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C9" w:rsidRDefault="001B4CC9" w:rsidP="00DD2D09">
      <w:pPr>
        <w:jc w:val="center"/>
        <w:rPr>
          <w:rFonts w:ascii="Arial" w:hAnsi="Arial" w:cs="Arial"/>
          <w:color w:val="FF0000"/>
          <w:sz w:val="24"/>
          <w:szCs w:val="24"/>
        </w:rPr>
      </w:pPr>
      <w:bookmarkStart w:id="0" w:name="_GoBack"/>
      <w:bookmarkEnd w:id="0"/>
    </w:p>
    <w:p w:rsidR="00AA036B" w:rsidRDefault="00B57472" w:rsidP="00B57472">
      <w:pPr>
        <w:jc w:val="center"/>
        <w:rPr>
          <w:rFonts w:ascii="Arial" w:hAnsi="Arial" w:cs="Arial"/>
          <w:color w:val="FF0000"/>
          <w:sz w:val="24"/>
          <w:szCs w:val="24"/>
        </w:rPr>
      </w:pPr>
      <w:r>
        <w:rPr>
          <w:rFonts w:ascii="Arial" w:hAnsi="Arial" w:cs="Arial"/>
          <w:noProof/>
          <w:color w:val="FF0000"/>
          <w:sz w:val="24"/>
          <w:szCs w:val="24"/>
          <w:lang w:eastAsia="en-GB"/>
        </w:rPr>
        <w:drawing>
          <wp:inline distT="0" distB="0" distL="0" distR="0" wp14:anchorId="6A01B6B3" wp14:editId="5ECAF0A1">
            <wp:extent cx="8982075"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9428" cy="2557632"/>
                    </a:xfrm>
                    <a:prstGeom prst="rect">
                      <a:avLst/>
                    </a:prstGeom>
                    <a:noFill/>
                    <a:ln>
                      <a:noFill/>
                    </a:ln>
                  </pic:spPr>
                </pic:pic>
              </a:graphicData>
            </a:graphic>
          </wp:inline>
        </w:drawing>
      </w:r>
    </w:p>
    <w:p w:rsidR="00DD2D09" w:rsidRPr="00AA036B" w:rsidRDefault="00515BF6" w:rsidP="00DD2D09">
      <w:pPr>
        <w:jc w:val="center"/>
        <w:rPr>
          <w:rFonts w:ascii="Arial" w:hAnsi="Arial" w:cs="Arial"/>
          <w:b/>
          <w:sz w:val="32"/>
          <w:szCs w:val="32"/>
        </w:rPr>
      </w:pPr>
      <w:r w:rsidRPr="00AA036B">
        <w:rPr>
          <w:rFonts w:ascii="Arial" w:hAnsi="Arial" w:cs="Arial"/>
          <w:b/>
          <w:sz w:val="32"/>
          <w:szCs w:val="32"/>
        </w:rPr>
        <w:t>PHASE</w:t>
      </w:r>
      <w:r w:rsidR="00DD2D09" w:rsidRPr="00AA036B">
        <w:rPr>
          <w:rFonts w:ascii="Arial" w:hAnsi="Arial" w:cs="Arial"/>
          <w:b/>
          <w:sz w:val="32"/>
          <w:szCs w:val="32"/>
        </w:rPr>
        <w:t xml:space="preserve"> TWO (2015-2020)</w:t>
      </w:r>
    </w:p>
    <w:p w:rsidR="00DD2D09" w:rsidRDefault="00DD2D09" w:rsidP="00B57472">
      <w:pPr>
        <w:rPr>
          <w:rFonts w:ascii="Arial" w:hAnsi="Arial" w:cs="Arial"/>
          <w:b/>
          <w:sz w:val="24"/>
          <w:szCs w:val="24"/>
        </w:rPr>
      </w:pPr>
    </w:p>
    <w:p w:rsidR="00DD2D09" w:rsidRPr="00AA036B" w:rsidRDefault="00DD2D09" w:rsidP="00DD2D09">
      <w:pPr>
        <w:jc w:val="center"/>
        <w:rPr>
          <w:rFonts w:ascii="Arial" w:hAnsi="Arial" w:cs="Arial"/>
          <w:b/>
          <w:sz w:val="72"/>
          <w:szCs w:val="72"/>
        </w:rPr>
      </w:pPr>
      <w:r w:rsidRPr="00AA036B">
        <w:rPr>
          <w:rFonts w:ascii="Arial" w:hAnsi="Arial" w:cs="Arial"/>
          <w:b/>
          <w:sz w:val="72"/>
          <w:szCs w:val="72"/>
        </w:rPr>
        <w:t>OUTCOME</w:t>
      </w:r>
      <w:r w:rsidR="00A1063E" w:rsidRPr="00AA036B">
        <w:rPr>
          <w:rFonts w:ascii="Arial" w:hAnsi="Arial" w:cs="Arial"/>
          <w:b/>
          <w:sz w:val="72"/>
          <w:szCs w:val="72"/>
        </w:rPr>
        <w:t>S</w:t>
      </w:r>
      <w:r w:rsidRPr="00AA036B">
        <w:rPr>
          <w:rFonts w:ascii="Arial" w:hAnsi="Arial" w:cs="Arial"/>
          <w:b/>
          <w:sz w:val="72"/>
          <w:szCs w:val="72"/>
        </w:rPr>
        <w:t xml:space="preserve"> PLAN</w:t>
      </w:r>
    </w:p>
    <w:p w:rsidR="00DD2D09" w:rsidRDefault="00DD2D09" w:rsidP="00DD2D09">
      <w:pPr>
        <w:jc w:val="center"/>
        <w:rPr>
          <w:rFonts w:ascii="Arial" w:hAnsi="Arial" w:cs="Arial"/>
          <w:b/>
          <w:sz w:val="52"/>
          <w:szCs w:val="52"/>
        </w:rPr>
      </w:pPr>
    </w:p>
    <w:p w:rsidR="001B4CC9" w:rsidRDefault="007D7284" w:rsidP="00DD2D09">
      <w:pPr>
        <w:jc w:val="center"/>
        <w:rPr>
          <w:rFonts w:ascii="Arial" w:hAnsi="Arial" w:cs="Arial"/>
          <w:b/>
          <w:sz w:val="28"/>
          <w:szCs w:val="28"/>
        </w:rPr>
      </w:pPr>
      <w:r>
        <w:rPr>
          <w:rFonts w:ascii="Arial" w:hAnsi="Arial" w:cs="Arial"/>
          <w:b/>
          <w:sz w:val="28"/>
          <w:szCs w:val="28"/>
        </w:rPr>
        <w:t>Ju</w:t>
      </w:r>
      <w:r w:rsidR="00676968">
        <w:rPr>
          <w:rFonts w:ascii="Arial" w:hAnsi="Arial" w:cs="Arial"/>
          <w:b/>
          <w:sz w:val="28"/>
          <w:szCs w:val="28"/>
        </w:rPr>
        <w:t>ly</w:t>
      </w:r>
      <w:r w:rsidR="00CC1952">
        <w:rPr>
          <w:rFonts w:ascii="Arial" w:hAnsi="Arial" w:cs="Arial"/>
          <w:b/>
          <w:sz w:val="28"/>
          <w:szCs w:val="28"/>
        </w:rPr>
        <w:t xml:space="preserve"> 2018</w:t>
      </w:r>
    </w:p>
    <w:p w:rsidR="00B447D1" w:rsidRPr="004C01F9" w:rsidRDefault="00B447D1" w:rsidP="00DD2D09">
      <w:pPr>
        <w:jc w:val="center"/>
        <w:rPr>
          <w:rFonts w:ascii="Arial" w:hAnsi="Arial" w:cs="Arial"/>
          <w:b/>
          <w:sz w:val="28"/>
          <w:szCs w:val="28"/>
        </w:rPr>
      </w:pPr>
    </w:p>
    <w:p w:rsidR="00515BF6" w:rsidRPr="00644099" w:rsidRDefault="001B4CC9" w:rsidP="001B4CC9">
      <w:pPr>
        <w:rPr>
          <w:rFonts w:ascii="Arial" w:hAnsi="Arial" w:cs="Arial"/>
          <w:b/>
          <w:color w:val="FFFFFF" w:themeColor="background1"/>
          <w:sz w:val="24"/>
          <w:szCs w:val="24"/>
        </w:rPr>
      </w:pPr>
      <w:r>
        <w:rPr>
          <w:rFonts w:ascii="Arial" w:hAnsi="Arial" w:cs="Arial"/>
          <w:b/>
          <w:sz w:val="24"/>
          <w:szCs w:val="24"/>
        </w:rPr>
        <w:br w:type="page"/>
      </w:r>
      <w:r w:rsidR="00BE21B3" w:rsidRPr="00255AA5">
        <w:rPr>
          <w:rFonts w:ascii="Arial" w:hAnsi="Arial" w:cs="Arial"/>
          <w:b/>
          <w:color w:val="FFFFFF" w:themeColor="background1"/>
          <w:sz w:val="24"/>
          <w:szCs w:val="24"/>
        </w:rPr>
        <w:lastRenderedPageBreak/>
        <w:t>.</w:t>
      </w:r>
      <w:r w:rsidR="006A7FC1">
        <w:rPr>
          <w:rFonts w:ascii="Arial" w:hAnsi="Arial" w:cs="Arial"/>
          <w:b/>
          <w:sz w:val="24"/>
          <w:szCs w:val="24"/>
        </w:rPr>
        <w:t xml:space="preserve">1. </w:t>
      </w:r>
      <w:r w:rsidR="00515BF6" w:rsidRPr="001B4CC9">
        <w:rPr>
          <w:rFonts w:ascii="Arial" w:hAnsi="Arial" w:cs="Arial"/>
          <w:b/>
          <w:sz w:val="24"/>
          <w:szCs w:val="24"/>
        </w:rPr>
        <w:t xml:space="preserve">Introduction and </w:t>
      </w:r>
      <w:r w:rsidR="008833D2">
        <w:rPr>
          <w:rFonts w:ascii="Arial" w:hAnsi="Arial" w:cs="Arial"/>
          <w:b/>
          <w:sz w:val="24"/>
          <w:szCs w:val="24"/>
        </w:rPr>
        <w:t>context</w:t>
      </w:r>
    </w:p>
    <w:p w:rsidR="004F5F13" w:rsidRDefault="00515BF6" w:rsidP="004F5F13">
      <w:pPr>
        <w:pStyle w:val="ListParagraph"/>
        <w:numPr>
          <w:ilvl w:val="1"/>
          <w:numId w:val="2"/>
        </w:numPr>
        <w:spacing w:before="120" w:after="120"/>
        <w:rPr>
          <w:rFonts w:ascii="Arial" w:hAnsi="Arial" w:cs="Arial"/>
          <w:sz w:val="24"/>
          <w:szCs w:val="24"/>
        </w:rPr>
      </w:pPr>
      <w:r w:rsidRPr="006A7FC1">
        <w:rPr>
          <w:rFonts w:ascii="Arial" w:hAnsi="Arial" w:cs="Arial"/>
          <w:sz w:val="24"/>
          <w:szCs w:val="24"/>
        </w:rPr>
        <w:t xml:space="preserve">The </w:t>
      </w:r>
      <w:r w:rsidR="00B6586C" w:rsidRPr="006A7FC1">
        <w:rPr>
          <w:rFonts w:ascii="Arial" w:hAnsi="Arial" w:cs="Arial"/>
          <w:sz w:val="24"/>
          <w:szCs w:val="24"/>
        </w:rPr>
        <w:t xml:space="preserve">Isle of Wight </w:t>
      </w:r>
      <w:r w:rsidRPr="006A7FC1">
        <w:rPr>
          <w:rFonts w:ascii="Arial" w:hAnsi="Arial" w:cs="Arial"/>
          <w:sz w:val="24"/>
          <w:szCs w:val="24"/>
        </w:rPr>
        <w:t xml:space="preserve">Strengthening Families Programme (SFP) is a local name for the national Troubled Families initiative. It is a key component of the Early Help offer </w:t>
      </w:r>
      <w:r w:rsidR="00B6586C" w:rsidRPr="006A7FC1">
        <w:rPr>
          <w:rFonts w:ascii="Arial" w:hAnsi="Arial" w:cs="Arial"/>
          <w:sz w:val="24"/>
          <w:szCs w:val="24"/>
        </w:rPr>
        <w:t>of services designed to reduce or prevent specific problems from getting worse and becoming deep seated or entrenched.</w:t>
      </w:r>
      <w:r w:rsidR="00B6586C" w:rsidRPr="00B6586C">
        <w:t xml:space="preserve"> </w:t>
      </w:r>
      <w:r w:rsidR="00B6586C" w:rsidRPr="006A7FC1">
        <w:rPr>
          <w:rFonts w:ascii="Arial" w:hAnsi="Arial" w:cs="Arial"/>
          <w:sz w:val="24"/>
          <w:szCs w:val="24"/>
        </w:rPr>
        <w:t>The offer to families with multiple needs will operate seamlessly between Early Help, Targeted Early Help and Social Care services.</w:t>
      </w:r>
    </w:p>
    <w:p w:rsidR="004F5F13" w:rsidRDefault="004F5F13" w:rsidP="004F5F13">
      <w:pPr>
        <w:pStyle w:val="ListParagraph"/>
        <w:spacing w:before="120" w:after="120"/>
        <w:ind w:left="405"/>
        <w:rPr>
          <w:rFonts w:ascii="Arial" w:hAnsi="Arial" w:cs="Arial"/>
          <w:sz w:val="24"/>
          <w:szCs w:val="24"/>
        </w:rPr>
      </w:pPr>
    </w:p>
    <w:p w:rsidR="005A0468" w:rsidRPr="005A0468" w:rsidRDefault="006A7FC1" w:rsidP="008833D2">
      <w:pPr>
        <w:pStyle w:val="ListParagraph"/>
        <w:numPr>
          <w:ilvl w:val="1"/>
          <w:numId w:val="2"/>
        </w:numPr>
        <w:spacing w:before="240" w:after="120"/>
        <w:rPr>
          <w:rFonts w:ascii="Arial" w:hAnsi="Arial" w:cs="Arial"/>
          <w:b/>
          <w:sz w:val="24"/>
          <w:szCs w:val="24"/>
        </w:rPr>
      </w:pPr>
      <w:r w:rsidRPr="005A0468">
        <w:rPr>
          <w:rFonts w:ascii="Arial" w:hAnsi="Arial" w:cs="Arial"/>
          <w:sz w:val="24"/>
          <w:szCs w:val="24"/>
        </w:rPr>
        <w:t xml:space="preserve">Following the </w:t>
      </w:r>
      <w:r w:rsidR="004F5F13" w:rsidRPr="005A0468">
        <w:rPr>
          <w:rFonts w:ascii="Arial" w:hAnsi="Arial" w:cs="Arial"/>
          <w:sz w:val="24"/>
          <w:szCs w:val="24"/>
        </w:rPr>
        <w:t xml:space="preserve">successful completion of Phase One of the Strengthening Families Programme (2012-2015), we now have a new challenge to achieve significant and sustained progress or continuous employment results with 1,000 families over the planned 5 year life of the expanded programme. </w:t>
      </w:r>
    </w:p>
    <w:p w:rsidR="005A0468" w:rsidRPr="005A0468" w:rsidRDefault="005A0468" w:rsidP="005A0468">
      <w:pPr>
        <w:pStyle w:val="ListParagraph"/>
        <w:rPr>
          <w:rFonts w:ascii="Arial" w:hAnsi="Arial" w:cs="Arial"/>
          <w:b/>
          <w:sz w:val="24"/>
          <w:szCs w:val="24"/>
        </w:rPr>
      </w:pPr>
    </w:p>
    <w:p w:rsidR="00DD2D09" w:rsidRPr="005A0468" w:rsidRDefault="008833D2" w:rsidP="00B57472">
      <w:pPr>
        <w:pStyle w:val="ListParagraph"/>
        <w:spacing w:before="240" w:after="120"/>
        <w:ind w:left="405"/>
        <w:rPr>
          <w:rFonts w:ascii="Arial" w:hAnsi="Arial" w:cs="Arial"/>
          <w:b/>
          <w:sz w:val="24"/>
          <w:szCs w:val="24"/>
        </w:rPr>
      </w:pPr>
      <w:r w:rsidRPr="005A0468">
        <w:rPr>
          <w:rFonts w:ascii="Arial" w:hAnsi="Arial" w:cs="Arial"/>
          <w:b/>
          <w:sz w:val="24"/>
          <w:szCs w:val="24"/>
        </w:rPr>
        <w:t>2. Identification of eligible families and their needs</w:t>
      </w:r>
    </w:p>
    <w:p w:rsidR="008833D2" w:rsidRPr="008833D2" w:rsidRDefault="008833D2" w:rsidP="008833D2">
      <w:pPr>
        <w:spacing w:before="240"/>
        <w:ind w:left="426" w:hanging="426"/>
        <w:rPr>
          <w:rFonts w:ascii="Arial" w:hAnsi="Arial" w:cs="Arial"/>
          <w:sz w:val="24"/>
          <w:szCs w:val="24"/>
        </w:rPr>
      </w:pPr>
      <w:r>
        <w:rPr>
          <w:rFonts w:ascii="Arial" w:hAnsi="Arial" w:cs="Arial"/>
          <w:sz w:val="24"/>
          <w:szCs w:val="24"/>
        </w:rPr>
        <w:t xml:space="preserve">2.1 </w:t>
      </w:r>
      <w:r w:rsidRPr="008833D2">
        <w:rPr>
          <w:rFonts w:ascii="Arial" w:hAnsi="Arial" w:cs="Arial"/>
          <w:sz w:val="24"/>
          <w:szCs w:val="24"/>
        </w:rPr>
        <w:t>Families to be worked with through the programme will be identified based on an initial assessment of need and in line with the Troubled Families headline problems as set out in the national Financial Framework – confirmation that the programmes are working with eligible families who require the services offered through Troubled Families will be part of the audit process</w:t>
      </w:r>
      <w:r>
        <w:rPr>
          <w:rFonts w:ascii="Arial" w:hAnsi="Arial" w:cs="Arial"/>
          <w:sz w:val="24"/>
          <w:szCs w:val="24"/>
        </w:rPr>
        <w:t>.</w:t>
      </w:r>
    </w:p>
    <w:p w:rsidR="008833D2" w:rsidRDefault="008833D2" w:rsidP="008833D2">
      <w:pPr>
        <w:spacing w:before="240"/>
        <w:ind w:left="426" w:hanging="426"/>
        <w:rPr>
          <w:rFonts w:ascii="Arial" w:hAnsi="Arial" w:cs="Arial"/>
          <w:sz w:val="24"/>
          <w:szCs w:val="24"/>
        </w:rPr>
      </w:pPr>
      <w:r>
        <w:rPr>
          <w:rFonts w:ascii="Arial" w:hAnsi="Arial" w:cs="Arial"/>
          <w:sz w:val="24"/>
          <w:szCs w:val="24"/>
        </w:rPr>
        <w:t xml:space="preserve">2.2 </w:t>
      </w:r>
      <w:r w:rsidRPr="008833D2">
        <w:rPr>
          <w:rFonts w:ascii="Arial" w:hAnsi="Arial" w:cs="Arial"/>
          <w:sz w:val="24"/>
          <w:szCs w:val="24"/>
        </w:rPr>
        <w:t xml:space="preserve">As part of the whole family assessment and planning process the lead </w:t>
      </w:r>
      <w:r w:rsidR="00B57472">
        <w:rPr>
          <w:rFonts w:ascii="Arial" w:hAnsi="Arial" w:cs="Arial"/>
          <w:sz w:val="24"/>
          <w:szCs w:val="24"/>
        </w:rPr>
        <w:t xml:space="preserve">key </w:t>
      </w:r>
      <w:r w:rsidRPr="008833D2">
        <w:rPr>
          <w:rFonts w:ascii="Arial" w:hAnsi="Arial" w:cs="Arial"/>
          <w:sz w:val="24"/>
          <w:szCs w:val="24"/>
        </w:rPr>
        <w:t>worker will work with the family to identify all issues which need to be addressed. This will then form the basis of a holistic family plan aimed at addressing need and improving outcomes across the range of issues for the whole family. In order to demonstrate that the family has achieved significant and sustained progress an outcome must be achieved for each headline problem present in the family (refer to the national Financial Framework for a full list of headline problems)</w:t>
      </w:r>
      <w:r>
        <w:rPr>
          <w:rFonts w:ascii="Arial" w:hAnsi="Arial" w:cs="Arial"/>
          <w:sz w:val="24"/>
          <w:szCs w:val="24"/>
        </w:rPr>
        <w:t>.</w:t>
      </w:r>
    </w:p>
    <w:p w:rsidR="008833D2" w:rsidRDefault="008833D2" w:rsidP="00B57472">
      <w:pPr>
        <w:spacing w:before="240"/>
        <w:ind w:left="426" w:hanging="426"/>
        <w:rPr>
          <w:rFonts w:ascii="Arial" w:hAnsi="Arial" w:cs="Arial"/>
          <w:sz w:val="24"/>
          <w:szCs w:val="24"/>
        </w:rPr>
      </w:pPr>
      <w:r>
        <w:rPr>
          <w:rFonts w:ascii="Arial" w:hAnsi="Arial" w:cs="Arial"/>
          <w:sz w:val="24"/>
          <w:szCs w:val="24"/>
        </w:rPr>
        <w:t xml:space="preserve">2.3 </w:t>
      </w:r>
      <w:r w:rsidRPr="008833D2">
        <w:rPr>
          <w:rFonts w:ascii="Arial" w:hAnsi="Arial" w:cs="Arial"/>
          <w:sz w:val="24"/>
          <w:szCs w:val="24"/>
        </w:rPr>
        <w:t>The exception to this will be the automatic Payment by Results for a successful continuous employment outcome in line with t</w:t>
      </w:r>
      <w:r>
        <w:rPr>
          <w:rFonts w:ascii="Arial" w:hAnsi="Arial" w:cs="Arial"/>
          <w:sz w:val="24"/>
          <w:szCs w:val="24"/>
        </w:rPr>
        <w:t xml:space="preserve">he Phase </w:t>
      </w:r>
      <w:r w:rsidR="00354706">
        <w:rPr>
          <w:rFonts w:ascii="Arial" w:hAnsi="Arial" w:cs="Arial"/>
          <w:sz w:val="24"/>
          <w:szCs w:val="24"/>
        </w:rPr>
        <w:t xml:space="preserve">Two </w:t>
      </w:r>
      <w:r>
        <w:rPr>
          <w:rFonts w:ascii="Arial" w:hAnsi="Arial" w:cs="Arial"/>
          <w:sz w:val="24"/>
          <w:szCs w:val="24"/>
        </w:rPr>
        <w:t>Financial Framework.</w:t>
      </w:r>
    </w:p>
    <w:p w:rsidR="008833D2" w:rsidRDefault="008833D2" w:rsidP="008833D2">
      <w:pPr>
        <w:spacing w:before="240"/>
        <w:ind w:left="426" w:hanging="426"/>
        <w:rPr>
          <w:rFonts w:ascii="Arial" w:hAnsi="Arial" w:cs="Arial"/>
          <w:sz w:val="24"/>
          <w:szCs w:val="24"/>
        </w:rPr>
      </w:pPr>
      <w:r>
        <w:rPr>
          <w:rFonts w:ascii="Arial" w:hAnsi="Arial" w:cs="Arial"/>
          <w:sz w:val="24"/>
          <w:szCs w:val="24"/>
        </w:rPr>
        <w:t xml:space="preserve">2.4 </w:t>
      </w:r>
      <w:r w:rsidRPr="008833D2">
        <w:rPr>
          <w:rFonts w:ascii="Arial" w:hAnsi="Arial" w:cs="Arial"/>
          <w:sz w:val="24"/>
          <w:szCs w:val="24"/>
        </w:rPr>
        <w:t>There will be a minimum of two headline problems that need to be addressed (as per the eligibility requirements for the programme set out in the national Financial Framework), whilst the intervention will continue to work with a family across the breadth of their needs o</w:t>
      </w:r>
      <w:r>
        <w:rPr>
          <w:rFonts w:ascii="Arial" w:hAnsi="Arial" w:cs="Arial"/>
          <w:sz w:val="24"/>
          <w:szCs w:val="24"/>
        </w:rPr>
        <w:t>utside of the headline problems</w:t>
      </w:r>
      <w:r w:rsidR="00354706">
        <w:rPr>
          <w:rFonts w:ascii="Arial" w:hAnsi="Arial" w:cs="Arial"/>
          <w:sz w:val="24"/>
          <w:szCs w:val="24"/>
        </w:rPr>
        <w:t>.</w:t>
      </w:r>
    </w:p>
    <w:p w:rsidR="008833D2" w:rsidRDefault="008833D2" w:rsidP="008833D2">
      <w:pPr>
        <w:spacing w:before="240"/>
        <w:ind w:left="426" w:hanging="426"/>
        <w:rPr>
          <w:rFonts w:ascii="Arial" w:hAnsi="Arial" w:cs="Arial"/>
          <w:sz w:val="24"/>
          <w:szCs w:val="24"/>
        </w:rPr>
      </w:pPr>
      <w:r>
        <w:rPr>
          <w:rFonts w:ascii="Arial" w:hAnsi="Arial" w:cs="Arial"/>
          <w:sz w:val="24"/>
          <w:szCs w:val="24"/>
        </w:rPr>
        <w:t xml:space="preserve">2.5 </w:t>
      </w:r>
      <w:r w:rsidRPr="008833D2">
        <w:rPr>
          <w:rFonts w:ascii="Arial" w:hAnsi="Arial" w:cs="Arial"/>
          <w:sz w:val="24"/>
          <w:szCs w:val="24"/>
        </w:rPr>
        <w:t>Where an additional headline problem or problems arise during the course of the intervention an outcome must also be achieved for these problems in order to demonstrate that the family has achieved significant and sustained progress</w:t>
      </w:r>
      <w:r w:rsidR="00354706">
        <w:rPr>
          <w:rFonts w:ascii="Arial" w:hAnsi="Arial" w:cs="Arial"/>
          <w:sz w:val="24"/>
          <w:szCs w:val="24"/>
        </w:rPr>
        <w:t>.</w:t>
      </w:r>
      <w:r w:rsidR="007A351D">
        <w:rPr>
          <w:rFonts w:ascii="Arial" w:hAnsi="Arial" w:cs="Arial"/>
          <w:sz w:val="24"/>
          <w:szCs w:val="24"/>
        </w:rPr>
        <w:t xml:space="preserve"> Once you have notified the additional problem/ problems then the time will start again for those particular problem/problems. E.g. if a mental health problem arises and you are seven months into the programme you must remember you have to provide evidence for 6 months of improved and sustained change. </w:t>
      </w:r>
    </w:p>
    <w:p w:rsidR="00133884" w:rsidRDefault="00133884" w:rsidP="00133884">
      <w:pPr>
        <w:spacing w:before="240"/>
        <w:ind w:left="426" w:hanging="426"/>
        <w:rPr>
          <w:rFonts w:ascii="Arial" w:hAnsi="Arial" w:cs="Arial"/>
          <w:sz w:val="24"/>
          <w:szCs w:val="24"/>
        </w:rPr>
      </w:pPr>
      <w:r>
        <w:rPr>
          <w:rFonts w:ascii="Arial" w:hAnsi="Arial" w:cs="Arial"/>
          <w:sz w:val="24"/>
          <w:szCs w:val="24"/>
        </w:rPr>
        <w:lastRenderedPageBreak/>
        <w:t>2.6 The Troubled Families Programme remains a programme for families with multiple, high cost problems. Once families have been identified across all six problems, you need to ensure the programmes resources are being used to its best effect. Families should be prioritised for inclusion in the programme on the basis of the following:</w:t>
      </w:r>
    </w:p>
    <w:p w:rsidR="00133884" w:rsidRDefault="00133884" w:rsidP="00133884">
      <w:pPr>
        <w:pStyle w:val="ListParagraph"/>
        <w:numPr>
          <w:ilvl w:val="0"/>
          <w:numId w:val="4"/>
        </w:numPr>
        <w:spacing w:before="240"/>
        <w:rPr>
          <w:rFonts w:ascii="Arial" w:hAnsi="Arial" w:cs="Arial"/>
          <w:sz w:val="24"/>
          <w:szCs w:val="24"/>
        </w:rPr>
      </w:pPr>
      <w:r>
        <w:rPr>
          <w:rFonts w:ascii="Arial" w:hAnsi="Arial" w:cs="Arial"/>
          <w:sz w:val="24"/>
          <w:szCs w:val="24"/>
        </w:rPr>
        <w:t>They are families with multiple problems who are likely to benefit from an integrated, whole family approach.</w:t>
      </w:r>
    </w:p>
    <w:p w:rsidR="00133884" w:rsidRPr="00A8788C" w:rsidRDefault="00133884" w:rsidP="00133884">
      <w:pPr>
        <w:pStyle w:val="ListParagraph"/>
        <w:numPr>
          <w:ilvl w:val="0"/>
          <w:numId w:val="4"/>
        </w:numPr>
        <w:spacing w:before="240"/>
        <w:rPr>
          <w:rFonts w:ascii="Arial" w:hAnsi="Arial" w:cs="Arial"/>
          <w:sz w:val="24"/>
          <w:szCs w:val="24"/>
        </w:rPr>
      </w:pPr>
      <w:r>
        <w:rPr>
          <w:rFonts w:ascii="Arial" w:hAnsi="Arial" w:cs="Arial"/>
          <w:sz w:val="24"/>
          <w:szCs w:val="24"/>
        </w:rPr>
        <w:t xml:space="preserve">They are families who are the highest cost to the public purse. Welfare is the single greatest area of public expenditure on these families and the wider benefits of reducing welfare benefit dependency are felt across improvements in health, reductions in crime and local economic growth. </w:t>
      </w:r>
    </w:p>
    <w:p w:rsidR="00354706" w:rsidRPr="00354706" w:rsidRDefault="00354706" w:rsidP="005E0E82">
      <w:pPr>
        <w:spacing w:before="240"/>
        <w:rPr>
          <w:rFonts w:ascii="Arial" w:hAnsi="Arial" w:cs="Arial"/>
          <w:b/>
          <w:sz w:val="24"/>
          <w:szCs w:val="24"/>
        </w:rPr>
      </w:pPr>
      <w:r>
        <w:rPr>
          <w:rFonts w:ascii="Arial" w:hAnsi="Arial" w:cs="Arial"/>
          <w:b/>
          <w:sz w:val="24"/>
          <w:szCs w:val="24"/>
        </w:rPr>
        <w:t>3. Evidencing outcomes</w:t>
      </w:r>
    </w:p>
    <w:p w:rsidR="00354706" w:rsidRPr="00354706" w:rsidRDefault="00354706" w:rsidP="00354706">
      <w:pPr>
        <w:spacing w:before="240"/>
        <w:ind w:left="426" w:hanging="426"/>
        <w:rPr>
          <w:rFonts w:ascii="Arial" w:hAnsi="Arial" w:cs="Arial"/>
          <w:sz w:val="24"/>
          <w:szCs w:val="24"/>
        </w:rPr>
      </w:pPr>
      <w:r>
        <w:rPr>
          <w:rFonts w:ascii="Arial" w:hAnsi="Arial" w:cs="Arial"/>
          <w:sz w:val="24"/>
          <w:szCs w:val="24"/>
        </w:rPr>
        <w:t xml:space="preserve">3.1 </w:t>
      </w:r>
      <w:r w:rsidRPr="00354706">
        <w:rPr>
          <w:rFonts w:ascii="Arial" w:hAnsi="Arial" w:cs="Arial"/>
          <w:sz w:val="24"/>
          <w:szCs w:val="24"/>
        </w:rPr>
        <w:t>The Phase Two Financial Framework demonstrates commitment to a proportionate and rational approach to the claims process that reflects genuine improvement in the families’ circumstances; for example if there has been a significant reduction in frequency of offending but the nature or severity of the crime is more extreme in nature then this would not be an acceptable claim</w:t>
      </w:r>
      <w:r w:rsidR="00D6554F">
        <w:rPr>
          <w:rFonts w:ascii="Arial" w:hAnsi="Arial" w:cs="Arial"/>
          <w:sz w:val="24"/>
          <w:szCs w:val="24"/>
        </w:rPr>
        <w:t>.</w:t>
      </w:r>
    </w:p>
    <w:p w:rsidR="00354706" w:rsidRPr="00354706" w:rsidRDefault="00D6554F" w:rsidP="00354706">
      <w:pPr>
        <w:spacing w:before="240"/>
        <w:ind w:left="426" w:hanging="426"/>
        <w:rPr>
          <w:rFonts w:ascii="Arial" w:hAnsi="Arial" w:cs="Arial"/>
          <w:sz w:val="24"/>
          <w:szCs w:val="24"/>
        </w:rPr>
      </w:pPr>
      <w:r>
        <w:rPr>
          <w:rFonts w:ascii="Arial" w:hAnsi="Arial" w:cs="Arial"/>
          <w:sz w:val="24"/>
          <w:szCs w:val="24"/>
        </w:rPr>
        <w:t xml:space="preserve">3.2 </w:t>
      </w:r>
      <w:r w:rsidR="00354706" w:rsidRPr="00354706">
        <w:rPr>
          <w:rFonts w:ascii="Arial" w:hAnsi="Arial" w:cs="Arial"/>
          <w:sz w:val="24"/>
          <w:szCs w:val="24"/>
        </w:rPr>
        <w:t>The framework is based on a triangulation approach which aims to balance quantitative evidence of family outcomes and demand reduction with qualitative assessment of families when assessing if significant and sustained change has been achieved. For example improvements may be apparent based on data recorded but if qualitative assessment and review shows that the family or the lead worker judge that the issues are not addressed and their wellbeing has not improved then a claim should not be made until this has been achieved</w:t>
      </w:r>
      <w:r>
        <w:rPr>
          <w:rFonts w:ascii="Arial" w:hAnsi="Arial" w:cs="Arial"/>
          <w:sz w:val="24"/>
          <w:szCs w:val="24"/>
        </w:rPr>
        <w:t>.</w:t>
      </w:r>
    </w:p>
    <w:p w:rsidR="00D6554F" w:rsidRDefault="00D6554F" w:rsidP="00354706">
      <w:pPr>
        <w:spacing w:before="240"/>
        <w:ind w:left="426" w:hanging="426"/>
        <w:rPr>
          <w:rFonts w:ascii="Arial" w:hAnsi="Arial" w:cs="Arial"/>
          <w:sz w:val="24"/>
          <w:szCs w:val="24"/>
        </w:rPr>
      </w:pPr>
      <w:r>
        <w:rPr>
          <w:rFonts w:ascii="Arial" w:hAnsi="Arial" w:cs="Arial"/>
          <w:sz w:val="24"/>
          <w:szCs w:val="24"/>
        </w:rPr>
        <w:t xml:space="preserve">3.3 This judgement will </w:t>
      </w:r>
      <w:r w:rsidR="00354706" w:rsidRPr="00354706">
        <w:rPr>
          <w:rFonts w:ascii="Arial" w:hAnsi="Arial" w:cs="Arial"/>
          <w:sz w:val="24"/>
          <w:szCs w:val="24"/>
        </w:rPr>
        <w:t>be</w:t>
      </w:r>
      <w:r>
        <w:rPr>
          <w:rFonts w:ascii="Arial" w:hAnsi="Arial" w:cs="Arial"/>
          <w:sz w:val="24"/>
          <w:szCs w:val="24"/>
        </w:rPr>
        <w:t xml:space="preserve"> the</w:t>
      </w:r>
      <w:r w:rsidR="00354706" w:rsidRPr="00354706">
        <w:rPr>
          <w:rFonts w:ascii="Arial" w:hAnsi="Arial" w:cs="Arial"/>
          <w:sz w:val="24"/>
          <w:szCs w:val="24"/>
        </w:rPr>
        <w:t xml:space="preserve"> subject to rigorous</w:t>
      </w:r>
      <w:r>
        <w:rPr>
          <w:rFonts w:ascii="Arial" w:hAnsi="Arial" w:cs="Arial"/>
          <w:sz w:val="24"/>
          <w:szCs w:val="24"/>
        </w:rPr>
        <w:t xml:space="preserve"> quality assurance and audit. </w:t>
      </w:r>
      <w:r w:rsidR="00354706" w:rsidRPr="00354706">
        <w:rPr>
          <w:rFonts w:ascii="Arial" w:hAnsi="Arial" w:cs="Arial"/>
          <w:sz w:val="24"/>
          <w:szCs w:val="24"/>
        </w:rPr>
        <w:t xml:space="preserve"> </w:t>
      </w:r>
    </w:p>
    <w:p w:rsidR="005E0E82" w:rsidRDefault="00D6554F" w:rsidP="005E0E82">
      <w:pPr>
        <w:spacing w:before="240"/>
        <w:ind w:left="426" w:hanging="426"/>
        <w:rPr>
          <w:rFonts w:ascii="Arial" w:hAnsi="Arial" w:cs="Arial"/>
          <w:sz w:val="24"/>
          <w:szCs w:val="24"/>
        </w:rPr>
      </w:pPr>
      <w:r>
        <w:rPr>
          <w:rFonts w:ascii="Arial" w:hAnsi="Arial" w:cs="Arial"/>
          <w:sz w:val="24"/>
          <w:szCs w:val="24"/>
        </w:rPr>
        <w:t xml:space="preserve">3.4 </w:t>
      </w:r>
      <w:r w:rsidR="00354706" w:rsidRPr="00354706">
        <w:rPr>
          <w:rFonts w:ascii="Arial" w:hAnsi="Arial" w:cs="Arial"/>
          <w:sz w:val="24"/>
          <w:szCs w:val="24"/>
        </w:rPr>
        <w:t xml:space="preserve">A range of evidence sources </w:t>
      </w:r>
      <w:r>
        <w:rPr>
          <w:rFonts w:ascii="Arial" w:hAnsi="Arial" w:cs="Arial"/>
          <w:sz w:val="24"/>
          <w:szCs w:val="24"/>
        </w:rPr>
        <w:t>will</w:t>
      </w:r>
      <w:r w:rsidR="00354706" w:rsidRPr="00354706">
        <w:rPr>
          <w:rFonts w:ascii="Arial" w:hAnsi="Arial" w:cs="Arial"/>
          <w:sz w:val="24"/>
          <w:szCs w:val="24"/>
        </w:rPr>
        <w:t xml:space="preserve"> be used to demonstrate significant and sustained progress for each outcome</w:t>
      </w:r>
      <w:r w:rsidR="005E0E82" w:rsidRPr="005E0E82">
        <w:rPr>
          <w:rFonts w:ascii="Arial" w:hAnsi="Arial" w:cs="Arial"/>
          <w:sz w:val="24"/>
          <w:szCs w:val="24"/>
        </w:rPr>
        <w:t xml:space="preserve"> </w:t>
      </w:r>
      <w:r w:rsidR="005E0E82">
        <w:rPr>
          <w:rFonts w:ascii="Arial" w:hAnsi="Arial" w:cs="Arial"/>
          <w:sz w:val="24"/>
          <w:szCs w:val="24"/>
        </w:rPr>
        <w:t xml:space="preserve">and that the family’s status has not regressed before a claim is made I.e. should not have developed one of the six headline problems where it wasn’t a problem at engagement. </w:t>
      </w:r>
    </w:p>
    <w:p w:rsidR="00AC25B0" w:rsidRDefault="00AC25B0" w:rsidP="005E0E82">
      <w:pPr>
        <w:spacing w:before="240"/>
        <w:ind w:left="426" w:hanging="426"/>
        <w:rPr>
          <w:rFonts w:ascii="Arial" w:hAnsi="Arial" w:cs="Arial"/>
          <w:sz w:val="24"/>
          <w:szCs w:val="24"/>
        </w:rPr>
      </w:pPr>
    </w:p>
    <w:p w:rsidR="00676968" w:rsidRDefault="00676968" w:rsidP="005E0E82">
      <w:pPr>
        <w:spacing w:before="240"/>
        <w:ind w:left="426" w:hanging="426"/>
        <w:rPr>
          <w:rFonts w:ascii="Arial" w:hAnsi="Arial" w:cs="Arial"/>
          <w:sz w:val="24"/>
          <w:szCs w:val="24"/>
        </w:rPr>
      </w:pPr>
    </w:p>
    <w:p w:rsidR="00676968" w:rsidRDefault="00676968" w:rsidP="005E0E82">
      <w:pPr>
        <w:spacing w:before="240"/>
        <w:ind w:left="426" w:hanging="426"/>
        <w:rPr>
          <w:rFonts w:ascii="Arial" w:hAnsi="Arial" w:cs="Arial"/>
          <w:sz w:val="24"/>
          <w:szCs w:val="24"/>
        </w:rPr>
      </w:pPr>
    </w:p>
    <w:p w:rsidR="00676968" w:rsidRDefault="00676968" w:rsidP="005E0E82">
      <w:pPr>
        <w:spacing w:before="240"/>
        <w:ind w:left="426" w:hanging="426"/>
        <w:rPr>
          <w:rFonts w:ascii="Arial" w:hAnsi="Arial" w:cs="Arial"/>
          <w:sz w:val="24"/>
          <w:szCs w:val="24"/>
        </w:rPr>
      </w:pPr>
    </w:p>
    <w:p w:rsidR="001D5FDC" w:rsidRPr="005E0E82" w:rsidRDefault="001D5FDC" w:rsidP="005E0E82">
      <w:pPr>
        <w:spacing w:before="240"/>
        <w:ind w:left="426" w:hanging="426"/>
        <w:rPr>
          <w:rFonts w:ascii="Arial" w:hAnsi="Arial" w:cs="Arial"/>
          <w:sz w:val="24"/>
          <w:szCs w:val="24"/>
        </w:rPr>
      </w:pPr>
      <w:r>
        <w:rPr>
          <w:rFonts w:ascii="Arial" w:hAnsi="Arial" w:cs="Arial"/>
          <w:sz w:val="24"/>
          <w:szCs w:val="24"/>
        </w:rPr>
        <w:t>.</w:t>
      </w:r>
      <w:r w:rsidRPr="001D5FDC">
        <w:rPr>
          <w:rFonts w:ascii="Arial" w:hAnsi="Arial" w:cs="Arial"/>
          <w:b/>
          <w:sz w:val="24"/>
          <w:szCs w:val="24"/>
        </w:rPr>
        <w:t xml:space="preserve">4. </w:t>
      </w:r>
      <w:r>
        <w:rPr>
          <w:rFonts w:ascii="Arial" w:hAnsi="Arial" w:cs="Arial"/>
          <w:b/>
          <w:sz w:val="24"/>
          <w:szCs w:val="24"/>
        </w:rPr>
        <w:t>Determining s</w:t>
      </w:r>
      <w:r w:rsidRPr="001D5FDC">
        <w:rPr>
          <w:rFonts w:ascii="Arial" w:hAnsi="Arial" w:cs="Arial"/>
          <w:b/>
          <w:sz w:val="24"/>
          <w:szCs w:val="24"/>
        </w:rPr>
        <w:t xml:space="preserve">ignificant and </w:t>
      </w:r>
      <w:r>
        <w:rPr>
          <w:rFonts w:ascii="Arial" w:hAnsi="Arial" w:cs="Arial"/>
          <w:b/>
          <w:sz w:val="24"/>
          <w:szCs w:val="24"/>
        </w:rPr>
        <w:t>s</w:t>
      </w:r>
      <w:r w:rsidRPr="001D5FDC">
        <w:rPr>
          <w:rFonts w:ascii="Arial" w:hAnsi="Arial" w:cs="Arial"/>
          <w:b/>
          <w:sz w:val="24"/>
          <w:szCs w:val="24"/>
        </w:rPr>
        <w:t xml:space="preserve">ustained </w:t>
      </w:r>
      <w:r>
        <w:rPr>
          <w:rFonts w:ascii="Arial" w:hAnsi="Arial" w:cs="Arial"/>
          <w:b/>
          <w:sz w:val="24"/>
          <w:szCs w:val="24"/>
        </w:rPr>
        <w:t>p</w:t>
      </w:r>
      <w:r w:rsidRPr="001D5FDC">
        <w:rPr>
          <w:rFonts w:ascii="Arial" w:hAnsi="Arial" w:cs="Arial"/>
          <w:b/>
          <w:sz w:val="24"/>
          <w:szCs w:val="24"/>
        </w:rPr>
        <w:t>rogress</w:t>
      </w:r>
    </w:p>
    <w:p w:rsidR="004C01F9" w:rsidRPr="004C01F9" w:rsidRDefault="00BE21B3" w:rsidP="004C01F9">
      <w:pPr>
        <w:spacing w:before="240"/>
        <w:ind w:left="426" w:hanging="426"/>
        <w:rPr>
          <w:rFonts w:ascii="Arial" w:hAnsi="Arial" w:cs="Arial"/>
          <w:sz w:val="24"/>
          <w:szCs w:val="24"/>
        </w:rPr>
      </w:pPr>
      <w:r>
        <w:rPr>
          <w:rFonts w:ascii="Arial" w:hAnsi="Arial" w:cs="Arial"/>
          <w:sz w:val="24"/>
          <w:szCs w:val="24"/>
        </w:rPr>
        <w:t xml:space="preserve">4.1 </w:t>
      </w:r>
      <w:r w:rsidR="004C01F9" w:rsidRPr="004C01F9">
        <w:rPr>
          <w:rFonts w:ascii="Arial" w:hAnsi="Arial" w:cs="Arial"/>
          <w:sz w:val="24"/>
          <w:szCs w:val="24"/>
        </w:rPr>
        <w:t>The whole family assessment, plan and review process will provide a core qualitative measure of change for all families</w:t>
      </w:r>
      <w:r w:rsidR="004C01F9">
        <w:rPr>
          <w:rFonts w:ascii="Arial" w:hAnsi="Arial" w:cs="Arial"/>
          <w:sz w:val="24"/>
          <w:szCs w:val="24"/>
        </w:rPr>
        <w:t>. They</w:t>
      </w:r>
      <w:r w:rsidR="004C01F9" w:rsidRPr="004C01F9">
        <w:rPr>
          <w:rFonts w:ascii="Arial" w:hAnsi="Arial" w:cs="Arial"/>
          <w:sz w:val="24"/>
          <w:szCs w:val="24"/>
        </w:rPr>
        <w:t xml:space="preserve"> will assess the overall wellbeing of the family, as well as progress against each of the headline problems identified. </w:t>
      </w:r>
    </w:p>
    <w:p w:rsidR="004C01F9" w:rsidRPr="004C01F9" w:rsidRDefault="004C01F9" w:rsidP="004C01F9">
      <w:pPr>
        <w:spacing w:before="240"/>
        <w:ind w:left="426" w:hanging="426"/>
        <w:rPr>
          <w:rFonts w:ascii="Arial" w:hAnsi="Arial" w:cs="Arial"/>
          <w:sz w:val="24"/>
          <w:szCs w:val="24"/>
        </w:rPr>
      </w:pPr>
      <w:r>
        <w:rPr>
          <w:rFonts w:ascii="Arial" w:hAnsi="Arial" w:cs="Arial"/>
          <w:sz w:val="24"/>
          <w:szCs w:val="24"/>
        </w:rPr>
        <w:t xml:space="preserve">4.2 </w:t>
      </w:r>
      <w:r w:rsidRPr="004C01F9">
        <w:rPr>
          <w:rFonts w:ascii="Arial" w:hAnsi="Arial" w:cs="Arial"/>
          <w:sz w:val="24"/>
          <w:szCs w:val="24"/>
        </w:rPr>
        <w:t xml:space="preserve">The </w:t>
      </w:r>
      <w:r w:rsidR="00A66BD9">
        <w:rPr>
          <w:rFonts w:ascii="Arial" w:hAnsi="Arial" w:cs="Arial"/>
          <w:sz w:val="24"/>
          <w:szCs w:val="24"/>
        </w:rPr>
        <w:t xml:space="preserve">summary of the </w:t>
      </w:r>
      <w:r w:rsidR="007F1CDF">
        <w:rPr>
          <w:rFonts w:ascii="Arial" w:hAnsi="Arial" w:cs="Arial"/>
          <w:sz w:val="24"/>
          <w:szCs w:val="24"/>
        </w:rPr>
        <w:t>Outcomes Fr</w:t>
      </w:r>
      <w:r w:rsidRPr="004C01F9">
        <w:rPr>
          <w:rFonts w:ascii="Arial" w:hAnsi="Arial" w:cs="Arial"/>
          <w:sz w:val="24"/>
          <w:szCs w:val="24"/>
        </w:rPr>
        <w:t>amework</w:t>
      </w:r>
      <w:r w:rsidR="007F1CDF">
        <w:rPr>
          <w:rFonts w:ascii="Arial" w:hAnsi="Arial" w:cs="Arial"/>
          <w:sz w:val="24"/>
          <w:szCs w:val="24"/>
        </w:rPr>
        <w:t xml:space="preserve"> for Phase Two (</w:t>
      </w:r>
      <w:r>
        <w:rPr>
          <w:rFonts w:ascii="Arial" w:hAnsi="Arial" w:cs="Arial"/>
          <w:sz w:val="24"/>
          <w:szCs w:val="24"/>
        </w:rPr>
        <w:t xml:space="preserve"> </w:t>
      </w:r>
      <w:hyperlink w:anchor="Appendix1" w:history="1">
        <w:r w:rsidRPr="003E6369">
          <w:rPr>
            <w:rStyle w:val="Hyperlink"/>
            <w:rFonts w:ascii="Arial" w:hAnsi="Arial" w:cs="Arial"/>
            <w:sz w:val="24"/>
            <w:szCs w:val="24"/>
          </w:rPr>
          <w:t>Appendix 1</w:t>
        </w:r>
      </w:hyperlink>
      <w:r>
        <w:rPr>
          <w:rFonts w:ascii="Arial" w:hAnsi="Arial" w:cs="Arial"/>
          <w:sz w:val="24"/>
          <w:szCs w:val="24"/>
        </w:rPr>
        <w:t xml:space="preserve"> </w:t>
      </w:r>
      <w:r w:rsidR="007F1CDF">
        <w:rPr>
          <w:rFonts w:ascii="Arial" w:hAnsi="Arial" w:cs="Arial"/>
          <w:sz w:val="24"/>
          <w:szCs w:val="24"/>
        </w:rPr>
        <w:t xml:space="preserve">) </w:t>
      </w:r>
      <w:r w:rsidR="00A66BD9">
        <w:rPr>
          <w:rFonts w:ascii="Arial" w:hAnsi="Arial" w:cs="Arial"/>
          <w:sz w:val="24"/>
          <w:szCs w:val="24"/>
        </w:rPr>
        <w:t>sets out the core</w:t>
      </w:r>
      <w:r w:rsidRPr="004C01F9">
        <w:rPr>
          <w:rFonts w:ascii="Arial" w:hAnsi="Arial" w:cs="Arial"/>
          <w:sz w:val="24"/>
          <w:szCs w:val="24"/>
        </w:rPr>
        <w:t xml:space="preserve"> measures of significant and sustained change which will be used consistently as a minimum standard across</w:t>
      </w:r>
      <w:r>
        <w:rPr>
          <w:rFonts w:ascii="Arial" w:hAnsi="Arial" w:cs="Arial"/>
          <w:sz w:val="24"/>
          <w:szCs w:val="24"/>
        </w:rPr>
        <w:t xml:space="preserve"> all</w:t>
      </w:r>
      <w:r w:rsidRPr="004C01F9">
        <w:rPr>
          <w:rFonts w:ascii="Arial" w:hAnsi="Arial" w:cs="Arial"/>
          <w:sz w:val="24"/>
          <w:szCs w:val="24"/>
        </w:rPr>
        <w:t xml:space="preserve"> </w:t>
      </w:r>
      <w:r>
        <w:rPr>
          <w:rFonts w:ascii="Arial" w:hAnsi="Arial" w:cs="Arial"/>
          <w:sz w:val="24"/>
          <w:szCs w:val="24"/>
        </w:rPr>
        <w:t xml:space="preserve">the Isle of Wight. </w:t>
      </w:r>
    </w:p>
    <w:p w:rsidR="004C01F9" w:rsidRPr="004C01F9" w:rsidRDefault="004C01F9" w:rsidP="004C01F9">
      <w:pPr>
        <w:spacing w:before="240"/>
        <w:rPr>
          <w:rFonts w:ascii="Arial" w:hAnsi="Arial" w:cs="Arial"/>
          <w:sz w:val="24"/>
          <w:szCs w:val="24"/>
        </w:rPr>
      </w:pPr>
      <w:r>
        <w:rPr>
          <w:rFonts w:ascii="Arial" w:hAnsi="Arial" w:cs="Arial"/>
          <w:sz w:val="24"/>
          <w:szCs w:val="24"/>
        </w:rPr>
        <w:t xml:space="preserve">4.3 </w:t>
      </w:r>
      <w:r w:rsidR="005E0E82">
        <w:rPr>
          <w:rFonts w:ascii="Arial" w:hAnsi="Arial" w:cs="Arial"/>
          <w:sz w:val="24"/>
          <w:szCs w:val="24"/>
        </w:rPr>
        <w:t>A claim for Payment b</w:t>
      </w:r>
      <w:r w:rsidRPr="004C01F9">
        <w:rPr>
          <w:rFonts w:ascii="Arial" w:hAnsi="Arial" w:cs="Arial"/>
          <w:sz w:val="24"/>
          <w:szCs w:val="24"/>
        </w:rPr>
        <w:t>y Results can be submitted once both a) and b) below are demonstrated:</w:t>
      </w:r>
    </w:p>
    <w:p w:rsidR="004C01F9" w:rsidRPr="004C01F9" w:rsidRDefault="004C01F9" w:rsidP="00644099">
      <w:pPr>
        <w:spacing w:before="240"/>
        <w:rPr>
          <w:rFonts w:ascii="Arial" w:hAnsi="Arial" w:cs="Arial"/>
          <w:sz w:val="24"/>
          <w:szCs w:val="24"/>
        </w:rPr>
      </w:pPr>
      <w:r w:rsidRPr="004C01F9">
        <w:rPr>
          <w:rFonts w:ascii="Arial" w:hAnsi="Arial" w:cs="Arial"/>
          <w:sz w:val="24"/>
          <w:szCs w:val="24"/>
        </w:rPr>
        <w:t xml:space="preserve">a) </w:t>
      </w:r>
      <w:r w:rsidR="00644099" w:rsidRPr="004C01F9">
        <w:rPr>
          <w:rFonts w:ascii="Arial" w:hAnsi="Arial" w:cs="Arial"/>
          <w:sz w:val="24"/>
          <w:szCs w:val="24"/>
        </w:rPr>
        <w:t>The</w:t>
      </w:r>
      <w:r w:rsidRPr="004C01F9">
        <w:rPr>
          <w:rFonts w:ascii="Arial" w:hAnsi="Arial" w:cs="Arial"/>
          <w:sz w:val="24"/>
          <w:szCs w:val="24"/>
        </w:rPr>
        <w:t xml:space="preserve"> </w:t>
      </w:r>
      <w:r w:rsidR="00B57472">
        <w:rPr>
          <w:rFonts w:ascii="Arial" w:hAnsi="Arial" w:cs="Arial"/>
          <w:sz w:val="24"/>
          <w:szCs w:val="24"/>
        </w:rPr>
        <w:t>key</w:t>
      </w:r>
      <w:r>
        <w:rPr>
          <w:rFonts w:ascii="Arial" w:hAnsi="Arial" w:cs="Arial"/>
          <w:sz w:val="24"/>
          <w:szCs w:val="24"/>
        </w:rPr>
        <w:t xml:space="preserve"> worker</w:t>
      </w:r>
      <w:r w:rsidRPr="004C01F9">
        <w:rPr>
          <w:rFonts w:ascii="Arial" w:hAnsi="Arial" w:cs="Arial"/>
          <w:sz w:val="24"/>
          <w:szCs w:val="24"/>
        </w:rPr>
        <w:t xml:space="preserve"> makes a judgement that the improvements across all identified headline problems are significant and are likely to be sustained in the longer-term and therefore the same intensity of support is no longer required </w:t>
      </w:r>
      <w:r>
        <w:rPr>
          <w:rFonts w:ascii="Arial" w:hAnsi="Arial" w:cs="Arial"/>
          <w:sz w:val="24"/>
          <w:szCs w:val="24"/>
        </w:rPr>
        <w:t>(</w:t>
      </w:r>
      <w:r w:rsidRPr="004C01F9">
        <w:rPr>
          <w:rFonts w:ascii="Arial" w:hAnsi="Arial" w:cs="Arial"/>
          <w:sz w:val="24"/>
          <w:szCs w:val="24"/>
        </w:rPr>
        <w:t>N.B. It is feasible that families may move between different interventions before this judgement is made</w:t>
      </w:r>
      <w:r>
        <w:rPr>
          <w:rFonts w:ascii="Arial" w:hAnsi="Arial" w:cs="Arial"/>
          <w:sz w:val="24"/>
          <w:szCs w:val="24"/>
        </w:rPr>
        <w:t>);</w:t>
      </w:r>
    </w:p>
    <w:p w:rsidR="00644099" w:rsidRDefault="00B57472" w:rsidP="00B57472">
      <w:pPr>
        <w:spacing w:before="240"/>
        <w:rPr>
          <w:rFonts w:ascii="Arial" w:hAnsi="Arial" w:cs="Arial"/>
          <w:sz w:val="24"/>
          <w:szCs w:val="24"/>
        </w:rPr>
      </w:pPr>
      <w:r>
        <w:rPr>
          <w:rFonts w:ascii="Arial" w:hAnsi="Arial" w:cs="Arial"/>
          <w:sz w:val="24"/>
          <w:szCs w:val="24"/>
        </w:rPr>
        <w:t>b) T</w:t>
      </w:r>
      <w:r w:rsidR="004C01F9" w:rsidRPr="004C01F9">
        <w:rPr>
          <w:rFonts w:ascii="Arial" w:hAnsi="Arial" w:cs="Arial"/>
          <w:sz w:val="24"/>
          <w:szCs w:val="24"/>
        </w:rPr>
        <w:t xml:space="preserve">he quantitative data demonstrates progress is significant and sustained for each identified headline problem based on the measures and data sources set out in the </w:t>
      </w:r>
      <w:hyperlink w:anchor="Appendix2" w:history="1">
        <w:r w:rsidR="004C01F9" w:rsidRPr="00A66BD9">
          <w:rPr>
            <w:rStyle w:val="Hyperlink"/>
            <w:rFonts w:ascii="Arial" w:hAnsi="Arial" w:cs="Arial"/>
            <w:sz w:val="24"/>
            <w:szCs w:val="24"/>
          </w:rPr>
          <w:t xml:space="preserve">Appendix </w:t>
        </w:r>
        <w:r w:rsidR="00A66BD9" w:rsidRPr="00A66BD9">
          <w:rPr>
            <w:rStyle w:val="Hyperlink"/>
            <w:rFonts w:ascii="Arial" w:hAnsi="Arial" w:cs="Arial"/>
            <w:sz w:val="24"/>
            <w:szCs w:val="24"/>
          </w:rPr>
          <w:t>2</w:t>
        </w:r>
        <w:r w:rsidR="004C01F9" w:rsidRPr="00A66BD9">
          <w:rPr>
            <w:rStyle w:val="Hyperlink"/>
            <w:rFonts w:ascii="Arial" w:hAnsi="Arial" w:cs="Arial"/>
            <w:sz w:val="24"/>
            <w:szCs w:val="24"/>
          </w:rPr>
          <w:t>.</w:t>
        </w:r>
      </w:hyperlink>
      <w:r w:rsidR="004C01F9">
        <w:rPr>
          <w:rFonts w:ascii="Arial" w:hAnsi="Arial" w:cs="Arial"/>
          <w:sz w:val="24"/>
          <w:szCs w:val="24"/>
        </w:rPr>
        <w:t xml:space="preserve"> </w:t>
      </w:r>
      <w:bookmarkStart w:id="1" w:name="Appendix1"/>
    </w:p>
    <w:p w:rsidR="005E0E82" w:rsidRDefault="005E0E82" w:rsidP="00B57472">
      <w:pPr>
        <w:spacing w:before="240"/>
        <w:rPr>
          <w:rFonts w:ascii="Arial" w:hAnsi="Arial" w:cs="Arial"/>
          <w:sz w:val="24"/>
          <w:szCs w:val="24"/>
        </w:rPr>
      </w:pPr>
    </w:p>
    <w:p w:rsidR="005E0E82" w:rsidRDefault="005E0E82" w:rsidP="00B57472">
      <w:pPr>
        <w:spacing w:before="240"/>
        <w:rPr>
          <w:rFonts w:ascii="Arial" w:hAnsi="Arial" w:cs="Arial"/>
          <w:sz w:val="24"/>
          <w:szCs w:val="24"/>
        </w:rPr>
      </w:pPr>
    </w:p>
    <w:p w:rsidR="005E0E82" w:rsidRDefault="005E0E82" w:rsidP="00B57472">
      <w:pPr>
        <w:spacing w:before="240"/>
        <w:rPr>
          <w:rFonts w:ascii="Arial" w:hAnsi="Arial" w:cs="Arial"/>
          <w:sz w:val="24"/>
          <w:szCs w:val="24"/>
        </w:rPr>
      </w:pPr>
    </w:p>
    <w:p w:rsidR="005E0E82" w:rsidRDefault="005E0E82" w:rsidP="00B57472">
      <w:pPr>
        <w:spacing w:before="240"/>
        <w:rPr>
          <w:rFonts w:ascii="Arial" w:hAnsi="Arial" w:cs="Arial"/>
          <w:sz w:val="24"/>
          <w:szCs w:val="24"/>
        </w:rPr>
      </w:pPr>
    </w:p>
    <w:p w:rsidR="005E0E82" w:rsidRDefault="005E0E82" w:rsidP="00B57472">
      <w:pPr>
        <w:spacing w:before="240"/>
        <w:rPr>
          <w:rFonts w:ascii="Arial" w:hAnsi="Arial" w:cs="Arial"/>
          <w:sz w:val="24"/>
          <w:szCs w:val="24"/>
        </w:rPr>
      </w:pPr>
    </w:p>
    <w:p w:rsidR="005E0E82" w:rsidRDefault="005E0E82" w:rsidP="00B57472">
      <w:pPr>
        <w:spacing w:before="240"/>
        <w:rPr>
          <w:rFonts w:ascii="Arial" w:hAnsi="Arial" w:cs="Arial"/>
          <w:sz w:val="24"/>
          <w:szCs w:val="24"/>
        </w:rPr>
      </w:pPr>
    </w:p>
    <w:p w:rsidR="005E0E82" w:rsidRDefault="005E0E82" w:rsidP="00B57472">
      <w:pPr>
        <w:spacing w:before="240"/>
        <w:rPr>
          <w:rFonts w:ascii="Arial" w:hAnsi="Arial" w:cs="Arial"/>
          <w:sz w:val="24"/>
          <w:szCs w:val="24"/>
        </w:rPr>
      </w:pPr>
    </w:p>
    <w:p w:rsidR="00644099" w:rsidRDefault="00644099" w:rsidP="00431AA3">
      <w:pPr>
        <w:spacing w:after="0"/>
        <w:rPr>
          <w:rFonts w:ascii="Arial" w:hAnsi="Arial" w:cs="Arial"/>
          <w:sz w:val="24"/>
          <w:szCs w:val="24"/>
        </w:rPr>
      </w:pPr>
    </w:p>
    <w:p w:rsidR="00676968" w:rsidRDefault="00676968" w:rsidP="00431AA3">
      <w:pPr>
        <w:spacing w:after="0"/>
        <w:rPr>
          <w:rFonts w:ascii="Arial" w:hAnsi="Arial" w:cs="Arial"/>
          <w:sz w:val="24"/>
          <w:szCs w:val="24"/>
        </w:rPr>
      </w:pPr>
    </w:p>
    <w:p w:rsidR="00676968" w:rsidRDefault="00676968" w:rsidP="00431AA3">
      <w:pPr>
        <w:spacing w:after="0"/>
        <w:rPr>
          <w:rFonts w:ascii="Arial" w:hAnsi="Arial" w:cs="Arial"/>
          <w:sz w:val="24"/>
          <w:szCs w:val="24"/>
        </w:rPr>
      </w:pPr>
    </w:p>
    <w:p w:rsidR="00431AA3" w:rsidRDefault="00431AA3" w:rsidP="00533628">
      <w:pPr>
        <w:spacing w:after="0"/>
        <w:jc w:val="center"/>
        <w:rPr>
          <w:rFonts w:ascii="Arial" w:hAnsi="Arial" w:cs="Arial"/>
          <w:sz w:val="24"/>
          <w:szCs w:val="24"/>
        </w:rPr>
      </w:pPr>
    </w:p>
    <w:p w:rsidR="00533628" w:rsidRPr="00533628" w:rsidRDefault="00533628" w:rsidP="00533628">
      <w:pPr>
        <w:spacing w:after="0"/>
        <w:jc w:val="center"/>
        <w:rPr>
          <w:rFonts w:ascii="Arial" w:eastAsia="Calibri" w:hAnsi="Arial" w:cs="Arial"/>
          <w:b/>
          <w:sz w:val="28"/>
          <w:szCs w:val="28"/>
        </w:rPr>
      </w:pPr>
      <w:r w:rsidRPr="00533628">
        <w:rPr>
          <w:rFonts w:ascii="Arial" w:eastAsia="Calibri" w:hAnsi="Arial" w:cs="Arial"/>
          <w:b/>
          <w:sz w:val="28"/>
          <w:szCs w:val="28"/>
        </w:rPr>
        <w:t xml:space="preserve">Isle of Wight Strengthening Families Programme Phase 2: OUTCOMES </w:t>
      </w:r>
      <w:r w:rsidR="00A66BD9">
        <w:rPr>
          <w:rFonts w:ascii="Arial" w:eastAsia="Calibri" w:hAnsi="Arial" w:cs="Arial"/>
          <w:b/>
          <w:sz w:val="28"/>
          <w:szCs w:val="28"/>
        </w:rPr>
        <w:t>FRAMEWORK</w:t>
      </w:r>
      <w:r w:rsidRPr="00533628">
        <w:rPr>
          <w:rFonts w:ascii="Arial" w:eastAsia="Calibri" w:hAnsi="Arial" w:cs="Arial"/>
          <w:b/>
          <w:sz w:val="28"/>
          <w:szCs w:val="28"/>
        </w:rPr>
        <w:t xml:space="preserve"> 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08"/>
        <w:gridCol w:w="5387"/>
        <w:gridCol w:w="709"/>
        <w:gridCol w:w="5441"/>
      </w:tblGrid>
      <w:tr w:rsidR="00533628" w:rsidRPr="00533628" w:rsidTr="00E10FBF">
        <w:tc>
          <w:tcPr>
            <w:tcW w:w="3369" w:type="dxa"/>
          </w:tcPr>
          <w:p w:rsidR="00533628" w:rsidRPr="00533628" w:rsidRDefault="00533628" w:rsidP="00533628">
            <w:pPr>
              <w:spacing w:before="120"/>
              <w:jc w:val="center"/>
              <w:rPr>
                <w:rFonts w:ascii="Arial" w:eastAsia="Calibri" w:hAnsi="Arial" w:cs="Arial"/>
                <w:b/>
                <w:sz w:val="28"/>
                <w:szCs w:val="28"/>
              </w:rPr>
            </w:pPr>
            <w:r w:rsidRPr="00533628">
              <w:rPr>
                <w:rFonts w:ascii="Arial" w:eastAsia="Calibri" w:hAnsi="Arial" w:cs="Arial"/>
                <w:b/>
                <w:color w:val="FF0000"/>
                <w:sz w:val="28"/>
                <w:szCs w:val="28"/>
              </w:rPr>
              <w:t>Family Problem</w:t>
            </w:r>
          </w:p>
        </w:tc>
        <w:tc>
          <w:tcPr>
            <w:tcW w:w="708" w:type="dxa"/>
          </w:tcPr>
          <w:p w:rsidR="00533628" w:rsidRPr="00533628" w:rsidRDefault="00533628" w:rsidP="00533628">
            <w:pPr>
              <w:spacing w:before="120"/>
              <w:jc w:val="center"/>
              <w:rPr>
                <w:rFonts w:ascii="Arial" w:eastAsia="Calibri" w:hAnsi="Arial" w:cs="Arial"/>
                <w:b/>
                <w:sz w:val="28"/>
                <w:szCs w:val="28"/>
              </w:rPr>
            </w:pPr>
          </w:p>
        </w:tc>
        <w:tc>
          <w:tcPr>
            <w:tcW w:w="5387" w:type="dxa"/>
          </w:tcPr>
          <w:p w:rsidR="00533628" w:rsidRPr="00533628" w:rsidRDefault="00533628" w:rsidP="00533628">
            <w:pPr>
              <w:spacing w:before="120"/>
              <w:jc w:val="center"/>
              <w:rPr>
                <w:rFonts w:ascii="Arial" w:eastAsia="Calibri" w:hAnsi="Arial" w:cs="Arial"/>
                <w:b/>
                <w:sz w:val="28"/>
                <w:szCs w:val="28"/>
              </w:rPr>
            </w:pPr>
            <w:r w:rsidRPr="00533628">
              <w:rPr>
                <w:rFonts w:ascii="Arial" w:eastAsia="Calibri" w:hAnsi="Arial" w:cs="Arial"/>
                <w:b/>
                <w:color w:val="FF6700"/>
                <w:sz w:val="28"/>
                <w:szCs w:val="28"/>
              </w:rPr>
              <w:t>Headline indicators</w:t>
            </w:r>
          </w:p>
        </w:tc>
        <w:tc>
          <w:tcPr>
            <w:tcW w:w="709" w:type="dxa"/>
          </w:tcPr>
          <w:p w:rsidR="00533628" w:rsidRPr="00533628" w:rsidRDefault="00533628" w:rsidP="00533628">
            <w:pPr>
              <w:spacing w:before="120"/>
              <w:jc w:val="center"/>
              <w:rPr>
                <w:rFonts w:ascii="Arial" w:eastAsia="Calibri" w:hAnsi="Arial" w:cs="Arial"/>
                <w:b/>
                <w:sz w:val="28"/>
                <w:szCs w:val="28"/>
              </w:rPr>
            </w:pPr>
          </w:p>
        </w:tc>
        <w:tc>
          <w:tcPr>
            <w:tcW w:w="5441" w:type="dxa"/>
          </w:tcPr>
          <w:p w:rsidR="00533628" w:rsidRPr="00533628" w:rsidRDefault="00533628" w:rsidP="00533628">
            <w:pPr>
              <w:spacing w:before="120"/>
              <w:jc w:val="center"/>
              <w:rPr>
                <w:rFonts w:ascii="Arial" w:eastAsia="Calibri" w:hAnsi="Arial" w:cs="Arial"/>
                <w:b/>
                <w:sz w:val="28"/>
                <w:szCs w:val="28"/>
              </w:rPr>
            </w:pPr>
            <w:r w:rsidRPr="00533628">
              <w:rPr>
                <w:rFonts w:ascii="Arial" w:eastAsia="Calibri" w:hAnsi="Arial" w:cs="Arial"/>
                <w:b/>
                <w:color w:val="00B050"/>
                <w:sz w:val="28"/>
                <w:szCs w:val="28"/>
              </w:rPr>
              <w:t>Outcome Measures</w:t>
            </w:r>
          </w:p>
        </w:tc>
      </w:tr>
      <w:tr w:rsidR="00533628" w:rsidRPr="00533628" w:rsidTr="00E10FBF">
        <w:tc>
          <w:tcPr>
            <w:tcW w:w="3369" w:type="dxa"/>
            <w:tcBorders>
              <w:bottom w:val="single" w:sz="4" w:space="0" w:color="auto"/>
            </w:tcBorders>
          </w:tcPr>
          <w:p w:rsidR="00533628" w:rsidRPr="00533628" w:rsidRDefault="00533628" w:rsidP="00533628">
            <w:pPr>
              <w:rPr>
                <w:rFonts w:ascii="Arial" w:eastAsia="Calibri" w:hAnsi="Arial" w:cs="Arial"/>
                <w:sz w:val="16"/>
                <w:szCs w:val="16"/>
              </w:rPr>
            </w:pPr>
          </w:p>
        </w:tc>
        <w:tc>
          <w:tcPr>
            <w:tcW w:w="708" w:type="dxa"/>
          </w:tcPr>
          <w:p w:rsidR="00533628" w:rsidRPr="00533628" w:rsidRDefault="00533628" w:rsidP="00533628">
            <w:pPr>
              <w:rPr>
                <w:rFonts w:ascii="Arial" w:eastAsia="Calibri" w:hAnsi="Arial" w:cs="Arial"/>
                <w:sz w:val="16"/>
                <w:szCs w:val="16"/>
              </w:rPr>
            </w:pPr>
          </w:p>
        </w:tc>
        <w:tc>
          <w:tcPr>
            <w:tcW w:w="5387" w:type="dxa"/>
            <w:tcBorders>
              <w:bottom w:val="single" w:sz="4" w:space="0" w:color="auto"/>
            </w:tcBorders>
          </w:tcPr>
          <w:p w:rsidR="00533628" w:rsidRPr="00533628" w:rsidRDefault="00533628" w:rsidP="00533628">
            <w:pPr>
              <w:rPr>
                <w:rFonts w:ascii="Arial" w:eastAsia="Calibri" w:hAnsi="Arial" w:cs="Arial"/>
                <w:sz w:val="16"/>
                <w:szCs w:val="16"/>
              </w:rPr>
            </w:pPr>
          </w:p>
        </w:tc>
        <w:tc>
          <w:tcPr>
            <w:tcW w:w="709" w:type="dxa"/>
          </w:tcPr>
          <w:p w:rsidR="00533628" w:rsidRPr="00533628" w:rsidRDefault="00533628" w:rsidP="00533628">
            <w:pPr>
              <w:rPr>
                <w:rFonts w:ascii="Arial" w:eastAsia="Calibri" w:hAnsi="Arial" w:cs="Arial"/>
                <w:sz w:val="16"/>
                <w:szCs w:val="16"/>
              </w:rPr>
            </w:pPr>
          </w:p>
        </w:tc>
        <w:tc>
          <w:tcPr>
            <w:tcW w:w="5441" w:type="dxa"/>
            <w:tcBorders>
              <w:bottom w:val="single" w:sz="4" w:space="0" w:color="auto"/>
            </w:tcBorders>
          </w:tcPr>
          <w:p w:rsidR="00533628" w:rsidRPr="00533628" w:rsidRDefault="00533628" w:rsidP="00533628">
            <w:pPr>
              <w:rPr>
                <w:rFonts w:ascii="Arial" w:eastAsia="Calibri" w:hAnsi="Arial" w:cs="Arial"/>
                <w:sz w:val="16"/>
                <w:szCs w:val="16"/>
              </w:rPr>
            </w:pPr>
          </w:p>
        </w:tc>
      </w:tr>
      <w:tr w:rsidR="00533628" w:rsidRPr="00533628" w:rsidTr="00E10FBF">
        <w:tc>
          <w:tcPr>
            <w:tcW w:w="3369" w:type="dxa"/>
            <w:tcBorders>
              <w:top w:val="single" w:sz="4" w:space="0" w:color="auto"/>
              <w:left w:val="single" w:sz="4" w:space="0" w:color="auto"/>
              <w:bottom w:val="single" w:sz="4" w:space="0" w:color="auto"/>
              <w:right w:val="single" w:sz="4" w:space="0" w:color="auto"/>
            </w:tcBorders>
            <w:shd w:val="clear" w:color="auto" w:fill="FF0000"/>
          </w:tcPr>
          <w:p w:rsidR="00533628" w:rsidRPr="00533628" w:rsidRDefault="00533628" w:rsidP="00533628">
            <w:pPr>
              <w:rPr>
                <w:rFonts w:ascii="Arial" w:eastAsia="Calibri" w:hAnsi="Arial" w:cs="Arial"/>
                <w:b/>
                <w:color w:val="FFFFFF"/>
                <w:sz w:val="24"/>
                <w:szCs w:val="24"/>
              </w:rPr>
            </w:pPr>
            <w:r w:rsidRPr="00533628">
              <w:rPr>
                <w:rFonts w:ascii="Arial" w:eastAsia="Calibri" w:hAnsi="Arial" w:cs="Arial"/>
                <w:b/>
                <w:color w:val="FFFFFF"/>
                <w:sz w:val="24"/>
                <w:szCs w:val="24"/>
              </w:rPr>
              <w:t>Children who have not been attending school regularly</w:t>
            </w:r>
          </w:p>
        </w:tc>
        <w:tc>
          <w:tcPr>
            <w:tcW w:w="708" w:type="dxa"/>
            <w:tcBorders>
              <w:left w:val="single" w:sz="4" w:space="0" w:color="auto"/>
              <w:right w:val="single" w:sz="4" w:space="0" w:color="auto"/>
            </w:tcBorders>
          </w:tcPr>
          <w:p w:rsidR="00533628" w:rsidRPr="00533628" w:rsidRDefault="00533628" w:rsidP="00533628">
            <w:pPr>
              <w:jc w:val="center"/>
              <w:rPr>
                <w:rFonts w:ascii="Arial" w:eastAsia="Calibri" w:hAnsi="Arial" w:cs="Arial"/>
                <w:color w:val="FF6700"/>
                <w:sz w:val="44"/>
                <w:szCs w:val="44"/>
              </w:rPr>
            </w:pPr>
            <w:r w:rsidRPr="00533628">
              <w:rPr>
                <w:rFonts w:ascii="Arial" w:eastAsia="Calibri" w:hAnsi="Arial" w:cs="Arial"/>
                <w:color w:val="FF6700"/>
                <w:sz w:val="44"/>
                <w:szCs w:val="44"/>
              </w:rPr>
              <w:sym w:font="Wingdings" w:char="F0E8"/>
            </w:r>
          </w:p>
        </w:tc>
        <w:tc>
          <w:tcPr>
            <w:tcW w:w="538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533628" w:rsidRPr="00533628" w:rsidRDefault="00533628" w:rsidP="00533628">
            <w:pPr>
              <w:numPr>
                <w:ilvl w:val="0"/>
                <w:numId w:val="3"/>
              </w:numPr>
              <w:ind w:left="317" w:hanging="283"/>
              <w:contextualSpacing/>
              <w:rPr>
                <w:rFonts w:ascii="Arial" w:eastAsia="Calibri" w:hAnsi="Arial" w:cs="Arial"/>
              </w:rPr>
            </w:pPr>
            <w:r w:rsidRPr="00533628">
              <w:rPr>
                <w:rFonts w:ascii="Arial" w:eastAsia="Calibri" w:hAnsi="Arial" w:cs="Arial"/>
              </w:rPr>
              <w:t>School attendance</w:t>
            </w:r>
            <w:r w:rsidR="00B57472">
              <w:rPr>
                <w:rFonts w:ascii="Arial" w:eastAsia="Calibri" w:hAnsi="Arial" w:cs="Arial"/>
              </w:rPr>
              <w:t xml:space="preserve"> </w:t>
            </w:r>
          </w:p>
          <w:p w:rsidR="00533628" w:rsidRDefault="00533628" w:rsidP="00533628">
            <w:pPr>
              <w:numPr>
                <w:ilvl w:val="0"/>
                <w:numId w:val="3"/>
              </w:numPr>
              <w:ind w:left="317" w:hanging="283"/>
              <w:contextualSpacing/>
              <w:rPr>
                <w:rFonts w:ascii="Arial" w:eastAsia="Calibri" w:hAnsi="Arial" w:cs="Arial"/>
              </w:rPr>
            </w:pPr>
            <w:r w:rsidRPr="00533628">
              <w:rPr>
                <w:rFonts w:ascii="Arial" w:eastAsia="Calibri" w:hAnsi="Arial" w:cs="Arial"/>
              </w:rPr>
              <w:t xml:space="preserve">Exclusions </w:t>
            </w:r>
          </w:p>
          <w:p w:rsidR="00091134" w:rsidRPr="00533628" w:rsidRDefault="00091134" w:rsidP="00D57ED7">
            <w:pPr>
              <w:ind w:left="34"/>
              <w:contextualSpacing/>
              <w:rPr>
                <w:rFonts w:ascii="Arial" w:eastAsia="Calibri" w:hAnsi="Arial" w:cs="Arial"/>
              </w:rPr>
            </w:pPr>
          </w:p>
        </w:tc>
        <w:tc>
          <w:tcPr>
            <w:tcW w:w="709" w:type="dxa"/>
            <w:tcBorders>
              <w:left w:val="single" w:sz="4" w:space="0" w:color="auto"/>
              <w:right w:val="single" w:sz="4" w:space="0" w:color="auto"/>
            </w:tcBorders>
          </w:tcPr>
          <w:p w:rsidR="00533628" w:rsidRPr="00533628" w:rsidRDefault="00533628" w:rsidP="00533628">
            <w:pPr>
              <w:jc w:val="center"/>
              <w:rPr>
                <w:rFonts w:ascii="Arial" w:eastAsia="Calibri" w:hAnsi="Arial" w:cs="Arial"/>
                <w:color w:val="00B050"/>
                <w:sz w:val="44"/>
                <w:szCs w:val="44"/>
              </w:rPr>
            </w:pPr>
            <w:r w:rsidRPr="00533628">
              <w:rPr>
                <w:rFonts w:ascii="Arial" w:eastAsia="Calibri" w:hAnsi="Arial" w:cs="Arial"/>
                <w:color w:val="00B050"/>
                <w:sz w:val="44"/>
                <w:szCs w:val="44"/>
              </w:rPr>
              <w:sym w:font="Wingdings" w:char="F0E8"/>
            </w:r>
          </w:p>
        </w:tc>
        <w:tc>
          <w:tcPr>
            <w:tcW w:w="5441" w:type="dxa"/>
            <w:tcBorders>
              <w:top w:val="single" w:sz="4" w:space="0" w:color="auto"/>
              <w:left w:val="single" w:sz="4" w:space="0" w:color="auto"/>
              <w:bottom w:val="single" w:sz="4" w:space="0" w:color="auto"/>
              <w:right w:val="single" w:sz="4" w:space="0" w:color="auto"/>
            </w:tcBorders>
            <w:shd w:val="clear" w:color="auto" w:fill="B3E3AB"/>
          </w:tcPr>
          <w:p w:rsidR="00533628" w:rsidRPr="00533628" w:rsidRDefault="00533628" w:rsidP="00533628">
            <w:pPr>
              <w:numPr>
                <w:ilvl w:val="0"/>
                <w:numId w:val="3"/>
              </w:numPr>
              <w:ind w:left="318" w:hanging="284"/>
              <w:contextualSpacing/>
              <w:rPr>
                <w:rFonts w:ascii="Arial" w:eastAsia="Calibri" w:hAnsi="Arial" w:cs="Arial"/>
              </w:rPr>
            </w:pPr>
            <w:r w:rsidRPr="00533628">
              <w:rPr>
                <w:rFonts w:ascii="Arial" w:eastAsia="Calibri" w:hAnsi="Arial" w:cs="Arial"/>
              </w:rPr>
              <w:t>School attendance is above 90%</w:t>
            </w:r>
          </w:p>
          <w:p w:rsidR="00533628" w:rsidRDefault="00533628" w:rsidP="00533628">
            <w:pPr>
              <w:numPr>
                <w:ilvl w:val="0"/>
                <w:numId w:val="3"/>
              </w:numPr>
              <w:ind w:left="318" w:hanging="284"/>
              <w:contextualSpacing/>
              <w:rPr>
                <w:rFonts w:ascii="Arial" w:eastAsia="Calibri" w:hAnsi="Arial" w:cs="Arial"/>
              </w:rPr>
            </w:pPr>
            <w:r w:rsidRPr="00533628">
              <w:rPr>
                <w:rFonts w:ascii="Arial" w:eastAsia="Calibri" w:hAnsi="Arial" w:cs="Arial"/>
              </w:rPr>
              <w:t>Reduced exclusions</w:t>
            </w:r>
          </w:p>
          <w:p w:rsidR="00091134" w:rsidRPr="00533628" w:rsidRDefault="00D57ED7" w:rsidP="00D57ED7">
            <w:pPr>
              <w:numPr>
                <w:ilvl w:val="0"/>
                <w:numId w:val="3"/>
              </w:numPr>
              <w:ind w:left="318" w:hanging="284"/>
              <w:contextualSpacing/>
              <w:rPr>
                <w:rFonts w:ascii="Arial" w:eastAsia="Calibri" w:hAnsi="Arial" w:cs="Arial"/>
              </w:rPr>
            </w:pPr>
            <w:r>
              <w:rPr>
                <w:rFonts w:ascii="Arial" w:eastAsia="Calibri" w:hAnsi="Arial" w:cs="Arial"/>
              </w:rPr>
              <w:t>Attendance improves by 40%</w:t>
            </w:r>
          </w:p>
        </w:tc>
      </w:tr>
      <w:tr w:rsidR="00533628" w:rsidRPr="00533628" w:rsidTr="00E10FBF">
        <w:trPr>
          <w:trHeight w:val="220"/>
        </w:trPr>
        <w:tc>
          <w:tcPr>
            <w:tcW w:w="3369" w:type="dxa"/>
            <w:tcBorders>
              <w:top w:val="single" w:sz="4" w:space="0" w:color="auto"/>
              <w:bottom w:val="single" w:sz="4" w:space="0" w:color="auto"/>
            </w:tcBorders>
          </w:tcPr>
          <w:p w:rsidR="00533628" w:rsidRPr="00533628" w:rsidRDefault="00533628" w:rsidP="00533628">
            <w:pPr>
              <w:rPr>
                <w:rFonts w:ascii="Arial" w:eastAsia="Calibri" w:hAnsi="Arial" w:cs="Arial"/>
                <w:b/>
                <w:sz w:val="16"/>
                <w:szCs w:val="16"/>
              </w:rPr>
            </w:pPr>
          </w:p>
        </w:tc>
        <w:tc>
          <w:tcPr>
            <w:tcW w:w="708" w:type="dxa"/>
          </w:tcPr>
          <w:p w:rsidR="00533628" w:rsidRPr="00533628" w:rsidRDefault="00533628" w:rsidP="00533628">
            <w:pPr>
              <w:rPr>
                <w:rFonts w:ascii="Arial" w:eastAsia="Calibri" w:hAnsi="Arial" w:cs="Arial"/>
                <w:color w:val="FF6700"/>
                <w:sz w:val="16"/>
                <w:szCs w:val="16"/>
              </w:rPr>
            </w:pPr>
          </w:p>
        </w:tc>
        <w:tc>
          <w:tcPr>
            <w:tcW w:w="5387" w:type="dxa"/>
            <w:tcBorders>
              <w:top w:val="single" w:sz="4" w:space="0" w:color="auto"/>
              <w:bottom w:val="single" w:sz="4" w:space="0" w:color="auto"/>
            </w:tcBorders>
          </w:tcPr>
          <w:p w:rsidR="00533628" w:rsidRPr="00533628" w:rsidRDefault="00533628" w:rsidP="00533628">
            <w:pPr>
              <w:ind w:left="317" w:hanging="283"/>
              <w:rPr>
                <w:rFonts w:ascii="Arial" w:eastAsia="Calibri" w:hAnsi="Arial" w:cs="Arial"/>
                <w:sz w:val="16"/>
                <w:szCs w:val="16"/>
              </w:rPr>
            </w:pPr>
          </w:p>
        </w:tc>
        <w:tc>
          <w:tcPr>
            <w:tcW w:w="709" w:type="dxa"/>
          </w:tcPr>
          <w:p w:rsidR="00533628" w:rsidRPr="00533628" w:rsidRDefault="00533628" w:rsidP="00533628">
            <w:pPr>
              <w:jc w:val="center"/>
              <w:rPr>
                <w:rFonts w:ascii="Arial" w:eastAsia="Calibri" w:hAnsi="Arial" w:cs="Arial"/>
                <w:color w:val="00B050"/>
                <w:sz w:val="16"/>
                <w:szCs w:val="16"/>
              </w:rPr>
            </w:pPr>
          </w:p>
        </w:tc>
        <w:tc>
          <w:tcPr>
            <w:tcW w:w="5441" w:type="dxa"/>
            <w:tcBorders>
              <w:top w:val="single" w:sz="4" w:space="0" w:color="auto"/>
              <w:bottom w:val="single" w:sz="4" w:space="0" w:color="auto"/>
            </w:tcBorders>
          </w:tcPr>
          <w:p w:rsidR="00533628" w:rsidRPr="00533628" w:rsidRDefault="00533628" w:rsidP="00533628">
            <w:pPr>
              <w:ind w:left="318" w:hanging="284"/>
              <w:rPr>
                <w:rFonts w:ascii="Arial" w:eastAsia="Calibri" w:hAnsi="Arial" w:cs="Arial"/>
                <w:sz w:val="16"/>
                <w:szCs w:val="16"/>
              </w:rPr>
            </w:pPr>
          </w:p>
        </w:tc>
      </w:tr>
      <w:tr w:rsidR="00533628" w:rsidRPr="00533628" w:rsidTr="00E10FBF">
        <w:tc>
          <w:tcPr>
            <w:tcW w:w="3369" w:type="dxa"/>
            <w:tcBorders>
              <w:top w:val="single" w:sz="4" w:space="0" w:color="auto"/>
              <w:left w:val="single" w:sz="4" w:space="0" w:color="auto"/>
              <w:bottom w:val="single" w:sz="4" w:space="0" w:color="auto"/>
              <w:right w:val="single" w:sz="4" w:space="0" w:color="auto"/>
            </w:tcBorders>
            <w:shd w:val="clear" w:color="auto" w:fill="FF0000"/>
          </w:tcPr>
          <w:p w:rsidR="00533628" w:rsidRPr="00533628" w:rsidRDefault="00533628" w:rsidP="00533628">
            <w:pPr>
              <w:rPr>
                <w:rFonts w:ascii="Arial" w:eastAsia="Calibri" w:hAnsi="Arial" w:cs="Arial"/>
                <w:b/>
                <w:color w:val="FFFFFF"/>
                <w:sz w:val="24"/>
                <w:szCs w:val="24"/>
              </w:rPr>
            </w:pPr>
            <w:r w:rsidRPr="00533628">
              <w:rPr>
                <w:rFonts w:ascii="Arial" w:eastAsia="Calibri" w:hAnsi="Arial" w:cs="Arial"/>
                <w:b/>
                <w:color w:val="FFFFFF"/>
                <w:sz w:val="24"/>
                <w:szCs w:val="24"/>
              </w:rPr>
              <w:t>Parents and/or children involved in crime and anti-social behaviour</w:t>
            </w:r>
          </w:p>
        </w:tc>
        <w:tc>
          <w:tcPr>
            <w:tcW w:w="708" w:type="dxa"/>
            <w:tcBorders>
              <w:left w:val="single" w:sz="4" w:space="0" w:color="auto"/>
              <w:right w:val="single" w:sz="4" w:space="0" w:color="auto"/>
            </w:tcBorders>
          </w:tcPr>
          <w:p w:rsidR="00533628" w:rsidRPr="00533628" w:rsidRDefault="00533628" w:rsidP="00533628">
            <w:pPr>
              <w:jc w:val="center"/>
              <w:rPr>
                <w:rFonts w:ascii="Arial" w:eastAsia="Calibri" w:hAnsi="Arial" w:cs="Arial"/>
                <w:color w:val="FF6700"/>
                <w:sz w:val="18"/>
                <w:szCs w:val="18"/>
              </w:rPr>
            </w:pPr>
            <w:r w:rsidRPr="00533628">
              <w:rPr>
                <w:rFonts w:ascii="Arial" w:eastAsia="Calibri" w:hAnsi="Arial" w:cs="Arial"/>
                <w:color w:val="FF6700"/>
                <w:sz w:val="44"/>
                <w:szCs w:val="44"/>
              </w:rPr>
              <w:sym w:font="Wingdings" w:char="F0E8"/>
            </w:r>
          </w:p>
          <w:p w:rsidR="00533628" w:rsidRPr="00533628" w:rsidRDefault="00533628" w:rsidP="00533628">
            <w:pPr>
              <w:jc w:val="center"/>
              <w:rPr>
                <w:rFonts w:ascii="Arial" w:eastAsia="Calibri" w:hAnsi="Arial" w:cs="Arial"/>
                <w:color w:val="FF6700"/>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533628" w:rsidRPr="00533628" w:rsidRDefault="00533628" w:rsidP="00533628">
            <w:pPr>
              <w:numPr>
                <w:ilvl w:val="0"/>
                <w:numId w:val="3"/>
              </w:numPr>
              <w:ind w:left="317" w:hanging="283"/>
              <w:contextualSpacing/>
              <w:rPr>
                <w:rFonts w:ascii="Arial" w:eastAsia="Calibri" w:hAnsi="Arial" w:cs="Arial"/>
              </w:rPr>
            </w:pPr>
            <w:r w:rsidRPr="00533628">
              <w:rPr>
                <w:rFonts w:ascii="Arial" w:eastAsia="Calibri" w:hAnsi="Arial" w:cs="Arial"/>
              </w:rPr>
              <w:t>Anti-social behaviour</w:t>
            </w:r>
          </w:p>
          <w:p w:rsidR="00533628" w:rsidRPr="00533628" w:rsidRDefault="00533628" w:rsidP="00533628">
            <w:pPr>
              <w:numPr>
                <w:ilvl w:val="0"/>
                <w:numId w:val="3"/>
              </w:numPr>
              <w:ind w:left="317" w:hanging="283"/>
              <w:contextualSpacing/>
              <w:rPr>
                <w:rFonts w:ascii="Arial" w:eastAsia="Calibri" w:hAnsi="Arial" w:cs="Arial"/>
              </w:rPr>
            </w:pPr>
            <w:r w:rsidRPr="00533628">
              <w:rPr>
                <w:rFonts w:ascii="Arial" w:eastAsia="Calibri" w:hAnsi="Arial" w:cs="Arial"/>
              </w:rPr>
              <w:t>Youth or adult offending</w:t>
            </w:r>
          </w:p>
        </w:tc>
        <w:tc>
          <w:tcPr>
            <w:tcW w:w="709" w:type="dxa"/>
            <w:tcBorders>
              <w:left w:val="single" w:sz="4" w:space="0" w:color="auto"/>
              <w:right w:val="single" w:sz="4" w:space="0" w:color="auto"/>
            </w:tcBorders>
          </w:tcPr>
          <w:p w:rsidR="00533628" w:rsidRPr="00533628" w:rsidRDefault="00533628" w:rsidP="00533628">
            <w:pPr>
              <w:jc w:val="center"/>
              <w:rPr>
                <w:rFonts w:ascii="Arial" w:eastAsia="Calibri" w:hAnsi="Arial" w:cs="Arial"/>
                <w:color w:val="00B050"/>
                <w:sz w:val="44"/>
                <w:szCs w:val="44"/>
              </w:rPr>
            </w:pPr>
            <w:r w:rsidRPr="00533628">
              <w:rPr>
                <w:rFonts w:ascii="Arial" w:eastAsia="Calibri" w:hAnsi="Arial" w:cs="Arial"/>
                <w:color w:val="00B050"/>
                <w:sz w:val="44"/>
                <w:szCs w:val="44"/>
              </w:rPr>
              <w:sym w:font="Wingdings" w:char="F0E8"/>
            </w:r>
          </w:p>
        </w:tc>
        <w:tc>
          <w:tcPr>
            <w:tcW w:w="5441" w:type="dxa"/>
            <w:tcBorders>
              <w:top w:val="single" w:sz="4" w:space="0" w:color="auto"/>
              <w:left w:val="single" w:sz="4" w:space="0" w:color="auto"/>
              <w:bottom w:val="single" w:sz="4" w:space="0" w:color="auto"/>
              <w:right w:val="single" w:sz="4" w:space="0" w:color="auto"/>
            </w:tcBorders>
            <w:shd w:val="clear" w:color="auto" w:fill="B3E3AB"/>
          </w:tcPr>
          <w:p w:rsidR="00533628" w:rsidRPr="00533628" w:rsidRDefault="00533628" w:rsidP="00533628">
            <w:pPr>
              <w:numPr>
                <w:ilvl w:val="0"/>
                <w:numId w:val="3"/>
              </w:numPr>
              <w:ind w:left="318" w:hanging="284"/>
              <w:contextualSpacing/>
              <w:rPr>
                <w:rFonts w:ascii="Arial" w:eastAsia="Calibri" w:hAnsi="Arial" w:cs="Arial"/>
              </w:rPr>
            </w:pPr>
            <w:r w:rsidRPr="00533628">
              <w:rPr>
                <w:rFonts w:ascii="Arial" w:eastAsia="Calibri" w:hAnsi="Arial" w:cs="Arial"/>
              </w:rPr>
              <w:t>Reduced offending</w:t>
            </w:r>
            <w:r w:rsidR="00D57ED7">
              <w:rPr>
                <w:rFonts w:ascii="Arial" w:eastAsia="Calibri" w:hAnsi="Arial" w:cs="Arial"/>
              </w:rPr>
              <w:t>/ASB</w:t>
            </w:r>
          </w:p>
          <w:p w:rsidR="00533628" w:rsidRPr="00533628" w:rsidRDefault="00533628" w:rsidP="00533628">
            <w:pPr>
              <w:numPr>
                <w:ilvl w:val="0"/>
                <w:numId w:val="3"/>
              </w:numPr>
              <w:ind w:left="318" w:hanging="284"/>
              <w:contextualSpacing/>
              <w:rPr>
                <w:rFonts w:ascii="Arial" w:eastAsia="Calibri" w:hAnsi="Arial" w:cs="Arial"/>
              </w:rPr>
            </w:pPr>
            <w:r w:rsidRPr="00533628">
              <w:rPr>
                <w:rFonts w:ascii="Arial" w:eastAsia="Calibri" w:hAnsi="Arial" w:cs="Arial"/>
              </w:rPr>
              <w:t>Compliance with licence (Probation)</w:t>
            </w:r>
            <w:r w:rsidR="00D57ED7">
              <w:rPr>
                <w:rFonts w:ascii="Arial" w:eastAsia="Calibri" w:hAnsi="Arial" w:cs="Arial"/>
              </w:rPr>
              <w:t xml:space="preserve">/Restorative justice requirements </w:t>
            </w:r>
          </w:p>
        </w:tc>
      </w:tr>
      <w:tr w:rsidR="00533628" w:rsidRPr="00533628" w:rsidTr="00E10FBF">
        <w:tc>
          <w:tcPr>
            <w:tcW w:w="3369" w:type="dxa"/>
            <w:tcBorders>
              <w:top w:val="single" w:sz="4" w:space="0" w:color="auto"/>
              <w:bottom w:val="single" w:sz="4" w:space="0" w:color="auto"/>
            </w:tcBorders>
          </w:tcPr>
          <w:p w:rsidR="00533628" w:rsidRPr="00533628" w:rsidRDefault="00533628" w:rsidP="00533628">
            <w:pPr>
              <w:rPr>
                <w:rFonts w:ascii="Arial" w:eastAsia="Calibri" w:hAnsi="Arial" w:cs="Arial"/>
                <w:b/>
                <w:sz w:val="16"/>
                <w:szCs w:val="16"/>
              </w:rPr>
            </w:pPr>
          </w:p>
        </w:tc>
        <w:tc>
          <w:tcPr>
            <w:tcW w:w="708" w:type="dxa"/>
          </w:tcPr>
          <w:p w:rsidR="00533628" w:rsidRPr="00533628" w:rsidRDefault="00533628" w:rsidP="00533628">
            <w:pPr>
              <w:jc w:val="center"/>
              <w:rPr>
                <w:rFonts w:ascii="Arial" w:eastAsia="Calibri" w:hAnsi="Arial" w:cs="Arial"/>
                <w:color w:val="FF6700"/>
                <w:sz w:val="16"/>
                <w:szCs w:val="16"/>
              </w:rPr>
            </w:pPr>
          </w:p>
        </w:tc>
        <w:tc>
          <w:tcPr>
            <w:tcW w:w="5387" w:type="dxa"/>
            <w:tcBorders>
              <w:top w:val="single" w:sz="4" w:space="0" w:color="auto"/>
              <w:bottom w:val="single" w:sz="4" w:space="0" w:color="auto"/>
            </w:tcBorders>
          </w:tcPr>
          <w:p w:rsidR="00533628" w:rsidRPr="00533628" w:rsidRDefault="00533628" w:rsidP="00533628">
            <w:pPr>
              <w:ind w:left="317" w:hanging="283"/>
              <w:rPr>
                <w:rFonts w:ascii="Arial" w:eastAsia="Calibri" w:hAnsi="Arial" w:cs="Arial"/>
                <w:sz w:val="16"/>
                <w:szCs w:val="16"/>
              </w:rPr>
            </w:pPr>
          </w:p>
        </w:tc>
        <w:tc>
          <w:tcPr>
            <w:tcW w:w="709" w:type="dxa"/>
          </w:tcPr>
          <w:p w:rsidR="00533628" w:rsidRPr="00533628" w:rsidRDefault="00533628" w:rsidP="00533628">
            <w:pPr>
              <w:jc w:val="center"/>
              <w:rPr>
                <w:rFonts w:ascii="Arial" w:eastAsia="Calibri" w:hAnsi="Arial" w:cs="Arial"/>
                <w:color w:val="00B050"/>
                <w:sz w:val="16"/>
                <w:szCs w:val="16"/>
              </w:rPr>
            </w:pPr>
          </w:p>
        </w:tc>
        <w:tc>
          <w:tcPr>
            <w:tcW w:w="5441" w:type="dxa"/>
            <w:tcBorders>
              <w:top w:val="single" w:sz="4" w:space="0" w:color="auto"/>
              <w:bottom w:val="single" w:sz="4" w:space="0" w:color="auto"/>
            </w:tcBorders>
          </w:tcPr>
          <w:p w:rsidR="00533628" w:rsidRPr="00533628" w:rsidRDefault="00533628" w:rsidP="00533628">
            <w:pPr>
              <w:ind w:left="318" w:hanging="284"/>
              <w:rPr>
                <w:rFonts w:ascii="Arial" w:eastAsia="Calibri" w:hAnsi="Arial" w:cs="Arial"/>
                <w:sz w:val="16"/>
                <w:szCs w:val="16"/>
              </w:rPr>
            </w:pPr>
          </w:p>
        </w:tc>
      </w:tr>
      <w:tr w:rsidR="00533628" w:rsidRPr="00533628" w:rsidTr="00E10FBF">
        <w:tc>
          <w:tcPr>
            <w:tcW w:w="3369" w:type="dxa"/>
            <w:tcBorders>
              <w:top w:val="single" w:sz="4" w:space="0" w:color="auto"/>
              <w:left w:val="single" w:sz="4" w:space="0" w:color="auto"/>
              <w:bottom w:val="single" w:sz="4" w:space="0" w:color="auto"/>
              <w:right w:val="single" w:sz="4" w:space="0" w:color="auto"/>
            </w:tcBorders>
            <w:shd w:val="clear" w:color="auto" w:fill="FF0000"/>
          </w:tcPr>
          <w:p w:rsidR="00533628" w:rsidRPr="00533628" w:rsidRDefault="00533628" w:rsidP="00533628">
            <w:pPr>
              <w:rPr>
                <w:rFonts w:ascii="Arial" w:eastAsia="Calibri" w:hAnsi="Arial" w:cs="Arial"/>
                <w:b/>
                <w:color w:val="FFFFFF"/>
              </w:rPr>
            </w:pPr>
          </w:p>
          <w:p w:rsidR="00533628" w:rsidRPr="00533628" w:rsidRDefault="00533628" w:rsidP="00533628">
            <w:pPr>
              <w:rPr>
                <w:rFonts w:ascii="Arial" w:eastAsia="Calibri" w:hAnsi="Arial" w:cs="Arial"/>
                <w:b/>
                <w:color w:val="FFFFFF"/>
                <w:sz w:val="24"/>
                <w:szCs w:val="24"/>
              </w:rPr>
            </w:pPr>
          </w:p>
          <w:p w:rsidR="00533628" w:rsidRPr="00533628" w:rsidRDefault="00533628" w:rsidP="00533628">
            <w:pPr>
              <w:rPr>
                <w:rFonts w:ascii="Arial" w:eastAsia="Calibri" w:hAnsi="Arial" w:cs="Arial"/>
                <w:b/>
                <w:color w:val="FFFFFF"/>
              </w:rPr>
            </w:pPr>
            <w:r w:rsidRPr="00533628">
              <w:rPr>
                <w:rFonts w:ascii="Arial" w:eastAsia="Calibri" w:hAnsi="Arial" w:cs="Arial"/>
                <w:b/>
                <w:color w:val="FFFFFF"/>
                <w:sz w:val="24"/>
                <w:szCs w:val="24"/>
              </w:rPr>
              <w:t>Children who need help</w:t>
            </w:r>
          </w:p>
        </w:tc>
        <w:tc>
          <w:tcPr>
            <w:tcW w:w="708" w:type="dxa"/>
            <w:tcBorders>
              <w:left w:val="single" w:sz="4" w:space="0" w:color="auto"/>
              <w:right w:val="single" w:sz="4" w:space="0" w:color="auto"/>
            </w:tcBorders>
          </w:tcPr>
          <w:p w:rsidR="00533628" w:rsidRPr="00533628" w:rsidRDefault="00533628" w:rsidP="00533628">
            <w:pPr>
              <w:jc w:val="center"/>
              <w:rPr>
                <w:rFonts w:ascii="Arial" w:eastAsia="Calibri" w:hAnsi="Arial" w:cs="Arial"/>
                <w:color w:val="FF6700"/>
                <w:sz w:val="44"/>
                <w:szCs w:val="44"/>
              </w:rPr>
            </w:pPr>
          </w:p>
          <w:p w:rsidR="00533628" w:rsidRPr="00533628" w:rsidRDefault="00533628" w:rsidP="00533628">
            <w:pPr>
              <w:jc w:val="center"/>
              <w:rPr>
                <w:rFonts w:ascii="Arial" w:eastAsia="Calibri" w:hAnsi="Arial" w:cs="Arial"/>
                <w:color w:val="FF6700"/>
                <w:sz w:val="44"/>
                <w:szCs w:val="44"/>
              </w:rPr>
            </w:pPr>
            <w:r w:rsidRPr="00533628">
              <w:rPr>
                <w:rFonts w:ascii="Arial" w:eastAsia="Calibri" w:hAnsi="Arial" w:cs="Arial"/>
                <w:color w:val="FF6700"/>
                <w:sz w:val="44"/>
                <w:szCs w:val="44"/>
              </w:rPr>
              <w:sym w:font="Wingdings" w:char="F0E8"/>
            </w:r>
          </w:p>
        </w:tc>
        <w:tc>
          <w:tcPr>
            <w:tcW w:w="538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533628" w:rsidRDefault="00533628" w:rsidP="00533628">
            <w:pPr>
              <w:numPr>
                <w:ilvl w:val="0"/>
                <w:numId w:val="3"/>
              </w:numPr>
              <w:ind w:left="317" w:hanging="283"/>
              <w:contextualSpacing/>
              <w:rPr>
                <w:rFonts w:ascii="Arial" w:eastAsia="Calibri" w:hAnsi="Arial" w:cs="Arial"/>
              </w:rPr>
            </w:pPr>
            <w:r w:rsidRPr="00533628">
              <w:rPr>
                <w:rFonts w:ascii="Arial" w:eastAsia="Calibri" w:hAnsi="Arial" w:cs="Arial"/>
              </w:rPr>
              <w:t xml:space="preserve">Families identified by Early Help </w:t>
            </w:r>
          </w:p>
          <w:p w:rsidR="00D57ED7" w:rsidRPr="00533628" w:rsidRDefault="00D57ED7" w:rsidP="00533628">
            <w:pPr>
              <w:numPr>
                <w:ilvl w:val="0"/>
                <w:numId w:val="3"/>
              </w:numPr>
              <w:ind w:left="317" w:hanging="283"/>
              <w:contextualSpacing/>
              <w:rPr>
                <w:rFonts w:ascii="Arial" w:eastAsia="Calibri" w:hAnsi="Arial" w:cs="Arial"/>
              </w:rPr>
            </w:pPr>
            <w:r>
              <w:rPr>
                <w:rFonts w:ascii="Arial" w:eastAsia="Calibri" w:hAnsi="Arial" w:cs="Arial"/>
              </w:rPr>
              <w:t xml:space="preserve">Child with Young Carer responsibilities </w:t>
            </w:r>
          </w:p>
          <w:p w:rsidR="00533628" w:rsidRPr="00533628" w:rsidRDefault="00533628" w:rsidP="00533628">
            <w:pPr>
              <w:numPr>
                <w:ilvl w:val="0"/>
                <w:numId w:val="3"/>
              </w:numPr>
              <w:ind w:left="317" w:hanging="283"/>
              <w:contextualSpacing/>
              <w:rPr>
                <w:rFonts w:ascii="Arial" w:eastAsia="Calibri" w:hAnsi="Arial" w:cs="Arial"/>
              </w:rPr>
            </w:pPr>
            <w:r w:rsidRPr="00533628">
              <w:rPr>
                <w:rFonts w:ascii="Arial" w:eastAsia="Calibri" w:hAnsi="Arial" w:cs="Arial"/>
              </w:rPr>
              <w:t>Pre-school children who don’t thrive</w:t>
            </w:r>
          </w:p>
          <w:p w:rsidR="00533628" w:rsidRPr="00533628" w:rsidRDefault="00533628" w:rsidP="00533628">
            <w:pPr>
              <w:numPr>
                <w:ilvl w:val="0"/>
                <w:numId w:val="3"/>
              </w:numPr>
              <w:ind w:left="317" w:hanging="283"/>
              <w:contextualSpacing/>
              <w:rPr>
                <w:rFonts w:ascii="Arial" w:eastAsia="Calibri" w:hAnsi="Arial" w:cs="Arial"/>
              </w:rPr>
            </w:pPr>
            <w:r w:rsidRPr="00533628">
              <w:rPr>
                <w:rFonts w:ascii="Arial" w:eastAsia="Calibri" w:hAnsi="Arial" w:cs="Arial"/>
              </w:rPr>
              <w:t>Children going missing</w:t>
            </w:r>
            <w:r w:rsidR="00D57ED7">
              <w:rPr>
                <w:rFonts w:ascii="Arial" w:eastAsia="Calibri" w:hAnsi="Arial" w:cs="Arial"/>
              </w:rPr>
              <w:t xml:space="preserve"> (MISPER)</w:t>
            </w:r>
          </w:p>
          <w:p w:rsidR="005325F8" w:rsidRDefault="00533628" w:rsidP="00533628">
            <w:pPr>
              <w:numPr>
                <w:ilvl w:val="0"/>
                <w:numId w:val="3"/>
              </w:numPr>
              <w:ind w:left="317" w:hanging="283"/>
              <w:contextualSpacing/>
              <w:rPr>
                <w:rFonts w:ascii="Arial" w:eastAsia="Calibri" w:hAnsi="Arial" w:cs="Arial"/>
              </w:rPr>
            </w:pPr>
            <w:r w:rsidRPr="00D57ED7">
              <w:rPr>
                <w:rFonts w:ascii="Arial" w:eastAsia="Calibri" w:hAnsi="Arial" w:cs="Arial"/>
              </w:rPr>
              <w:t>Child</w:t>
            </w:r>
            <w:r w:rsidR="00D57ED7">
              <w:rPr>
                <w:rFonts w:ascii="Arial" w:eastAsia="Calibri" w:hAnsi="Arial" w:cs="Arial"/>
              </w:rPr>
              <w:t xml:space="preserve"> </w:t>
            </w:r>
            <w:r w:rsidR="00AD09DF">
              <w:rPr>
                <w:rFonts w:ascii="Arial" w:eastAsia="Calibri" w:hAnsi="Arial" w:cs="Arial"/>
              </w:rPr>
              <w:t xml:space="preserve">to adult </w:t>
            </w:r>
            <w:r w:rsidR="005325F8">
              <w:rPr>
                <w:rFonts w:ascii="Arial" w:eastAsia="Calibri" w:hAnsi="Arial" w:cs="Arial"/>
              </w:rPr>
              <w:t>violence</w:t>
            </w:r>
          </w:p>
          <w:p w:rsidR="00D57ED7" w:rsidRDefault="00755BE3" w:rsidP="00533628">
            <w:pPr>
              <w:numPr>
                <w:ilvl w:val="0"/>
                <w:numId w:val="3"/>
              </w:numPr>
              <w:ind w:left="317" w:hanging="283"/>
              <w:contextualSpacing/>
              <w:rPr>
                <w:rFonts w:ascii="Arial" w:eastAsia="Calibri" w:hAnsi="Arial" w:cs="Arial"/>
              </w:rPr>
            </w:pPr>
            <w:r>
              <w:rPr>
                <w:rFonts w:ascii="Arial" w:eastAsia="Calibri" w:hAnsi="Arial" w:cs="Arial"/>
              </w:rPr>
              <w:t xml:space="preserve">A family assessment </w:t>
            </w:r>
            <w:r w:rsidR="005325F8">
              <w:rPr>
                <w:rFonts w:ascii="Arial" w:eastAsia="Calibri" w:hAnsi="Arial" w:cs="Arial"/>
              </w:rPr>
              <w:t xml:space="preserve">has been carried out </w:t>
            </w:r>
          </w:p>
          <w:p w:rsidR="00F31821" w:rsidRPr="00533628" w:rsidRDefault="00F31821" w:rsidP="00D57ED7">
            <w:pPr>
              <w:ind w:left="317"/>
              <w:contextualSpacing/>
              <w:rPr>
                <w:rFonts w:ascii="Arial" w:eastAsia="Calibri" w:hAnsi="Arial" w:cs="Arial"/>
              </w:rPr>
            </w:pPr>
          </w:p>
        </w:tc>
        <w:tc>
          <w:tcPr>
            <w:tcW w:w="709" w:type="dxa"/>
            <w:tcBorders>
              <w:left w:val="single" w:sz="4" w:space="0" w:color="auto"/>
              <w:right w:val="single" w:sz="4" w:space="0" w:color="auto"/>
            </w:tcBorders>
          </w:tcPr>
          <w:p w:rsidR="00533628" w:rsidRPr="00533628" w:rsidRDefault="00533628" w:rsidP="00533628">
            <w:pPr>
              <w:jc w:val="center"/>
              <w:rPr>
                <w:rFonts w:ascii="Arial" w:eastAsia="Calibri" w:hAnsi="Arial" w:cs="Arial"/>
                <w:color w:val="00B050"/>
                <w:sz w:val="44"/>
                <w:szCs w:val="44"/>
              </w:rPr>
            </w:pPr>
          </w:p>
          <w:p w:rsidR="00533628" w:rsidRPr="00533628" w:rsidRDefault="00533628" w:rsidP="00533628">
            <w:pPr>
              <w:jc w:val="center"/>
              <w:rPr>
                <w:rFonts w:ascii="Arial" w:eastAsia="Calibri" w:hAnsi="Arial" w:cs="Arial"/>
                <w:color w:val="00B050"/>
                <w:sz w:val="44"/>
                <w:szCs w:val="44"/>
              </w:rPr>
            </w:pPr>
            <w:r w:rsidRPr="00533628">
              <w:rPr>
                <w:rFonts w:ascii="Arial" w:eastAsia="Calibri" w:hAnsi="Arial" w:cs="Arial"/>
                <w:color w:val="00B050"/>
                <w:sz w:val="44"/>
                <w:szCs w:val="44"/>
              </w:rPr>
              <w:sym w:font="Wingdings" w:char="F0E8"/>
            </w:r>
          </w:p>
        </w:tc>
        <w:tc>
          <w:tcPr>
            <w:tcW w:w="5441" w:type="dxa"/>
            <w:tcBorders>
              <w:top w:val="single" w:sz="4" w:space="0" w:color="auto"/>
              <w:left w:val="single" w:sz="4" w:space="0" w:color="auto"/>
              <w:bottom w:val="single" w:sz="4" w:space="0" w:color="auto"/>
              <w:right w:val="single" w:sz="4" w:space="0" w:color="auto"/>
            </w:tcBorders>
            <w:shd w:val="clear" w:color="auto" w:fill="B3E3AB"/>
          </w:tcPr>
          <w:p w:rsidR="00533628" w:rsidRPr="00533628" w:rsidRDefault="00FD3C1F" w:rsidP="00533628">
            <w:pPr>
              <w:numPr>
                <w:ilvl w:val="0"/>
                <w:numId w:val="3"/>
              </w:numPr>
              <w:ind w:left="318" w:hanging="284"/>
              <w:contextualSpacing/>
              <w:rPr>
                <w:rFonts w:ascii="Arial" w:eastAsia="Calibri" w:hAnsi="Arial" w:cs="Arial"/>
              </w:rPr>
            </w:pPr>
            <w:r>
              <w:rPr>
                <w:rFonts w:ascii="Arial" w:eastAsia="Calibri" w:hAnsi="Arial" w:cs="Arial"/>
              </w:rPr>
              <w:t>I</w:t>
            </w:r>
            <w:r w:rsidR="00533628" w:rsidRPr="00533628">
              <w:rPr>
                <w:rFonts w:ascii="Arial" w:eastAsia="Calibri" w:hAnsi="Arial" w:cs="Arial"/>
              </w:rPr>
              <w:t>mproved</w:t>
            </w:r>
            <w:r>
              <w:rPr>
                <w:rFonts w:ascii="Arial" w:eastAsia="Calibri" w:hAnsi="Arial" w:cs="Arial"/>
              </w:rPr>
              <w:t xml:space="preserve"> resilience </w:t>
            </w:r>
          </w:p>
          <w:p w:rsidR="00FD3C1F" w:rsidRDefault="00FD3C1F" w:rsidP="00533628">
            <w:pPr>
              <w:numPr>
                <w:ilvl w:val="0"/>
                <w:numId w:val="3"/>
              </w:numPr>
              <w:ind w:left="318" w:hanging="284"/>
              <w:contextualSpacing/>
              <w:rPr>
                <w:rFonts w:ascii="Arial" w:eastAsia="Calibri" w:hAnsi="Arial" w:cs="Arial"/>
              </w:rPr>
            </w:pPr>
            <w:r>
              <w:rPr>
                <w:rFonts w:ascii="Arial" w:eastAsia="Calibri" w:hAnsi="Arial" w:cs="Arial"/>
              </w:rPr>
              <w:t xml:space="preserve">Improved EH outcomes </w:t>
            </w:r>
          </w:p>
          <w:p w:rsidR="00533628" w:rsidRDefault="00FD3C1F" w:rsidP="00533628">
            <w:pPr>
              <w:numPr>
                <w:ilvl w:val="0"/>
                <w:numId w:val="3"/>
              </w:numPr>
              <w:ind w:left="318" w:hanging="284"/>
              <w:contextualSpacing/>
              <w:rPr>
                <w:rFonts w:ascii="Arial" w:eastAsia="Calibri" w:hAnsi="Arial" w:cs="Arial"/>
              </w:rPr>
            </w:pPr>
            <w:r>
              <w:rPr>
                <w:rFonts w:ascii="Arial" w:eastAsia="Calibri" w:hAnsi="Arial" w:cs="Arial"/>
              </w:rPr>
              <w:t xml:space="preserve">Increased level of development/Health check score </w:t>
            </w:r>
            <w:r w:rsidR="00533628" w:rsidRPr="00533628">
              <w:rPr>
                <w:rFonts w:ascii="Arial" w:eastAsia="Calibri" w:hAnsi="Arial" w:cs="Arial"/>
              </w:rPr>
              <w:t xml:space="preserve"> </w:t>
            </w:r>
          </w:p>
          <w:p w:rsidR="00FD3C1F" w:rsidRDefault="00FD3C1F" w:rsidP="00533628">
            <w:pPr>
              <w:numPr>
                <w:ilvl w:val="0"/>
                <w:numId w:val="3"/>
              </w:numPr>
              <w:ind w:left="318" w:hanging="284"/>
              <w:contextualSpacing/>
              <w:rPr>
                <w:rFonts w:ascii="Arial" w:eastAsia="Calibri" w:hAnsi="Arial" w:cs="Arial"/>
              </w:rPr>
            </w:pPr>
            <w:r>
              <w:rPr>
                <w:rFonts w:ascii="Arial" w:eastAsia="Calibri" w:hAnsi="Arial" w:cs="Arial"/>
              </w:rPr>
              <w:t xml:space="preserve">Reduction in MISPER </w:t>
            </w:r>
          </w:p>
          <w:p w:rsidR="00FD3C1F" w:rsidRPr="00533628" w:rsidRDefault="00FD3C1F" w:rsidP="00533628">
            <w:pPr>
              <w:numPr>
                <w:ilvl w:val="0"/>
                <w:numId w:val="3"/>
              </w:numPr>
              <w:ind w:left="318" w:hanging="284"/>
              <w:contextualSpacing/>
              <w:rPr>
                <w:rFonts w:ascii="Arial" w:eastAsia="Calibri" w:hAnsi="Arial" w:cs="Arial"/>
              </w:rPr>
            </w:pPr>
            <w:r>
              <w:rPr>
                <w:rFonts w:ascii="Arial" w:eastAsia="Calibri" w:hAnsi="Arial" w:cs="Arial"/>
              </w:rPr>
              <w:t xml:space="preserve">Maintained step down from level 4 Social Care </w:t>
            </w:r>
          </w:p>
        </w:tc>
      </w:tr>
      <w:tr w:rsidR="00533628" w:rsidRPr="00533628" w:rsidTr="00E10FBF">
        <w:tc>
          <w:tcPr>
            <w:tcW w:w="3369" w:type="dxa"/>
            <w:tcBorders>
              <w:top w:val="single" w:sz="4" w:space="0" w:color="auto"/>
              <w:bottom w:val="single" w:sz="4" w:space="0" w:color="auto"/>
            </w:tcBorders>
          </w:tcPr>
          <w:p w:rsidR="00533628" w:rsidRPr="00533628" w:rsidRDefault="00533628" w:rsidP="00533628">
            <w:pPr>
              <w:rPr>
                <w:rFonts w:ascii="Arial" w:eastAsia="Calibri" w:hAnsi="Arial" w:cs="Arial"/>
                <w:b/>
                <w:sz w:val="16"/>
                <w:szCs w:val="16"/>
              </w:rPr>
            </w:pPr>
          </w:p>
        </w:tc>
        <w:tc>
          <w:tcPr>
            <w:tcW w:w="708" w:type="dxa"/>
          </w:tcPr>
          <w:p w:rsidR="00533628" w:rsidRPr="00533628" w:rsidRDefault="00533628" w:rsidP="00533628">
            <w:pPr>
              <w:jc w:val="center"/>
              <w:rPr>
                <w:rFonts w:ascii="Arial" w:eastAsia="Calibri" w:hAnsi="Arial" w:cs="Arial"/>
                <w:color w:val="FF6700"/>
                <w:sz w:val="16"/>
                <w:szCs w:val="16"/>
              </w:rPr>
            </w:pPr>
          </w:p>
        </w:tc>
        <w:tc>
          <w:tcPr>
            <w:tcW w:w="5387" w:type="dxa"/>
            <w:tcBorders>
              <w:top w:val="single" w:sz="4" w:space="0" w:color="auto"/>
              <w:bottom w:val="single" w:sz="4" w:space="0" w:color="auto"/>
            </w:tcBorders>
          </w:tcPr>
          <w:p w:rsidR="00533628" w:rsidRPr="00533628" w:rsidRDefault="00533628" w:rsidP="00533628">
            <w:pPr>
              <w:rPr>
                <w:rFonts w:ascii="Arial" w:eastAsia="Calibri" w:hAnsi="Arial" w:cs="Arial"/>
                <w:sz w:val="16"/>
                <w:szCs w:val="16"/>
              </w:rPr>
            </w:pPr>
          </w:p>
        </w:tc>
        <w:tc>
          <w:tcPr>
            <w:tcW w:w="709" w:type="dxa"/>
          </w:tcPr>
          <w:p w:rsidR="00533628" w:rsidRPr="00533628" w:rsidRDefault="00533628" w:rsidP="00533628">
            <w:pPr>
              <w:jc w:val="center"/>
              <w:rPr>
                <w:rFonts w:ascii="Arial" w:eastAsia="Calibri" w:hAnsi="Arial" w:cs="Arial"/>
                <w:color w:val="00B050"/>
                <w:sz w:val="16"/>
                <w:szCs w:val="16"/>
              </w:rPr>
            </w:pPr>
          </w:p>
        </w:tc>
        <w:tc>
          <w:tcPr>
            <w:tcW w:w="5441" w:type="dxa"/>
            <w:tcBorders>
              <w:top w:val="single" w:sz="4" w:space="0" w:color="auto"/>
              <w:bottom w:val="single" w:sz="4" w:space="0" w:color="auto"/>
            </w:tcBorders>
          </w:tcPr>
          <w:p w:rsidR="00533628" w:rsidRPr="00533628" w:rsidRDefault="00533628" w:rsidP="00533628">
            <w:pPr>
              <w:rPr>
                <w:rFonts w:ascii="Arial" w:eastAsia="Calibri" w:hAnsi="Arial" w:cs="Arial"/>
                <w:sz w:val="16"/>
                <w:szCs w:val="16"/>
              </w:rPr>
            </w:pPr>
          </w:p>
        </w:tc>
      </w:tr>
      <w:tr w:rsidR="00533628" w:rsidRPr="00533628" w:rsidTr="00F53FB4">
        <w:trPr>
          <w:trHeight w:val="1816"/>
        </w:trPr>
        <w:tc>
          <w:tcPr>
            <w:tcW w:w="3369" w:type="dxa"/>
            <w:tcBorders>
              <w:top w:val="single" w:sz="4" w:space="0" w:color="auto"/>
              <w:left w:val="single" w:sz="4" w:space="0" w:color="auto"/>
              <w:bottom w:val="single" w:sz="4" w:space="0" w:color="auto"/>
              <w:right w:val="single" w:sz="4" w:space="0" w:color="auto"/>
            </w:tcBorders>
            <w:shd w:val="clear" w:color="auto" w:fill="FF0000"/>
          </w:tcPr>
          <w:p w:rsidR="00533628" w:rsidRPr="00533628" w:rsidRDefault="00533628" w:rsidP="00533628">
            <w:pPr>
              <w:rPr>
                <w:rFonts w:ascii="Arial" w:eastAsia="Calibri" w:hAnsi="Arial" w:cs="Arial"/>
                <w:b/>
                <w:color w:val="FFFFFF"/>
                <w:sz w:val="24"/>
                <w:szCs w:val="24"/>
              </w:rPr>
            </w:pPr>
          </w:p>
          <w:p w:rsidR="00533628" w:rsidRPr="00533628" w:rsidRDefault="00533628" w:rsidP="00533628">
            <w:pPr>
              <w:rPr>
                <w:rFonts w:ascii="Arial" w:eastAsia="Calibri" w:hAnsi="Arial" w:cs="Arial"/>
                <w:b/>
                <w:color w:val="FFFFFF"/>
                <w:sz w:val="24"/>
                <w:szCs w:val="24"/>
              </w:rPr>
            </w:pPr>
            <w:r w:rsidRPr="00533628">
              <w:rPr>
                <w:rFonts w:ascii="Arial" w:eastAsia="Calibri" w:hAnsi="Arial" w:cs="Arial"/>
                <w:b/>
                <w:color w:val="FFFFFF"/>
                <w:sz w:val="24"/>
                <w:szCs w:val="24"/>
              </w:rPr>
              <w:t>Adults out of work or at risk of financial exclusion and young people at risk of worklessness</w:t>
            </w:r>
          </w:p>
        </w:tc>
        <w:tc>
          <w:tcPr>
            <w:tcW w:w="708" w:type="dxa"/>
            <w:tcBorders>
              <w:left w:val="single" w:sz="4" w:space="0" w:color="auto"/>
              <w:right w:val="single" w:sz="4" w:space="0" w:color="auto"/>
            </w:tcBorders>
          </w:tcPr>
          <w:p w:rsidR="00533628" w:rsidRPr="00533628" w:rsidRDefault="00533628" w:rsidP="00533628">
            <w:pPr>
              <w:jc w:val="center"/>
              <w:rPr>
                <w:rFonts w:ascii="Arial" w:eastAsia="Calibri" w:hAnsi="Arial" w:cs="Arial"/>
                <w:color w:val="FF6700"/>
                <w:sz w:val="44"/>
                <w:szCs w:val="44"/>
              </w:rPr>
            </w:pPr>
          </w:p>
          <w:p w:rsidR="00533628" w:rsidRPr="00533628" w:rsidRDefault="00533628" w:rsidP="00533628">
            <w:pPr>
              <w:jc w:val="center"/>
              <w:rPr>
                <w:rFonts w:ascii="Arial" w:eastAsia="Calibri" w:hAnsi="Arial" w:cs="Arial"/>
                <w:color w:val="FF6700"/>
                <w:sz w:val="44"/>
                <w:szCs w:val="44"/>
              </w:rPr>
            </w:pPr>
            <w:r w:rsidRPr="00533628">
              <w:rPr>
                <w:rFonts w:ascii="Arial" w:eastAsia="Calibri" w:hAnsi="Arial" w:cs="Arial"/>
                <w:color w:val="FF6700"/>
                <w:sz w:val="44"/>
                <w:szCs w:val="44"/>
              </w:rPr>
              <w:sym w:font="Wingdings" w:char="F0E8"/>
            </w:r>
          </w:p>
        </w:tc>
        <w:tc>
          <w:tcPr>
            <w:tcW w:w="538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533628" w:rsidRPr="00533628" w:rsidRDefault="00533628" w:rsidP="00533628">
            <w:pPr>
              <w:numPr>
                <w:ilvl w:val="0"/>
                <w:numId w:val="3"/>
              </w:numPr>
              <w:ind w:left="317" w:hanging="283"/>
              <w:contextualSpacing/>
              <w:rPr>
                <w:rFonts w:ascii="Arial" w:eastAsia="Calibri" w:hAnsi="Arial" w:cs="Arial"/>
              </w:rPr>
            </w:pPr>
            <w:r w:rsidRPr="00533628">
              <w:rPr>
                <w:rFonts w:ascii="Arial" w:eastAsia="Calibri" w:hAnsi="Arial" w:cs="Arial"/>
              </w:rPr>
              <w:t>Adults out of work</w:t>
            </w:r>
          </w:p>
          <w:p w:rsidR="00533628" w:rsidRPr="00533628" w:rsidRDefault="00533628" w:rsidP="00533628">
            <w:pPr>
              <w:numPr>
                <w:ilvl w:val="0"/>
                <w:numId w:val="3"/>
              </w:numPr>
              <w:ind w:left="317" w:hanging="283"/>
              <w:contextualSpacing/>
              <w:rPr>
                <w:rFonts w:ascii="Arial" w:eastAsia="Calibri" w:hAnsi="Arial" w:cs="Arial"/>
              </w:rPr>
            </w:pPr>
            <w:r w:rsidRPr="00533628">
              <w:rPr>
                <w:rFonts w:ascii="Arial" w:eastAsia="Calibri" w:hAnsi="Arial" w:cs="Arial"/>
              </w:rPr>
              <w:t>Young people at risk of becoming or already are NEET (not in education, employment or training)</w:t>
            </w:r>
          </w:p>
          <w:p w:rsidR="00533628" w:rsidRPr="006A6EF2" w:rsidRDefault="00533628" w:rsidP="006A6EF2">
            <w:pPr>
              <w:numPr>
                <w:ilvl w:val="0"/>
                <w:numId w:val="3"/>
              </w:numPr>
              <w:ind w:left="317" w:hanging="283"/>
              <w:contextualSpacing/>
              <w:rPr>
                <w:rFonts w:ascii="Arial" w:eastAsia="Calibri" w:hAnsi="Arial" w:cs="Arial"/>
              </w:rPr>
            </w:pPr>
            <w:r w:rsidRPr="00533628">
              <w:rPr>
                <w:rFonts w:ascii="Arial" w:eastAsia="Calibri" w:hAnsi="Arial" w:cs="Arial"/>
              </w:rPr>
              <w:t>Families at risk of homelessness</w:t>
            </w:r>
            <w:r w:rsidR="00193152">
              <w:rPr>
                <w:rFonts w:ascii="Arial" w:eastAsia="Calibri" w:hAnsi="Arial" w:cs="Arial"/>
              </w:rPr>
              <w:t xml:space="preserve"> or </w:t>
            </w:r>
            <w:r w:rsidRPr="00193152">
              <w:rPr>
                <w:rFonts w:ascii="Arial" w:eastAsia="Calibri" w:hAnsi="Arial" w:cs="Arial"/>
              </w:rPr>
              <w:t>unmanaged debts</w:t>
            </w:r>
          </w:p>
        </w:tc>
        <w:tc>
          <w:tcPr>
            <w:tcW w:w="709" w:type="dxa"/>
            <w:tcBorders>
              <w:left w:val="single" w:sz="4" w:space="0" w:color="auto"/>
              <w:right w:val="single" w:sz="4" w:space="0" w:color="auto"/>
            </w:tcBorders>
          </w:tcPr>
          <w:p w:rsidR="00533628" w:rsidRPr="00533628" w:rsidRDefault="00533628" w:rsidP="00533628">
            <w:pPr>
              <w:jc w:val="center"/>
              <w:rPr>
                <w:rFonts w:ascii="Arial" w:eastAsia="Calibri" w:hAnsi="Arial" w:cs="Arial"/>
                <w:color w:val="00B050"/>
                <w:sz w:val="44"/>
                <w:szCs w:val="44"/>
              </w:rPr>
            </w:pPr>
            <w:r w:rsidRPr="00533628">
              <w:rPr>
                <w:rFonts w:ascii="Arial" w:eastAsia="Calibri" w:hAnsi="Arial" w:cs="Arial"/>
                <w:color w:val="00B050"/>
                <w:sz w:val="44"/>
                <w:szCs w:val="44"/>
              </w:rPr>
              <w:sym w:font="Wingdings" w:char="F0E8"/>
            </w:r>
          </w:p>
        </w:tc>
        <w:tc>
          <w:tcPr>
            <w:tcW w:w="5441" w:type="dxa"/>
            <w:tcBorders>
              <w:top w:val="single" w:sz="4" w:space="0" w:color="auto"/>
              <w:left w:val="single" w:sz="4" w:space="0" w:color="auto"/>
              <w:bottom w:val="single" w:sz="4" w:space="0" w:color="auto"/>
              <w:right w:val="single" w:sz="4" w:space="0" w:color="auto"/>
            </w:tcBorders>
            <w:shd w:val="clear" w:color="auto" w:fill="B3E3AB"/>
          </w:tcPr>
          <w:p w:rsidR="00193152" w:rsidRDefault="00533628" w:rsidP="00533628">
            <w:pPr>
              <w:numPr>
                <w:ilvl w:val="0"/>
                <w:numId w:val="3"/>
              </w:numPr>
              <w:ind w:left="318" w:hanging="284"/>
              <w:contextualSpacing/>
              <w:rPr>
                <w:rFonts w:ascii="Arial" w:eastAsia="Calibri" w:hAnsi="Arial" w:cs="Arial"/>
              </w:rPr>
            </w:pPr>
            <w:r w:rsidRPr="00533628">
              <w:rPr>
                <w:rFonts w:ascii="Arial" w:eastAsia="Calibri" w:hAnsi="Arial" w:cs="Arial"/>
              </w:rPr>
              <w:t>Adults in work</w:t>
            </w:r>
            <w:r w:rsidR="00193152">
              <w:rPr>
                <w:rFonts w:ascii="Arial" w:eastAsia="Calibri" w:hAnsi="Arial" w:cs="Arial"/>
              </w:rPr>
              <w:t>/progressing towards work</w:t>
            </w:r>
          </w:p>
          <w:p w:rsidR="00533628" w:rsidRPr="00533628" w:rsidRDefault="00193152" w:rsidP="00533628">
            <w:pPr>
              <w:numPr>
                <w:ilvl w:val="0"/>
                <w:numId w:val="3"/>
              </w:numPr>
              <w:ind w:left="318" w:hanging="284"/>
              <w:contextualSpacing/>
              <w:rPr>
                <w:rFonts w:ascii="Arial" w:eastAsia="Calibri" w:hAnsi="Arial" w:cs="Arial"/>
              </w:rPr>
            </w:pPr>
            <w:r>
              <w:rPr>
                <w:rFonts w:ascii="Arial" w:eastAsia="Calibri" w:hAnsi="Arial" w:cs="Arial"/>
              </w:rPr>
              <w:t>Young People in education</w:t>
            </w:r>
            <w:r w:rsidR="00EE0812">
              <w:rPr>
                <w:rFonts w:ascii="Arial" w:eastAsia="Calibri" w:hAnsi="Arial" w:cs="Arial"/>
              </w:rPr>
              <w:t>,</w:t>
            </w:r>
            <w:r>
              <w:rPr>
                <w:rFonts w:ascii="Arial" w:eastAsia="Calibri" w:hAnsi="Arial" w:cs="Arial"/>
              </w:rPr>
              <w:t xml:space="preserve"> employment and</w:t>
            </w:r>
            <w:r w:rsidR="00EE0812">
              <w:rPr>
                <w:rFonts w:ascii="Arial" w:eastAsia="Calibri" w:hAnsi="Arial" w:cs="Arial"/>
              </w:rPr>
              <w:t xml:space="preserve"> </w:t>
            </w:r>
            <w:r w:rsidR="00B57472">
              <w:rPr>
                <w:rFonts w:ascii="Arial" w:eastAsia="Calibri" w:hAnsi="Arial" w:cs="Arial"/>
              </w:rPr>
              <w:t xml:space="preserve">training </w:t>
            </w:r>
            <w:r w:rsidR="00EE0812">
              <w:rPr>
                <w:rFonts w:ascii="Arial" w:eastAsia="Calibri" w:hAnsi="Arial" w:cs="Arial"/>
              </w:rPr>
              <w:t>or a volunteering role</w:t>
            </w:r>
          </w:p>
          <w:p w:rsidR="00533628" w:rsidRPr="00533628" w:rsidRDefault="00193152" w:rsidP="00533628">
            <w:pPr>
              <w:numPr>
                <w:ilvl w:val="0"/>
                <w:numId w:val="3"/>
              </w:numPr>
              <w:ind w:left="318" w:hanging="284"/>
              <w:contextualSpacing/>
              <w:rPr>
                <w:rFonts w:ascii="Arial" w:eastAsia="Calibri" w:hAnsi="Arial" w:cs="Arial"/>
              </w:rPr>
            </w:pPr>
            <w:r>
              <w:rPr>
                <w:rFonts w:ascii="Arial" w:eastAsia="Calibri" w:hAnsi="Arial" w:cs="Arial"/>
              </w:rPr>
              <w:t xml:space="preserve">Secured tenancy and/or managed debts </w:t>
            </w:r>
          </w:p>
          <w:p w:rsidR="00193152" w:rsidRPr="00193152" w:rsidRDefault="00193152" w:rsidP="00193152">
            <w:pPr>
              <w:numPr>
                <w:ilvl w:val="0"/>
                <w:numId w:val="3"/>
              </w:numPr>
              <w:ind w:left="34" w:hanging="284"/>
              <w:contextualSpacing/>
              <w:rPr>
                <w:rFonts w:ascii="Arial" w:eastAsia="Calibri" w:hAnsi="Arial" w:cs="Arial"/>
              </w:rPr>
            </w:pPr>
          </w:p>
        </w:tc>
      </w:tr>
      <w:tr w:rsidR="00533628" w:rsidRPr="00533628" w:rsidTr="00E10FBF">
        <w:trPr>
          <w:trHeight w:val="163"/>
        </w:trPr>
        <w:tc>
          <w:tcPr>
            <w:tcW w:w="3369" w:type="dxa"/>
            <w:tcBorders>
              <w:top w:val="single" w:sz="4" w:space="0" w:color="auto"/>
              <w:bottom w:val="single" w:sz="4" w:space="0" w:color="auto"/>
            </w:tcBorders>
          </w:tcPr>
          <w:p w:rsidR="00533628" w:rsidRPr="00533628" w:rsidRDefault="00533628" w:rsidP="00533628">
            <w:pPr>
              <w:rPr>
                <w:rFonts w:ascii="Arial" w:eastAsia="Calibri" w:hAnsi="Arial" w:cs="Arial"/>
                <w:sz w:val="16"/>
                <w:szCs w:val="16"/>
              </w:rPr>
            </w:pPr>
          </w:p>
        </w:tc>
        <w:tc>
          <w:tcPr>
            <w:tcW w:w="708" w:type="dxa"/>
          </w:tcPr>
          <w:p w:rsidR="00533628" w:rsidRPr="00533628" w:rsidRDefault="00533628" w:rsidP="00533628">
            <w:pPr>
              <w:jc w:val="center"/>
              <w:rPr>
                <w:rFonts w:ascii="Arial" w:eastAsia="Calibri" w:hAnsi="Arial" w:cs="Arial"/>
                <w:color w:val="FF6700"/>
                <w:sz w:val="16"/>
                <w:szCs w:val="16"/>
              </w:rPr>
            </w:pPr>
          </w:p>
        </w:tc>
        <w:tc>
          <w:tcPr>
            <w:tcW w:w="5387" w:type="dxa"/>
            <w:tcBorders>
              <w:top w:val="single" w:sz="4" w:space="0" w:color="auto"/>
              <w:bottom w:val="single" w:sz="4" w:space="0" w:color="auto"/>
            </w:tcBorders>
          </w:tcPr>
          <w:p w:rsidR="00533628" w:rsidRPr="00533628" w:rsidRDefault="00533628" w:rsidP="00533628">
            <w:pPr>
              <w:rPr>
                <w:rFonts w:ascii="Arial" w:eastAsia="Calibri" w:hAnsi="Arial" w:cs="Arial"/>
                <w:sz w:val="16"/>
                <w:szCs w:val="16"/>
              </w:rPr>
            </w:pPr>
          </w:p>
        </w:tc>
        <w:tc>
          <w:tcPr>
            <w:tcW w:w="709" w:type="dxa"/>
          </w:tcPr>
          <w:p w:rsidR="00533628" w:rsidRPr="00533628" w:rsidRDefault="00533628" w:rsidP="00533628">
            <w:pPr>
              <w:jc w:val="center"/>
              <w:rPr>
                <w:rFonts w:ascii="Arial" w:eastAsia="Calibri" w:hAnsi="Arial" w:cs="Arial"/>
                <w:color w:val="00B050"/>
                <w:sz w:val="16"/>
                <w:szCs w:val="16"/>
              </w:rPr>
            </w:pPr>
          </w:p>
        </w:tc>
        <w:tc>
          <w:tcPr>
            <w:tcW w:w="5441" w:type="dxa"/>
            <w:tcBorders>
              <w:top w:val="single" w:sz="4" w:space="0" w:color="auto"/>
              <w:bottom w:val="single" w:sz="4" w:space="0" w:color="auto"/>
            </w:tcBorders>
          </w:tcPr>
          <w:p w:rsidR="00533628" w:rsidRPr="00533628" w:rsidRDefault="00533628" w:rsidP="00533628">
            <w:pPr>
              <w:rPr>
                <w:rFonts w:ascii="Arial" w:eastAsia="Calibri" w:hAnsi="Arial" w:cs="Arial"/>
                <w:sz w:val="16"/>
                <w:szCs w:val="16"/>
              </w:rPr>
            </w:pPr>
          </w:p>
        </w:tc>
      </w:tr>
      <w:tr w:rsidR="00533628" w:rsidRPr="00533628" w:rsidTr="00E10FBF">
        <w:tc>
          <w:tcPr>
            <w:tcW w:w="3369" w:type="dxa"/>
            <w:tcBorders>
              <w:top w:val="single" w:sz="4" w:space="0" w:color="auto"/>
              <w:left w:val="single" w:sz="4" w:space="0" w:color="auto"/>
              <w:bottom w:val="single" w:sz="4" w:space="0" w:color="auto"/>
              <w:right w:val="single" w:sz="4" w:space="0" w:color="auto"/>
            </w:tcBorders>
            <w:shd w:val="clear" w:color="auto" w:fill="FF0000"/>
          </w:tcPr>
          <w:p w:rsidR="00533628" w:rsidRPr="00533628" w:rsidRDefault="00533628" w:rsidP="00533628">
            <w:pPr>
              <w:rPr>
                <w:rFonts w:ascii="Arial" w:eastAsia="Calibri" w:hAnsi="Arial" w:cs="Arial"/>
                <w:b/>
                <w:color w:val="FFFFFF"/>
                <w:sz w:val="24"/>
                <w:szCs w:val="24"/>
              </w:rPr>
            </w:pPr>
            <w:r w:rsidRPr="00533628">
              <w:rPr>
                <w:rFonts w:ascii="Arial" w:eastAsia="Calibri" w:hAnsi="Arial" w:cs="Arial"/>
                <w:b/>
                <w:color w:val="FFFFFF"/>
                <w:sz w:val="24"/>
                <w:szCs w:val="24"/>
              </w:rPr>
              <w:t>Families affected by domestic violence and abuse</w:t>
            </w:r>
          </w:p>
        </w:tc>
        <w:tc>
          <w:tcPr>
            <w:tcW w:w="708" w:type="dxa"/>
            <w:tcBorders>
              <w:left w:val="single" w:sz="4" w:space="0" w:color="auto"/>
              <w:right w:val="single" w:sz="4" w:space="0" w:color="auto"/>
            </w:tcBorders>
          </w:tcPr>
          <w:p w:rsidR="00533628" w:rsidRPr="00533628" w:rsidRDefault="00533628" w:rsidP="00533628">
            <w:pPr>
              <w:jc w:val="center"/>
              <w:rPr>
                <w:rFonts w:ascii="Arial" w:eastAsia="Calibri" w:hAnsi="Arial" w:cs="Arial"/>
                <w:color w:val="FF6700"/>
                <w:sz w:val="44"/>
                <w:szCs w:val="44"/>
              </w:rPr>
            </w:pPr>
          </w:p>
          <w:p w:rsidR="00533628" w:rsidRPr="00533628" w:rsidRDefault="00533628" w:rsidP="00533628">
            <w:pPr>
              <w:jc w:val="center"/>
              <w:rPr>
                <w:rFonts w:ascii="Arial" w:eastAsia="Calibri" w:hAnsi="Arial" w:cs="Arial"/>
                <w:color w:val="FF6700"/>
                <w:sz w:val="44"/>
                <w:szCs w:val="44"/>
              </w:rPr>
            </w:pPr>
            <w:r w:rsidRPr="00533628">
              <w:rPr>
                <w:rFonts w:ascii="Arial" w:eastAsia="Calibri" w:hAnsi="Arial" w:cs="Arial"/>
                <w:color w:val="FF6700"/>
                <w:sz w:val="44"/>
                <w:szCs w:val="44"/>
              </w:rPr>
              <w:sym w:font="Wingdings" w:char="F0E8"/>
            </w:r>
          </w:p>
        </w:tc>
        <w:tc>
          <w:tcPr>
            <w:tcW w:w="538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533628" w:rsidRPr="00533628" w:rsidRDefault="00533628" w:rsidP="00533628">
            <w:pPr>
              <w:numPr>
                <w:ilvl w:val="0"/>
                <w:numId w:val="3"/>
              </w:numPr>
              <w:ind w:left="317" w:hanging="283"/>
              <w:contextualSpacing/>
              <w:rPr>
                <w:rFonts w:ascii="Arial" w:eastAsia="Calibri" w:hAnsi="Arial" w:cs="Arial"/>
              </w:rPr>
            </w:pPr>
            <w:r w:rsidRPr="00533628">
              <w:rPr>
                <w:rFonts w:ascii="Arial" w:eastAsia="Calibri" w:hAnsi="Arial" w:cs="Arial"/>
              </w:rPr>
              <w:t>Victims of Domestic Violence/Domestic Abuse (DV/DA)</w:t>
            </w:r>
          </w:p>
          <w:p w:rsidR="00533628" w:rsidRPr="00533628" w:rsidRDefault="00533628" w:rsidP="00533628">
            <w:pPr>
              <w:numPr>
                <w:ilvl w:val="0"/>
                <w:numId w:val="3"/>
              </w:numPr>
              <w:ind w:left="317" w:hanging="283"/>
              <w:contextualSpacing/>
              <w:rPr>
                <w:rFonts w:ascii="Arial" w:eastAsia="Calibri" w:hAnsi="Arial" w:cs="Arial"/>
              </w:rPr>
            </w:pPr>
            <w:r w:rsidRPr="00533628">
              <w:rPr>
                <w:rFonts w:ascii="Arial" w:eastAsia="Calibri" w:hAnsi="Arial" w:cs="Arial"/>
              </w:rPr>
              <w:t>Perpetrators of Domestic Violence/Domestic Abuse (DV/DA)</w:t>
            </w:r>
          </w:p>
        </w:tc>
        <w:tc>
          <w:tcPr>
            <w:tcW w:w="709" w:type="dxa"/>
            <w:tcBorders>
              <w:left w:val="single" w:sz="4" w:space="0" w:color="auto"/>
              <w:right w:val="single" w:sz="4" w:space="0" w:color="auto"/>
            </w:tcBorders>
          </w:tcPr>
          <w:p w:rsidR="00533628" w:rsidRPr="00533628" w:rsidRDefault="00533628" w:rsidP="00533628">
            <w:pPr>
              <w:jc w:val="center"/>
              <w:rPr>
                <w:rFonts w:ascii="Arial" w:eastAsia="Calibri" w:hAnsi="Arial" w:cs="Arial"/>
                <w:color w:val="00B050"/>
                <w:sz w:val="44"/>
                <w:szCs w:val="44"/>
              </w:rPr>
            </w:pPr>
            <w:r w:rsidRPr="00533628">
              <w:rPr>
                <w:rFonts w:ascii="Arial" w:eastAsia="Calibri" w:hAnsi="Arial" w:cs="Arial"/>
                <w:color w:val="00B050"/>
                <w:sz w:val="44"/>
                <w:szCs w:val="44"/>
              </w:rPr>
              <w:sym w:font="Wingdings" w:char="F0E8"/>
            </w:r>
          </w:p>
        </w:tc>
        <w:tc>
          <w:tcPr>
            <w:tcW w:w="5441" w:type="dxa"/>
            <w:tcBorders>
              <w:top w:val="single" w:sz="4" w:space="0" w:color="auto"/>
              <w:left w:val="single" w:sz="4" w:space="0" w:color="auto"/>
              <w:bottom w:val="single" w:sz="4" w:space="0" w:color="auto"/>
              <w:right w:val="single" w:sz="4" w:space="0" w:color="auto"/>
            </w:tcBorders>
            <w:shd w:val="clear" w:color="auto" w:fill="B3E3AB"/>
          </w:tcPr>
          <w:p w:rsidR="00F53FB4" w:rsidRDefault="00F53FB4" w:rsidP="00533628">
            <w:pPr>
              <w:numPr>
                <w:ilvl w:val="0"/>
                <w:numId w:val="3"/>
              </w:numPr>
              <w:ind w:left="317" w:hanging="317"/>
              <w:contextualSpacing/>
              <w:rPr>
                <w:rFonts w:ascii="Arial" w:eastAsia="Calibri" w:hAnsi="Arial" w:cs="Arial"/>
              </w:rPr>
            </w:pPr>
            <w:r>
              <w:rPr>
                <w:rFonts w:ascii="Arial" w:eastAsia="Calibri" w:hAnsi="Arial" w:cs="Arial"/>
              </w:rPr>
              <w:t xml:space="preserve">Reduced number of reported domestic incidents </w:t>
            </w:r>
          </w:p>
          <w:p w:rsidR="00533628" w:rsidRPr="00533628" w:rsidRDefault="00533628" w:rsidP="00533628">
            <w:pPr>
              <w:numPr>
                <w:ilvl w:val="0"/>
                <w:numId w:val="3"/>
              </w:numPr>
              <w:ind w:left="317" w:hanging="317"/>
              <w:contextualSpacing/>
              <w:rPr>
                <w:rFonts w:ascii="Arial" w:eastAsia="Calibri" w:hAnsi="Arial" w:cs="Arial"/>
              </w:rPr>
            </w:pPr>
            <w:r w:rsidRPr="00533628">
              <w:rPr>
                <w:rFonts w:ascii="Arial" w:eastAsia="Calibri" w:hAnsi="Arial" w:cs="Arial"/>
              </w:rPr>
              <w:t>Reduced risk to victims</w:t>
            </w:r>
          </w:p>
          <w:p w:rsidR="00533628" w:rsidRPr="00F53FB4" w:rsidRDefault="00533628" w:rsidP="00F53FB4">
            <w:pPr>
              <w:numPr>
                <w:ilvl w:val="0"/>
                <w:numId w:val="3"/>
              </w:numPr>
              <w:ind w:left="317" w:hanging="317"/>
              <w:contextualSpacing/>
              <w:rPr>
                <w:rFonts w:ascii="Arial" w:eastAsia="Calibri" w:hAnsi="Arial" w:cs="Arial"/>
              </w:rPr>
            </w:pPr>
            <w:r w:rsidRPr="00533628">
              <w:rPr>
                <w:rFonts w:ascii="Arial" w:eastAsia="Calibri" w:hAnsi="Arial" w:cs="Arial"/>
              </w:rPr>
              <w:t>Sustained perpetrator support/engagement with approved programme</w:t>
            </w:r>
            <w:r w:rsidR="00F53FB4">
              <w:rPr>
                <w:rFonts w:ascii="Arial" w:eastAsia="Calibri" w:hAnsi="Arial" w:cs="Arial"/>
              </w:rPr>
              <w:t>s</w:t>
            </w:r>
          </w:p>
        </w:tc>
      </w:tr>
      <w:tr w:rsidR="00533628" w:rsidRPr="00533628" w:rsidTr="00E10FBF">
        <w:trPr>
          <w:trHeight w:val="221"/>
        </w:trPr>
        <w:tc>
          <w:tcPr>
            <w:tcW w:w="3369" w:type="dxa"/>
            <w:tcBorders>
              <w:top w:val="single" w:sz="4" w:space="0" w:color="auto"/>
              <w:bottom w:val="single" w:sz="4" w:space="0" w:color="auto"/>
            </w:tcBorders>
          </w:tcPr>
          <w:p w:rsidR="00533628" w:rsidRPr="00533628" w:rsidRDefault="00533628" w:rsidP="00533628">
            <w:pPr>
              <w:rPr>
                <w:rFonts w:ascii="Arial" w:eastAsia="Calibri" w:hAnsi="Arial" w:cs="Arial"/>
                <w:sz w:val="16"/>
                <w:szCs w:val="16"/>
              </w:rPr>
            </w:pPr>
          </w:p>
        </w:tc>
        <w:tc>
          <w:tcPr>
            <w:tcW w:w="708" w:type="dxa"/>
          </w:tcPr>
          <w:p w:rsidR="00533628" w:rsidRPr="00533628" w:rsidRDefault="00533628" w:rsidP="00533628">
            <w:pPr>
              <w:jc w:val="center"/>
              <w:rPr>
                <w:rFonts w:ascii="Arial" w:eastAsia="Calibri" w:hAnsi="Arial" w:cs="Arial"/>
                <w:color w:val="FF6700"/>
                <w:sz w:val="16"/>
                <w:szCs w:val="16"/>
              </w:rPr>
            </w:pPr>
          </w:p>
        </w:tc>
        <w:tc>
          <w:tcPr>
            <w:tcW w:w="5387" w:type="dxa"/>
            <w:tcBorders>
              <w:top w:val="single" w:sz="4" w:space="0" w:color="auto"/>
              <w:bottom w:val="single" w:sz="4" w:space="0" w:color="auto"/>
            </w:tcBorders>
          </w:tcPr>
          <w:p w:rsidR="00533628" w:rsidRPr="00533628" w:rsidRDefault="00533628" w:rsidP="00533628">
            <w:pPr>
              <w:rPr>
                <w:rFonts w:ascii="Arial" w:eastAsia="Calibri" w:hAnsi="Arial" w:cs="Arial"/>
                <w:sz w:val="16"/>
                <w:szCs w:val="16"/>
              </w:rPr>
            </w:pPr>
          </w:p>
        </w:tc>
        <w:tc>
          <w:tcPr>
            <w:tcW w:w="709" w:type="dxa"/>
          </w:tcPr>
          <w:p w:rsidR="00533628" w:rsidRPr="00533628" w:rsidRDefault="00533628" w:rsidP="00533628">
            <w:pPr>
              <w:jc w:val="center"/>
              <w:rPr>
                <w:rFonts w:ascii="Arial" w:eastAsia="Calibri" w:hAnsi="Arial" w:cs="Arial"/>
                <w:color w:val="00B050"/>
                <w:sz w:val="16"/>
                <w:szCs w:val="16"/>
              </w:rPr>
            </w:pPr>
          </w:p>
        </w:tc>
        <w:tc>
          <w:tcPr>
            <w:tcW w:w="5441" w:type="dxa"/>
            <w:tcBorders>
              <w:top w:val="single" w:sz="4" w:space="0" w:color="auto"/>
              <w:bottom w:val="single" w:sz="4" w:space="0" w:color="auto"/>
            </w:tcBorders>
          </w:tcPr>
          <w:p w:rsidR="00533628" w:rsidRPr="00533628" w:rsidRDefault="00533628" w:rsidP="00533628">
            <w:pPr>
              <w:rPr>
                <w:rFonts w:ascii="Arial" w:eastAsia="Calibri" w:hAnsi="Arial" w:cs="Arial"/>
                <w:sz w:val="16"/>
                <w:szCs w:val="16"/>
              </w:rPr>
            </w:pPr>
          </w:p>
        </w:tc>
      </w:tr>
      <w:tr w:rsidR="00533628" w:rsidRPr="00533628" w:rsidTr="006A6EF2">
        <w:trPr>
          <w:trHeight w:val="70"/>
        </w:trPr>
        <w:tc>
          <w:tcPr>
            <w:tcW w:w="3369" w:type="dxa"/>
            <w:tcBorders>
              <w:top w:val="single" w:sz="4" w:space="0" w:color="auto"/>
              <w:left w:val="single" w:sz="4" w:space="0" w:color="auto"/>
              <w:bottom w:val="single" w:sz="4" w:space="0" w:color="auto"/>
              <w:right w:val="single" w:sz="4" w:space="0" w:color="auto"/>
            </w:tcBorders>
            <w:shd w:val="clear" w:color="auto" w:fill="FF0000"/>
          </w:tcPr>
          <w:p w:rsidR="00533628" w:rsidRPr="00533628" w:rsidRDefault="00533628" w:rsidP="00533628">
            <w:pPr>
              <w:rPr>
                <w:rFonts w:ascii="Arial" w:eastAsia="Calibri" w:hAnsi="Arial" w:cs="Arial"/>
                <w:color w:val="FFFFFF"/>
                <w:sz w:val="24"/>
                <w:szCs w:val="24"/>
              </w:rPr>
            </w:pPr>
            <w:r w:rsidRPr="00533628">
              <w:rPr>
                <w:rFonts w:ascii="Arial" w:eastAsia="Calibri" w:hAnsi="Arial" w:cs="Arial"/>
                <w:b/>
                <w:color w:val="FFFFFF"/>
                <w:sz w:val="24"/>
                <w:szCs w:val="24"/>
              </w:rPr>
              <w:t>Parents and children with a range of health problems</w:t>
            </w:r>
          </w:p>
        </w:tc>
        <w:tc>
          <w:tcPr>
            <w:tcW w:w="708" w:type="dxa"/>
            <w:tcBorders>
              <w:left w:val="single" w:sz="4" w:space="0" w:color="auto"/>
              <w:right w:val="single" w:sz="4" w:space="0" w:color="auto"/>
            </w:tcBorders>
          </w:tcPr>
          <w:p w:rsidR="00533628" w:rsidRPr="00533628" w:rsidRDefault="00533628" w:rsidP="00533628">
            <w:pPr>
              <w:jc w:val="center"/>
              <w:rPr>
                <w:rFonts w:ascii="Arial" w:eastAsia="Calibri" w:hAnsi="Arial" w:cs="Arial"/>
                <w:color w:val="FF6700"/>
                <w:sz w:val="44"/>
                <w:szCs w:val="44"/>
              </w:rPr>
            </w:pPr>
          </w:p>
          <w:p w:rsidR="00533628" w:rsidRPr="00533628" w:rsidRDefault="00533628" w:rsidP="00533628">
            <w:pPr>
              <w:jc w:val="center"/>
              <w:rPr>
                <w:rFonts w:ascii="Arial" w:eastAsia="Calibri" w:hAnsi="Arial" w:cs="Arial"/>
                <w:color w:val="FF6700"/>
                <w:sz w:val="44"/>
                <w:szCs w:val="44"/>
              </w:rPr>
            </w:pPr>
            <w:r w:rsidRPr="00533628">
              <w:rPr>
                <w:rFonts w:ascii="Arial" w:eastAsia="Calibri" w:hAnsi="Arial" w:cs="Arial"/>
                <w:color w:val="FF6700"/>
                <w:sz w:val="44"/>
                <w:szCs w:val="44"/>
              </w:rPr>
              <w:sym w:font="Wingdings" w:char="F0E8"/>
            </w:r>
          </w:p>
        </w:tc>
        <w:tc>
          <w:tcPr>
            <w:tcW w:w="538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533628" w:rsidRPr="00533628" w:rsidRDefault="00533628" w:rsidP="00533628">
            <w:pPr>
              <w:numPr>
                <w:ilvl w:val="0"/>
                <w:numId w:val="3"/>
              </w:numPr>
              <w:ind w:left="318" w:hanging="284"/>
              <w:contextualSpacing/>
              <w:rPr>
                <w:rFonts w:ascii="Arial" w:eastAsia="Calibri" w:hAnsi="Arial" w:cs="Arial"/>
              </w:rPr>
            </w:pPr>
            <w:r w:rsidRPr="00533628">
              <w:rPr>
                <w:rFonts w:ascii="Arial" w:eastAsia="Calibri" w:hAnsi="Arial" w:cs="Arial"/>
              </w:rPr>
              <w:t>Adul</w:t>
            </w:r>
            <w:r w:rsidR="00F31821">
              <w:rPr>
                <w:rFonts w:ascii="Arial" w:eastAsia="Calibri" w:hAnsi="Arial" w:cs="Arial"/>
              </w:rPr>
              <w:t>ts/children with physical/</w:t>
            </w:r>
            <w:r w:rsidRPr="00533628">
              <w:rPr>
                <w:rFonts w:ascii="Arial" w:eastAsia="Calibri" w:hAnsi="Arial" w:cs="Arial"/>
              </w:rPr>
              <w:t>mental health problem</w:t>
            </w:r>
          </w:p>
          <w:p w:rsidR="00533628" w:rsidRPr="00533628" w:rsidRDefault="00533628" w:rsidP="00533628">
            <w:pPr>
              <w:numPr>
                <w:ilvl w:val="0"/>
                <w:numId w:val="3"/>
              </w:numPr>
              <w:ind w:left="318" w:hanging="284"/>
              <w:contextualSpacing/>
              <w:rPr>
                <w:rFonts w:ascii="Arial" w:eastAsia="Calibri" w:hAnsi="Arial" w:cs="Arial"/>
              </w:rPr>
            </w:pPr>
            <w:r w:rsidRPr="00533628">
              <w:rPr>
                <w:rFonts w:ascii="Arial" w:eastAsia="Calibri" w:hAnsi="Arial" w:cs="Arial"/>
              </w:rPr>
              <w:t>Adults/children with drug/alcohol problems</w:t>
            </w:r>
          </w:p>
          <w:p w:rsidR="00533628" w:rsidRPr="006A6EF2" w:rsidRDefault="00F53FB4" w:rsidP="006A6EF2">
            <w:pPr>
              <w:numPr>
                <w:ilvl w:val="0"/>
                <w:numId w:val="3"/>
              </w:numPr>
              <w:ind w:left="318" w:hanging="284"/>
              <w:contextualSpacing/>
              <w:rPr>
                <w:rFonts w:ascii="Arial" w:eastAsia="Calibri" w:hAnsi="Arial" w:cs="Arial"/>
              </w:rPr>
            </w:pPr>
            <w:r>
              <w:rPr>
                <w:rFonts w:ascii="Arial" w:eastAsia="Calibri" w:hAnsi="Arial" w:cs="Arial"/>
              </w:rPr>
              <w:t xml:space="preserve">Unhealthy weight and/or malnutrition concerns </w:t>
            </w:r>
          </w:p>
        </w:tc>
        <w:tc>
          <w:tcPr>
            <w:tcW w:w="709" w:type="dxa"/>
            <w:tcBorders>
              <w:left w:val="single" w:sz="4" w:space="0" w:color="auto"/>
              <w:right w:val="single" w:sz="4" w:space="0" w:color="auto"/>
            </w:tcBorders>
          </w:tcPr>
          <w:p w:rsidR="00533628" w:rsidRPr="00533628" w:rsidRDefault="00533628" w:rsidP="00533628">
            <w:pPr>
              <w:jc w:val="center"/>
              <w:rPr>
                <w:rFonts w:ascii="Arial" w:eastAsia="Calibri" w:hAnsi="Arial" w:cs="Arial"/>
                <w:color w:val="00B050"/>
                <w:sz w:val="44"/>
                <w:szCs w:val="44"/>
              </w:rPr>
            </w:pPr>
            <w:r w:rsidRPr="00533628">
              <w:rPr>
                <w:rFonts w:ascii="Arial" w:eastAsia="Calibri" w:hAnsi="Arial" w:cs="Arial"/>
                <w:color w:val="00B050"/>
                <w:sz w:val="44"/>
                <w:szCs w:val="44"/>
              </w:rPr>
              <w:sym w:font="Wingdings" w:char="F0E8"/>
            </w:r>
          </w:p>
        </w:tc>
        <w:tc>
          <w:tcPr>
            <w:tcW w:w="5441" w:type="dxa"/>
            <w:tcBorders>
              <w:top w:val="single" w:sz="4" w:space="0" w:color="auto"/>
              <w:left w:val="single" w:sz="4" w:space="0" w:color="auto"/>
              <w:bottom w:val="single" w:sz="4" w:space="0" w:color="auto"/>
              <w:right w:val="single" w:sz="4" w:space="0" w:color="auto"/>
            </w:tcBorders>
            <w:shd w:val="clear" w:color="auto" w:fill="B3E3AB"/>
          </w:tcPr>
          <w:p w:rsidR="00533628" w:rsidRPr="00533628" w:rsidRDefault="00533628" w:rsidP="00404F0E">
            <w:pPr>
              <w:numPr>
                <w:ilvl w:val="0"/>
                <w:numId w:val="3"/>
              </w:numPr>
              <w:ind w:left="317" w:hanging="284"/>
              <w:contextualSpacing/>
              <w:rPr>
                <w:rFonts w:ascii="Arial" w:eastAsia="Calibri" w:hAnsi="Arial" w:cs="Arial"/>
              </w:rPr>
            </w:pPr>
            <w:r w:rsidRPr="00533628">
              <w:rPr>
                <w:rFonts w:ascii="Arial" w:eastAsia="Calibri" w:hAnsi="Arial" w:cs="Arial"/>
              </w:rPr>
              <w:t>Improved physical and mental health</w:t>
            </w:r>
          </w:p>
          <w:p w:rsidR="00533628" w:rsidRPr="00F53FB4" w:rsidRDefault="00533628" w:rsidP="00F53FB4">
            <w:pPr>
              <w:numPr>
                <w:ilvl w:val="0"/>
                <w:numId w:val="3"/>
              </w:numPr>
              <w:ind w:left="317" w:hanging="284"/>
              <w:contextualSpacing/>
              <w:rPr>
                <w:rFonts w:ascii="Arial" w:eastAsia="Calibri" w:hAnsi="Arial" w:cs="Arial"/>
              </w:rPr>
            </w:pPr>
            <w:r w:rsidRPr="00533628">
              <w:rPr>
                <w:rFonts w:ascii="Arial" w:eastAsia="Calibri" w:hAnsi="Arial" w:cs="Arial"/>
              </w:rPr>
              <w:t>Sustained engagement with drug</w:t>
            </w:r>
            <w:r w:rsidR="00F53FB4">
              <w:rPr>
                <w:rFonts w:ascii="Arial" w:eastAsia="Calibri" w:hAnsi="Arial" w:cs="Arial"/>
              </w:rPr>
              <w:t xml:space="preserve">/alcohol misuse support services </w:t>
            </w:r>
          </w:p>
        </w:tc>
      </w:tr>
    </w:tbl>
    <w:bookmarkEnd w:id="1"/>
    <w:p w:rsidR="00965A4B" w:rsidRPr="00B57472" w:rsidRDefault="00965A4B" w:rsidP="00965A4B">
      <w:pPr>
        <w:spacing w:before="240"/>
        <w:ind w:left="709" w:hanging="283"/>
        <w:jc w:val="center"/>
        <w:rPr>
          <w:rFonts w:ascii="Arial" w:hAnsi="Arial" w:cs="Arial"/>
          <w:b/>
          <w:sz w:val="28"/>
          <w:szCs w:val="24"/>
        </w:rPr>
      </w:pPr>
      <w:r w:rsidRPr="00B57472">
        <w:rPr>
          <w:rFonts w:ascii="Arial" w:hAnsi="Arial" w:cs="Arial"/>
          <w:b/>
          <w:sz w:val="28"/>
          <w:szCs w:val="24"/>
        </w:rPr>
        <w:t>Outcomes Framework for Phase Two (2015-2020)</w:t>
      </w:r>
    </w:p>
    <w:tbl>
      <w:tblPr>
        <w:tblStyle w:val="TableGrid"/>
        <w:tblW w:w="0" w:type="auto"/>
        <w:tblInd w:w="392" w:type="dxa"/>
        <w:tblLook w:val="04A0" w:firstRow="1" w:lastRow="0" w:firstColumn="1" w:lastColumn="0" w:noHBand="0" w:noVBand="1"/>
      </w:tblPr>
      <w:tblGrid>
        <w:gridCol w:w="1843"/>
        <w:gridCol w:w="5670"/>
        <w:gridCol w:w="7371"/>
      </w:tblGrid>
      <w:tr w:rsidR="00300832" w:rsidTr="00B447D1">
        <w:tc>
          <w:tcPr>
            <w:tcW w:w="1843" w:type="dxa"/>
          </w:tcPr>
          <w:p w:rsidR="00300832" w:rsidRPr="00B22341" w:rsidRDefault="00300832" w:rsidP="0054787B">
            <w:pPr>
              <w:rPr>
                <w:rFonts w:ascii="Arial" w:hAnsi="Arial" w:cs="Arial"/>
                <w:b/>
              </w:rPr>
            </w:pPr>
            <w:r w:rsidRPr="00B22341">
              <w:rPr>
                <w:rFonts w:ascii="Arial" w:hAnsi="Arial" w:cs="Arial"/>
                <w:b/>
              </w:rPr>
              <w:t xml:space="preserve">Family problem </w:t>
            </w:r>
          </w:p>
          <w:p w:rsidR="00300832" w:rsidRPr="00B22341" w:rsidRDefault="00300832" w:rsidP="0054787B">
            <w:pPr>
              <w:rPr>
                <w:rFonts w:ascii="Arial" w:hAnsi="Arial" w:cs="Arial"/>
                <w:b/>
              </w:rPr>
            </w:pPr>
            <w:r w:rsidRPr="00B22341">
              <w:rPr>
                <w:rFonts w:ascii="Arial" w:hAnsi="Arial" w:cs="Arial"/>
                <w:b/>
              </w:rPr>
              <w:t>(national headline problems)</w:t>
            </w:r>
          </w:p>
        </w:tc>
        <w:tc>
          <w:tcPr>
            <w:tcW w:w="5670" w:type="dxa"/>
          </w:tcPr>
          <w:p w:rsidR="00300832" w:rsidRPr="00B22341" w:rsidRDefault="00E453E4" w:rsidP="0054787B">
            <w:pPr>
              <w:rPr>
                <w:rFonts w:ascii="Arial" w:hAnsi="Arial" w:cs="Arial"/>
                <w:b/>
              </w:rPr>
            </w:pPr>
            <w:r>
              <w:rPr>
                <w:rFonts w:ascii="Arial" w:hAnsi="Arial" w:cs="Arial"/>
                <w:b/>
              </w:rPr>
              <w:t>Headline in</w:t>
            </w:r>
            <w:r w:rsidR="007969D0">
              <w:rPr>
                <w:rFonts w:ascii="Arial" w:hAnsi="Arial" w:cs="Arial"/>
                <w:b/>
              </w:rPr>
              <w:t xml:space="preserve">dicators </w:t>
            </w:r>
            <w:r w:rsidR="00300832" w:rsidRPr="00B22341">
              <w:rPr>
                <w:rFonts w:ascii="Arial" w:hAnsi="Arial" w:cs="Arial"/>
                <w:b/>
              </w:rPr>
              <w:t>for the Isle of Wight</w:t>
            </w:r>
          </w:p>
        </w:tc>
        <w:tc>
          <w:tcPr>
            <w:tcW w:w="7371" w:type="dxa"/>
          </w:tcPr>
          <w:p w:rsidR="00300832" w:rsidRPr="00B22341" w:rsidRDefault="00300832" w:rsidP="00300832">
            <w:pPr>
              <w:rPr>
                <w:rFonts w:ascii="Arial" w:hAnsi="Arial" w:cs="Arial"/>
                <w:b/>
              </w:rPr>
            </w:pPr>
            <w:r w:rsidRPr="00B22341">
              <w:rPr>
                <w:rFonts w:ascii="Arial" w:hAnsi="Arial" w:cs="Arial"/>
                <w:b/>
              </w:rPr>
              <w:t>Outcome</w:t>
            </w:r>
            <w:r>
              <w:rPr>
                <w:rFonts w:ascii="Arial" w:hAnsi="Arial" w:cs="Arial"/>
                <w:b/>
              </w:rPr>
              <w:t xml:space="preserve">/Significant and sustained success </w:t>
            </w:r>
            <w:r w:rsidRPr="00B22341">
              <w:rPr>
                <w:rFonts w:ascii="Arial" w:hAnsi="Arial" w:cs="Arial"/>
                <w:b/>
              </w:rPr>
              <w:t>measures</w:t>
            </w:r>
          </w:p>
        </w:tc>
      </w:tr>
      <w:tr w:rsidR="00E453E4" w:rsidTr="00B447D1">
        <w:tc>
          <w:tcPr>
            <w:tcW w:w="1843" w:type="dxa"/>
          </w:tcPr>
          <w:p w:rsidR="00E453E4" w:rsidRPr="00E453E4" w:rsidRDefault="00E453E4" w:rsidP="00E453E4">
            <w:pPr>
              <w:rPr>
                <w:rFonts w:ascii="Arial" w:hAnsi="Arial" w:cs="Arial"/>
                <w:b/>
              </w:rPr>
            </w:pPr>
            <w:r w:rsidRPr="00E453E4">
              <w:rPr>
                <w:rFonts w:ascii="Arial" w:hAnsi="Arial" w:cs="Arial"/>
                <w:b/>
              </w:rPr>
              <w:t>1 of 6</w:t>
            </w:r>
          </w:p>
          <w:p w:rsidR="00E453E4" w:rsidRPr="00E453E4" w:rsidRDefault="00E453E4" w:rsidP="00E453E4">
            <w:pPr>
              <w:rPr>
                <w:rFonts w:ascii="Arial" w:hAnsi="Arial" w:cs="Arial"/>
                <w:b/>
              </w:rPr>
            </w:pPr>
          </w:p>
          <w:p w:rsidR="00E453E4" w:rsidRPr="00E453E4" w:rsidRDefault="00E453E4" w:rsidP="00E453E4">
            <w:pPr>
              <w:rPr>
                <w:rFonts w:ascii="Arial" w:hAnsi="Arial" w:cs="Arial"/>
                <w:b/>
              </w:rPr>
            </w:pPr>
            <w:r w:rsidRPr="00E453E4">
              <w:rPr>
                <w:rFonts w:ascii="Arial" w:hAnsi="Arial" w:cs="Arial"/>
                <w:b/>
              </w:rPr>
              <w:t>Children who have not been attending school regularly</w:t>
            </w:r>
          </w:p>
          <w:p w:rsidR="00E453E4" w:rsidRPr="00B22341" w:rsidRDefault="00E453E4" w:rsidP="0054787B">
            <w:pPr>
              <w:rPr>
                <w:rFonts w:ascii="Arial" w:hAnsi="Arial" w:cs="Arial"/>
                <w:b/>
              </w:rPr>
            </w:pPr>
          </w:p>
        </w:tc>
        <w:tc>
          <w:tcPr>
            <w:tcW w:w="5670" w:type="dxa"/>
          </w:tcPr>
          <w:p w:rsidR="00E453E4" w:rsidRPr="00E453E4" w:rsidRDefault="00E453E4" w:rsidP="00E453E4">
            <w:pPr>
              <w:pStyle w:val="ListParagraph"/>
              <w:numPr>
                <w:ilvl w:val="0"/>
                <w:numId w:val="22"/>
              </w:numPr>
              <w:rPr>
                <w:rFonts w:ascii="Arial" w:hAnsi="Arial" w:cs="Arial"/>
              </w:rPr>
            </w:pPr>
            <w:r w:rsidRPr="00E453E4">
              <w:rPr>
                <w:rFonts w:ascii="Arial" w:hAnsi="Arial" w:cs="Arial"/>
              </w:rPr>
              <w:t>Has less than 90% school attendance (of available sessions) for an average across the last 12 months</w:t>
            </w:r>
          </w:p>
          <w:p w:rsidR="00E453E4" w:rsidRPr="00E453E4" w:rsidRDefault="00E453E4" w:rsidP="00E453E4">
            <w:pPr>
              <w:rPr>
                <w:rFonts w:ascii="Arial" w:hAnsi="Arial" w:cs="Arial"/>
              </w:rPr>
            </w:pPr>
          </w:p>
          <w:p w:rsidR="00E453E4" w:rsidRPr="005325F8" w:rsidRDefault="005325F8" w:rsidP="005325F8">
            <w:pPr>
              <w:pStyle w:val="ListParagraph"/>
              <w:numPr>
                <w:ilvl w:val="0"/>
                <w:numId w:val="22"/>
              </w:numPr>
              <w:rPr>
                <w:rFonts w:ascii="Arial" w:hAnsi="Arial" w:cs="Arial"/>
              </w:rPr>
            </w:pPr>
            <w:r>
              <w:rPr>
                <w:rFonts w:ascii="Arial" w:hAnsi="Arial" w:cs="Arial"/>
              </w:rPr>
              <w:t>Has had at least 3</w:t>
            </w:r>
            <w:r w:rsidR="00E453E4" w:rsidRPr="005325F8">
              <w:rPr>
                <w:rFonts w:ascii="Arial" w:hAnsi="Arial" w:cs="Arial"/>
              </w:rPr>
              <w:t xml:space="preserve"> fixed term exclusion in the last 12 months</w:t>
            </w:r>
          </w:p>
          <w:p w:rsidR="00E453E4" w:rsidRPr="00E453E4" w:rsidRDefault="00E453E4" w:rsidP="00E453E4">
            <w:pPr>
              <w:rPr>
                <w:rFonts w:ascii="Arial" w:hAnsi="Arial" w:cs="Arial"/>
              </w:rPr>
            </w:pPr>
          </w:p>
          <w:p w:rsidR="00E453E4" w:rsidRPr="00E453E4" w:rsidRDefault="00E453E4" w:rsidP="00E453E4">
            <w:pPr>
              <w:pStyle w:val="ListParagraph"/>
              <w:numPr>
                <w:ilvl w:val="0"/>
                <w:numId w:val="22"/>
              </w:numPr>
              <w:rPr>
                <w:rFonts w:ascii="Arial" w:hAnsi="Arial" w:cs="Arial"/>
              </w:rPr>
            </w:pPr>
            <w:r w:rsidRPr="00E453E4">
              <w:rPr>
                <w:rFonts w:ascii="Arial" w:hAnsi="Arial" w:cs="Arial"/>
              </w:rPr>
              <w:t>Has been permanently excluded from school within the last 12 months</w:t>
            </w:r>
          </w:p>
          <w:p w:rsidR="00E453E4" w:rsidRPr="00E453E4" w:rsidRDefault="00E453E4" w:rsidP="00E453E4">
            <w:pPr>
              <w:rPr>
                <w:rFonts w:ascii="Arial" w:hAnsi="Arial" w:cs="Arial"/>
              </w:rPr>
            </w:pPr>
          </w:p>
          <w:p w:rsidR="00E453E4" w:rsidRDefault="00E453E4" w:rsidP="00E453E4">
            <w:pPr>
              <w:pStyle w:val="ListParagraph"/>
              <w:numPr>
                <w:ilvl w:val="0"/>
                <w:numId w:val="22"/>
              </w:numPr>
              <w:rPr>
                <w:rFonts w:ascii="Arial" w:hAnsi="Arial" w:cs="Arial"/>
              </w:rPr>
            </w:pPr>
            <w:r w:rsidRPr="00E453E4">
              <w:rPr>
                <w:rFonts w:ascii="Arial" w:hAnsi="Arial" w:cs="Arial"/>
              </w:rPr>
              <w:t xml:space="preserve">Is in alternative educational provision for children with behavioural problems </w:t>
            </w:r>
            <w:r w:rsidR="005325F8">
              <w:rPr>
                <w:rFonts w:ascii="Arial" w:hAnsi="Arial" w:cs="Arial"/>
              </w:rPr>
              <w:t xml:space="preserve">and has less </w:t>
            </w:r>
            <w:r w:rsidRPr="00E453E4">
              <w:rPr>
                <w:rFonts w:ascii="Arial" w:hAnsi="Arial" w:cs="Arial"/>
              </w:rPr>
              <w:t>than 90% attendance across the last 12</w:t>
            </w:r>
            <w:r w:rsidR="005325F8">
              <w:rPr>
                <w:rFonts w:ascii="Arial" w:hAnsi="Arial" w:cs="Arial"/>
              </w:rPr>
              <w:t xml:space="preserve"> months</w:t>
            </w:r>
          </w:p>
          <w:p w:rsidR="00E453E4" w:rsidRPr="00E453E4" w:rsidRDefault="00E453E4" w:rsidP="00E453E4">
            <w:pPr>
              <w:pStyle w:val="ListParagraph"/>
              <w:rPr>
                <w:rFonts w:ascii="Arial" w:hAnsi="Arial" w:cs="Arial"/>
              </w:rPr>
            </w:pPr>
          </w:p>
          <w:p w:rsidR="00E453E4" w:rsidRPr="00E453E4" w:rsidRDefault="00E453E4" w:rsidP="005325F8">
            <w:pPr>
              <w:pStyle w:val="ListParagraph"/>
              <w:numPr>
                <w:ilvl w:val="0"/>
                <w:numId w:val="22"/>
              </w:numPr>
              <w:rPr>
                <w:rFonts w:ascii="Arial" w:hAnsi="Arial" w:cs="Arial"/>
              </w:rPr>
            </w:pPr>
            <w:r w:rsidRPr="00E453E4">
              <w:rPr>
                <w:rFonts w:ascii="Arial" w:hAnsi="Arial" w:cs="Arial"/>
              </w:rPr>
              <w:t>A child nominated by education p</w:t>
            </w:r>
            <w:r w:rsidR="00B158EC">
              <w:rPr>
                <w:rFonts w:ascii="Arial" w:hAnsi="Arial" w:cs="Arial"/>
              </w:rPr>
              <w:t xml:space="preserve">rofessionals as having school </w:t>
            </w:r>
            <w:r w:rsidRPr="00E453E4">
              <w:rPr>
                <w:rFonts w:ascii="Arial" w:hAnsi="Arial" w:cs="Arial"/>
              </w:rPr>
              <w:t xml:space="preserve">attendance problems </w:t>
            </w:r>
            <w:r w:rsidR="005325F8">
              <w:rPr>
                <w:rFonts w:ascii="Arial" w:hAnsi="Arial" w:cs="Arial"/>
              </w:rPr>
              <w:t>or</w:t>
            </w:r>
            <w:r w:rsidRPr="00E453E4">
              <w:rPr>
                <w:rFonts w:ascii="Arial" w:hAnsi="Arial" w:cs="Arial"/>
              </w:rPr>
              <w:t xml:space="preserve"> equivalent concern to the indicators above because he/she is not receiving a suitable full time education</w:t>
            </w:r>
          </w:p>
        </w:tc>
        <w:tc>
          <w:tcPr>
            <w:tcW w:w="7371" w:type="dxa"/>
          </w:tcPr>
          <w:p w:rsidR="00E453E4" w:rsidRDefault="00E453E4" w:rsidP="008F4034">
            <w:pPr>
              <w:pStyle w:val="ListParagraph"/>
              <w:numPr>
                <w:ilvl w:val="0"/>
                <w:numId w:val="24"/>
              </w:numPr>
              <w:rPr>
                <w:rFonts w:ascii="Arial" w:hAnsi="Arial" w:cs="Arial"/>
              </w:rPr>
            </w:pPr>
            <w:r w:rsidRPr="008F4034">
              <w:rPr>
                <w:rFonts w:ascii="Arial" w:hAnsi="Arial" w:cs="Arial"/>
              </w:rPr>
              <w:t xml:space="preserve">Has  </w:t>
            </w:r>
            <w:r w:rsidR="008F4034" w:rsidRPr="008F4034">
              <w:rPr>
                <w:rFonts w:ascii="Arial" w:hAnsi="Arial" w:cs="Arial"/>
              </w:rPr>
              <w:t>more than 90% school attendance (of available sessions)</w:t>
            </w:r>
            <w:r w:rsidR="003138A6">
              <w:rPr>
                <w:rFonts w:ascii="Arial" w:hAnsi="Arial" w:cs="Arial"/>
              </w:rPr>
              <w:t xml:space="preserve"> </w:t>
            </w:r>
            <w:r w:rsidR="008F4034" w:rsidRPr="008F4034">
              <w:rPr>
                <w:rFonts w:ascii="Arial" w:hAnsi="Arial" w:cs="Arial"/>
              </w:rPr>
              <w:t xml:space="preserve">for an average across the last 12 months </w:t>
            </w:r>
          </w:p>
          <w:p w:rsidR="00BF6D5E" w:rsidRDefault="00BF6D5E" w:rsidP="00BF6D5E">
            <w:pPr>
              <w:pStyle w:val="ListParagraph"/>
              <w:rPr>
                <w:rFonts w:ascii="Arial" w:hAnsi="Arial" w:cs="Arial"/>
              </w:rPr>
            </w:pPr>
          </w:p>
          <w:p w:rsidR="0087249E" w:rsidRPr="00235FC0" w:rsidRDefault="00BF6D5E" w:rsidP="00235FC0">
            <w:pPr>
              <w:pStyle w:val="ListParagraph"/>
              <w:numPr>
                <w:ilvl w:val="0"/>
                <w:numId w:val="24"/>
              </w:numPr>
              <w:rPr>
                <w:rFonts w:ascii="Arial" w:hAnsi="Arial" w:cs="Arial"/>
              </w:rPr>
            </w:pPr>
            <w:r w:rsidRPr="008F4034">
              <w:rPr>
                <w:rFonts w:ascii="Arial" w:hAnsi="Arial" w:cs="Arial"/>
              </w:rPr>
              <w:t xml:space="preserve">Has received fewer than 3 fixed term exclusions in the last </w:t>
            </w:r>
            <w:r>
              <w:rPr>
                <w:rFonts w:ascii="Arial" w:hAnsi="Arial" w:cs="Arial"/>
              </w:rPr>
              <w:t xml:space="preserve">12 months </w:t>
            </w:r>
            <w:r w:rsidR="0087249E" w:rsidRPr="00235FC0">
              <w:rPr>
                <w:rFonts w:ascii="Arial" w:hAnsi="Arial" w:cs="Arial"/>
              </w:rPr>
              <w:t xml:space="preserve"> </w:t>
            </w:r>
          </w:p>
          <w:p w:rsidR="009F4251" w:rsidRPr="0087249E" w:rsidRDefault="009F4251" w:rsidP="0087249E">
            <w:pPr>
              <w:rPr>
                <w:rFonts w:ascii="Arial" w:hAnsi="Arial" w:cs="Arial"/>
              </w:rPr>
            </w:pPr>
          </w:p>
          <w:p w:rsidR="009F4251" w:rsidRPr="009F4251" w:rsidRDefault="009F4251" w:rsidP="009F4251">
            <w:pPr>
              <w:pStyle w:val="ListParagraph"/>
              <w:numPr>
                <w:ilvl w:val="0"/>
                <w:numId w:val="24"/>
              </w:numPr>
              <w:rPr>
                <w:rFonts w:ascii="Arial" w:hAnsi="Arial" w:cs="Arial"/>
              </w:rPr>
            </w:pPr>
            <w:r w:rsidRPr="009F4251">
              <w:rPr>
                <w:rFonts w:ascii="Arial" w:hAnsi="Arial" w:cs="Arial"/>
              </w:rPr>
              <w:t xml:space="preserve">Child has no more </w:t>
            </w:r>
            <w:r w:rsidR="003138A6" w:rsidRPr="009F4251">
              <w:rPr>
                <w:rFonts w:ascii="Arial" w:hAnsi="Arial" w:cs="Arial"/>
              </w:rPr>
              <w:t>than</w:t>
            </w:r>
            <w:r>
              <w:rPr>
                <w:rFonts w:ascii="Arial" w:hAnsi="Arial" w:cs="Arial"/>
              </w:rPr>
              <w:t xml:space="preserve"> 10% unauthorised absence </w:t>
            </w:r>
          </w:p>
          <w:p w:rsidR="00E453E4" w:rsidRDefault="00E453E4" w:rsidP="00E453E4">
            <w:pPr>
              <w:rPr>
                <w:rFonts w:ascii="Arial" w:hAnsi="Arial" w:cs="Arial"/>
              </w:rPr>
            </w:pPr>
          </w:p>
          <w:p w:rsidR="00E453E4" w:rsidRPr="008F4034" w:rsidRDefault="00E453E4" w:rsidP="008F4034">
            <w:pPr>
              <w:pStyle w:val="ListParagraph"/>
              <w:numPr>
                <w:ilvl w:val="0"/>
                <w:numId w:val="24"/>
              </w:numPr>
              <w:rPr>
                <w:rFonts w:ascii="Arial" w:hAnsi="Arial" w:cs="Arial"/>
              </w:rPr>
            </w:pPr>
            <w:r w:rsidRPr="008F4034">
              <w:rPr>
                <w:rFonts w:ascii="Arial" w:hAnsi="Arial" w:cs="Arial"/>
              </w:rPr>
              <w:t>School attendance has increased by at least 40% (against available sessions) for an average across the last 12 months</w:t>
            </w:r>
            <w:r w:rsidR="005325F8">
              <w:rPr>
                <w:rFonts w:ascii="Arial" w:hAnsi="Arial" w:cs="Arial"/>
              </w:rPr>
              <w:t>, when attendance was below 40% at point of referral</w:t>
            </w:r>
          </w:p>
          <w:p w:rsidR="00E453E4" w:rsidRPr="00E453E4" w:rsidRDefault="00E453E4" w:rsidP="00E453E4">
            <w:pPr>
              <w:rPr>
                <w:rFonts w:ascii="Arial" w:hAnsi="Arial" w:cs="Arial"/>
              </w:rPr>
            </w:pPr>
          </w:p>
          <w:p w:rsidR="00E453E4" w:rsidRPr="0040396A" w:rsidRDefault="00E453E4" w:rsidP="005325F8">
            <w:pPr>
              <w:pStyle w:val="ListParagraph"/>
              <w:numPr>
                <w:ilvl w:val="0"/>
                <w:numId w:val="24"/>
              </w:numPr>
              <w:rPr>
                <w:rFonts w:ascii="Arial" w:hAnsi="Arial" w:cs="Arial"/>
                <w:b/>
              </w:rPr>
            </w:pPr>
            <w:r w:rsidRPr="008F4034">
              <w:rPr>
                <w:rFonts w:ascii="Arial" w:hAnsi="Arial" w:cs="Arial"/>
              </w:rPr>
              <w:t>Who is in alternative education provision has had more than 90% attendance across the last 12 months</w:t>
            </w:r>
            <w:r w:rsidR="005325F8">
              <w:rPr>
                <w:rFonts w:ascii="Arial" w:hAnsi="Arial" w:cs="Arial"/>
              </w:rPr>
              <w:t xml:space="preserve"> (</w:t>
            </w:r>
            <w:r w:rsidR="005325F8" w:rsidRPr="005325F8">
              <w:rPr>
                <w:rFonts w:ascii="Arial" w:hAnsi="Arial" w:cs="Arial"/>
              </w:rPr>
              <w:t>of available sessions</w:t>
            </w:r>
            <w:r w:rsidR="005325F8">
              <w:rPr>
                <w:rFonts w:ascii="Arial" w:hAnsi="Arial" w:cs="Arial"/>
              </w:rPr>
              <w:t>)</w:t>
            </w:r>
          </w:p>
          <w:p w:rsidR="0040396A" w:rsidRPr="0040396A" w:rsidRDefault="0040396A" w:rsidP="0040396A">
            <w:pPr>
              <w:pStyle w:val="ListParagraph"/>
              <w:rPr>
                <w:rFonts w:ascii="Arial" w:hAnsi="Arial" w:cs="Arial"/>
                <w:b/>
              </w:rPr>
            </w:pPr>
          </w:p>
          <w:p w:rsidR="0040396A" w:rsidRPr="0040396A" w:rsidRDefault="0040396A" w:rsidP="005325F8">
            <w:pPr>
              <w:pStyle w:val="ListParagraph"/>
              <w:numPr>
                <w:ilvl w:val="0"/>
                <w:numId w:val="24"/>
              </w:numPr>
              <w:rPr>
                <w:rFonts w:ascii="Arial" w:hAnsi="Arial" w:cs="Arial"/>
              </w:rPr>
            </w:pPr>
            <w:r w:rsidRPr="0040396A">
              <w:rPr>
                <w:rFonts w:ascii="Arial" w:hAnsi="Arial" w:cs="Arial"/>
              </w:rPr>
              <w:t xml:space="preserve">Has returned to mainstream education </w:t>
            </w:r>
          </w:p>
        </w:tc>
      </w:tr>
    </w:tbl>
    <w:p w:rsidR="00911B31" w:rsidRDefault="00911B31"/>
    <w:p w:rsidR="005325F8" w:rsidRDefault="005325F8"/>
    <w:p w:rsidR="005325F8" w:rsidRDefault="005325F8"/>
    <w:p w:rsidR="005325F8" w:rsidRDefault="005325F8"/>
    <w:p w:rsidR="005325F8" w:rsidRDefault="005325F8"/>
    <w:p w:rsidR="00676968" w:rsidRDefault="00676968"/>
    <w:p w:rsidR="005325F8" w:rsidRDefault="005325F8"/>
    <w:tbl>
      <w:tblPr>
        <w:tblStyle w:val="TableGrid"/>
        <w:tblW w:w="0" w:type="auto"/>
        <w:tblLook w:val="04A0" w:firstRow="1" w:lastRow="0" w:firstColumn="1" w:lastColumn="0" w:noHBand="0" w:noVBand="1"/>
      </w:tblPr>
      <w:tblGrid>
        <w:gridCol w:w="2235"/>
        <w:gridCol w:w="5670"/>
        <w:gridCol w:w="7371"/>
      </w:tblGrid>
      <w:tr w:rsidR="00300832" w:rsidRPr="00277141" w:rsidTr="00B447D1">
        <w:tc>
          <w:tcPr>
            <w:tcW w:w="2235" w:type="dxa"/>
          </w:tcPr>
          <w:p w:rsidR="00300832" w:rsidRPr="00B22341" w:rsidRDefault="00300832" w:rsidP="0054787B">
            <w:pPr>
              <w:rPr>
                <w:rFonts w:ascii="Arial" w:hAnsi="Arial" w:cs="Arial"/>
                <w:b/>
              </w:rPr>
            </w:pPr>
            <w:r w:rsidRPr="00B22341">
              <w:rPr>
                <w:rFonts w:ascii="Arial" w:hAnsi="Arial" w:cs="Arial"/>
                <w:b/>
              </w:rPr>
              <w:t xml:space="preserve">Family problem </w:t>
            </w:r>
          </w:p>
          <w:p w:rsidR="00300832" w:rsidRPr="00B22341" w:rsidRDefault="00300832" w:rsidP="0054787B">
            <w:pPr>
              <w:rPr>
                <w:rFonts w:ascii="Arial" w:hAnsi="Arial" w:cs="Arial"/>
                <w:b/>
              </w:rPr>
            </w:pPr>
            <w:r w:rsidRPr="00B22341">
              <w:rPr>
                <w:rFonts w:ascii="Arial" w:hAnsi="Arial" w:cs="Arial"/>
                <w:b/>
              </w:rPr>
              <w:t>(national headline problems)</w:t>
            </w:r>
          </w:p>
        </w:tc>
        <w:tc>
          <w:tcPr>
            <w:tcW w:w="5670" w:type="dxa"/>
          </w:tcPr>
          <w:p w:rsidR="00300832" w:rsidRPr="00B22341" w:rsidRDefault="00300832" w:rsidP="0054787B">
            <w:pPr>
              <w:rPr>
                <w:rFonts w:ascii="Arial" w:hAnsi="Arial" w:cs="Arial"/>
                <w:b/>
              </w:rPr>
            </w:pPr>
            <w:r w:rsidRPr="00B22341">
              <w:rPr>
                <w:rFonts w:ascii="Arial" w:hAnsi="Arial" w:cs="Arial"/>
                <w:b/>
              </w:rPr>
              <w:t>Headline indicators for the Isle of Wight</w:t>
            </w:r>
          </w:p>
        </w:tc>
        <w:tc>
          <w:tcPr>
            <w:tcW w:w="7371" w:type="dxa"/>
          </w:tcPr>
          <w:p w:rsidR="00300832" w:rsidRPr="00911B31" w:rsidRDefault="00300832" w:rsidP="003471B1">
            <w:pPr>
              <w:rPr>
                <w:rFonts w:ascii="Arial" w:hAnsi="Arial" w:cs="Arial"/>
                <w:b/>
              </w:rPr>
            </w:pPr>
            <w:r w:rsidRPr="00911B31">
              <w:rPr>
                <w:rFonts w:ascii="Arial" w:hAnsi="Arial" w:cs="Arial"/>
                <w:b/>
              </w:rPr>
              <w:t>Outcome/Significant and sustained progress measures</w:t>
            </w:r>
          </w:p>
        </w:tc>
      </w:tr>
      <w:tr w:rsidR="00300832" w:rsidTr="00B447D1">
        <w:tc>
          <w:tcPr>
            <w:tcW w:w="2235" w:type="dxa"/>
          </w:tcPr>
          <w:p w:rsidR="00300832" w:rsidRDefault="00300832" w:rsidP="0054787B">
            <w:pPr>
              <w:rPr>
                <w:rFonts w:ascii="Arial" w:hAnsi="Arial" w:cs="Arial"/>
                <w:b/>
              </w:rPr>
            </w:pPr>
          </w:p>
          <w:p w:rsidR="00300832" w:rsidRPr="00D64CC2" w:rsidRDefault="00300832" w:rsidP="00D64CC2">
            <w:pPr>
              <w:rPr>
                <w:rFonts w:ascii="Arial" w:hAnsi="Arial" w:cs="Arial"/>
                <w:b/>
                <w:sz w:val="28"/>
                <w:szCs w:val="28"/>
              </w:rPr>
            </w:pPr>
            <w:r w:rsidRPr="00D64CC2">
              <w:rPr>
                <w:rFonts w:ascii="Arial" w:hAnsi="Arial" w:cs="Arial"/>
                <w:b/>
                <w:sz w:val="28"/>
                <w:szCs w:val="28"/>
              </w:rPr>
              <w:t>2 of 6</w:t>
            </w:r>
          </w:p>
          <w:p w:rsidR="00300832" w:rsidRDefault="00300832" w:rsidP="00D64CC2">
            <w:pPr>
              <w:rPr>
                <w:rFonts w:ascii="Arial" w:hAnsi="Arial" w:cs="Arial"/>
              </w:rPr>
            </w:pPr>
          </w:p>
          <w:p w:rsidR="00300832" w:rsidRPr="00B22341" w:rsidRDefault="00300832" w:rsidP="00D64CC2">
            <w:pPr>
              <w:rPr>
                <w:rFonts w:ascii="Arial" w:hAnsi="Arial" w:cs="Arial"/>
              </w:rPr>
            </w:pPr>
            <w:r w:rsidRPr="00995C8B">
              <w:rPr>
                <w:rFonts w:ascii="Arial" w:hAnsi="Arial" w:cs="Arial"/>
                <w:b/>
              </w:rPr>
              <w:t>Parents and/or children involved in crime and anti-social behaviour</w:t>
            </w:r>
          </w:p>
        </w:tc>
        <w:tc>
          <w:tcPr>
            <w:tcW w:w="5670" w:type="dxa"/>
          </w:tcPr>
          <w:p w:rsidR="00300832" w:rsidRDefault="008A155D" w:rsidP="008A155D">
            <w:pPr>
              <w:pStyle w:val="ListParagraph"/>
              <w:numPr>
                <w:ilvl w:val="0"/>
                <w:numId w:val="18"/>
              </w:numPr>
              <w:rPr>
                <w:rFonts w:ascii="Arial" w:hAnsi="Arial" w:cs="Arial"/>
              </w:rPr>
            </w:pPr>
            <w:r w:rsidRPr="008A155D">
              <w:rPr>
                <w:rFonts w:ascii="Arial" w:hAnsi="Arial" w:cs="Arial"/>
              </w:rPr>
              <w:t xml:space="preserve">An adult or child with a recorded anti-social behaviour (ASB) incident </w:t>
            </w:r>
            <w:r w:rsidR="005325F8">
              <w:rPr>
                <w:rFonts w:ascii="Arial" w:hAnsi="Arial" w:cs="Arial"/>
              </w:rPr>
              <w:t xml:space="preserve">or crime </w:t>
            </w:r>
            <w:r w:rsidRPr="008A155D">
              <w:rPr>
                <w:rFonts w:ascii="Arial" w:hAnsi="Arial" w:cs="Arial"/>
              </w:rPr>
              <w:t>in the last 12</w:t>
            </w:r>
            <w:r>
              <w:rPr>
                <w:rFonts w:ascii="Arial" w:hAnsi="Arial" w:cs="Arial"/>
              </w:rPr>
              <w:t xml:space="preserve"> </w:t>
            </w:r>
            <w:r w:rsidRPr="008A155D">
              <w:rPr>
                <w:rFonts w:ascii="Arial" w:hAnsi="Arial" w:cs="Arial"/>
              </w:rPr>
              <w:t>months</w:t>
            </w:r>
            <w:r w:rsidR="005325F8">
              <w:rPr>
                <w:rFonts w:ascii="Arial" w:hAnsi="Arial" w:cs="Arial"/>
              </w:rPr>
              <w:t>, or a child known to Y</w:t>
            </w:r>
            <w:r w:rsidR="009B2D7A">
              <w:rPr>
                <w:rFonts w:ascii="Arial" w:hAnsi="Arial" w:cs="Arial"/>
              </w:rPr>
              <w:t xml:space="preserve">outh Crime Prevention </w:t>
            </w:r>
          </w:p>
          <w:p w:rsidR="008A155D" w:rsidRDefault="008A155D" w:rsidP="008A155D">
            <w:pPr>
              <w:pStyle w:val="ListParagraph"/>
              <w:rPr>
                <w:rFonts w:ascii="Arial" w:hAnsi="Arial" w:cs="Arial"/>
              </w:rPr>
            </w:pPr>
          </w:p>
          <w:p w:rsidR="008A155D" w:rsidRDefault="005325F8" w:rsidP="008A155D">
            <w:pPr>
              <w:pStyle w:val="ListParagraph"/>
              <w:numPr>
                <w:ilvl w:val="0"/>
                <w:numId w:val="18"/>
              </w:numPr>
              <w:autoSpaceDE w:val="0"/>
              <w:autoSpaceDN w:val="0"/>
              <w:adjustRightInd w:val="0"/>
              <w:rPr>
                <w:rFonts w:ascii="Arial" w:hAnsi="Arial" w:cs="Arial"/>
              </w:rPr>
            </w:pPr>
            <w:r>
              <w:rPr>
                <w:rFonts w:ascii="Arial" w:hAnsi="Arial" w:cs="Arial"/>
              </w:rPr>
              <w:t>A child who is known to Y</w:t>
            </w:r>
            <w:r w:rsidR="009B2D7A">
              <w:rPr>
                <w:rFonts w:ascii="Arial" w:hAnsi="Arial" w:cs="Arial"/>
              </w:rPr>
              <w:t xml:space="preserve">outh Offending Team </w:t>
            </w:r>
            <w:r w:rsidR="008A155D" w:rsidRPr="008A155D">
              <w:rPr>
                <w:rFonts w:ascii="Arial" w:hAnsi="Arial" w:cs="Arial"/>
              </w:rPr>
              <w:t>and has committed a proven offence in the previous</w:t>
            </w:r>
            <w:r w:rsidR="008A155D">
              <w:rPr>
                <w:rFonts w:ascii="Arial" w:hAnsi="Arial" w:cs="Arial"/>
              </w:rPr>
              <w:t xml:space="preserve"> </w:t>
            </w:r>
            <w:r w:rsidR="008A155D" w:rsidRPr="008A155D">
              <w:rPr>
                <w:rFonts w:ascii="Arial" w:hAnsi="Arial" w:cs="Arial"/>
              </w:rPr>
              <w:t>12 months</w:t>
            </w:r>
          </w:p>
          <w:p w:rsidR="008A155D" w:rsidRPr="008A155D" w:rsidRDefault="008A155D" w:rsidP="008A155D">
            <w:pPr>
              <w:pStyle w:val="ListParagraph"/>
              <w:rPr>
                <w:rFonts w:ascii="Arial" w:hAnsi="Arial" w:cs="Arial"/>
              </w:rPr>
            </w:pPr>
          </w:p>
          <w:p w:rsidR="008A155D" w:rsidRDefault="008A155D" w:rsidP="008A155D">
            <w:pPr>
              <w:pStyle w:val="ListParagraph"/>
              <w:numPr>
                <w:ilvl w:val="0"/>
                <w:numId w:val="18"/>
              </w:numPr>
              <w:autoSpaceDE w:val="0"/>
              <w:autoSpaceDN w:val="0"/>
              <w:adjustRightInd w:val="0"/>
              <w:rPr>
                <w:rFonts w:ascii="Arial" w:hAnsi="Arial" w:cs="Arial"/>
              </w:rPr>
            </w:pPr>
            <w:r w:rsidRPr="008A155D">
              <w:rPr>
                <w:rFonts w:ascii="Arial" w:hAnsi="Arial" w:cs="Arial"/>
              </w:rPr>
              <w:t>An adult prisoner who is less than 12 weeks from release date and will have parenting</w:t>
            </w:r>
            <w:r>
              <w:rPr>
                <w:rFonts w:ascii="Arial" w:hAnsi="Arial" w:cs="Arial"/>
              </w:rPr>
              <w:t xml:space="preserve"> </w:t>
            </w:r>
            <w:r w:rsidRPr="008A155D">
              <w:rPr>
                <w:rFonts w:ascii="Arial" w:hAnsi="Arial" w:cs="Arial"/>
              </w:rPr>
              <w:t>responsibilities on release</w:t>
            </w:r>
          </w:p>
          <w:p w:rsidR="008A155D" w:rsidRPr="008A155D" w:rsidRDefault="008A155D" w:rsidP="008A155D">
            <w:pPr>
              <w:pStyle w:val="ListParagraph"/>
              <w:rPr>
                <w:rFonts w:ascii="Arial" w:hAnsi="Arial" w:cs="Arial"/>
              </w:rPr>
            </w:pPr>
          </w:p>
          <w:p w:rsidR="008A155D" w:rsidRDefault="008A155D" w:rsidP="008A155D">
            <w:pPr>
              <w:pStyle w:val="ListParagraph"/>
              <w:numPr>
                <w:ilvl w:val="0"/>
                <w:numId w:val="18"/>
              </w:numPr>
              <w:autoSpaceDE w:val="0"/>
              <w:autoSpaceDN w:val="0"/>
              <w:adjustRightInd w:val="0"/>
              <w:rPr>
                <w:rFonts w:ascii="Arial" w:hAnsi="Arial" w:cs="Arial"/>
              </w:rPr>
            </w:pPr>
            <w:r w:rsidRPr="008A155D">
              <w:rPr>
                <w:rFonts w:ascii="Arial" w:hAnsi="Arial" w:cs="Arial"/>
              </w:rPr>
              <w:t>An adult who is currently subject to licence or supervision in the community,</w:t>
            </w:r>
            <w:r>
              <w:rPr>
                <w:rFonts w:ascii="Arial" w:hAnsi="Arial" w:cs="Arial"/>
              </w:rPr>
              <w:t xml:space="preserve"> </w:t>
            </w:r>
            <w:r w:rsidRPr="008A155D">
              <w:rPr>
                <w:rFonts w:ascii="Arial" w:hAnsi="Arial" w:cs="Arial"/>
              </w:rPr>
              <w:t>following release from prison, and has parenting responsibilities</w:t>
            </w:r>
          </w:p>
          <w:p w:rsidR="00CF5497" w:rsidRPr="00CF5497" w:rsidRDefault="00CF5497" w:rsidP="00CF5497">
            <w:pPr>
              <w:pStyle w:val="ListParagraph"/>
              <w:rPr>
                <w:rFonts w:ascii="Arial" w:hAnsi="Arial" w:cs="Arial"/>
              </w:rPr>
            </w:pPr>
          </w:p>
          <w:p w:rsidR="00CF5497" w:rsidRDefault="00CF5497" w:rsidP="00CF5497">
            <w:pPr>
              <w:pStyle w:val="ListParagraph"/>
              <w:numPr>
                <w:ilvl w:val="0"/>
                <w:numId w:val="18"/>
              </w:numPr>
              <w:autoSpaceDE w:val="0"/>
              <w:autoSpaceDN w:val="0"/>
              <w:adjustRightInd w:val="0"/>
              <w:rPr>
                <w:rFonts w:ascii="Arial" w:hAnsi="Arial" w:cs="Arial"/>
                <w:szCs w:val="18"/>
              </w:rPr>
            </w:pPr>
            <w:r w:rsidRPr="00CF5497">
              <w:rPr>
                <w:rFonts w:ascii="Arial" w:hAnsi="Arial" w:cs="Arial"/>
                <w:szCs w:val="18"/>
              </w:rPr>
              <w:t>An adult currently serving a community order, or suspended sentence who has</w:t>
            </w:r>
            <w:r>
              <w:rPr>
                <w:rFonts w:ascii="Arial" w:hAnsi="Arial" w:cs="Arial"/>
                <w:szCs w:val="18"/>
              </w:rPr>
              <w:t xml:space="preserve"> </w:t>
            </w:r>
            <w:r w:rsidRPr="00CF5497">
              <w:rPr>
                <w:rFonts w:ascii="Arial" w:hAnsi="Arial" w:cs="Arial"/>
                <w:szCs w:val="18"/>
              </w:rPr>
              <w:t>parenting responsibilities</w:t>
            </w:r>
          </w:p>
          <w:p w:rsidR="00CF5497" w:rsidRPr="00CF5497" w:rsidRDefault="00CF5497" w:rsidP="00CF5497">
            <w:pPr>
              <w:pStyle w:val="ListParagraph"/>
              <w:rPr>
                <w:rFonts w:ascii="Arial" w:hAnsi="Arial" w:cs="Arial"/>
                <w:szCs w:val="18"/>
              </w:rPr>
            </w:pPr>
          </w:p>
          <w:p w:rsidR="008A155D" w:rsidRPr="00B447D1" w:rsidRDefault="00CF5497" w:rsidP="00B447D1">
            <w:pPr>
              <w:pStyle w:val="ListParagraph"/>
              <w:numPr>
                <w:ilvl w:val="0"/>
                <w:numId w:val="18"/>
              </w:numPr>
              <w:autoSpaceDE w:val="0"/>
              <w:autoSpaceDN w:val="0"/>
              <w:adjustRightInd w:val="0"/>
              <w:rPr>
                <w:rFonts w:ascii="Arial" w:hAnsi="Arial" w:cs="Arial"/>
                <w:szCs w:val="18"/>
              </w:rPr>
            </w:pPr>
            <w:r w:rsidRPr="00CF5497">
              <w:rPr>
                <w:rFonts w:ascii="Arial" w:hAnsi="Arial" w:cs="Arial"/>
                <w:szCs w:val="18"/>
              </w:rPr>
              <w:t>Adults and children nominated by professionals because their potential crime</w:t>
            </w:r>
            <w:r>
              <w:rPr>
                <w:rFonts w:ascii="Arial" w:hAnsi="Arial" w:cs="Arial"/>
                <w:szCs w:val="18"/>
              </w:rPr>
              <w:t xml:space="preserve"> </w:t>
            </w:r>
            <w:r w:rsidRPr="00CF5497">
              <w:rPr>
                <w:rFonts w:ascii="Arial" w:hAnsi="Arial" w:cs="Arial"/>
                <w:szCs w:val="18"/>
              </w:rPr>
              <w:t>problem or offending behaviour is of equivalent concern to the indicators above</w:t>
            </w:r>
          </w:p>
          <w:p w:rsidR="008A155D" w:rsidRPr="008A155D" w:rsidRDefault="008A155D" w:rsidP="008A155D">
            <w:pPr>
              <w:pStyle w:val="ListParagraph"/>
              <w:rPr>
                <w:rFonts w:ascii="Arial" w:hAnsi="Arial" w:cs="Arial"/>
              </w:rPr>
            </w:pPr>
          </w:p>
        </w:tc>
        <w:tc>
          <w:tcPr>
            <w:tcW w:w="7371" w:type="dxa"/>
          </w:tcPr>
          <w:p w:rsidR="00300832" w:rsidRDefault="00CF5497" w:rsidP="00CF5497">
            <w:pPr>
              <w:pStyle w:val="ListParagraph"/>
              <w:numPr>
                <w:ilvl w:val="0"/>
                <w:numId w:val="21"/>
              </w:numPr>
              <w:rPr>
                <w:rFonts w:ascii="Arial" w:hAnsi="Arial" w:cs="Arial"/>
              </w:rPr>
            </w:pPr>
            <w:r w:rsidRPr="00CF5497">
              <w:rPr>
                <w:rFonts w:ascii="Arial" w:hAnsi="Arial" w:cs="Arial"/>
              </w:rPr>
              <w:t xml:space="preserve">At least a 60% reduction in </w:t>
            </w:r>
            <w:r w:rsidR="009B2D7A" w:rsidRPr="00CF5497">
              <w:rPr>
                <w:rFonts w:ascii="Arial" w:hAnsi="Arial" w:cs="Arial"/>
              </w:rPr>
              <w:t>A</w:t>
            </w:r>
            <w:r w:rsidR="009B2D7A">
              <w:rPr>
                <w:rFonts w:ascii="Arial" w:hAnsi="Arial" w:cs="Arial"/>
              </w:rPr>
              <w:t xml:space="preserve">nti-Social Behaviour </w:t>
            </w:r>
            <w:r w:rsidRPr="00CF5497">
              <w:rPr>
                <w:rFonts w:ascii="Arial" w:hAnsi="Arial" w:cs="Arial"/>
              </w:rPr>
              <w:t xml:space="preserve">incidents in the last 6 months in comparison to the number of </w:t>
            </w:r>
            <w:r w:rsidR="009B2D7A" w:rsidRPr="00CF5497">
              <w:rPr>
                <w:rFonts w:ascii="Arial" w:hAnsi="Arial" w:cs="Arial"/>
              </w:rPr>
              <w:t>A</w:t>
            </w:r>
            <w:r w:rsidR="009B2D7A">
              <w:rPr>
                <w:rFonts w:ascii="Arial" w:hAnsi="Arial" w:cs="Arial"/>
              </w:rPr>
              <w:t>nti-Social Behaviour</w:t>
            </w:r>
            <w:r>
              <w:rPr>
                <w:rFonts w:ascii="Arial" w:hAnsi="Arial" w:cs="Arial"/>
              </w:rPr>
              <w:t xml:space="preserve"> </w:t>
            </w:r>
            <w:r w:rsidRPr="00CF5497">
              <w:rPr>
                <w:rFonts w:ascii="Arial" w:hAnsi="Arial" w:cs="Arial"/>
              </w:rPr>
              <w:t>incidents in the previous 6 months is achieved</w:t>
            </w:r>
          </w:p>
          <w:p w:rsidR="00CF5497" w:rsidRDefault="00CF5497" w:rsidP="00CF5497">
            <w:pPr>
              <w:pStyle w:val="ListParagraph"/>
              <w:rPr>
                <w:rFonts w:ascii="Arial" w:hAnsi="Arial" w:cs="Arial"/>
              </w:rPr>
            </w:pPr>
          </w:p>
          <w:p w:rsidR="00CF5497" w:rsidRPr="00CF5497" w:rsidRDefault="00CF5497" w:rsidP="00CF5497">
            <w:pPr>
              <w:pStyle w:val="ListParagraph"/>
              <w:numPr>
                <w:ilvl w:val="0"/>
                <w:numId w:val="21"/>
              </w:numPr>
              <w:rPr>
                <w:rFonts w:ascii="Arial" w:hAnsi="Arial" w:cs="Arial"/>
              </w:rPr>
            </w:pPr>
            <w:r w:rsidRPr="00CF5497">
              <w:rPr>
                <w:rFonts w:ascii="Arial" w:hAnsi="Arial" w:cs="Arial"/>
              </w:rPr>
              <w:t>The number of substantive Y</w:t>
            </w:r>
            <w:r w:rsidR="009B2D7A">
              <w:rPr>
                <w:rFonts w:ascii="Arial" w:hAnsi="Arial" w:cs="Arial"/>
              </w:rPr>
              <w:t xml:space="preserve">outh Offending Team </w:t>
            </w:r>
            <w:r w:rsidRPr="00CF5497">
              <w:rPr>
                <w:rFonts w:ascii="Arial" w:hAnsi="Arial" w:cs="Arial"/>
              </w:rPr>
              <w:t>outcomes for the child has reduced by at least 33% in the last 6</w:t>
            </w:r>
            <w:r>
              <w:rPr>
                <w:rFonts w:ascii="Arial" w:hAnsi="Arial" w:cs="Arial"/>
              </w:rPr>
              <w:t xml:space="preserve"> </w:t>
            </w:r>
            <w:r w:rsidRPr="00CF5497">
              <w:rPr>
                <w:rFonts w:ascii="Arial" w:hAnsi="Arial" w:cs="Arial"/>
              </w:rPr>
              <w:t>months, in comparison to the previous 6 months</w:t>
            </w:r>
          </w:p>
          <w:p w:rsidR="00CF5497" w:rsidRPr="00CF5497" w:rsidRDefault="00CF5497" w:rsidP="00CF5497">
            <w:pPr>
              <w:rPr>
                <w:rFonts w:ascii="Arial" w:hAnsi="Arial" w:cs="Arial"/>
              </w:rPr>
            </w:pPr>
          </w:p>
          <w:p w:rsidR="00CF5497" w:rsidRPr="008F4034" w:rsidRDefault="00CF5497" w:rsidP="008F4034">
            <w:pPr>
              <w:pStyle w:val="ListParagraph"/>
              <w:numPr>
                <w:ilvl w:val="0"/>
                <w:numId w:val="21"/>
              </w:numPr>
              <w:rPr>
                <w:rFonts w:ascii="Arial" w:hAnsi="Arial" w:cs="Arial"/>
              </w:rPr>
            </w:pPr>
            <w:r w:rsidRPr="00CF5497">
              <w:rPr>
                <w:rFonts w:ascii="Arial" w:hAnsi="Arial" w:cs="Arial"/>
              </w:rPr>
              <w:t>The adult is complying with his/her post release plan and has not reoffended in the last 6 months post</w:t>
            </w:r>
            <w:r w:rsidR="008F4034">
              <w:rPr>
                <w:rFonts w:ascii="Arial" w:hAnsi="Arial" w:cs="Arial"/>
              </w:rPr>
              <w:t xml:space="preserve"> r</w:t>
            </w:r>
            <w:r w:rsidRPr="008F4034">
              <w:rPr>
                <w:rFonts w:ascii="Arial" w:hAnsi="Arial" w:cs="Arial"/>
              </w:rPr>
              <w:t>elease</w:t>
            </w:r>
          </w:p>
          <w:p w:rsidR="00CF5497" w:rsidRDefault="00CF5497" w:rsidP="00CF5497">
            <w:pPr>
              <w:pStyle w:val="ListParagraph"/>
              <w:rPr>
                <w:rFonts w:ascii="Arial" w:hAnsi="Arial" w:cs="Arial"/>
                <w:b/>
              </w:rPr>
            </w:pPr>
          </w:p>
          <w:p w:rsidR="00CF5497" w:rsidRPr="008F4034" w:rsidRDefault="00CF5497" w:rsidP="008F4034">
            <w:pPr>
              <w:pStyle w:val="ListParagraph"/>
              <w:numPr>
                <w:ilvl w:val="0"/>
                <w:numId w:val="21"/>
              </w:numPr>
              <w:rPr>
                <w:rFonts w:ascii="Arial" w:hAnsi="Arial" w:cs="Arial"/>
              </w:rPr>
            </w:pPr>
            <w:r w:rsidRPr="00CF5497">
              <w:rPr>
                <w:rFonts w:ascii="Arial" w:hAnsi="Arial" w:cs="Arial"/>
              </w:rPr>
              <w:t>The adult is complying with their supervision/licence/ community order and the overall offending in the</w:t>
            </w:r>
            <w:r w:rsidR="008F4034">
              <w:rPr>
                <w:rFonts w:ascii="Arial" w:hAnsi="Arial" w:cs="Arial"/>
              </w:rPr>
              <w:t xml:space="preserve"> l</w:t>
            </w:r>
            <w:r w:rsidRPr="008F4034">
              <w:rPr>
                <w:rFonts w:ascii="Arial" w:hAnsi="Arial" w:cs="Arial"/>
              </w:rPr>
              <w:t>ast 6 months has been less than 33%, in comparison to their average level of proven offending in the</w:t>
            </w:r>
            <w:r w:rsidR="008F4034">
              <w:rPr>
                <w:rFonts w:ascii="Arial" w:hAnsi="Arial" w:cs="Arial"/>
              </w:rPr>
              <w:t xml:space="preserve"> </w:t>
            </w:r>
            <w:r w:rsidRPr="008F4034">
              <w:rPr>
                <w:rFonts w:ascii="Arial" w:hAnsi="Arial" w:cs="Arial"/>
              </w:rPr>
              <w:t>previous 6 months</w:t>
            </w:r>
          </w:p>
          <w:p w:rsidR="00CF5497" w:rsidRPr="00CF5497" w:rsidRDefault="00CF5497" w:rsidP="00CF5497">
            <w:pPr>
              <w:pStyle w:val="ListParagraph"/>
              <w:rPr>
                <w:rFonts w:ascii="Arial" w:hAnsi="Arial" w:cs="Arial"/>
              </w:rPr>
            </w:pPr>
          </w:p>
          <w:p w:rsidR="00300832" w:rsidRPr="009B2D7A" w:rsidRDefault="00CF5497" w:rsidP="00CF5497">
            <w:pPr>
              <w:pStyle w:val="ListParagraph"/>
              <w:numPr>
                <w:ilvl w:val="0"/>
                <w:numId w:val="21"/>
              </w:numPr>
              <w:rPr>
                <w:rFonts w:ascii="Arial" w:hAnsi="Arial" w:cs="Arial"/>
              </w:rPr>
            </w:pPr>
            <w:r w:rsidRPr="009B2D7A">
              <w:rPr>
                <w:rFonts w:ascii="Arial" w:hAnsi="Arial" w:cs="Arial"/>
              </w:rPr>
              <w:t xml:space="preserve">The family member has complied with Restorative Justice requirements </w:t>
            </w:r>
          </w:p>
          <w:p w:rsidR="00CF5497" w:rsidRPr="009B2D7A" w:rsidRDefault="00CF5497" w:rsidP="00CF5497">
            <w:pPr>
              <w:pStyle w:val="ListParagraph"/>
              <w:rPr>
                <w:rFonts w:ascii="Arial" w:hAnsi="Arial" w:cs="Arial"/>
              </w:rPr>
            </w:pPr>
          </w:p>
          <w:p w:rsidR="00CF5497" w:rsidRDefault="00CF5497" w:rsidP="00CF5497">
            <w:pPr>
              <w:pStyle w:val="ListParagraph"/>
              <w:numPr>
                <w:ilvl w:val="0"/>
                <w:numId w:val="21"/>
              </w:numPr>
              <w:rPr>
                <w:rFonts w:ascii="Arial" w:hAnsi="Arial" w:cs="Arial"/>
              </w:rPr>
            </w:pPr>
            <w:r w:rsidRPr="009B2D7A">
              <w:rPr>
                <w:rFonts w:ascii="Arial" w:hAnsi="Arial" w:cs="Arial"/>
              </w:rPr>
              <w:t xml:space="preserve">The family member has adhered to </w:t>
            </w:r>
            <w:r w:rsidR="009B2D7A" w:rsidRPr="009B2D7A">
              <w:rPr>
                <w:rFonts w:ascii="Arial" w:hAnsi="Arial" w:cs="Arial"/>
              </w:rPr>
              <w:t xml:space="preserve">Anti-Social Behaviour </w:t>
            </w:r>
            <w:r w:rsidR="009B2D7A" w:rsidRPr="009B2D7A">
              <w:rPr>
                <w:rFonts w:ascii="Arial" w:hAnsi="Arial" w:cs="Arial"/>
                <w:color w:val="000000" w:themeColor="text1"/>
              </w:rPr>
              <w:t xml:space="preserve">injunction </w:t>
            </w:r>
            <w:r w:rsidRPr="009B2D7A">
              <w:rPr>
                <w:rFonts w:ascii="Arial" w:hAnsi="Arial" w:cs="Arial"/>
                <w:color w:val="000000" w:themeColor="text1"/>
              </w:rPr>
              <w:t>/</w:t>
            </w:r>
            <w:r w:rsidR="009B2D7A" w:rsidRPr="009B2D7A">
              <w:rPr>
                <w:rFonts w:ascii="Arial" w:hAnsi="Arial" w:cs="Arial"/>
                <w:color w:val="000000" w:themeColor="text1"/>
              </w:rPr>
              <w:t xml:space="preserve"> Anti-Social </w:t>
            </w:r>
            <w:r w:rsidR="009B2D7A" w:rsidRPr="009B2D7A">
              <w:rPr>
                <w:rFonts w:ascii="Arial" w:hAnsi="Arial" w:cs="Arial"/>
              </w:rPr>
              <w:t>Behaviour</w:t>
            </w:r>
            <w:r w:rsidRPr="009B2D7A">
              <w:rPr>
                <w:rFonts w:ascii="Arial" w:hAnsi="Arial" w:cs="Arial"/>
              </w:rPr>
              <w:t xml:space="preserve"> Contract (or equivalent) conditions</w:t>
            </w:r>
            <w:r w:rsidR="00B00302">
              <w:rPr>
                <w:rFonts w:ascii="Arial" w:hAnsi="Arial" w:cs="Arial"/>
              </w:rPr>
              <w:t xml:space="preserve"> or have had no convictions</w:t>
            </w:r>
            <w:r w:rsidRPr="009B2D7A">
              <w:rPr>
                <w:rFonts w:ascii="Arial" w:hAnsi="Arial" w:cs="Arial"/>
              </w:rPr>
              <w:t xml:space="preserve"> for duration or 6 months</w:t>
            </w:r>
          </w:p>
          <w:p w:rsidR="00B00302" w:rsidRPr="00B00302" w:rsidRDefault="00B00302" w:rsidP="00B00302">
            <w:pPr>
              <w:pStyle w:val="ListParagraph"/>
              <w:rPr>
                <w:rFonts w:ascii="Arial" w:hAnsi="Arial" w:cs="Arial"/>
              </w:rPr>
            </w:pPr>
          </w:p>
          <w:p w:rsidR="00B00302" w:rsidRPr="00B00302" w:rsidRDefault="00B00302" w:rsidP="00B00302">
            <w:pPr>
              <w:rPr>
                <w:rFonts w:ascii="Arial" w:hAnsi="Arial" w:cs="Arial"/>
              </w:rPr>
            </w:pPr>
          </w:p>
        </w:tc>
      </w:tr>
    </w:tbl>
    <w:p w:rsidR="00365257" w:rsidRDefault="00365257">
      <w:r>
        <w:br w:type="page"/>
      </w:r>
    </w:p>
    <w:p w:rsidR="00676968" w:rsidRDefault="00676968"/>
    <w:tbl>
      <w:tblPr>
        <w:tblStyle w:val="TableGrid"/>
        <w:tblW w:w="0" w:type="auto"/>
        <w:tblLook w:val="04A0" w:firstRow="1" w:lastRow="0" w:firstColumn="1" w:lastColumn="0" w:noHBand="0" w:noVBand="1"/>
      </w:tblPr>
      <w:tblGrid>
        <w:gridCol w:w="2235"/>
        <w:gridCol w:w="5670"/>
        <w:gridCol w:w="7229"/>
      </w:tblGrid>
      <w:tr w:rsidR="00CF5497" w:rsidRPr="00277141" w:rsidTr="00B447D1">
        <w:tc>
          <w:tcPr>
            <w:tcW w:w="2235" w:type="dxa"/>
          </w:tcPr>
          <w:p w:rsidR="00CF5497" w:rsidRPr="00B22341" w:rsidRDefault="00CF5497" w:rsidP="0054787B">
            <w:pPr>
              <w:rPr>
                <w:rFonts w:ascii="Arial" w:hAnsi="Arial" w:cs="Arial"/>
                <w:b/>
              </w:rPr>
            </w:pPr>
            <w:r>
              <w:br w:type="page"/>
            </w:r>
            <w:r w:rsidRPr="00B22341">
              <w:rPr>
                <w:rFonts w:ascii="Arial" w:hAnsi="Arial" w:cs="Arial"/>
                <w:b/>
              </w:rPr>
              <w:t xml:space="preserve">Family problem </w:t>
            </w:r>
          </w:p>
          <w:p w:rsidR="00CF5497" w:rsidRPr="00B22341" w:rsidRDefault="00CF5497" w:rsidP="0054787B">
            <w:pPr>
              <w:rPr>
                <w:rFonts w:ascii="Arial" w:hAnsi="Arial" w:cs="Arial"/>
                <w:b/>
              </w:rPr>
            </w:pPr>
            <w:r w:rsidRPr="00B22341">
              <w:rPr>
                <w:rFonts w:ascii="Arial" w:hAnsi="Arial" w:cs="Arial"/>
                <w:b/>
              </w:rPr>
              <w:t>(national headline problems)</w:t>
            </w:r>
          </w:p>
        </w:tc>
        <w:tc>
          <w:tcPr>
            <w:tcW w:w="5670" w:type="dxa"/>
          </w:tcPr>
          <w:p w:rsidR="00CF5497" w:rsidRPr="00B22341" w:rsidRDefault="00CF5497" w:rsidP="0054787B">
            <w:pPr>
              <w:rPr>
                <w:rFonts w:ascii="Arial" w:hAnsi="Arial" w:cs="Arial"/>
                <w:b/>
              </w:rPr>
            </w:pPr>
            <w:r w:rsidRPr="00B22341">
              <w:rPr>
                <w:rFonts w:ascii="Arial" w:hAnsi="Arial" w:cs="Arial"/>
                <w:b/>
              </w:rPr>
              <w:t>Headline indicators for the Isle of Wight</w:t>
            </w:r>
          </w:p>
        </w:tc>
        <w:tc>
          <w:tcPr>
            <w:tcW w:w="7229" w:type="dxa"/>
          </w:tcPr>
          <w:p w:rsidR="00CF5497" w:rsidRPr="00B22341" w:rsidRDefault="00CF5497" w:rsidP="0054787B">
            <w:pPr>
              <w:rPr>
                <w:rFonts w:ascii="Arial" w:hAnsi="Arial" w:cs="Arial"/>
                <w:b/>
              </w:rPr>
            </w:pPr>
            <w:r w:rsidRPr="00911B31">
              <w:rPr>
                <w:rFonts w:ascii="Arial" w:hAnsi="Arial" w:cs="Arial"/>
                <w:b/>
              </w:rPr>
              <w:t>Outcome/Significant and sustained progress measures</w:t>
            </w:r>
          </w:p>
        </w:tc>
      </w:tr>
      <w:tr w:rsidR="00CF5497" w:rsidTr="00B447D1">
        <w:tc>
          <w:tcPr>
            <w:tcW w:w="2235" w:type="dxa"/>
          </w:tcPr>
          <w:p w:rsidR="00CF5497" w:rsidRDefault="00CF5497" w:rsidP="0054787B">
            <w:pPr>
              <w:rPr>
                <w:rFonts w:ascii="Arial" w:hAnsi="Arial" w:cs="Arial"/>
                <w:b/>
              </w:rPr>
            </w:pPr>
          </w:p>
          <w:p w:rsidR="00CF5497" w:rsidRPr="00365257" w:rsidRDefault="00CF5497" w:rsidP="0054787B">
            <w:pPr>
              <w:rPr>
                <w:rFonts w:ascii="Arial" w:hAnsi="Arial" w:cs="Arial"/>
                <w:b/>
                <w:sz w:val="28"/>
                <w:szCs w:val="28"/>
              </w:rPr>
            </w:pPr>
            <w:r w:rsidRPr="00365257">
              <w:rPr>
                <w:rFonts w:ascii="Arial" w:hAnsi="Arial" w:cs="Arial"/>
                <w:b/>
                <w:sz w:val="28"/>
                <w:szCs w:val="28"/>
              </w:rPr>
              <w:t>3 of 6</w:t>
            </w:r>
          </w:p>
          <w:p w:rsidR="00CF5497" w:rsidRDefault="00CF5497" w:rsidP="0054787B">
            <w:pPr>
              <w:rPr>
                <w:rFonts w:ascii="Arial" w:hAnsi="Arial" w:cs="Arial"/>
                <w:b/>
              </w:rPr>
            </w:pPr>
          </w:p>
          <w:p w:rsidR="00CF5497" w:rsidRDefault="00CF5497" w:rsidP="0054787B">
            <w:pPr>
              <w:rPr>
                <w:rFonts w:ascii="Arial" w:hAnsi="Arial" w:cs="Arial"/>
                <w:b/>
              </w:rPr>
            </w:pPr>
          </w:p>
          <w:p w:rsidR="00CF5497" w:rsidRPr="00B22341" w:rsidRDefault="00CF5497" w:rsidP="0054787B">
            <w:pPr>
              <w:rPr>
                <w:rFonts w:ascii="Arial" w:hAnsi="Arial" w:cs="Arial"/>
              </w:rPr>
            </w:pPr>
            <w:r w:rsidRPr="001F1BA7">
              <w:rPr>
                <w:rFonts w:ascii="Arial" w:hAnsi="Arial" w:cs="Arial"/>
                <w:b/>
              </w:rPr>
              <w:t>Children who need help</w:t>
            </w:r>
          </w:p>
        </w:tc>
        <w:tc>
          <w:tcPr>
            <w:tcW w:w="5670" w:type="dxa"/>
          </w:tcPr>
          <w:p w:rsidR="008F4034" w:rsidRPr="007834C1" w:rsidRDefault="008F4034" w:rsidP="00755BE3">
            <w:pPr>
              <w:pStyle w:val="ListParagraph"/>
              <w:numPr>
                <w:ilvl w:val="0"/>
                <w:numId w:val="25"/>
              </w:numPr>
              <w:autoSpaceDE w:val="0"/>
              <w:autoSpaceDN w:val="0"/>
              <w:adjustRightInd w:val="0"/>
              <w:rPr>
                <w:rFonts w:ascii="Arial" w:hAnsi="Arial" w:cs="Arial"/>
                <w:szCs w:val="24"/>
              </w:rPr>
            </w:pPr>
            <w:r w:rsidRPr="007834C1">
              <w:rPr>
                <w:rFonts w:ascii="Arial" w:hAnsi="Arial" w:cs="Arial"/>
                <w:szCs w:val="24"/>
              </w:rPr>
              <w:t>A child has been identified by Early Help and assessed as needing early help.</w:t>
            </w:r>
          </w:p>
          <w:p w:rsidR="008F4034" w:rsidRPr="007834C1" w:rsidRDefault="008F4034" w:rsidP="008F4034">
            <w:pPr>
              <w:autoSpaceDE w:val="0"/>
              <w:autoSpaceDN w:val="0"/>
              <w:adjustRightInd w:val="0"/>
              <w:rPr>
                <w:rFonts w:ascii="Arial" w:hAnsi="Arial" w:cs="Arial"/>
                <w:szCs w:val="24"/>
              </w:rPr>
            </w:pPr>
          </w:p>
          <w:p w:rsidR="008F4034" w:rsidRPr="007834C1" w:rsidRDefault="008F4034" w:rsidP="00755BE3">
            <w:pPr>
              <w:pStyle w:val="ListParagraph"/>
              <w:numPr>
                <w:ilvl w:val="0"/>
                <w:numId w:val="25"/>
              </w:numPr>
              <w:autoSpaceDE w:val="0"/>
              <w:autoSpaceDN w:val="0"/>
              <w:adjustRightInd w:val="0"/>
              <w:rPr>
                <w:rFonts w:ascii="Arial" w:hAnsi="Arial" w:cs="Arial"/>
                <w:szCs w:val="24"/>
              </w:rPr>
            </w:pPr>
            <w:r w:rsidRPr="007834C1">
              <w:rPr>
                <w:rFonts w:ascii="Arial" w:hAnsi="Arial" w:cs="Arial"/>
                <w:szCs w:val="24"/>
              </w:rPr>
              <w:t>A child is not taking up the free Early Years Education offer (including the 15 hours free early education for two year olds)</w:t>
            </w:r>
          </w:p>
          <w:p w:rsidR="008F4034" w:rsidRPr="007834C1" w:rsidRDefault="008F4034" w:rsidP="008F4034">
            <w:pPr>
              <w:autoSpaceDE w:val="0"/>
              <w:autoSpaceDN w:val="0"/>
              <w:adjustRightInd w:val="0"/>
              <w:rPr>
                <w:rFonts w:ascii="Arial" w:hAnsi="Arial" w:cs="Arial"/>
                <w:szCs w:val="24"/>
              </w:rPr>
            </w:pPr>
          </w:p>
          <w:p w:rsidR="008F4034" w:rsidRPr="007834C1" w:rsidRDefault="008F4034" w:rsidP="00755BE3">
            <w:pPr>
              <w:pStyle w:val="ListParagraph"/>
              <w:numPr>
                <w:ilvl w:val="0"/>
                <w:numId w:val="25"/>
              </w:numPr>
              <w:autoSpaceDE w:val="0"/>
              <w:autoSpaceDN w:val="0"/>
              <w:adjustRightInd w:val="0"/>
              <w:rPr>
                <w:rFonts w:ascii="Arial" w:hAnsi="Arial" w:cs="Arial"/>
                <w:szCs w:val="24"/>
              </w:rPr>
            </w:pPr>
            <w:r w:rsidRPr="007834C1">
              <w:rPr>
                <w:rFonts w:ascii="Arial" w:hAnsi="Arial" w:cs="Arial"/>
                <w:szCs w:val="24"/>
              </w:rPr>
              <w:t>A child has been identified as having young carer responsibilities and needing additional support.</w:t>
            </w:r>
          </w:p>
          <w:p w:rsidR="008F4034" w:rsidRPr="007834C1" w:rsidRDefault="008F4034" w:rsidP="008F4034">
            <w:pPr>
              <w:rPr>
                <w:rFonts w:ascii="Arial" w:hAnsi="Arial" w:cs="Arial"/>
                <w:szCs w:val="24"/>
              </w:rPr>
            </w:pPr>
          </w:p>
          <w:p w:rsidR="008F4034" w:rsidRPr="007834C1" w:rsidRDefault="008F4034" w:rsidP="00755BE3">
            <w:pPr>
              <w:pStyle w:val="ListParagraph"/>
              <w:numPr>
                <w:ilvl w:val="0"/>
                <w:numId w:val="25"/>
              </w:numPr>
              <w:rPr>
                <w:rFonts w:ascii="Arial" w:hAnsi="Arial" w:cs="Arial"/>
                <w:szCs w:val="24"/>
              </w:rPr>
            </w:pPr>
            <w:r w:rsidRPr="007834C1">
              <w:rPr>
                <w:rFonts w:ascii="Arial" w:hAnsi="Arial" w:cs="Arial"/>
                <w:szCs w:val="24"/>
              </w:rPr>
              <w:t>A child has been reported missing from home (MISPER)</w:t>
            </w:r>
          </w:p>
          <w:p w:rsidR="008F4034" w:rsidRPr="007834C1" w:rsidRDefault="008F4034" w:rsidP="008F4034">
            <w:pPr>
              <w:rPr>
                <w:rFonts w:ascii="Arial" w:hAnsi="Arial" w:cs="Arial"/>
                <w:szCs w:val="24"/>
              </w:rPr>
            </w:pPr>
          </w:p>
          <w:p w:rsidR="008F4034" w:rsidRDefault="008F4034" w:rsidP="00755BE3">
            <w:pPr>
              <w:pStyle w:val="ListParagraph"/>
              <w:numPr>
                <w:ilvl w:val="0"/>
                <w:numId w:val="25"/>
              </w:numPr>
              <w:autoSpaceDE w:val="0"/>
              <w:autoSpaceDN w:val="0"/>
              <w:adjustRightInd w:val="0"/>
              <w:rPr>
                <w:rFonts w:ascii="Arial" w:hAnsi="Arial" w:cs="Arial"/>
                <w:szCs w:val="24"/>
              </w:rPr>
            </w:pPr>
            <w:r w:rsidRPr="005325F8">
              <w:rPr>
                <w:rFonts w:ascii="Arial" w:hAnsi="Arial" w:cs="Arial"/>
                <w:szCs w:val="24"/>
              </w:rPr>
              <w:t>A child has been identified as having a delay in speech language, communication</w:t>
            </w:r>
            <w:r w:rsidR="007834C1" w:rsidRPr="005325F8">
              <w:rPr>
                <w:rFonts w:ascii="Arial" w:hAnsi="Arial" w:cs="Arial"/>
                <w:szCs w:val="24"/>
              </w:rPr>
              <w:t xml:space="preserve"> </w:t>
            </w:r>
            <w:r w:rsidRPr="005325F8">
              <w:rPr>
                <w:rFonts w:ascii="Arial" w:hAnsi="Arial" w:cs="Arial"/>
                <w:szCs w:val="24"/>
              </w:rPr>
              <w:t xml:space="preserve">and/or developmental skills </w:t>
            </w:r>
          </w:p>
          <w:p w:rsidR="005325F8" w:rsidRPr="005325F8" w:rsidRDefault="005325F8" w:rsidP="005325F8">
            <w:pPr>
              <w:autoSpaceDE w:val="0"/>
              <w:autoSpaceDN w:val="0"/>
              <w:adjustRightInd w:val="0"/>
              <w:rPr>
                <w:rFonts w:ascii="Arial" w:hAnsi="Arial" w:cs="Arial"/>
                <w:szCs w:val="24"/>
              </w:rPr>
            </w:pPr>
          </w:p>
          <w:p w:rsidR="008F4034" w:rsidRDefault="008F4034" w:rsidP="00755BE3">
            <w:pPr>
              <w:pStyle w:val="ListParagraph"/>
              <w:numPr>
                <w:ilvl w:val="0"/>
                <w:numId w:val="25"/>
              </w:numPr>
              <w:autoSpaceDE w:val="0"/>
              <w:autoSpaceDN w:val="0"/>
              <w:adjustRightInd w:val="0"/>
              <w:rPr>
                <w:rFonts w:ascii="Arial" w:hAnsi="Arial" w:cs="Arial"/>
                <w:szCs w:val="24"/>
              </w:rPr>
            </w:pPr>
            <w:r w:rsidRPr="007834C1">
              <w:rPr>
                <w:rFonts w:ascii="Arial" w:hAnsi="Arial" w:cs="Arial"/>
                <w:szCs w:val="24"/>
              </w:rPr>
              <w:t xml:space="preserve">A child (under 16) who is the victim or perpetrator of abuse (this can be controlling, coercive, threatening behaviour, violence or abuse) </w:t>
            </w:r>
          </w:p>
          <w:p w:rsidR="00755BE3" w:rsidRPr="00755BE3" w:rsidRDefault="00755BE3" w:rsidP="00755BE3">
            <w:pPr>
              <w:pStyle w:val="ListParagraph"/>
              <w:rPr>
                <w:rFonts w:ascii="Arial" w:hAnsi="Arial" w:cs="Arial"/>
                <w:szCs w:val="24"/>
              </w:rPr>
            </w:pPr>
          </w:p>
          <w:p w:rsidR="00755BE3" w:rsidRDefault="00755BE3" w:rsidP="00755BE3">
            <w:pPr>
              <w:numPr>
                <w:ilvl w:val="0"/>
                <w:numId w:val="25"/>
              </w:numPr>
              <w:contextualSpacing/>
              <w:rPr>
                <w:rFonts w:ascii="Arial" w:eastAsia="Calibri" w:hAnsi="Arial" w:cs="Arial"/>
              </w:rPr>
            </w:pPr>
            <w:r>
              <w:rPr>
                <w:rFonts w:ascii="Arial" w:eastAsia="Calibri" w:hAnsi="Arial" w:cs="Arial"/>
              </w:rPr>
              <w:t xml:space="preserve">A family assessment has been carried out </w:t>
            </w:r>
          </w:p>
          <w:p w:rsidR="009B2D7A" w:rsidRDefault="009B2D7A" w:rsidP="009B2D7A">
            <w:pPr>
              <w:pStyle w:val="ListParagraph"/>
              <w:rPr>
                <w:rFonts w:ascii="Arial" w:eastAsia="Calibri" w:hAnsi="Arial" w:cs="Arial"/>
              </w:rPr>
            </w:pPr>
          </w:p>
          <w:p w:rsidR="009B2D7A" w:rsidRDefault="009B2D7A" w:rsidP="00755BE3">
            <w:pPr>
              <w:numPr>
                <w:ilvl w:val="0"/>
                <w:numId w:val="25"/>
              </w:numPr>
              <w:contextualSpacing/>
              <w:rPr>
                <w:rFonts w:ascii="Arial" w:eastAsia="Calibri" w:hAnsi="Arial" w:cs="Arial"/>
              </w:rPr>
            </w:pPr>
            <w:r>
              <w:rPr>
                <w:rFonts w:ascii="Arial" w:eastAsia="Calibri" w:hAnsi="Arial" w:cs="Arial"/>
              </w:rPr>
              <w:t xml:space="preserve">A child who has experienced Children Sexual Exploitation </w:t>
            </w:r>
          </w:p>
          <w:p w:rsidR="00755BE3" w:rsidRPr="007834C1" w:rsidRDefault="00755BE3" w:rsidP="00755BE3">
            <w:pPr>
              <w:pStyle w:val="ListParagraph"/>
              <w:autoSpaceDE w:val="0"/>
              <w:autoSpaceDN w:val="0"/>
              <w:adjustRightInd w:val="0"/>
              <w:rPr>
                <w:rFonts w:ascii="Arial" w:hAnsi="Arial" w:cs="Arial"/>
                <w:szCs w:val="24"/>
              </w:rPr>
            </w:pPr>
          </w:p>
        </w:tc>
        <w:tc>
          <w:tcPr>
            <w:tcW w:w="7229" w:type="dxa"/>
          </w:tcPr>
          <w:p w:rsidR="00CF5497" w:rsidRPr="007834C1" w:rsidRDefault="008F4034" w:rsidP="008F4034">
            <w:pPr>
              <w:pStyle w:val="ListParagraph"/>
              <w:numPr>
                <w:ilvl w:val="0"/>
                <w:numId w:val="26"/>
              </w:numPr>
              <w:rPr>
                <w:rFonts w:ascii="Arial" w:hAnsi="Arial" w:cs="Arial"/>
                <w:szCs w:val="24"/>
              </w:rPr>
            </w:pPr>
            <w:r w:rsidRPr="007834C1">
              <w:rPr>
                <w:rFonts w:ascii="Arial" w:hAnsi="Arial" w:cs="Arial"/>
                <w:szCs w:val="24"/>
              </w:rPr>
              <w:t>Significant and sustained improvements over a six month period against identified needs are clearly</w:t>
            </w:r>
            <w:r w:rsidR="007834C1">
              <w:rPr>
                <w:rFonts w:ascii="Arial" w:hAnsi="Arial" w:cs="Arial"/>
                <w:szCs w:val="24"/>
              </w:rPr>
              <w:t xml:space="preserve"> evidenced</w:t>
            </w:r>
          </w:p>
          <w:p w:rsidR="008F4034" w:rsidRPr="007834C1" w:rsidRDefault="008F4034" w:rsidP="008F4034">
            <w:pPr>
              <w:rPr>
                <w:rFonts w:ascii="Arial" w:hAnsi="Arial" w:cs="Arial"/>
                <w:szCs w:val="24"/>
              </w:rPr>
            </w:pPr>
          </w:p>
          <w:p w:rsidR="008F4034" w:rsidRPr="007834C1" w:rsidRDefault="008F4034" w:rsidP="007834C1">
            <w:pPr>
              <w:pStyle w:val="ListParagraph"/>
              <w:numPr>
                <w:ilvl w:val="0"/>
                <w:numId w:val="26"/>
              </w:numPr>
              <w:rPr>
                <w:rFonts w:ascii="Arial" w:hAnsi="Arial" w:cs="Arial"/>
                <w:szCs w:val="24"/>
              </w:rPr>
            </w:pPr>
            <w:r w:rsidRPr="007834C1">
              <w:rPr>
                <w:rFonts w:ascii="Arial" w:hAnsi="Arial" w:cs="Arial"/>
                <w:szCs w:val="24"/>
              </w:rPr>
              <w:t>The free Early Years Education offer has been taken up for at least six months</w:t>
            </w:r>
          </w:p>
          <w:p w:rsidR="008F4034" w:rsidRPr="007834C1" w:rsidRDefault="008F4034" w:rsidP="008F4034">
            <w:pPr>
              <w:rPr>
                <w:rFonts w:ascii="Arial" w:hAnsi="Arial" w:cs="Arial"/>
                <w:szCs w:val="24"/>
              </w:rPr>
            </w:pPr>
          </w:p>
          <w:p w:rsidR="008F4034" w:rsidRDefault="008F4034" w:rsidP="008F4034">
            <w:pPr>
              <w:pStyle w:val="ListParagraph"/>
              <w:numPr>
                <w:ilvl w:val="0"/>
                <w:numId w:val="26"/>
              </w:numPr>
              <w:autoSpaceDE w:val="0"/>
              <w:autoSpaceDN w:val="0"/>
              <w:adjustRightInd w:val="0"/>
              <w:rPr>
                <w:rFonts w:ascii="Arial" w:hAnsi="Arial" w:cs="Arial"/>
                <w:szCs w:val="24"/>
              </w:rPr>
            </w:pPr>
            <w:r w:rsidRPr="005325F8">
              <w:rPr>
                <w:rFonts w:ascii="Arial" w:hAnsi="Arial" w:cs="Arial"/>
                <w:szCs w:val="24"/>
              </w:rPr>
              <w:t xml:space="preserve">A young carer who has engaged with support and evidenced significant and sustained improvement in their resilience and ability to cope </w:t>
            </w:r>
          </w:p>
          <w:p w:rsidR="008F4034" w:rsidRPr="007834C1" w:rsidRDefault="008F4034" w:rsidP="008F4034">
            <w:pPr>
              <w:autoSpaceDE w:val="0"/>
              <w:autoSpaceDN w:val="0"/>
              <w:adjustRightInd w:val="0"/>
              <w:rPr>
                <w:rFonts w:ascii="Arial" w:hAnsi="Arial" w:cs="Arial"/>
                <w:szCs w:val="24"/>
              </w:rPr>
            </w:pPr>
          </w:p>
          <w:p w:rsidR="008F4034" w:rsidRPr="007834C1" w:rsidRDefault="008F4034" w:rsidP="007834C1">
            <w:pPr>
              <w:pStyle w:val="ListParagraph"/>
              <w:numPr>
                <w:ilvl w:val="0"/>
                <w:numId w:val="26"/>
              </w:numPr>
              <w:autoSpaceDE w:val="0"/>
              <w:autoSpaceDN w:val="0"/>
              <w:adjustRightInd w:val="0"/>
              <w:rPr>
                <w:rFonts w:ascii="Arial" w:hAnsi="Arial" w:cs="Arial"/>
                <w:szCs w:val="24"/>
              </w:rPr>
            </w:pPr>
            <w:r w:rsidRPr="007834C1">
              <w:rPr>
                <w:rFonts w:ascii="Arial" w:hAnsi="Arial" w:cs="Arial"/>
                <w:szCs w:val="24"/>
              </w:rPr>
              <w:t>The number of times the child has been reported missing over a six month period has been reduced by at least 60% compared to the previous six months</w:t>
            </w:r>
          </w:p>
          <w:p w:rsidR="008F4034" w:rsidRPr="007834C1" w:rsidRDefault="008F4034" w:rsidP="008F4034">
            <w:pPr>
              <w:autoSpaceDE w:val="0"/>
              <w:autoSpaceDN w:val="0"/>
              <w:adjustRightInd w:val="0"/>
              <w:rPr>
                <w:rFonts w:ascii="Arial" w:hAnsi="Arial" w:cs="Arial"/>
                <w:szCs w:val="24"/>
              </w:rPr>
            </w:pPr>
          </w:p>
          <w:p w:rsidR="008F4034" w:rsidRPr="007834C1" w:rsidRDefault="008F4034" w:rsidP="007834C1">
            <w:pPr>
              <w:pStyle w:val="ListParagraph"/>
              <w:numPr>
                <w:ilvl w:val="0"/>
                <w:numId w:val="26"/>
              </w:numPr>
              <w:autoSpaceDE w:val="0"/>
              <w:autoSpaceDN w:val="0"/>
              <w:adjustRightInd w:val="0"/>
              <w:rPr>
                <w:rFonts w:ascii="Arial" w:hAnsi="Arial" w:cs="Arial"/>
                <w:szCs w:val="24"/>
              </w:rPr>
            </w:pPr>
            <w:r w:rsidRPr="007834C1">
              <w:rPr>
                <w:rFonts w:ascii="Arial" w:hAnsi="Arial" w:cs="Arial"/>
                <w:szCs w:val="24"/>
              </w:rPr>
              <w:t>Sustained engagement with support available and significant improvement evidenced through a reduction in instances of abuse, over a six month period</w:t>
            </w:r>
          </w:p>
          <w:p w:rsidR="008F4034" w:rsidRPr="007834C1" w:rsidRDefault="008F4034" w:rsidP="008F4034">
            <w:pPr>
              <w:autoSpaceDE w:val="0"/>
              <w:autoSpaceDN w:val="0"/>
              <w:adjustRightInd w:val="0"/>
              <w:rPr>
                <w:rFonts w:ascii="Arial" w:hAnsi="Arial" w:cs="Arial"/>
                <w:szCs w:val="24"/>
              </w:rPr>
            </w:pPr>
          </w:p>
          <w:p w:rsidR="008F4034" w:rsidRDefault="008F4034" w:rsidP="007834C1">
            <w:pPr>
              <w:pStyle w:val="ListParagraph"/>
              <w:numPr>
                <w:ilvl w:val="0"/>
                <w:numId w:val="26"/>
              </w:numPr>
              <w:autoSpaceDE w:val="0"/>
              <w:autoSpaceDN w:val="0"/>
              <w:adjustRightInd w:val="0"/>
              <w:rPr>
                <w:rFonts w:ascii="Arial" w:hAnsi="Arial" w:cs="Arial"/>
                <w:szCs w:val="24"/>
              </w:rPr>
            </w:pPr>
            <w:r w:rsidRPr="007834C1">
              <w:rPr>
                <w:rFonts w:ascii="Arial" w:hAnsi="Arial" w:cs="Arial"/>
                <w:szCs w:val="24"/>
              </w:rPr>
              <w:t>A family stepped down from Level 4, accepted onto the programme</w:t>
            </w:r>
            <w:r w:rsidR="007834C1" w:rsidRPr="007834C1">
              <w:rPr>
                <w:rFonts w:ascii="Arial" w:hAnsi="Arial" w:cs="Arial"/>
                <w:szCs w:val="24"/>
              </w:rPr>
              <w:t xml:space="preserve">, where continued engagement is </w:t>
            </w:r>
            <w:r w:rsidRPr="007834C1">
              <w:rPr>
                <w:rFonts w:ascii="Arial" w:hAnsi="Arial" w:cs="Arial"/>
                <w:szCs w:val="24"/>
              </w:rPr>
              <w:t>clearly evidenced and no re-assessment to Level 4 required for at least 6 months</w:t>
            </w:r>
          </w:p>
          <w:p w:rsidR="009B2D7A" w:rsidRPr="009B2D7A" w:rsidRDefault="009B2D7A" w:rsidP="009B2D7A">
            <w:pPr>
              <w:pStyle w:val="ListParagraph"/>
              <w:rPr>
                <w:rFonts w:ascii="Arial" w:hAnsi="Arial" w:cs="Arial"/>
                <w:szCs w:val="24"/>
              </w:rPr>
            </w:pPr>
          </w:p>
          <w:p w:rsidR="009B2D7A" w:rsidRPr="007834C1" w:rsidRDefault="00B73831" w:rsidP="00B73831">
            <w:pPr>
              <w:pStyle w:val="ListParagraph"/>
              <w:numPr>
                <w:ilvl w:val="0"/>
                <w:numId w:val="26"/>
              </w:numPr>
              <w:autoSpaceDE w:val="0"/>
              <w:autoSpaceDN w:val="0"/>
              <w:adjustRightInd w:val="0"/>
              <w:rPr>
                <w:rFonts w:ascii="Arial" w:hAnsi="Arial" w:cs="Arial"/>
                <w:szCs w:val="24"/>
              </w:rPr>
            </w:pPr>
            <w:r>
              <w:rPr>
                <w:rFonts w:ascii="Arial" w:hAnsi="Arial" w:cs="Arial"/>
                <w:szCs w:val="24"/>
              </w:rPr>
              <w:t>Family member h</w:t>
            </w:r>
            <w:r w:rsidR="00C33CBA">
              <w:rPr>
                <w:rFonts w:ascii="Arial" w:hAnsi="Arial" w:cs="Arial"/>
                <w:szCs w:val="24"/>
              </w:rPr>
              <w:t>as</w:t>
            </w:r>
            <w:r w:rsidR="009B2D7A" w:rsidRPr="00C33CBA">
              <w:rPr>
                <w:rFonts w:ascii="Arial" w:hAnsi="Arial" w:cs="Arial"/>
                <w:szCs w:val="24"/>
              </w:rPr>
              <w:t xml:space="preserve"> been referred to </w:t>
            </w:r>
            <w:r>
              <w:rPr>
                <w:rFonts w:ascii="Arial" w:hAnsi="Arial" w:cs="Arial"/>
                <w:szCs w:val="24"/>
              </w:rPr>
              <w:t xml:space="preserve">appropriate specialised </w:t>
            </w:r>
            <w:r w:rsidR="009B2D7A" w:rsidRPr="00C33CBA">
              <w:rPr>
                <w:rFonts w:ascii="Arial" w:hAnsi="Arial" w:cs="Arial"/>
                <w:szCs w:val="24"/>
              </w:rPr>
              <w:t>services</w:t>
            </w:r>
            <w:r w:rsidR="00C33CBA" w:rsidRPr="00C33CBA">
              <w:rPr>
                <w:rFonts w:ascii="Arial" w:hAnsi="Arial" w:cs="Arial"/>
                <w:szCs w:val="24"/>
              </w:rPr>
              <w:t xml:space="preserve"> to support the</w:t>
            </w:r>
            <w:r>
              <w:rPr>
                <w:rFonts w:ascii="Arial" w:hAnsi="Arial" w:cs="Arial"/>
                <w:szCs w:val="24"/>
              </w:rPr>
              <w:t>ir</w:t>
            </w:r>
            <w:r w:rsidR="00C33CBA" w:rsidRPr="00C33CBA">
              <w:rPr>
                <w:rFonts w:ascii="Arial" w:hAnsi="Arial" w:cs="Arial"/>
                <w:szCs w:val="24"/>
              </w:rPr>
              <w:t xml:space="preserve"> needs </w:t>
            </w:r>
            <w:r>
              <w:rPr>
                <w:rFonts w:ascii="Arial" w:hAnsi="Arial" w:cs="Arial"/>
                <w:szCs w:val="24"/>
              </w:rPr>
              <w:t>further</w:t>
            </w:r>
            <w:r w:rsidR="00C33CBA" w:rsidRPr="00C33CBA">
              <w:rPr>
                <w:rFonts w:ascii="Arial" w:hAnsi="Arial" w:cs="Arial"/>
                <w:szCs w:val="24"/>
              </w:rPr>
              <w:t xml:space="preserve"> </w:t>
            </w:r>
          </w:p>
        </w:tc>
      </w:tr>
    </w:tbl>
    <w:p w:rsidR="00990E65" w:rsidRDefault="00990E65" w:rsidP="00965A4B"/>
    <w:p w:rsidR="005325F8" w:rsidRDefault="005325F8" w:rsidP="00965A4B"/>
    <w:p w:rsidR="00B447D1" w:rsidRDefault="00B447D1" w:rsidP="00965A4B"/>
    <w:p w:rsidR="00B447D1" w:rsidRDefault="00B447D1" w:rsidP="00965A4B"/>
    <w:p w:rsidR="00B447D1" w:rsidRDefault="00B447D1" w:rsidP="00965A4B"/>
    <w:tbl>
      <w:tblPr>
        <w:tblStyle w:val="TableGrid"/>
        <w:tblW w:w="0" w:type="auto"/>
        <w:tblLook w:val="04A0" w:firstRow="1" w:lastRow="0" w:firstColumn="1" w:lastColumn="0" w:noHBand="0" w:noVBand="1"/>
      </w:tblPr>
      <w:tblGrid>
        <w:gridCol w:w="2235"/>
        <w:gridCol w:w="5670"/>
        <w:gridCol w:w="7229"/>
      </w:tblGrid>
      <w:tr w:rsidR="004A068D" w:rsidRPr="00277141" w:rsidTr="00B447D1">
        <w:tc>
          <w:tcPr>
            <w:tcW w:w="2235" w:type="dxa"/>
          </w:tcPr>
          <w:p w:rsidR="004A068D" w:rsidRPr="00DF68C4" w:rsidRDefault="004A068D" w:rsidP="0054787B">
            <w:pPr>
              <w:rPr>
                <w:rFonts w:ascii="Arial" w:hAnsi="Arial" w:cs="Arial"/>
                <w:b/>
              </w:rPr>
            </w:pPr>
            <w:r w:rsidRPr="00DF68C4">
              <w:rPr>
                <w:rFonts w:ascii="Arial" w:hAnsi="Arial" w:cs="Arial"/>
                <w:b/>
              </w:rPr>
              <w:t xml:space="preserve">Family problem </w:t>
            </w:r>
          </w:p>
          <w:p w:rsidR="004A068D" w:rsidRPr="00DF68C4" w:rsidRDefault="004A068D" w:rsidP="0054787B">
            <w:pPr>
              <w:rPr>
                <w:rFonts w:ascii="Arial" w:hAnsi="Arial" w:cs="Arial"/>
                <w:b/>
              </w:rPr>
            </w:pPr>
            <w:r w:rsidRPr="00DF68C4">
              <w:rPr>
                <w:rFonts w:ascii="Arial" w:hAnsi="Arial" w:cs="Arial"/>
                <w:b/>
              </w:rPr>
              <w:t>(national headline problems)</w:t>
            </w:r>
          </w:p>
        </w:tc>
        <w:tc>
          <w:tcPr>
            <w:tcW w:w="5670" w:type="dxa"/>
          </w:tcPr>
          <w:p w:rsidR="004A068D" w:rsidRPr="00DF68C4" w:rsidRDefault="004A068D" w:rsidP="0054787B">
            <w:pPr>
              <w:rPr>
                <w:rFonts w:ascii="Arial" w:hAnsi="Arial" w:cs="Arial"/>
                <w:b/>
              </w:rPr>
            </w:pPr>
            <w:r w:rsidRPr="00DF68C4">
              <w:rPr>
                <w:rFonts w:ascii="Arial" w:hAnsi="Arial" w:cs="Arial"/>
                <w:b/>
              </w:rPr>
              <w:t>Headline indicators for the Isle of Wight</w:t>
            </w:r>
          </w:p>
        </w:tc>
        <w:tc>
          <w:tcPr>
            <w:tcW w:w="7229" w:type="dxa"/>
          </w:tcPr>
          <w:p w:rsidR="004A068D" w:rsidRPr="00DF68C4" w:rsidRDefault="004A068D" w:rsidP="0054787B">
            <w:pPr>
              <w:rPr>
                <w:rFonts w:ascii="Arial" w:hAnsi="Arial" w:cs="Arial"/>
                <w:b/>
              </w:rPr>
            </w:pPr>
            <w:r w:rsidRPr="00911B31">
              <w:rPr>
                <w:rFonts w:ascii="Arial" w:hAnsi="Arial" w:cs="Arial"/>
                <w:b/>
              </w:rPr>
              <w:t>Outcome/Significant and sustained progress measures</w:t>
            </w:r>
          </w:p>
        </w:tc>
      </w:tr>
      <w:tr w:rsidR="004A068D" w:rsidTr="00B447D1">
        <w:tc>
          <w:tcPr>
            <w:tcW w:w="2235" w:type="dxa"/>
          </w:tcPr>
          <w:p w:rsidR="004A068D" w:rsidRDefault="004A068D" w:rsidP="0054787B">
            <w:pPr>
              <w:rPr>
                <w:rFonts w:ascii="Arial" w:hAnsi="Arial" w:cs="Arial"/>
                <w:b/>
              </w:rPr>
            </w:pPr>
          </w:p>
          <w:p w:rsidR="004A068D" w:rsidRPr="00990E65" w:rsidRDefault="004A068D" w:rsidP="0054787B">
            <w:pPr>
              <w:rPr>
                <w:rFonts w:ascii="Arial" w:hAnsi="Arial" w:cs="Arial"/>
                <w:b/>
                <w:sz w:val="28"/>
                <w:szCs w:val="28"/>
              </w:rPr>
            </w:pPr>
            <w:r w:rsidRPr="00990E65">
              <w:rPr>
                <w:rFonts w:ascii="Arial" w:hAnsi="Arial" w:cs="Arial"/>
                <w:b/>
                <w:sz w:val="28"/>
                <w:szCs w:val="28"/>
              </w:rPr>
              <w:t>4 of 6</w:t>
            </w:r>
          </w:p>
          <w:p w:rsidR="004A068D" w:rsidRDefault="004A068D" w:rsidP="0054787B">
            <w:pPr>
              <w:rPr>
                <w:rFonts w:ascii="Arial" w:hAnsi="Arial" w:cs="Arial"/>
                <w:b/>
              </w:rPr>
            </w:pPr>
          </w:p>
          <w:p w:rsidR="004A068D" w:rsidRPr="00DF68C4" w:rsidRDefault="004A068D" w:rsidP="0054787B">
            <w:pPr>
              <w:rPr>
                <w:rFonts w:ascii="Arial" w:hAnsi="Arial" w:cs="Arial"/>
              </w:rPr>
            </w:pPr>
            <w:r w:rsidRPr="001F1BA7">
              <w:rPr>
                <w:rFonts w:ascii="Arial" w:hAnsi="Arial" w:cs="Arial"/>
                <w:b/>
              </w:rPr>
              <w:t>Adults out of work or at risk of financial exclusion and young people at risk of worklessness</w:t>
            </w:r>
          </w:p>
        </w:tc>
        <w:tc>
          <w:tcPr>
            <w:tcW w:w="5670" w:type="dxa"/>
          </w:tcPr>
          <w:p w:rsidR="004A068D" w:rsidRPr="00DE35CB" w:rsidRDefault="007834C1" w:rsidP="00DE35CB">
            <w:pPr>
              <w:pStyle w:val="ListParagraph"/>
              <w:numPr>
                <w:ilvl w:val="0"/>
                <w:numId w:val="27"/>
              </w:numPr>
              <w:autoSpaceDE w:val="0"/>
              <w:autoSpaceDN w:val="0"/>
              <w:adjustRightInd w:val="0"/>
              <w:rPr>
                <w:rFonts w:ascii="Arial" w:hAnsi="Arial" w:cs="Arial"/>
              </w:rPr>
            </w:pPr>
            <w:r w:rsidRPr="00DE35CB">
              <w:rPr>
                <w:rFonts w:ascii="Arial" w:hAnsi="Arial" w:cs="Arial"/>
              </w:rPr>
              <w:t>An adult is in receipt of out of work benefits</w:t>
            </w:r>
            <w:r w:rsidR="003B454C">
              <w:rPr>
                <w:rFonts w:ascii="Arial" w:hAnsi="Arial" w:cs="Arial"/>
              </w:rPr>
              <w:t xml:space="preserve"> (JSA, CA, IS</w:t>
            </w:r>
            <w:r w:rsidR="00AB3FA3">
              <w:rPr>
                <w:rFonts w:ascii="Arial" w:hAnsi="Arial" w:cs="Arial"/>
              </w:rPr>
              <w:t>, ESA</w:t>
            </w:r>
            <w:r w:rsidR="003B454C">
              <w:rPr>
                <w:rFonts w:ascii="Arial" w:hAnsi="Arial" w:cs="Arial"/>
              </w:rPr>
              <w:t>)</w:t>
            </w:r>
            <w:r w:rsidRPr="00DE35CB">
              <w:rPr>
                <w:rFonts w:ascii="Arial" w:hAnsi="Arial" w:cs="Arial"/>
              </w:rPr>
              <w:t>/an adult is claiming Universal Credit and is subject to work-related conditions</w:t>
            </w:r>
          </w:p>
          <w:p w:rsidR="007834C1" w:rsidRPr="00DE35CB" w:rsidRDefault="007834C1" w:rsidP="007834C1">
            <w:pPr>
              <w:autoSpaceDE w:val="0"/>
              <w:autoSpaceDN w:val="0"/>
              <w:adjustRightInd w:val="0"/>
              <w:rPr>
                <w:rFonts w:ascii="Arial" w:hAnsi="Arial" w:cs="Arial"/>
              </w:rPr>
            </w:pPr>
          </w:p>
          <w:p w:rsidR="007834C1" w:rsidRPr="00DE35CB" w:rsidRDefault="007834C1" w:rsidP="007834C1">
            <w:pPr>
              <w:pStyle w:val="ListParagraph"/>
              <w:numPr>
                <w:ilvl w:val="0"/>
                <w:numId w:val="27"/>
              </w:numPr>
              <w:autoSpaceDE w:val="0"/>
              <w:autoSpaceDN w:val="0"/>
              <w:adjustRightInd w:val="0"/>
              <w:rPr>
                <w:rFonts w:ascii="Arial" w:hAnsi="Arial" w:cs="Arial"/>
              </w:rPr>
            </w:pPr>
            <w:r w:rsidRPr="00DE35CB">
              <w:rPr>
                <w:rFonts w:ascii="Arial" w:hAnsi="Arial" w:cs="Arial"/>
              </w:rPr>
              <w:t>A young person who is about to leave school, has no/few qualifications and no</w:t>
            </w:r>
            <w:r w:rsidR="00DE35CB">
              <w:rPr>
                <w:rFonts w:ascii="Arial" w:hAnsi="Arial" w:cs="Arial"/>
              </w:rPr>
              <w:t xml:space="preserve"> </w:t>
            </w:r>
            <w:r w:rsidRPr="00DE35CB">
              <w:rPr>
                <w:rFonts w:ascii="Arial" w:hAnsi="Arial" w:cs="Arial"/>
              </w:rPr>
              <w:t>planned education, training or employment</w:t>
            </w:r>
          </w:p>
          <w:p w:rsidR="007834C1" w:rsidRPr="00DE35CB" w:rsidRDefault="007834C1" w:rsidP="007834C1">
            <w:pPr>
              <w:autoSpaceDE w:val="0"/>
              <w:autoSpaceDN w:val="0"/>
              <w:adjustRightInd w:val="0"/>
              <w:rPr>
                <w:rFonts w:ascii="Arial" w:hAnsi="Arial" w:cs="Arial"/>
              </w:rPr>
            </w:pPr>
          </w:p>
          <w:p w:rsidR="007834C1" w:rsidRPr="00DE35CB" w:rsidRDefault="007834C1" w:rsidP="00DE35CB">
            <w:pPr>
              <w:pStyle w:val="ListParagraph"/>
              <w:numPr>
                <w:ilvl w:val="0"/>
                <w:numId w:val="27"/>
              </w:numPr>
              <w:autoSpaceDE w:val="0"/>
              <w:autoSpaceDN w:val="0"/>
              <w:adjustRightInd w:val="0"/>
              <w:rPr>
                <w:rFonts w:ascii="Arial" w:hAnsi="Arial" w:cs="Arial"/>
              </w:rPr>
            </w:pPr>
            <w:r w:rsidRPr="00DE35CB">
              <w:rPr>
                <w:rFonts w:ascii="Arial" w:hAnsi="Arial" w:cs="Arial"/>
              </w:rPr>
              <w:t>A young person is not in education, training or employment</w:t>
            </w:r>
          </w:p>
          <w:p w:rsidR="00DE35CB" w:rsidRPr="00AD09DF" w:rsidRDefault="00DE35CB" w:rsidP="00AD09DF">
            <w:pPr>
              <w:autoSpaceDE w:val="0"/>
              <w:autoSpaceDN w:val="0"/>
              <w:adjustRightInd w:val="0"/>
              <w:rPr>
                <w:rFonts w:ascii="Arial" w:hAnsi="Arial" w:cs="Arial"/>
              </w:rPr>
            </w:pPr>
          </w:p>
          <w:p w:rsidR="00DE35CB" w:rsidRPr="00AD09DF" w:rsidRDefault="00DE35CB" w:rsidP="00AD09DF">
            <w:pPr>
              <w:pStyle w:val="ListParagraph"/>
              <w:numPr>
                <w:ilvl w:val="0"/>
                <w:numId w:val="27"/>
              </w:numPr>
              <w:autoSpaceDE w:val="0"/>
              <w:autoSpaceDN w:val="0"/>
              <w:adjustRightInd w:val="0"/>
              <w:rPr>
                <w:rFonts w:ascii="Arial" w:hAnsi="Arial" w:cs="Arial"/>
              </w:rPr>
            </w:pPr>
            <w:r w:rsidRPr="00DE35CB">
              <w:rPr>
                <w:rFonts w:ascii="Arial" w:hAnsi="Arial" w:cs="Arial"/>
              </w:rPr>
              <w:t>The family member is 'at risk of homelessness</w:t>
            </w:r>
            <w:r>
              <w:rPr>
                <w:rFonts w:ascii="Arial" w:hAnsi="Arial" w:cs="Arial"/>
              </w:rPr>
              <w:t xml:space="preserve">' in accordance with the current </w:t>
            </w:r>
            <w:r w:rsidRPr="00DE35CB">
              <w:rPr>
                <w:rFonts w:ascii="Arial" w:hAnsi="Arial" w:cs="Arial"/>
              </w:rPr>
              <w:t>legislative decision</w:t>
            </w:r>
            <w:r w:rsidR="00AD09DF">
              <w:rPr>
                <w:rFonts w:ascii="Arial" w:hAnsi="Arial" w:cs="Arial"/>
              </w:rPr>
              <w:t xml:space="preserve">, have </w:t>
            </w:r>
            <w:r w:rsidR="00AD09DF" w:rsidRPr="00DE35CB">
              <w:rPr>
                <w:rFonts w:ascii="Arial" w:hAnsi="Arial" w:cs="Arial"/>
              </w:rPr>
              <w:t>received a warning letter for breach of tenancy</w:t>
            </w:r>
            <w:r w:rsidR="00AD09DF">
              <w:rPr>
                <w:rFonts w:ascii="Arial" w:hAnsi="Arial" w:cs="Arial"/>
              </w:rPr>
              <w:t>, notice of seeking p</w:t>
            </w:r>
            <w:r w:rsidR="00AD09DF" w:rsidRPr="00AD09DF">
              <w:rPr>
                <w:rFonts w:ascii="Arial" w:hAnsi="Arial" w:cs="Arial"/>
              </w:rPr>
              <w:t>ossession (NOSP), eviction order, has been served with a valid Section 21 notice (Housing Act 1988)</w:t>
            </w:r>
          </w:p>
          <w:p w:rsidR="00DE35CB" w:rsidRPr="00DE35CB" w:rsidRDefault="00DE35CB" w:rsidP="00DE35CB">
            <w:pPr>
              <w:autoSpaceDE w:val="0"/>
              <w:autoSpaceDN w:val="0"/>
              <w:adjustRightInd w:val="0"/>
              <w:rPr>
                <w:rFonts w:ascii="Arial" w:hAnsi="Arial" w:cs="Arial"/>
              </w:rPr>
            </w:pPr>
          </w:p>
          <w:p w:rsidR="00DE35CB" w:rsidRPr="00DE35CB" w:rsidRDefault="00DE35CB" w:rsidP="00DE35CB">
            <w:pPr>
              <w:pStyle w:val="ListParagraph"/>
              <w:numPr>
                <w:ilvl w:val="0"/>
                <w:numId w:val="27"/>
              </w:numPr>
              <w:autoSpaceDE w:val="0"/>
              <w:autoSpaceDN w:val="0"/>
              <w:adjustRightInd w:val="0"/>
              <w:rPr>
                <w:rFonts w:ascii="Arial" w:hAnsi="Arial" w:cs="Arial"/>
              </w:rPr>
            </w:pPr>
            <w:r w:rsidRPr="00DE35CB">
              <w:rPr>
                <w:rFonts w:ascii="Arial" w:hAnsi="Arial" w:cs="Arial"/>
              </w:rPr>
              <w:t>The family is in rent arrears and/or has unmanaged debts (for example credit card loans, school meals)</w:t>
            </w:r>
          </w:p>
          <w:p w:rsidR="007834C1" w:rsidRDefault="007834C1" w:rsidP="007834C1">
            <w:pPr>
              <w:rPr>
                <w:rFonts w:ascii="Arial" w:hAnsi="Arial" w:cs="Arial"/>
              </w:rPr>
            </w:pPr>
          </w:p>
          <w:p w:rsidR="005325F8" w:rsidRPr="005325F8" w:rsidRDefault="00B73831" w:rsidP="005325F8">
            <w:pPr>
              <w:pStyle w:val="ListParagraph"/>
              <w:numPr>
                <w:ilvl w:val="0"/>
                <w:numId w:val="27"/>
              </w:numPr>
              <w:rPr>
                <w:rFonts w:ascii="Arial" w:hAnsi="Arial" w:cs="Arial"/>
              </w:rPr>
            </w:pPr>
            <w:r>
              <w:rPr>
                <w:rFonts w:ascii="Arial" w:hAnsi="Arial" w:cs="Arial"/>
              </w:rPr>
              <w:t xml:space="preserve">The family is </w:t>
            </w:r>
            <w:r w:rsidR="005325F8">
              <w:rPr>
                <w:rFonts w:ascii="Arial" w:hAnsi="Arial" w:cs="Arial"/>
              </w:rPr>
              <w:t xml:space="preserve">in unsuitable accommodation and/or temporary housing </w:t>
            </w:r>
          </w:p>
        </w:tc>
        <w:tc>
          <w:tcPr>
            <w:tcW w:w="7229" w:type="dxa"/>
          </w:tcPr>
          <w:p w:rsidR="004A068D" w:rsidRPr="00CD2EEF" w:rsidRDefault="00DE35CB" w:rsidP="00CD2EEF">
            <w:pPr>
              <w:pStyle w:val="ListParagraph"/>
              <w:numPr>
                <w:ilvl w:val="0"/>
                <w:numId w:val="28"/>
              </w:numPr>
              <w:autoSpaceDE w:val="0"/>
              <w:autoSpaceDN w:val="0"/>
              <w:adjustRightInd w:val="0"/>
              <w:rPr>
                <w:rFonts w:ascii="Arial" w:hAnsi="Arial" w:cs="Arial"/>
              </w:rPr>
            </w:pPr>
            <w:r w:rsidRPr="00DE35CB">
              <w:rPr>
                <w:rFonts w:ascii="Arial" w:hAnsi="Arial" w:cs="Arial"/>
              </w:rPr>
              <w:t>The adult is in employment and has not been in receipt of out of work benefits for 13 weeks (ESA, IS</w:t>
            </w:r>
            <w:r w:rsidR="00CD2EEF">
              <w:rPr>
                <w:rFonts w:ascii="Arial" w:hAnsi="Arial" w:cs="Arial"/>
              </w:rPr>
              <w:t>, CA</w:t>
            </w:r>
            <w:r w:rsidRPr="00DE35CB">
              <w:rPr>
                <w:rFonts w:ascii="Arial" w:hAnsi="Arial" w:cs="Arial"/>
              </w:rPr>
              <w:t>…etc…) or 26 weeks (JSA) or significant progression towards work for at least 26 weeks eg volunteering</w:t>
            </w:r>
            <w:r w:rsidR="00CD2EEF">
              <w:rPr>
                <w:rFonts w:ascii="Arial" w:hAnsi="Arial" w:cs="Arial"/>
              </w:rPr>
              <w:t>, positive engagement with a keyworker/Troubled Families Employment Adviser or any other professional</w:t>
            </w:r>
          </w:p>
          <w:p w:rsidR="00DE35CB" w:rsidRDefault="00DE35CB" w:rsidP="00DE35CB">
            <w:pPr>
              <w:rPr>
                <w:rFonts w:ascii="Arial" w:hAnsi="Arial" w:cs="Arial"/>
              </w:rPr>
            </w:pPr>
          </w:p>
          <w:p w:rsidR="00DE35CB" w:rsidRDefault="00DE35CB" w:rsidP="00DE35CB">
            <w:pPr>
              <w:pStyle w:val="ListParagraph"/>
              <w:numPr>
                <w:ilvl w:val="0"/>
                <w:numId w:val="28"/>
              </w:numPr>
              <w:rPr>
                <w:rFonts w:ascii="Arial" w:hAnsi="Arial" w:cs="Arial"/>
              </w:rPr>
            </w:pPr>
            <w:r w:rsidRPr="00DE35CB">
              <w:rPr>
                <w:rFonts w:ascii="Arial" w:hAnsi="Arial" w:cs="Arial"/>
              </w:rPr>
              <w:t>The adult on Universal Credit has reached the Administrative Earnings Threshold (AET) continuously for</w:t>
            </w:r>
            <w:r w:rsidR="005325F8">
              <w:rPr>
                <w:rFonts w:ascii="Arial" w:hAnsi="Arial" w:cs="Arial"/>
              </w:rPr>
              <w:t xml:space="preserve"> </w:t>
            </w:r>
            <w:r w:rsidRPr="00DE35CB">
              <w:rPr>
                <w:rFonts w:ascii="Arial" w:hAnsi="Arial" w:cs="Arial"/>
              </w:rPr>
              <w:t>26 weeks out of the last 30 where they are required to look for employment (previously JSA); or</w:t>
            </w:r>
            <w:r>
              <w:rPr>
                <w:rFonts w:ascii="Arial" w:hAnsi="Arial" w:cs="Arial"/>
              </w:rPr>
              <w:t xml:space="preserve"> </w:t>
            </w:r>
            <w:r w:rsidRPr="00DE35CB">
              <w:rPr>
                <w:rFonts w:ascii="Arial" w:hAnsi="Arial" w:cs="Arial"/>
              </w:rPr>
              <w:t>continuously for 13 weeks for those not required to actively seek employment (</w:t>
            </w:r>
            <w:r>
              <w:rPr>
                <w:rFonts w:ascii="Arial" w:hAnsi="Arial" w:cs="Arial"/>
              </w:rPr>
              <w:t>previously ESA/IS etc)</w:t>
            </w:r>
          </w:p>
          <w:p w:rsidR="00DE35CB" w:rsidRPr="00DE35CB" w:rsidRDefault="00DE35CB" w:rsidP="00DE35CB">
            <w:pPr>
              <w:pStyle w:val="ListParagraph"/>
              <w:rPr>
                <w:rFonts w:ascii="Arial" w:hAnsi="Arial" w:cs="Arial"/>
              </w:rPr>
            </w:pPr>
          </w:p>
          <w:p w:rsidR="00DE35CB" w:rsidRPr="00DE35CB" w:rsidRDefault="00DE35CB" w:rsidP="00DE35CB">
            <w:pPr>
              <w:pStyle w:val="ListParagraph"/>
              <w:numPr>
                <w:ilvl w:val="0"/>
                <w:numId w:val="28"/>
              </w:numPr>
              <w:rPr>
                <w:rFonts w:ascii="Arial" w:hAnsi="Arial" w:cs="Arial"/>
              </w:rPr>
            </w:pPr>
            <w:r w:rsidRPr="00DE35CB">
              <w:rPr>
                <w:rFonts w:ascii="Arial" w:hAnsi="Arial" w:cs="Arial"/>
              </w:rPr>
              <w:t>The young person is in education, training or employment for 6 months</w:t>
            </w:r>
          </w:p>
          <w:p w:rsidR="00DE35CB" w:rsidRPr="00DE35CB" w:rsidRDefault="00DE35CB" w:rsidP="00DE35CB">
            <w:pPr>
              <w:pStyle w:val="ListParagraph"/>
              <w:rPr>
                <w:rFonts w:ascii="Arial" w:hAnsi="Arial" w:cs="Arial"/>
              </w:rPr>
            </w:pPr>
          </w:p>
          <w:p w:rsidR="00DE35CB" w:rsidRPr="00DE35CB" w:rsidRDefault="00AD09DF" w:rsidP="00DE35CB">
            <w:pPr>
              <w:pStyle w:val="ListParagraph"/>
              <w:numPr>
                <w:ilvl w:val="0"/>
                <w:numId w:val="28"/>
              </w:numPr>
              <w:autoSpaceDE w:val="0"/>
              <w:autoSpaceDN w:val="0"/>
              <w:adjustRightInd w:val="0"/>
              <w:rPr>
                <w:rFonts w:ascii="Arial" w:hAnsi="Arial" w:cs="Arial"/>
              </w:rPr>
            </w:pPr>
            <w:r>
              <w:rPr>
                <w:rFonts w:ascii="Arial" w:hAnsi="Arial" w:cs="Arial"/>
              </w:rPr>
              <w:t xml:space="preserve">Homelessness has been prevented and accommodation has been secured </w:t>
            </w:r>
          </w:p>
          <w:p w:rsidR="00DE35CB" w:rsidRPr="00DE35CB" w:rsidRDefault="00DE35CB" w:rsidP="00DE35CB">
            <w:pPr>
              <w:pStyle w:val="ListParagraph"/>
              <w:rPr>
                <w:rFonts w:ascii="Arial" w:hAnsi="Arial" w:cs="Arial"/>
              </w:rPr>
            </w:pPr>
          </w:p>
          <w:p w:rsidR="00DE35CB" w:rsidRDefault="00DE35CB" w:rsidP="00DE35CB">
            <w:pPr>
              <w:pStyle w:val="ListParagraph"/>
              <w:numPr>
                <w:ilvl w:val="0"/>
                <w:numId w:val="28"/>
              </w:numPr>
              <w:autoSpaceDE w:val="0"/>
              <w:autoSpaceDN w:val="0"/>
              <w:adjustRightInd w:val="0"/>
              <w:rPr>
                <w:rFonts w:ascii="Arial" w:hAnsi="Arial" w:cs="Arial"/>
              </w:rPr>
            </w:pPr>
            <w:r w:rsidRPr="00DE35CB">
              <w:rPr>
                <w:rFonts w:ascii="Arial" w:hAnsi="Arial" w:cs="Arial"/>
              </w:rPr>
              <w:t>A debt management plan is in place and followed through by the family for at least six months or the debt has been cleared</w:t>
            </w:r>
          </w:p>
          <w:p w:rsidR="005325F8" w:rsidRPr="005325F8" w:rsidRDefault="005325F8" w:rsidP="005325F8">
            <w:pPr>
              <w:pStyle w:val="ListParagraph"/>
              <w:rPr>
                <w:rFonts w:ascii="Arial" w:hAnsi="Arial" w:cs="Arial"/>
              </w:rPr>
            </w:pPr>
          </w:p>
          <w:p w:rsidR="005325F8" w:rsidRDefault="005325F8" w:rsidP="00B73831">
            <w:pPr>
              <w:pStyle w:val="ListParagraph"/>
              <w:numPr>
                <w:ilvl w:val="0"/>
                <w:numId w:val="28"/>
              </w:numPr>
              <w:autoSpaceDE w:val="0"/>
              <w:autoSpaceDN w:val="0"/>
              <w:adjustRightInd w:val="0"/>
              <w:rPr>
                <w:rFonts w:ascii="Arial" w:hAnsi="Arial" w:cs="Arial"/>
              </w:rPr>
            </w:pPr>
            <w:r>
              <w:rPr>
                <w:rFonts w:ascii="Arial" w:hAnsi="Arial" w:cs="Arial"/>
              </w:rPr>
              <w:t xml:space="preserve">The family has moved into suitable and or </w:t>
            </w:r>
            <w:r w:rsidR="00B73831" w:rsidRPr="00B73831">
              <w:rPr>
                <w:rFonts w:ascii="Arial" w:hAnsi="Arial" w:cs="Arial"/>
              </w:rPr>
              <w:t>permanent housing</w:t>
            </w:r>
          </w:p>
          <w:p w:rsidR="00CD2EEF" w:rsidRPr="00CD2EEF" w:rsidRDefault="00CD2EEF" w:rsidP="00CD2EEF">
            <w:pPr>
              <w:pStyle w:val="ListParagraph"/>
              <w:rPr>
                <w:rFonts w:ascii="Arial" w:hAnsi="Arial" w:cs="Arial"/>
              </w:rPr>
            </w:pPr>
          </w:p>
          <w:p w:rsidR="00DE35CB" w:rsidRPr="00CD2EEF" w:rsidRDefault="00DE35CB" w:rsidP="00CD2EEF">
            <w:pPr>
              <w:autoSpaceDE w:val="0"/>
              <w:autoSpaceDN w:val="0"/>
              <w:adjustRightInd w:val="0"/>
              <w:rPr>
                <w:rFonts w:ascii="Calibri" w:hAnsi="Calibri" w:cs="Calibri"/>
                <w:sz w:val="19"/>
                <w:szCs w:val="19"/>
              </w:rPr>
            </w:pPr>
          </w:p>
        </w:tc>
      </w:tr>
    </w:tbl>
    <w:p w:rsidR="004A068D" w:rsidRDefault="004A068D" w:rsidP="00965A4B"/>
    <w:p w:rsidR="00AD09DF" w:rsidRDefault="00AD09DF" w:rsidP="00965A4B"/>
    <w:p w:rsidR="00AD09DF" w:rsidRDefault="00AD09DF" w:rsidP="00965A4B"/>
    <w:p w:rsidR="00AD09DF" w:rsidRDefault="00AD09DF" w:rsidP="00965A4B"/>
    <w:p w:rsidR="00AD09DF" w:rsidRDefault="00AD09DF" w:rsidP="00965A4B"/>
    <w:p w:rsidR="00AD09DF" w:rsidRDefault="00AD09DF" w:rsidP="00965A4B"/>
    <w:tbl>
      <w:tblPr>
        <w:tblStyle w:val="TableGrid"/>
        <w:tblW w:w="0" w:type="auto"/>
        <w:tblLook w:val="04A0" w:firstRow="1" w:lastRow="0" w:firstColumn="1" w:lastColumn="0" w:noHBand="0" w:noVBand="1"/>
      </w:tblPr>
      <w:tblGrid>
        <w:gridCol w:w="2093"/>
        <w:gridCol w:w="6520"/>
        <w:gridCol w:w="6663"/>
      </w:tblGrid>
      <w:tr w:rsidR="004A068D" w:rsidRPr="00DF68C4" w:rsidTr="004A068D">
        <w:tc>
          <w:tcPr>
            <w:tcW w:w="2093" w:type="dxa"/>
          </w:tcPr>
          <w:p w:rsidR="004A068D" w:rsidRPr="00DF68C4" w:rsidRDefault="004A068D" w:rsidP="0054787B">
            <w:pPr>
              <w:rPr>
                <w:rFonts w:ascii="Arial" w:hAnsi="Arial" w:cs="Arial"/>
                <w:b/>
              </w:rPr>
            </w:pPr>
            <w:r w:rsidRPr="00DF68C4">
              <w:rPr>
                <w:rFonts w:ascii="Arial" w:hAnsi="Arial" w:cs="Arial"/>
                <w:b/>
              </w:rPr>
              <w:t xml:space="preserve">Family problem </w:t>
            </w:r>
          </w:p>
          <w:p w:rsidR="004A068D" w:rsidRPr="00DF68C4" w:rsidRDefault="004A068D" w:rsidP="0054787B">
            <w:pPr>
              <w:rPr>
                <w:rFonts w:ascii="Arial" w:hAnsi="Arial" w:cs="Arial"/>
                <w:b/>
              </w:rPr>
            </w:pPr>
            <w:r w:rsidRPr="00DF68C4">
              <w:rPr>
                <w:rFonts w:ascii="Arial" w:hAnsi="Arial" w:cs="Arial"/>
                <w:b/>
              </w:rPr>
              <w:t>(national headline problems)</w:t>
            </w:r>
          </w:p>
        </w:tc>
        <w:tc>
          <w:tcPr>
            <w:tcW w:w="6520" w:type="dxa"/>
          </w:tcPr>
          <w:p w:rsidR="004A068D" w:rsidRPr="00DF68C4" w:rsidRDefault="004A068D" w:rsidP="0054787B">
            <w:pPr>
              <w:rPr>
                <w:rFonts w:ascii="Arial" w:hAnsi="Arial" w:cs="Arial"/>
                <w:b/>
              </w:rPr>
            </w:pPr>
            <w:r w:rsidRPr="00DF68C4">
              <w:rPr>
                <w:rFonts w:ascii="Arial" w:hAnsi="Arial" w:cs="Arial"/>
                <w:b/>
              </w:rPr>
              <w:t>Headline indicators for the Isle of Wight</w:t>
            </w:r>
          </w:p>
        </w:tc>
        <w:tc>
          <w:tcPr>
            <w:tcW w:w="6663" w:type="dxa"/>
          </w:tcPr>
          <w:p w:rsidR="004A068D" w:rsidRPr="00DF68C4" w:rsidRDefault="004A068D" w:rsidP="0054787B">
            <w:pPr>
              <w:rPr>
                <w:rFonts w:ascii="Arial" w:hAnsi="Arial" w:cs="Arial"/>
                <w:b/>
              </w:rPr>
            </w:pPr>
            <w:r w:rsidRPr="00911B31">
              <w:rPr>
                <w:rFonts w:ascii="Arial" w:hAnsi="Arial" w:cs="Arial"/>
                <w:b/>
              </w:rPr>
              <w:t>Outcome/Significant and sustained progress measures</w:t>
            </w:r>
          </w:p>
        </w:tc>
      </w:tr>
      <w:tr w:rsidR="004A068D" w:rsidTr="004A068D">
        <w:tc>
          <w:tcPr>
            <w:tcW w:w="2093" w:type="dxa"/>
          </w:tcPr>
          <w:p w:rsidR="004A068D" w:rsidRDefault="004A068D" w:rsidP="0054787B">
            <w:pPr>
              <w:rPr>
                <w:rFonts w:ascii="Arial" w:hAnsi="Arial" w:cs="Arial"/>
                <w:b/>
              </w:rPr>
            </w:pPr>
          </w:p>
          <w:p w:rsidR="004A068D" w:rsidRPr="003E6369" w:rsidRDefault="004A068D" w:rsidP="0054787B">
            <w:pPr>
              <w:rPr>
                <w:rFonts w:ascii="Arial" w:hAnsi="Arial" w:cs="Arial"/>
                <w:b/>
                <w:sz w:val="28"/>
                <w:szCs w:val="28"/>
              </w:rPr>
            </w:pPr>
            <w:r w:rsidRPr="003E6369">
              <w:rPr>
                <w:rFonts w:ascii="Arial" w:hAnsi="Arial" w:cs="Arial"/>
                <w:b/>
                <w:sz w:val="28"/>
                <w:szCs w:val="28"/>
              </w:rPr>
              <w:t>5 of 6</w:t>
            </w:r>
          </w:p>
          <w:p w:rsidR="004A068D" w:rsidRDefault="004A068D" w:rsidP="0054787B">
            <w:pPr>
              <w:rPr>
                <w:rFonts w:ascii="Arial" w:hAnsi="Arial" w:cs="Arial"/>
                <w:b/>
              </w:rPr>
            </w:pPr>
          </w:p>
          <w:p w:rsidR="004A068D" w:rsidRPr="00DF68C4" w:rsidRDefault="004A068D" w:rsidP="0054787B">
            <w:pPr>
              <w:rPr>
                <w:rFonts w:ascii="Arial" w:hAnsi="Arial" w:cs="Arial"/>
              </w:rPr>
            </w:pPr>
            <w:r w:rsidRPr="001F1BA7">
              <w:rPr>
                <w:rFonts w:ascii="Arial" w:hAnsi="Arial" w:cs="Arial"/>
                <w:b/>
              </w:rPr>
              <w:t>Families affected by domestic violence and abuse</w:t>
            </w:r>
          </w:p>
        </w:tc>
        <w:tc>
          <w:tcPr>
            <w:tcW w:w="6520" w:type="dxa"/>
          </w:tcPr>
          <w:p w:rsidR="004A068D" w:rsidRPr="00DE35CB" w:rsidRDefault="00DE35CB" w:rsidP="00DE35CB">
            <w:pPr>
              <w:pStyle w:val="ListParagraph"/>
              <w:numPr>
                <w:ilvl w:val="0"/>
                <w:numId w:val="32"/>
              </w:numPr>
              <w:rPr>
                <w:rFonts w:ascii="Arial" w:hAnsi="Arial" w:cs="Arial"/>
              </w:rPr>
            </w:pPr>
            <w:r w:rsidRPr="00DE35CB">
              <w:rPr>
                <w:rFonts w:ascii="Arial" w:hAnsi="Arial" w:cs="Arial"/>
              </w:rPr>
              <w:t>A young person or adult known to local services as having experienced domestic violence or abuse in the last 12 months</w:t>
            </w:r>
          </w:p>
          <w:p w:rsidR="00DE35CB" w:rsidRDefault="00DE35CB" w:rsidP="00DE35CB">
            <w:pPr>
              <w:rPr>
                <w:rFonts w:ascii="Arial" w:hAnsi="Arial" w:cs="Arial"/>
              </w:rPr>
            </w:pPr>
          </w:p>
          <w:p w:rsidR="00DE35CB" w:rsidRPr="00DE35CB" w:rsidRDefault="00DE35CB" w:rsidP="00DE35CB">
            <w:pPr>
              <w:pStyle w:val="ListParagraph"/>
              <w:numPr>
                <w:ilvl w:val="0"/>
                <w:numId w:val="32"/>
              </w:numPr>
              <w:rPr>
                <w:rFonts w:ascii="Arial" w:hAnsi="Arial" w:cs="Arial"/>
              </w:rPr>
            </w:pPr>
            <w:r w:rsidRPr="00DE35CB">
              <w:rPr>
                <w:rFonts w:ascii="Arial" w:hAnsi="Arial" w:cs="Arial"/>
              </w:rPr>
              <w:t>A young person or adult known to the police as having perpetrated an</w:t>
            </w:r>
            <w:r>
              <w:rPr>
                <w:rFonts w:ascii="Arial" w:hAnsi="Arial" w:cs="Arial"/>
              </w:rPr>
              <w:t xml:space="preserve"> </w:t>
            </w:r>
            <w:r w:rsidRPr="00DE35CB">
              <w:rPr>
                <w:rFonts w:ascii="Arial" w:hAnsi="Arial" w:cs="Arial"/>
              </w:rPr>
              <w:t>incident of domestic violence or abuse in the last 12 months</w:t>
            </w:r>
          </w:p>
          <w:p w:rsidR="00DE35CB" w:rsidRDefault="00DE35CB" w:rsidP="00DE35CB">
            <w:pPr>
              <w:rPr>
                <w:rFonts w:ascii="Arial" w:hAnsi="Arial" w:cs="Arial"/>
              </w:rPr>
            </w:pPr>
          </w:p>
          <w:p w:rsidR="00DE35CB" w:rsidRPr="00DE35CB" w:rsidRDefault="00DE35CB" w:rsidP="00DE35CB">
            <w:pPr>
              <w:pStyle w:val="ListParagraph"/>
              <w:numPr>
                <w:ilvl w:val="0"/>
                <w:numId w:val="32"/>
              </w:numPr>
              <w:rPr>
                <w:rFonts w:ascii="Arial" w:hAnsi="Arial" w:cs="Arial"/>
              </w:rPr>
            </w:pPr>
            <w:r w:rsidRPr="00DE35CB">
              <w:rPr>
                <w:rFonts w:ascii="Arial" w:hAnsi="Arial" w:cs="Arial"/>
              </w:rPr>
              <w:t>The household has been subject to a police call out for a domestic incident in the last</w:t>
            </w:r>
            <w:r>
              <w:rPr>
                <w:rFonts w:ascii="Arial" w:hAnsi="Arial" w:cs="Arial"/>
              </w:rPr>
              <w:t xml:space="preserve"> </w:t>
            </w:r>
            <w:r w:rsidRPr="00DE35CB">
              <w:rPr>
                <w:rFonts w:ascii="Arial" w:hAnsi="Arial" w:cs="Arial"/>
              </w:rPr>
              <w:t>12 months</w:t>
            </w:r>
          </w:p>
        </w:tc>
        <w:tc>
          <w:tcPr>
            <w:tcW w:w="6663" w:type="dxa"/>
          </w:tcPr>
          <w:p w:rsidR="004A068D" w:rsidRDefault="00DE35CB" w:rsidP="00DE35CB">
            <w:pPr>
              <w:pStyle w:val="ListParagraph"/>
              <w:numPr>
                <w:ilvl w:val="0"/>
                <w:numId w:val="33"/>
              </w:numPr>
              <w:rPr>
                <w:rFonts w:ascii="Arial" w:hAnsi="Arial" w:cs="Arial"/>
              </w:rPr>
            </w:pPr>
            <w:r w:rsidRPr="00DE35CB">
              <w:rPr>
                <w:rFonts w:ascii="Arial" w:hAnsi="Arial" w:cs="Arial"/>
              </w:rPr>
              <w:t>A 60% reduction in known domestic violent or abuse incidents over a 6 month period compared to the</w:t>
            </w:r>
            <w:r>
              <w:rPr>
                <w:rFonts w:ascii="Arial" w:hAnsi="Arial" w:cs="Arial"/>
              </w:rPr>
              <w:t xml:space="preserve"> </w:t>
            </w:r>
            <w:r w:rsidRPr="00DE35CB">
              <w:rPr>
                <w:rFonts w:ascii="Arial" w:hAnsi="Arial" w:cs="Arial"/>
              </w:rPr>
              <w:t>previous 6 months is evidenced</w:t>
            </w:r>
          </w:p>
          <w:p w:rsidR="00DE35CB" w:rsidRDefault="00DE35CB" w:rsidP="00070251">
            <w:pPr>
              <w:rPr>
                <w:rFonts w:ascii="Arial" w:hAnsi="Arial" w:cs="Arial"/>
              </w:rPr>
            </w:pPr>
          </w:p>
          <w:p w:rsidR="00070251" w:rsidRDefault="00070251" w:rsidP="00070251">
            <w:pPr>
              <w:pStyle w:val="ListParagraph"/>
              <w:numPr>
                <w:ilvl w:val="0"/>
                <w:numId w:val="33"/>
              </w:numPr>
              <w:autoSpaceDE w:val="0"/>
              <w:autoSpaceDN w:val="0"/>
              <w:adjustRightInd w:val="0"/>
              <w:rPr>
                <w:rFonts w:ascii="Arial" w:hAnsi="Arial" w:cs="Arial"/>
              </w:rPr>
            </w:pPr>
            <w:r w:rsidRPr="00070251">
              <w:rPr>
                <w:rFonts w:ascii="Arial" w:hAnsi="Arial" w:cs="Arial"/>
              </w:rPr>
              <w:t>The perpetrator of domestic violence or abuse has engaged in a support programme and sustained the engagement over a 6 month period</w:t>
            </w:r>
          </w:p>
          <w:p w:rsidR="00070251" w:rsidRPr="00070251" w:rsidRDefault="00070251" w:rsidP="00070251">
            <w:pPr>
              <w:pStyle w:val="ListParagraph"/>
              <w:rPr>
                <w:rFonts w:ascii="Arial" w:hAnsi="Arial" w:cs="Arial"/>
              </w:rPr>
            </w:pPr>
          </w:p>
          <w:p w:rsidR="00070251" w:rsidRPr="00070251" w:rsidRDefault="00070251" w:rsidP="00070251">
            <w:pPr>
              <w:pStyle w:val="ListParagraph"/>
              <w:numPr>
                <w:ilvl w:val="0"/>
                <w:numId w:val="33"/>
              </w:numPr>
              <w:autoSpaceDE w:val="0"/>
              <w:autoSpaceDN w:val="0"/>
              <w:adjustRightInd w:val="0"/>
              <w:rPr>
                <w:rFonts w:ascii="Arial" w:hAnsi="Arial" w:cs="Arial"/>
              </w:rPr>
            </w:pPr>
            <w:r w:rsidRPr="00070251">
              <w:rPr>
                <w:rFonts w:ascii="Arial" w:hAnsi="Arial" w:cs="Arial"/>
              </w:rPr>
              <w:t>A 60% reduction in recorded/known domestic or abuse incidents over a 6 month period compared to</w:t>
            </w:r>
            <w:r>
              <w:rPr>
                <w:rFonts w:ascii="Arial" w:hAnsi="Arial" w:cs="Arial"/>
              </w:rPr>
              <w:t xml:space="preserve"> </w:t>
            </w:r>
            <w:r w:rsidRPr="00070251">
              <w:rPr>
                <w:rFonts w:ascii="Arial" w:hAnsi="Arial" w:cs="Arial"/>
              </w:rPr>
              <w:t>the previous 6 months</w:t>
            </w:r>
          </w:p>
        </w:tc>
      </w:tr>
    </w:tbl>
    <w:p w:rsidR="00965A4B" w:rsidRDefault="00965A4B" w:rsidP="00965A4B"/>
    <w:p w:rsidR="00AC2706" w:rsidRDefault="00AC2706">
      <w:r>
        <w:br w:type="page"/>
      </w:r>
    </w:p>
    <w:tbl>
      <w:tblPr>
        <w:tblStyle w:val="TableGrid"/>
        <w:tblW w:w="0" w:type="auto"/>
        <w:tblLook w:val="04A0" w:firstRow="1" w:lastRow="0" w:firstColumn="1" w:lastColumn="0" w:noHBand="0" w:noVBand="1"/>
      </w:tblPr>
      <w:tblGrid>
        <w:gridCol w:w="2093"/>
        <w:gridCol w:w="6520"/>
        <w:gridCol w:w="6663"/>
      </w:tblGrid>
      <w:tr w:rsidR="004A068D" w:rsidRPr="00DF68C4" w:rsidTr="004A068D">
        <w:tc>
          <w:tcPr>
            <w:tcW w:w="2093" w:type="dxa"/>
          </w:tcPr>
          <w:p w:rsidR="004A068D" w:rsidRPr="0080333E" w:rsidRDefault="004A068D" w:rsidP="0054787B">
            <w:pPr>
              <w:rPr>
                <w:rFonts w:ascii="Arial" w:hAnsi="Arial" w:cs="Arial"/>
                <w:b/>
              </w:rPr>
            </w:pPr>
            <w:r w:rsidRPr="0080333E">
              <w:rPr>
                <w:rFonts w:ascii="Arial" w:hAnsi="Arial" w:cs="Arial"/>
                <w:b/>
              </w:rPr>
              <w:t xml:space="preserve">Family problem </w:t>
            </w:r>
          </w:p>
          <w:p w:rsidR="004A068D" w:rsidRPr="0080333E" w:rsidRDefault="004A068D" w:rsidP="0054787B">
            <w:pPr>
              <w:rPr>
                <w:rFonts w:ascii="Arial" w:hAnsi="Arial" w:cs="Arial"/>
                <w:b/>
              </w:rPr>
            </w:pPr>
            <w:r w:rsidRPr="0080333E">
              <w:rPr>
                <w:rFonts w:ascii="Arial" w:hAnsi="Arial" w:cs="Arial"/>
                <w:b/>
              </w:rPr>
              <w:t>(national headline problems)</w:t>
            </w:r>
          </w:p>
        </w:tc>
        <w:tc>
          <w:tcPr>
            <w:tcW w:w="6520" w:type="dxa"/>
          </w:tcPr>
          <w:p w:rsidR="004A068D" w:rsidRPr="0080333E" w:rsidRDefault="004A068D" w:rsidP="0054787B">
            <w:pPr>
              <w:rPr>
                <w:rFonts w:ascii="Arial" w:hAnsi="Arial" w:cs="Arial"/>
                <w:b/>
              </w:rPr>
            </w:pPr>
            <w:r w:rsidRPr="0080333E">
              <w:rPr>
                <w:rFonts w:ascii="Arial" w:hAnsi="Arial" w:cs="Arial"/>
                <w:b/>
              </w:rPr>
              <w:t>Headline indicators for the Isle of Wight</w:t>
            </w:r>
          </w:p>
        </w:tc>
        <w:tc>
          <w:tcPr>
            <w:tcW w:w="6663" w:type="dxa"/>
          </w:tcPr>
          <w:p w:rsidR="004A068D" w:rsidRPr="0080333E" w:rsidRDefault="004A068D" w:rsidP="0054787B">
            <w:pPr>
              <w:rPr>
                <w:rFonts w:ascii="Arial" w:hAnsi="Arial" w:cs="Arial"/>
                <w:b/>
              </w:rPr>
            </w:pPr>
            <w:r w:rsidRPr="00911B31">
              <w:rPr>
                <w:rFonts w:ascii="Arial" w:hAnsi="Arial" w:cs="Arial"/>
                <w:b/>
              </w:rPr>
              <w:t>Outcome/Significant and sustained progress measures</w:t>
            </w:r>
          </w:p>
        </w:tc>
      </w:tr>
      <w:tr w:rsidR="004A068D" w:rsidTr="004A068D">
        <w:tc>
          <w:tcPr>
            <w:tcW w:w="2093" w:type="dxa"/>
          </w:tcPr>
          <w:p w:rsidR="004A068D" w:rsidRDefault="004A068D" w:rsidP="0054787B">
            <w:pPr>
              <w:rPr>
                <w:rFonts w:ascii="Arial" w:hAnsi="Arial" w:cs="Arial"/>
                <w:b/>
              </w:rPr>
            </w:pPr>
          </w:p>
          <w:p w:rsidR="004A068D" w:rsidRPr="00F7171B" w:rsidRDefault="004A068D" w:rsidP="00F7171B">
            <w:pPr>
              <w:rPr>
                <w:rFonts w:ascii="Arial" w:hAnsi="Arial" w:cs="Arial"/>
                <w:b/>
                <w:sz w:val="28"/>
                <w:szCs w:val="28"/>
              </w:rPr>
            </w:pPr>
            <w:r w:rsidRPr="00F7171B">
              <w:rPr>
                <w:rFonts w:ascii="Arial" w:hAnsi="Arial" w:cs="Arial"/>
                <w:b/>
                <w:sz w:val="28"/>
                <w:szCs w:val="28"/>
              </w:rPr>
              <w:t>6 of 6</w:t>
            </w:r>
          </w:p>
          <w:p w:rsidR="004A068D" w:rsidRDefault="004A068D" w:rsidP="00F7171B">
            <w:pPr>
              <w:rPr>
                <w:rFonts w:ascii="Arial" w:hAnsi="Arial" w:cs="Arial"/>
                <w:b/>
              </w:rPr>
            </w:pPr>
          </w:p>
          <w:p w:rsidR="004A068D" w:rsidRPr="0080333E" w:rsidRDefault="004A068D" w:rsidP="00F7171B">
            <w:pPr>
              <w:rPr>
                <w:rFonts w:ascii="Arial" w:hAnsi="Arial" w:cs="Arial"/>
              </w:rPr>
            </w:pPr>
            <w:r w:rsidRPr="00990E65">
              <w:rPr>
                <w:rFonts w:ascii="Arial" w:hAnsi="Arial" w:cs="Arial"/>
                <w:b/>
              </w:rPr>
              <w:t>Parents and children with a range of health problems</w:t>
            </w:r>
          </w:p>
        </w:tc>
        <w:tc>
          <w:tcPr>
            <w:tcW w:w="6520" w:type="dxa"/>
          </w:tcPr>
          <w:p w:rsidR="004A068D" w:rsidRPr="00070251" w:rsidRDefault="00070251" w:rsidP="00070251">
            <w:pPr>
              <w:pStyle w:val="ListParagraph"/>
              <w:numPr>
                <w:ilvl w:val="0"/>
                <w:numId w:val="34"/>
              </w:numPr>
              <w:rPr>
                <w:rFonts w:ascii="Arial" w:hAnsi="Arial" w:cs="Arial"/>
                <w:szCs w:val="24"/>
              </w:rPr>
            </w:pPr>
            <w:r w:rsidRPr="00070251">
              <w:rPr>
                <w:rFonts w:ascii="Arial" w:hAnsi="Arial" w:cs="Arial"/>
                <w:szCs w:val="24"/>
              </w:rPr>
              <w:t>An adult with mental health problems who has parenting responsibilities or a child with mental health problems</w:t>
            </w:r>
          </w:p>
          <w:p w:rsidR="00070251" w:rsidRPr="00070251" w:rsidRDefault="00070251" w:rsidP="00070251">
            <w:pPr>
              <w:pStyle w:val="ListParagraph"/>
              <w:rPr>
                <w:rFonts w:ascii="Arial" w:hAnsi="Arial" w:cs="Arial"/>
                <w:szCs w:val="24"/>
              </w:rPr>
            </w:pPr>
          </w:p>
          <w:p w:rsidR="00070251" w:rsidRPr="00070251" w:rsidRDefault="00070251" w:rsidP="00070251">
            <w:pPr>
              <w:pStyle w:val="ListParagraph"/>
              <w:numPr>
                <w:ilvl w:val="0"/>
                <w:numId w:val="34"/>
              </w:numPr>
              <w:rPr>
                <w:rFonts w:ascii="Arial" w:hAnsi="Arial" w:cs="Arial"/>
                <w:szCs w:val="24"/>
              </w:rPr>
            </w:pPr>
            <w:r w:rsidRPr="00070251">
              <w:rPr>
                <w:rFonts w:ascii="Arial" w:hAnsi="Arial" w:cs="Arial"/>
                <w:szCs w:val="24"/>
              </w:rPr>
              <w:t>An adult w</w:t>
            </w:r>
            <w:r w:rsidR="00B73831">
              <w:rPr>
                <w:rFonts w:ascii="Arial" w:hAnsi="Arial" w:cs="Arial"/>
                <w:szCs w:val="24"/>
              </w:rPr>
              <w:t>ith parenting responsibilities,</w:t>
            </w:r>
            <w:r w:rsidR="00B73831" w:rsidRPr="00070251">
              <w:rPr>
                <w:rFonts w:ascii="Arial" w:hAnsi="Arial" w:cs="Arial"/>
                <w:szCs w:val="24"/>
              </w:rPr>
              <w:t xml:space="preserve"> or</w:t>
            </w:r>
            <w:r w:rsidRPr="00070251">
              <w:rPr>
                <w:rFonts w:ascii="Arial" w:hAnsi="Arial" w:cs="Arial"/>
                <w:szCs w:val="24"/>
              </w:rPr>
              <w:t xml:space="preserve"> a child, who is deemed to need support in relation to their alcohol consumption or drug use</w:t>
            </w:r>
          </w:p>
          <w:p w:rsidR="00070251" w:rsidRPr="00070251" w:rsidRDefault="00070251" w:rsidP="00070251">
            <w:pPr>
              <w:pStyle w:val="ListParagraph"/>
              <w:rPr>
                <w:rFonts w:ascii="Arial" w:hAnsi="Arial" w:cs="Arial"/>
                <w:szCs w:val="24"/>
              </w:rPr>
            </w:pPr>
          </w:p>
          <w:p w:rsidR="00070251" w:rsidRPr="00070251" w:rsidRDefault="00070251" w:rsidP="00070251">
            <w:pPr>
              <w:pStyle w:val="ListParagraph"/>
              <w:numPr>
                <w:ilvl w:val="0"/>
                <w:numId w:val="34"/>
              </w:numPr>
              <w:rPr>
                <w:rFonts w:ascii="Arial" w:hAnsi="Arial" w:cs="Arial"/>
                <w:szCs w:val="24"/>
              </w:rPr>
            </w:pPr>
            <w:r w:rsidRPr="00070251">
              <w:rPr>
                <w:rFonts w:ascii="Arial" w:hAnsi="Arial" w:cs="Arial"/>
                <w:szCs w:val="24"/>
              </w:rPr>
              <w:t>A child or an adult is affected by excess weight (overweight, obesity)</w:t>
            </w:r>
          </w:p>
          <w:p w:rsidR="00070251" w:rsidRPr="00B447D1" w:rsidRDefault="00070251" w:rsidP="00B447D1">
            <w:pPr>
              <w:rPr>
                <w:rFonts w:ascii="Arial" w:hAnsi="Arial" w:cs="Arial"/>
                <w:szCs w:val="24"/>
              </w:rPr>
            </w:pPr>
          </w:p>
          <w:p w:rsidR="00070251" w:rsidRPr="00070251" w:rsidRDefault="00070251" w:rsidP="00070251">
            <w:pPr>
              <w:pStyle w:val="ListParagraph"/>
              <w:numPr>
                <w:ilvl w:val="0"/>
                <w:numId w:val="34"/>
              </w:numPr>
              <w:rPr>
                <w:rFonts w:ascii="Arial" w:hAnsi="Arial" w:cs="Arial"/>
                <w:szCs w:val="24"/>
              </w:rPr>
            </w:pPr>
            <w:r w:rsidRPr="00070251">
              <w:rPr>
                <w:rFonts w:ascii="Arial" w:hAnsi="Arial" w:cs="Arial"/>
                <w:szCs w:val="24"/>
              </w:rPr>
              <w:t>A child or an adult is affected by malnutrition</w:t>
            </w:r>
          </w:p>
          <w:p w:rsidR="00070251" w:rsidRPr="00070251" w:rsidRDefault="00070251" w:rsidP="00070251">
            <w:pPr>
              <w:pStyle w:val="ListParagraph"/>
              <w:rPr>
                <w:rFonts w:ascii="Arial" w:hAnsi="Arial" w:cs="Arial"/>
                <w:szCs w:val="24"/>
              </w:rPr>
            </w:pPr>
          </w:p>
          <w:p w:rsidR="00070251" w:rsidRPr="00070251" w:rsidRDefault="00070251" w:rsidP="00070251">
            <w:pPr>
              <w:pStyle w:val="ListParagraph"/>
              <w:numPr>
                <w:ilvl w:val="0"/>
                <w:numId w:val="34"/>
              </w:numPr>
              <w:rPr>
                <w:rFonts w:ascii="Arial" w:hAnsi="Arial" w:cs="Arial"/>
                <w:szCs w:val="24"/>
              </w:rPr>
            </w:pPr>
            <w:r w:rsidRPr="00070251">
              <w:rPr>
                <w:rFonts w:ascii="Arial" w:hAnsi="Arial" w:cs="Arial"/>
                <w:szCs w:val="24"/>
              </w:rPr>
              <w:t>A new mother who has a mental health or substance misuse or other health factor associated with needing additional parenting support.</w:t>
            </w:r>
          </w:p>
          <w:p w:rsidR="00070251" w:rsidRPr="00070251" w:rsidRDefault="00070251" w:rsidP="00070251">
            <w:pPr>
              <w:pStyle w:val="ListParagraph"/>
              <w:rPr>
                <w:rFonts w:ascii="Arial" w:hAnsi="Arial" w:cs="Arial"/>
                <w:szCs w:val="24"/>
              </w:rPr>
            </w:pPr>
          </w:p>
          <w:p w:rsidR="00070251" w:rsidRPr="00070251" w:rsidRDefault="00070251" w:rsidP="00070251">
            <w:pPr>
              <w:pStyle w:val="ListParagraph"/>
              <w:numPr>
                <w:ilvl w:val="0"/>
                <w:numId w:val="34"/>
              </w:numPr>
              <w:rPr>
                <w:rFonts w:ascii="Arial" w:hAnsi="Arial" w:cs="Arial"/>
                <w:szCs w:val="24"/>
              </w:rPr>
            </w:pPr>
            <w:r w:rsidRPr="00070251">
              <w:rPr>
                <w:rFonts w:ascii="Arial" w:hAnsi="Arial" w:cs="Arial"/>
                <w:szCs w:val="24"/>
              </w:rPr>
              <w:t>Adult with parenting responsibilities or child, nominated by health professionals, who require additional support in relation to any other health problem of equivalent concern</w:t>
            </w:r>
          </w:p>
        </w:tc>
        <w:tc>
          <w:tcPr>
            <w:tcW w:w="6663" w:type="dxa"/>
          </w:tcPr>
          <w:p w:rsidR="00070251" w:rsidRPr="00070251" w:rsidRDefault="00070251" w:rsidP="00070251">
            <w:pPr>
              <w:pStyle w:val="ListParagraph"/>
              <w:numPr>
                <w:ilvl w:val="0"/>
                <w:numId w:val="36"/>
              </w:numPr>
              <w:autoSpaceDE w:val="0"/>
              <w:autoSpaceDN w:val="0"/>
              <w:adjustRightInd w:val="0"/>
              <w:rPr>
                <w:rFonts w:ascii="Arial" w:hAnsi="Arial" w:cs="Arial"/>
                <w:szCs w:val="24"/>
              </w:rPr>
            </w:pPr>
            <w:r w:rsidRPr="00070251">
              <w:rPr>
                <w:rFonts w:ascii="Arial" w:hAnsi="Arial" w:cs="Arial"/>
                <w:szCs w:val="24"/>
              </w:rPr>
              <w:t xml:space="preserve">The child or adult is receiving (and engaging with) support and there has been a sustained improvement in physical health and wellbeing over a six months period and/or issue no longer impacts on the family </w:t>
            </w:r>
          </w:p>
          <w:p w:rsidR="00070251" w:rsidRPr="00070251" w:rsidRDefault="00070251" w:rsidP="00070251">
            <w:pPr>
              <w:pStyle w:val="ListParagraph"/>
              <w:autoSpaceDE w:val="0"/>
              <w:autoSpaceDN w:val="0"/>
              <w:adjustRightInd w:val="0"/>
              <w:rPr>
                <w:rFonts w:ascii="Arial" w:hAnsi="Arial" w:cs="Arial"/>
                <w:szCs w:val="24"/>
              </w:rPr>
            </w:pPr>
          </w:p>
          <w:p w:rsidR="00070251" w:rsidRPr="00B447D1" w:rsidRDefault="00070251" w:rsidP="00B447D1">
            <w:pPr>
              <w:autoSpaceDE w:val="0"/>
              <w:autoSpaceDN w:val="0"/>
              <w:adjustRightInd w:val="0"/>
              <w:rPr>
                <w:rFonts w:ascii="Arial" w:hAnsi="Arial" w:cs="Arial"/>
                <w:szCs w:val="24"/>
              </w:rPr>
            </w:pPr>
          </w:p>
          <w:p w:rsidR="004A068D" w:rsidRPr="00070251" w:rsidRDefault="00070251" w:rsidP="00070251">
            <w:pPr>
              <w:pStyle w:val="ListParagraph"/>
              <w:numPr>
                <w:ilvl w:val="0"/>
                <w:numId w:val="36"/>
              </w:numPr>
              <w:autoSpaceDE w:val="0"/>
              <w:autoSpaceDN w:val="0"/>
              <w:adjustRightInd w:val="0"/>
              <w:rPr>
                <w:rFonts w:ascii="Arial" w:hAnsi="Arial" w:cs="Arial"/>
                <w:szCs w:val="24"/>
              </w:rPr>
            </w:pPr>
            <w:r w:rsidRPr="00070251">
              <w:rPr>
                <w:rFonts w:ascii="Arial" w:hAnsi="Arial" w:cs="Arial"/>
                <w:szCs w:val="24"/>
              </w:rPr>
              <w:t>The child or adult is positively engaging with the treatment for drug or alcohol abuse over a six month period and/or issue no longer impacts on the family</w:t>
            </w:r>
          </w:p>
          <w:p w:rsidR="00070251" w:rsidRPr="00070251" w:rsidRDefault="00070251" w:rsidP="00070251">
            <w:pPr>
              <w:pStyle w:val="ListParagraph"/>
              <w:rPr>
                <w:rFonts w:ascii="Arial" w:hAnsi="Arial" w:cs="Arial"/>
                <w:szCs w:val="24"/>
              </w:rPr>
            </w:pPr>
          </w:p>
          <w:p w:rsidR="00070251" w:rsidRPr="00070251" w:rsidRDefault="00070251" w:rsidP="00070251">
            <w:pPr>
              <w:pStyle w:val="ListParagraph"/>
              <w:numPr>
                <w:ilvl w:val="0"/>
                <w:numId w:val="36"/>
              </w:numPr>
              <w:autoSpaceDE w:val="0"/>
              <w:autoSpaceDN w:val="0"/>
              <w:adjustRightInd w:val="0"/>
              <w:rPr>
                <w:rFonts w:ascii="Arial" w:hAnsi="Arial" w:cs="Arial"/>
                <w:szCs w:val="24"/>
              </w:rPr>
            </w:pPr>
            <w:r w:rsidRPr="00070251">
              <w:rPr>
                <w:rFonts w:ascii="Arial" w:hAnsi="Arial" w:cs="Arial"/>
                <w:szCs w:val="24"/>
              </w:rPr>
              <w:t>The child completed a weight loss programme and/or made a</w:t>
            </w:r>
            <w:r w:rsidR="00B73831">
              <w:rPr>
                <w:rFonts w:ascii="Arial" w:hAnsi="Arial" w:cs="Arial"/>
                <w:szCs w:val="24"/>
              </w:rPr>
              <w:t xml:space="preserve">n appropriate behaviour change, </w:t>
            </w:r>
            <w:r w:rsidRPr="00070251">
              <w:rPr>
                <w:rFonts w:ascii="Arial" w:hAnsi="Arial" w:cs="Arial"/>
                <w:szCs w:val="24"/>
              </w:rPr>
              <w:t xml:space="preserve">the adult achieved the set 12 week weight loss and/or issue no longer </w:t>
            </w:r>
          </w:p>
          <w:p w:rsidR="00070251" w:rsidRPr="00070251" w:rsidRDefault="00070251" w:rsidP="00070251">
            <w:pPr>
              <w:pStyle w:val="ListParagraph"/>
              <w:rPr>
                <w:rFonts w:ascii="Arial" w:hAnsi="Arial" w:cs="Arial"/>
                <w:szCs w:val="24"/>
              </w:rPr>
            </w:pPr>
          </w:p>
          <w:p w:rsidR="00070251" w:rsidRPr="00070251" w:rsidRDefault="00070251" w:rsidP="00070251">
            <w:pPr>
              <w:pStyle w:val="ListParagraph"/>
              <w:numPr>
                <w:ilvl w:val="0"/>
                <w:numId w:val="36"/>
              </w:numPr>
              <w:autoSpaceDE w:val="0"/>
              <w:autoSpaceDN w:val="0"/>
              <w:adjustRightInd w:val="0"/>
              <w:rPr>
                <w:rFonts w:ascii="Arial" w:hAnsi="Arial" w:cs="Arial"/>
                <w:szCs w:val="24"/>
              </w:rPr>
            </w:pPr>
            <w:r w:rsidRPr="00070251">
              <w:rPr>
                <w:rFonts w:ascii="Arial" w:hAnsi="Arial" w:cs="Arial"/>
                <w:szCs w:val="24"/>
              </w:rPr>
              <w:t>A new mother who has positively engaged with the support offered over a six month period and has made significant progress</w:t>
            </w:r>
          </w:p>
          <w:p w:rsidR="00070251" w:rsidRPr="00070251" w:rsidRDefault="00070251" w:rsidP="00070251">
            <w:pPr>
              <w:pStyle w:val="ListParagraph"/>
              <w:rPr>
                <w:rFonts w:ascii="Arial" w:hAnsi="Arial" w:cs="Arial"/>
                <w:szCs w:val="24"/>
              </w:rPr>
            </w:pPr>
          </w:p>
          <w:p w:rsidR="00070251" w:rsidRPr="00070251" w:rsidRDefault="00070251" w:rsidP="00070251">
            <w:pPr>
              <w:pStyle w:val="ListParagraph"/>
              <w:numPr>
                <w:ilvl w:val="0"/>
                <w:numId w:val="36"/>
              </w:numPr>
              <w:autoSpaceDE w:val="0"/>
              <w:autoSpaceDN w:val="0"/>
              <w:adjustRightInd w:val="0"/>
              <w:rPr>
                <w:rFonts w:ascii="Calibri" w:hAnsi="Calibri" w:cs="Calibri"/>
                <w:sz w:val="19"/>
                <w:szCs w:val="19"/>
              </w:rPr>
            </w:pPr>
            <w:r w:rsidRPr="00070251">
              <w:rPr>
                <w:rFonts w:ascii="Arial" w:hAnsi="Arial" w:cs="Arial"/>
                <w:szCs w:val="24"/>
              </w:rPr>
              <w:t>The child or adult is positively engaging with the support over a six month period and/or made appropriate behaviour changes and/or issue no longer impacts on the family.</w:t>
            </w:r>
          </w:p>
        </w:tc>
      </w:tr>
    </w:tbl>
    <w:p w:rsidR="00965A4B" w:rsidRPr="00F33AFA" w:rsidRDefault="00965A4B" w:rsidP="00965A4B">
      <w:pPr>
        <w:rPr>
          <w:rFonts w:ascii="Arial" w:hAnsi="Arial" w:cs="Arial"/>
          <w:sz w:val="24"/>
          <w:szCs w:val="24"/>
        </w:rPr>
      </w:pPr>
    </w:p>
    <w:p w:rsidR="00965A4B" w:rsidRDefault="00965A4B" w:rsidP="00965A4B">
      <w:pPr>
        <w:spacing w:before="240"/>
        <w:ind w:left="709" w:hanging="283"/>
        <w:jc w:val="center"/>
        <w:rPr>
          <w:rFonts w:ascii="Arial" w:hAnsi="Arial" w:cs="Arial"/>
          <w:b/>
          <w:sz w:val="24"/>
          <w:szCs w:val="24"/>
        </w:rPr>
      </w:pPr>
    </w:p>
    <w:p w:rsidR="00DD2C00" w:rsidRDefault="00DD2C00" w:rsidP="00965A4B">
      <w:pPr>
        <w:spacing w:before="240"/>
        <w:ind w:left="709" w:hanging="283"/>
        <w:jc w:val="center"/>
        <w:rPr>
          <w:rFonts w:ascii="Arial" w:hAnsi="Arial" w:cs="Arial"/>
          <w:b/>
          <w:sz w:val="24"/>
          <w:szCs w:val="24"/>
        </w:rPr>
      </w:pPr>
    </w:p>
    <w:p w:rsidR="00DD2C00" w:rsidRDefault="00DD2C00" w:rsidP="00965A4B">
      <w:pPr>
        <w:spacing w:before="240"/>
        <w:ind w:left="709" w:hanging="283"/>
        <w:jc w:val="center"/>
        <w:rPr>
          <w:rFonts w:ascii="Arial" w:hAnsi="Arial" w:cs="Arial"/>
          <w:b/>
          <w:sz w:val="24"/>
          <w:szCs w:val="24"/>
        </w:rPr>
      </w:pPr>
    </w:p>
    <w:p w:rsidR="00B447D1" w:rsidRDefault="00B447D1" w:rsidP="00B447D1">
      <w:pPr>
        <w:spacing w:before="240"/>
        <w:rPr>
          <w:rFonts w:ascii="Arial" w:hAnsi="Arial" w:cs="Arial"/>
          <w:b/>
          <w:sz w:val="24"/>
          <w:szCs w:val="24"/>
        </w:rPr>
      </w:pPr>
    </w:p>
    <w:p w:rsidR="004A068D" w:rsidRDefault="004A068D" w:rsidP="00965A4B">
      <w:pPr>
        <w:spacing w:before="240"/>
        <w:ind w:left="709" w:hanging="283"/>
        <w:jc w:val="center"/>
        <w:rPr>
          <w:rFonts w:ascii="Arial" w:hAnsi="Arial" w:cs="Arial"/>
          <w:b/>
          <w:sz w:val="24"/>
          <w:szCs w:val="24"/>
        </w:rPr>
      </w:pPr>
    </w:p>
    <w:p w:rsidR="007969D0" w:rsidRDefault="004A068D" w:rsidP="007969D0">
      <w:pPr>
        <w:spacing w:before="240"/>
        <w:ind w:left="709" w:hanging="283"/>
        <w:jc w:val="center"/>
        <w:rPr>
          <w:rFonts w:ascii="Arial" w:hAnsi="Arial" w:cs="Arial"/>
          <w:b/>
          <w:sz w:val="24"/>
          <w:szCs w:val="24"/>
        </w:rPr>
      </w:pPr>
      <w:r w:rsidRPr="004A068D">
        <w:rPr>
          <w:rFonts w:ascii="Arial" w:hAnsi="Arial" w:cs="Arial"/>
          <w:b/>
          <w:sz w:val="24"/>
          <w:szCs w:val="24"/>
        </w:rPr>
        <w:t>Payment by results claims (PbR) evidence</w:t>
      </w:r>
    </w:p>
    <w:p w:rsidR="007969D0" w:rsidRDefault="007969D0" w:rsidP="007969D0">
      <w:pPr>
        <w:spacing w:before="240"/>
        <w:rPr>
          <w:rFonts w:ascii="Arial" w:hAnsi="Arial" w:cs="Arial"/>
          <w:b/>
          <w:sz w:val="24"/>
          <w:szCs w:val="24"/>
        </w:rPr>
      </w:pPr>
    </w:p>
    <w:tbl>
      <w:tblPr>
        <w:tblStyle w:val="TableGrid"/>
        <w:tblpPr w:leftFromText="180" w:rightFromText="180" w:vertAnchor="text" w:horzAnchor="margin" w:tblpY="-44"/>
        <w:tblW w:w="0" w:type="auto"/>
        <w:tblLook w:val="04A0" w:firstRow="1" w:lastRow="0" w:firstColumn="1" w:lastColumn="0" w:noHBand="0" w:noVBand="1"/>
      </w:tblPr>
      <w:tblGrid>
        <w:gridCol w:w="3510"/>
        <w:gridCol w:w="11907"/>
      </w:tblGrid>
      <w:tr w:rsidR="00DD2C00" w:rsidRPr="00FF1A74" w:rsidTr="00B150C4">
        <w:tc>
          <w:tcPr>
            <w:tcW w:w="3510" w:type="dxa"/>
            <w:shd w:val="clear" w:color="auto" w:fill="auto"/>
          </w:tcPr>
          <w:p w:rsidR="00DD2C00" w:rsidRPr="00C21B8E" w:rsidRDefault="00DD2C00" w:rsidP="00085B28">
            <w:pPr>
              <w:rPr>
                <w:rFonts w:ascii="Arial" w:hAnsi="Arial" w:cs="Arial"/>
              </w:rPr>
            </w:pPr>
            <w:r w:rsidRPr="00C21B8E">
              <w:rPr>
                <w:rFonts w:ascii="Arial" w:hAnsi="Arial" w:cs="Arial"/>
              </w:rPr>
              <w:t>Children who have not been attending school regularly.</w:t>
            </w:r>
          </w:p>
        </w:tc>
        <w:tc>
          <w:tcPr>
            <w:tcW w:w="11907" w:type="dxa"/>
            <w:shd w:val="clear" w:color="auto" w:fill="auto"/>
          </w:tcPr>
          <w:p w:rsidR="00DD2C00" w:rsidRPr="00C21B8E" w:rsidRDefault="00DD2C00" w:rsidP="00DD2C00">
            <w:pPr>
              <w:pStyle w:val="ListParagraph"/>
              <w:numPr>
                <w:ilvl w:val="0"/>
                <w:numId w:val="5"/>
              </w:numPr>
              <w:rPr>
                <w:rFonts w:ascii="Arial" w:hAnsi="Arial" w:cs="Arial"/>
              </w:rPr>
            </w:pPr>
            <w:r w:rsidRPr="00C21B8E">
              <w:rPr>
                <w:rFonts w:ascii="Arial" w:hAnsi="Arial" w:cs="Arial"/>
              </w:rPr>
              <w:t xml:space="preserve">Attendance record from </w:t>
            </w:r>
            <w:r w:rsidR="00C21B8E" w:rsidRPr="00C21B8E">
              <w:rPr>
                <w:rFonts w:ascii="Arial" w:hAnsi="Arial" w:cs="Arial"/>
                <w:color w:val="000000" w:themeColor="text1"/>
              </w:rPr>
              <w:t>Education &amp; Inclusion Service</w:t>
            </w:r>
            <w:r w:rsidRPr="00C21B8E">
              <w:rPr>
                <w:rFonts w:ascii="Arial" w:hAnsi="Arial" w:cs="Arial"/>
                <w:color w:val="000000" w:themeColor="text1"/>
              </w:rPr>
              <w:t xml:space="preserve"> </w:t>
            </w:r>
            <w:r w:rsidRPr="00C21B8E">
              <w:rPr>
                <w:rFonts w:ascii="Arial" w:hAnsi="Arial" w:cs="Arial"/>
              </w:rPr>
              <w:t xml:space="preserve">or School showing that 90% attendance and less than 3 exclusions has been sustained over 3 terms. No permanent exclusions over 3 terms. </w:t>
            </w:r>
          </w:p>
          <w:p w:rsidR="001D2A55" w:rsidRDefault="00B150C4" w:rsidP="00DD2C00">
            <w:pPr>
              <w:pStyle w:val="ListParagraph"/>
              <w:numPr>
                <w:ilvl w:val="0"/>
                <w:numId w:val="5"/>
              </w:numPr>
              <w:rPr>
                <w:rFonts w:ascii="Arial" w:hAnsi="Arial" w:cs="Arial"/>
              </w:rPr>
            </w:pPr>
            <w:r w:rsidRPr="00C21B8E">
              <w:rPr>
                <w:rFonts w:ascii="Arial" w:hAnsi="Arial" w:cs="Arial"/>
              </w:rPr>
              <w:t>Attendance record showing 40% improvement over 12 month period using school sensors or EMS</w:t>
            </w:r>
          </w:p>
          <w:p w:rsidR="00C21B8E" w:rsidRPr="00C21B8E" w:rsidRDefault="00C21B8E" w:rsidP="00C21B8E">
            <w:pPr>
              <w:pStyle w:val="ListParagraph"/>
              <w:rPr>
                <w:rFonts w:ascii="Arial" w:hAnsi="Arial" w:cs="Arial"/>
              </w:rPr>
            </w:pPr>
          </w:p>
        </w:tc>
      </w:tr>
      <w:tr w:rsidR="00DD2C00" w:rsidRPr="00D70661" w:rsidTr="00B150C4">
        <w:tc>
          <w:tcPr>
            <w:tcW w:w="3510" w:type="dxa"/>
            <w:shd w:val="clear" w:color="auto" w:fill="auto"/>
          </w:tcPr>
          <w:p w:rsidR="00DD2C00" w:rsidRPr="00C21B8E" w:rsidRDefault="00DD2C00" w:rsidP="00085B28">
            <w:pPr>
              <w:rPr>
                <w:rFonts w:ascii="Arial" w:hAnsi="Arial" w:cs="Arial"/>
              </w:rPr>
            </w:pPr>
            <w:r w:rsidRPr="00C21B8E">
              <w:rPr>
                <w:rFonts w:ascii="Arial" w:hAnsi="Arial" w:cs="Arial"/>
              </w:rPr>
              <w:t>Adults/ Children involved in Crime/ ASB.</w:t>
            </w:r>
          </w:p>
        </w:tc>
        <w:tc>
          <w:tcPr>
            <w:tcW w:w="11907" w:type="dxa"/>
            <w:shd w:val="clear" w:color="auto" w:fill="auto"/>
          </w:tcPr>
          <w:p w:rsidR="00DD2C00" w:rsidRDefault="00DD2C00" w:rsidP="00DD2C00">
            <w:pPr>
              <w:pStyle w:val="ListParagraph"/>
              <w:numPr>
                <w:ilvl w:val="0"/>
                <w:numId w:val="5"/>
              </w:numPr>
              <w:rPr>
                <w:rFonts w:ascii="Arial" w:hAnsi="Arial" w:cs="Arial"/>
              </w:rPr>
            </w:pPr>
            <w:r w:rsidRPr="00C21B8E">
              <w:rPr>
                <w:rFonts w:ascii="Arial" w:hAnsi="Arial" w:cs="Arial"/>
              </w:rPr>
              <w:t xml:space="preserve">Email from Police evidencing over a six month period a 33% reduction in Crime and 60% Anti-Social Behaviour. </w:t>
            </w:r>
          </w:p>
          <w:p w:rsidR="00C21B8E" w:rsidRDefault="00C21B8E" w:rsidP="00C21B8E">
            <w:pPr>
              <w:pStyle w:val="ListParagraph"/>
              <w:rPr>
                <w:rFonts w:ascii="Arial" w:hAnsi="Arial" w:cs="Arial"/>
              </w:rPr>
            </w:pPr>
          </w:p>
          <w:p w:rsidR="00C21B8E" w:rsidRPr="00C21B8E" w:rsidRDefault="00C21B8E" w:rsidP="00C21B8E">
            <w:pPr>
              <w:pStyle w:val="ListParagraph"/>
              <w:rPr>
                <w:rFonts w:ascii="Arial" w:hAnsi="Arial" w:cs="Arial"/>
              </w:rPr>
            </w:pPr>
          </w:p>
        </w:tc>
      </w:tr>
      <w:tr w:rsidR="00DD2C00" w:rsidRPr="00D70661" w:rsidTr="00B150C4">
        <w:tc>
          <w:tcPr>
            <w:tcW w:w="3510" w:type="dxa"/>
            <w:shd w:val="clear" w:color="auto" w:fill="auto"/>
          </w:tcPr>
          <w:p w:rsidR="00DD2C00" w:rsidRPr="00C21B8E" w:rsidRDefault="00DD2C00" w:rsidP="00085B28">
            <w:pPr>
              <w:rPr>
                <w:rFonts w:ascii="Arial" w:hAnsi="Arial" w:cs="Arial"/>
              </w:rPr>
            </w:pPr>
            <w:r w:rsidRPr="00C21B8E">
              <w:rPr>
                <w:rFonts w:ascii="Arial" w:hAnsi="Arial" w:cs="Arial"/>
              </w:rPr>
              <w:t>Children who need help.</w:t>
            </w:r>
          </w:p>
          <w:p w:rsidR="00DD2C00" w:rsidRPr="00C21B8E" w:rsidRDefault="00DD2C00" w:rsidP="00085B28">
            <w:pPr>
              <w:rPr>
                <w:rFonts w:ascii="Arial" w:hAnsi="Arial" w:cs="Arial"/>
              </w:rPr>
            </w:pPr>
          </w:p>
          <w:p w:rsidR="00DD2C00" w:rsidRPr="00C21B8E" w:rsidRDefault="00DD2C00" w:rsidP="00085B28">
            <w:pPr>
              <w:rPr>
                <w:rFonts w:ascii="Arial" w:hAnsi="Arial" w:cs="Arial"/>
              </w:rPr>
            </w:pPr>
          </w:p>
        </w:tc>
        <w:tc>
          <w:tcPr>
            <w:tcW w:w="11907" w:type="dxa"/>
            <w:shd w:val="clear" w:color="auto" w:fill="auto"/>
          </w:tcPr>
          <w:p w:rsidR="00DD2C00" w:rsidRPr="00C21B8E" w:rsidRDefault="00DD2C00" w:rsidP="00DD2C00">
            <w:pPr>
              <w:pStyle w:val="ListParagraph"/>
              <w:numPr>
                <w:ilvl w:val="0"/>
                <w:numId w:val="5"/>
              </w:numPr>
              <w:rPr>
                <w:rFonts w:ascii="Arial" w:hAnsi="Arial" w:cs="Arial"/>
              </w:rPr>
            </w:pPr>
            <w:r w:rsidRPr="00C21B8E">
              <w:rPr>
                <w:rFonts w:ascii="Arial" w:hAnsi="Arial" w:cs="Arial"/>
              </w:rPr>
              <w:t>Start and end distance travelled tool evidencing a reduction down to a scoring of 25. If not scored at 25 there needs to be a closure form as well evidencing closure due to outcomes achieved and much progress made.</w:t>
            </w:r>
          </w:p>
          <w:p w:rsidR="00DD2C00" w:rsidRPr="00C21B8E" w:rsidRDefault="00DD2C00" w:rsidP="00DD2C00">
            <w:pPr>
              <w:pStyle w:val="ListParagraph"/>
              <w:numPr>
                <w:ilvl w:val="0"/>
                <w:numId w:val="5"/>
              </w:numPr>
              <w:rPr>
                <w:rFonts w:ascii="Arial" w:hAnsi="Arial" w:cs="Arial"/>
              </w:rPr>
            </w:pPr>
            <w:r w:rsidRPr="00C21B8E">
              <w:rPr>
                <w:rFonts w:ascii="Arial" w:hAnsi="Arial" w:cs="Arial"/>
              </w:rPr>
              <w:t>Email from Early Help Coordinator stating improvement in the Early Help Assessment, why and how it has been sustained.</w:t>
            </w:r>
          </w:p>
          <w:p w:rsidR="00DD2C00" w:rsidRPr="00C21B8E" w:rsidRDefault="00DD2C00" w:rsidP="00DD2C00">
            <w:pPr>
              <w:pStyle w:val="ListParagraph"/>
              <w:numPr>
                <w:ilvl w:val="0"/>
                <w:numId w:val="5"/>
              </w:numPr>
              <w:rPr>
                <w:rFonts w:ascii="Arial" w:hAnsi="Arial" w:cs="Arial"/>
              </w:rPr>
            </w:pPr>
            <w:r w:rsidRPr="00C21B8E">
              <w:rPr>
                <w:rFonts w:ascii="Arial" w:hAnsi="Arial" w:cs="Arial"/>
              </w:rPr>
              <w:t>A completed Early Help closure form showing sustainable improvement, outcomes achieved and much progress made.</w:t>
            </w:r>
          </w:p>
          <w:p w:rsidR="001D2A55" w:rsidRDefault="001D2A55" w:rsidP="00DD2C00">
            <w:pPr>
              <w:pStyle w:val="ListParagraph"/>
              <w:numPr>
                <w:ilvl w:val="0"/>
                <w:numId w:val="5"/>
              </w:numPr>
              <w:rPr>
                <w:rFonts w:ascii="Arial" w:hAnsi="Arial" w:cs="Arial"/>
              </w:rPr>
            </w:pPr>
            <w:r w:rsidRPr="00C21B8E">
              <w:rPr>
                <w:rFonts w:ascii="Arial" w:hAnsi="Arial" w:cs="Arial"/>
              </w:rPr>
              <w:t>Email form social worker stating closure of family due to satisfactory improvement.</w:t>
            </w:r>
          </w:p>
          <w:p w:rsidR="00C21B8E" w:rsidRPr="00235FC0" w:rsidRDefault="00235FC0" w:rsidP="002F1818">
            <w:pPr>
              <w:pStyle w:val="ListParagraph"/>
              <w:numPr>
                <w:ilvl w:val="0"/>
                <w:numId w:val="5"/>
              </w:numPr>
              <w:rPr>
                <w:rFonts w:ascii="Arial" w:hAnsi="Arial" w:cs="Arial"/>
              </w:rPr>
            </w:pPr>
            <w:r>
              <w:rPr>
                <w:rFonts w:ascii="Arial" w:hAnsi="Arial" w:cs="Arial"/>
              </w:rPr>
              <w:t xml:space="preserve">Statement from professional showing progress </w:t>
            </w:r>
          </w:p>
        </w:tc>
      </w:tr>
      <w:tr w:rsidR="00DD2C00" w:rsidRPr="00D70661" w:rsidTr="00B150C4">
        <w:tc>
          <w:tcPr>
            <w:tcW w:w="3510" w:type="dxa"/>
            <w:shd w:val="clear" w:color="auto" w:fill="auto"/>
          </w:tcPr>
          <w:p w:rsidR="00DD2C00" w:rsidRPr="00C21B8E" w:rsidRDefault="00DD2C00" w:rsidP="00085B28">
            <w:pPr>
              <w:rPr>
                <w:rFonts w:ascii="Arial" w:hAnsi="Arial" w:cs="Arial"/>
              </w:rPr>
            </w:pPr>
            <w:r w:rsidRPr="00C21B8E">
              <w:rPr>
                <w:rFonts w:ascii="Arial" w:hAnsi="Arial" w:cs="Arial"/>
              </w:rPr>
              <w:t>Adults out of work/ NEET/ Debt.</w:t>
            </w:r>
          </w:p>
          <w:p w:rsidR="00DD2C00" w:rsidRPr="00C21B8E" w:rsidRDefault="00DD2C00" w:rsidP="00085B28">
            <w:pPr>
              <w:rPr>
                <w:rFonts w:ascii="Arial" w:hAnsi="Arial" w:cs="Arial"/>
              </w:rPr>
            </w:pPr>
          </w:p>
          <w:p w:rsidR="00DD2C00" w:rsidRPr="00C21B8E" w:rsidRDefault="00DD2C00" w:rsidP="00085B28">
            <w:pPr>
              <w:rPr>
                <w:rFonts w:ascii="Arial" w:hAnsi="Arial" w:cs="Arial"/>
              </w:rPr>
            </w:pPr>
          </w:p>
        </w:tc>
        <w:tc>
          <w:tcPr>
            <w:tcW w:w="11907" w:type="dxa"/>
            <w:shd w:val="clear" w:color="auto" w:fill="auto"/>
          </w:tcPr>
          <w:p w:rsidR="00DD2C00" w:rsidRPr="00C21B8E" w:rsidRDefault="00DD2C00" w:rsidP="00DD2C00">
            <w:pPr>
              <w:pStyle w:val="ListParagraph"/>
              <w:numPr>
                <w:ilvl w:val="0"/>
                <w:numId w:val="6"/>
              </w:numPr>
              <w:rPr>
                <w:rFonts w:ascii="Arial" w:hAnsi="Arial" w:cs="Arial"/>
              </w:rPr>
            </w:pPr>
            <w:r w:rsidRPr="00C21B8E">
              <w:rPr>
                <w:rFonts w:ascii="Arial" w:hAnsi="Arial" w:cs="Arial"/>
              </w:rPr>
              <w:t xml:space="preserve">Back to work statement from </w:t>
            </w:r>
            <w:r w:rsidRPr="00C21B8E">
              <w:rPr>
                <w:rFonts w:ascii="Arial" w:eastAsia="Times New Roman" w:hAnsi="Arial" w:cs="Arial"/>
                <w:color w:val="0D0D0D"/>
              </w:rPr>
              <w:t>Troubled Families Employment Adviser</w:t>
            </w:r>
            <w:r w:rsidR="00A80CAC" w:rsidRPr="00C21B8E">
              <w:rPr>
                <w:rFonts w:ascii="Arial" w:eastAsia="Times New Roman" w:hAnsi="Arial" w:cs="Arial"/>
                <w:color w:val="0D0D0D"/>
              </w:rPr>
              <w:t xml:space="preserve"> (TFE</w:t>
            </w:r>
            <w:r w:rsidRPr="00C21B8E">
              <w:rPr>
                <w:rFonts w:ascii="Arial" w:eastAsia="Times New Roman" w:hAnsi="Arial" w:cs="Arial"/>
                <w:color w:val="0D0D0D"/>
              </w:rPr>
              <w:t>A).</w:t>
            </w:r>
          </w:p>
          <w:p w:rsidR="00DD2C00" w:rsidRPr="00C21B8E" w:rsidRDefault="00DD2C00" w:rsidP="00DD2C00">
            <w:pPr>
              <w:pStyle w:val="ListParagraph"/>
              <w:numPr>
                <w:ilvl w:val="0"/>
                <w:numId w:val="6"/>
              </w:numPr>
              <w:rPr>
                <w:rFonts w:ascii="Arial" w:hAnsi="Arial" w:cs="Arial"/>
              </w:rPr>
            </w:pPr>
            <w:r w:rsidRPr="00C21B8E">
              <w:rPr>
                <w:rFonts w:ascii="Arial" w:hAnsi="Arial" w:cs="Arial"/>
                <w:u w:val="single"/>
              </w:rPr>
              <w:t>Significant and sustained progress</w:t>
            </w:r>
            <w:r w:rsidRPr="00C21B8E">
              <w:rPr>
                <w:rFonts w:ascii="Arial" w:hAnsi="Arial" w:cs="Arial"/>
              </w:rPr>
              <w:t>: Statement from Key Worker evidencing how they know they are employed or still on benefits or key worker stating and evidencing 6 months' worth of engagement: CV writing, interviews, training, attending job centre appointments on their own, volunteering and engaging with T</w:t>
            </w:r>
            <w:r w:rsidR="00A80CAC" w:rsidRPr="00C21B8E">
              <w:rPr>
                <w:rFonts w:ascii="Arial" w:hAnsi="Arial" w:cs="Arial"/>
              </w:rPr>
              <w:t>FE</w:t>
            </w:r>
            <w:r w:rsidRPr="00C21B8E">
              <w:rPr>
                <w:rFonts w:ascii="Arial" w:hAnsi="Arial" w:cs="Arial"/>
              </w:rPr>
              <w:t>A and all the T</w:t>
            </w:r>
            <w:r w:rsidR="00A80CAC" w:rsidRPr="00C21B8E">
              <w:rPr>
                <w:rFonts w:ascii="Arial" w:hAnsi="Arial" w:cs="Arial"/>
              </w:rPr>
              <w:t>FE</w:t>
            </w:r>
            <w:r w:rsidRPr="00C21B8E">
              <w:rPr>
                <w:rFonts w:ascii="Arial" w:hAnsi="Arial" w:cs="Arial"/>
              </w:rPr>
              <w:t>A have asked them to do (statement from T</w:t>
            </w:r>
            <w:r w:rsidR="00A80CAC" w:rsidRPr="00C21B8E">
              <w:rPr>
                <w:rFonts w:ascii="Arial" w:hAnsi="Arial" w:cs="Arial"/>
              </w:rPr>
              <w:t>FE</w:t>
            </w:r>
            <w:r w:rsidRPr="00C21B8E">
              <w:rPr>
                <w:rFonts w:ascii="Arial" w:hAnsi="Arial" w:cs="Arial"/>
              </w:rPr>
              <w:t>A).</w:t>
            </w:r>
          </w:p>
          <w:p w:rsidR="00DD2C00" w:rsidRPr="00C21B8E" w:rsidRDefault="00DD2C00" w:rsidP="00DD2C00">
            <w:pPr>
              <w:pStyle w:val="ListParagraph"/>
              <w:numPr>
                <w:ilvl w:val="0"/>
                <w:numId w:val="6"/>
              </w:numPr>
              <w:rPr>
                <w:rFonts w:ascii="Arial" w:hAnsi="Arial" w:cs="Arial"/>
              </w:rPr>
            </w:pPr>
            <w:r w:rsidRPr="00C21B8E">
              <w:rPr>
                <w:rFonts w:ascii="Arial" w:hAnsi="Arial" w:cs="Arial"/>
              </w:rPr>
              <w:t>Family have a debt plan that has been followed for 6 months (statement from Key Worker).</w:t>
            </w:r>
          </w:p>
          <w:p w:rsidR="00DD2C00" w:rsidRDefault="00DD2C00" w:rsidP="00A80CAC">
            <w:pPr>
              <w:pStyle w:val="ListParagraph"/>
              <w:numPr>
                <w:ilvl w:val="0"/>
                <w:numId w:val="6"/>
              </w:numPr>
              <w:rPr>
                <w:rFonts w:ascii="Arial" w:hAnsi="Arial" w:cs="Arial"/>
              </w:rPr>
            </w:pPr>
            <w:r w:rsidRPr="00C21B8E">
              <w:rPr>
                <w:rFonts w:ascii="Arial" w:hAnsi="Arial" w:cs="Arial"/>
              </w:rPr>
              <w:t>Evidence of young person attending further education or in employment for at least 6month sustained period - Statement from college course provider, statement from Island Futures, T</w:t>
            </w:r>
            <w:r w:rsidR="00A80CAC" w:rsidRPr="00C21B8E">
              <w:rPr>
                <w:rFonts w:ascii="Arial" w:hAnsi="Arial" w:cs="Arial"/>
              </w:rPr>
              <w:t>FE</w:t>
            </w:r>
            <w:r w:rsidRPr="00C21B8E">
              <w:rPr>
                <w:rFonts w:ascii="Arial" w:hAnsi="Arial" w:cs="Arial"/>
              </w:rPr>
              <w:t>A for employment or last resort from Key Worker.</w:t>
            </w:r>
          </w:p>
          <w:p w:rsidR="00C21B8E" w:rsidRPr="00C21B8E" w:rsidRDefault="00C21B8E" w:rsidP="00C21B8E">
            <w:pPr>
              <w:pStyle w:val="ListParagraph"/>
              <w:rPr>
                <w:rFonts w:ascii="Arial" w:hAnsi="Arial" w:cs="Arial"/>
              </w:rPr>
            </w:pPr>
          </w:p>
        </w:tc>
      </w:tr>
      <w:tr w:rsidR="00DD2C00" w:rsidRPr="00D70661" w:rsidTr="00B150C4">
        <w:tc>
          <w:tcPr>
            <w:tcW w:w="3510" w:type="dxa"/>
            <w:shd w:val="clear" w:color="auto" w:fill="auto"/>
          </w:tcPr>
          <w:p w:rsidR="00DD2C00" w:rsidRPr="00C21B8E" w:rsidRDefault="00DD2C00" w:rsidP="00085B28">
            <w:pPr>
              <w:rPr>
                <w:rFonts w:ascii="Arial" w:hAnsi="Arial" w:cs="Arial"/>
              </w:rPr>
            </w:pPr>
            <w:r w:rsidRPr="00C21B8E">
              <w:rPr>
                <w:rFonts w:ascii="Arial" w:hAnsi="Arial" w:cs="Arial"/>
              </w:rPr>
              <w:t>Families affected by Domestic Violence.</w:t>
            </w:r>
          </w:p>
        </w:tc>
        <w:tc>
          <w:tcPr>
            <w:tcW w:w="11907" w:type="dxa"/>
            <w:shd w:val="clear" w:color="auto" w:fill="auto"/>
          </w:tcPr>
          <w:p w:rsidR="00DD2C00" w:rsidRDefault="00DD2C00" w:rsidP="00DD2C00">
            <w:pPr>
              <w:pStyle w:val="ListParagraph"/>
              <w:numPr>
                <w:ilvl w:val="0"/>
                <w:numId w:val="7"/>
              </w:numPr>
              <w:rPr>
                <w:rFonts w:ascii="Arial" w:hAnsi="Arial" w:cs="Arial"/>
              </w:rPr>
            </w:pPr>
            <w:r w:rsidRPr="00C21B8E">
              <w:rPr>
                <w:rFonts w:ascii="Arial" w:hAnsi="Arial" w:cs="Arial"/>
              </w:rPr>
              <w:t>Email from Police showing no Domesti</w:t>
            </w:r>
            <w:r w:rsidR="007969D0" w:rsidRPr="00C21B8E">
              <w:rPr>
                <w:rFonts w:ascii="Arial" w:hAnsi="Arial" w:cs="Arial"/>
              </w:rPr>
              <w:t>c Violence (DV) call outs for 6</w:t>
            </w:r>
            <w:r w:rsidRPr="00C21B8E">
              <w:rPr>
                <w:rFonts w:ascii="Arial" w:hAnsi="Arial" w:cs="Arial"/>
              </w:rPr>
              <w:t xml:space="preserve"> months and no perpetrator repeat offending. (Along with statement from Key Worker with how they have addressed this criteria).</w:t>
            </w:r>
          </w:p>
          <w:p w:rsidR="00C21B8E" w:rsidRPr="00C21B8E" w:rsidRDefault="00C21B8E" w:rsidP="00C21B8E">
            <w:pPr>
              <w:pStyle w:val="ListParagraph"/>
              <w:rPr>
                <w:rFonts w:ascii="Arial" w:hAnsi="Arial" w:cs="Arial"/>
              </w:rPr>
            </w:pPr>
          </w:p>
        </w:tc>
      </w:tr>
      <w:tr w:rsidR="00DD2C00" w:rsidRPr="00D70661" w:rsidTr="00B150C4">
        <w:trPr>
          <w:trHeight w:val="826"/>
        </w:trPr>
        <w:tc>
          <w:tcPr>
            <w:tcW w:w="3510" w:type="dxa"/>
            <w:shd w:val="clear" w:color="auto" w:fill="auto"/>
          </w:tcPr>
          <w:p w:rsidR="00DD2C00" w:rsidRPr="00C21B8E" w:rsidRDefault="00DD2C00" w:rsidP="00085B28">
            <w:pPr>
              <w:rPr>
                <w:rFonts w:ascii="Arial" w:hAnsi="Arial" w:cs="Arial"/>
              </w:rPr>
            </w:pPr>
            <w:r w:rsidRPr="00C21B8E">
              <w:rPr>
                <w:rFonts w:ascii="Arial" w:hAnsi="Arial" w:cs="Arial"/>
              </w:rPr>
              <w:t>Adults/ Children with a range of health problems.</w:t>
            </w:r>
          </w:p>
        </w:tc>
        <w:tc>
          <w:tcPr>
            <w:tcW w:w="11907" w:type="dxa"/>
            <w:shd w:val="clear" w:color="auto" w:fill="auto"/>
          </w:tcPr>
          <w:p w:rsidR="00DD2C00" w:rsidRPr="00C21B8E" w:rsidRDefault="00DD2C00" w:rsidP="00DD2C00">
            <w:pPr>
              <w:pStyle w:val="ListParagraph"/>
              <w:numPr>
                <w:ilvl w:val="0"/>
                <w:numId w:val="7"/>
              </w:numPr>
              <w:rPr>
                <w:rFonts w:ascii="Arial" w:hAnsi="Arial" w:cs="Arial"/>
              </w:rPr>
            </w:pPr>
            <w:r w:rsidRPr="00C21B8E">
              <w:rPr>
                <w:rFonts w:ascii="Arial" w:hAnsi="Arial" w:cs="Arial"/>
              </w:rPr>
              <w:t xml:space="preserve">6 months' worth of engagement and </w:t>
            </w:r>
            <w:r w:rsidRPr="00C21B8E">
              <w:rPr>
                <w:rFonts w:ascii="Arial" w:hAnsi="Arial" w:cs="Arial"/>
                <w:b/>
                <w:u w:val="single"/>
              </w:rPr>
              <w:t>sustained improvement</w:t>
            </w:r>
            <w:r w:rsidRPr="00C21B8E">
              <w:rPr>
                <w:rFonts w:ascii="Arial" w:hAnsi="Arial" w:cs="Arial"/>
              </w:rPr>
              <w:t xml:space="preserve"> evidenced within the family plan.</w:t>
            </w:r>
          </w:p>
          <w:p w:rsidR="00DD2C00" w:rsidRPr="00C21B8E" w:rsidRDefault="00DD2C00" w:rsidP="00DD2C00">
            <w:pPr>
              <w:pStyle w:val="ListParagraph"/>
              <w:numPr>
                <w:ilvl w:val="0"/>
                <w:numId w:val="7"/>
              </w:numPr>
              <w:rPr>
                <w:rFonts w:ascii="Arial" w:hAnsi="Arial" w:cs="Arial"/>
              </w:rPr>
            </w:pPr>
            <w:r w:rsidRPr="00C21B8E">
              <w:rPr>
                <w:rFonts w:ascii="Arial" w:hAnsi="Arial" w:cs="Arial"/>
              </w:rPr>
              <w:t>Statement from health practitioner stating 6 months' worth of engagement and the improvement.</w:t>
            </w:r>
          </w:p>
        </w:tc>
      </w:tr>
    </w:tbl>
    <w:p w:rsidR="00DD2C00" w:rsidRPr="00965A4B" w:rsidRDefault="00DD2C00" w:rsidP="00DD2C00">
      <w:pPr>
        <w:spacing w:before="240"/>
        <w:rPr>
          <w:rFonts w:ascii="Arial" w:hAnsi="Arial" w:cs="Arial"/>
          <w:b/>
          <w:sz w:val="24"/>
          <w:szCs w:val="24"/>
        </w:rPr>
      </w:pPr>
    </w:p>
    <w:sectPr w:rsidR="00DD2C00" w:rsidRPr="00965A4B" w:rsidSect="00EF5644">
      <w:footerReference w:type="default" r:id="rId10"/>
      <w:footerReference w:type="first" r:id="rId11"/>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9C2" w:rsidRDefault="004919C2" w:rsidP="00354706">
      <w:pPr>
        <w:spacing w:after="0" w:line="240" w:lineRule="auto"/>
      </w:pPr>
      <w:r>
        <w:separator/>
      </w:r>
    </w:p>
  </w:endnote>
  <w:endnote w:type="continuationSeparator" w:id="0">
    <w:p w:rsidR="004919C2" w:rsidRDefault="004919C2" w:rsidP="0035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941294"/>
      <w:docPartObj>
        <w:docPartGallery w:val="Page Numbers (Bottom of Page)"/>
        <w:docPartUnique/>
      </w:docPartObj>
    </w:sdtPr>
    <w:sdtEndPr>
      <w:rPr>
        <w:noProof/>
      </w:rPr>
    </w:sdtEndPr>
    <w:sdtContent>
      <w:p w:rsidR="00354706" w:rsidRDefault="00354706">
        <w:pPr>
          <w:pStyle w:val="Footer"/>
          <w:jc w:val="right"/>
        </w:pPr>
        <w:r>
          <w:fldChar w:fldCharType="begin"/>
        </w:r>
        <w:r>
          <w:instrText xml:space="preserve"> PAGE   \* MERGEFORMAT </w:instrText>
        </w:r>
        <w:r>
          <w:fldChar w:fldCharType="separate"/>
        </w:r>
        <w:r w:rsidR="001E483F">
          <w:rPr>
            <w:noProof/>
          </w:rPr>
          <w:t>2</w:t>
        </w:r>
        <w:r>
          <w:rPr>
            <w:noProof/>
          </w:rPr>
          <w:fldChar w:fldCharType="end"/>
        </w:r>
      </w:p>
    </w:sdtContent>
  </w:sdt>
  <w:p w:rsidR="00354706" w:rsidRDefault="00354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44" w:rsidRDefault="00EF5644">
    <w:pPr>
      <w:pStyle w:val="Footer"/>
    </w:pPr>
    <w:r>
      <w:rPr>
        <w:noProof/>
        <w:lang w:eastAsia="en-GB"/>
      </w:rPr>
      <w:drawing>
        <wp:anchor distT="0" distB="0" distL="114300" distR="114300" simplePos="0" relativeHeight="251657728" behindDoc="1" locked="0" layoutInCell="1" allowOverlap="1" wp14:anchorId="4DCB45FA" wp14:editId="0A485DD7">
          <wp:simplePos x="0" y="0"/>
          <wp:positionH relativeFrom="column">
            <wp:posOffset>8401050</wp:posOffset>
          </wp:positionH>
          <wp:positionV relativeFrom="paragraph">
            <wp:posOffset>32385</wp:posOffset>
          </wp:positionV>
          <wp:extent cx="1714500" cy="443230"/>
          <wp:effectExtent l="0" t="0" r="0" b="0"/>
          <wp:wrapTight wrapText="bothSides">
            <wp:wrapPolygon edited="0">
              <wp:start x="0" y="0"/>
              <wp:lineTo x="0" y="20424"/>
              <wp:lineTo x="21360" y="20424"/>
              <wp:lineTo x="213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432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6E2CFC63" wp14:editId="4EDB4AA4">
          <wp:simplePos x="0" y="0"/>
          <wp:positionH relativeFrom="column">
            <wp:posOffset>-457200</wp:posOffset>
          </wp:positionH>
          <wp:positionV relativeFrom="paragraph">
            <wp:posOffset>-272415</wp:posOffset>
          </wp:positionV>
          <wp:extent cx="11946255" cy="190500"/>
          <wp:effectExtent l="0" t="0" r="0" b="0"/>
          <wp:wrapTight wrapText="bothSides">
            <wp:wrapPolygon edited="0">
              <wp:start x="0" y="0"/>
              <wp:lineTo x="0" y="19440"/>
              <wp:lineTo x="21562" y="19440"/>
              <wp:lineTo x="215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46255" cy="190500"/>
                  </a:xfrm>
                  <a:prstGeom prst="rect">
                    <a:avLst/>
                  </a:prstGeom>
                  <a:noFill/>
                </pic:spPr>
              </pic:pic>
            </a:graphicData>
          </a:graphic>
          <wp14:sizeRelH relativeFrom="page">
            <wp14:pctWidth>0</wp14:pctWidth>
          </wp14:sizeRelH>
          <wp14:sizeRelV relativeFrom="page">
            <wp14:pctHeight>0</wp14:pctHeight>
          </wp14:sizeRelV>
        </wp:anchor>
      </w:drawing>
    </w:r>
    <w:r w:rsidR="00235FC0">
      <w:t>July version 2</w:t>
    </w:r>
    <w:r w:rsidR="00B7383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9C2" w:rsidRDefault="004919C2" w:rsidP="00354706">
      <w:pPr>
        <w:spacing w:after="0" w:line="240" w:lineRule="auto"/>
      </w:pPr>
      <w:r>
        <w:separator/>
      </w:r>
    </w:p>
  </w:footnote>
  <w:footnote w:type="continuationSeparator" w:id="0">
    <w:p w:rsidR="004919C2" w:rsidRDefault="004919C2" w:rsidP="003547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0DC"/>
    <w:multiLevelType w:val="hybridMultilevel"/>
    <w:tmpl w:val="E036F448"/>
    <w:lvl w:ilvl="0" w:tplc="F1C013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967113"/>
    <w:multiLevelType w:val="hybridMultilevel"/>
    <w:tmpl w:val="3BF0E2DA"/>
    <w:lvl w:ilvl="0" w:tplc="5778E9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C07993"/>
    <w:multiLevelType w:val="hybridMultilevel"/>
    <w:tmpl w:val="7A7C5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DA555E"/>
    <w:multiLevelType w:val="hybridMultilevel"/>
    <w:tmpl w:val="DB6A2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6943B0"/>
    <w:multiLevelType w:val="hybridMultilevel"/>
    <w:tmpl w:val="2E388770"/>
    <w:lvl w:ilvl="0" w:tplc="51F486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CA566A"/>
    <w:multiLevelType w:val="hybridMultilevel"/>
    <w:tmpl w:val="8680603C"/>
    <w:lvl w:ilvl="0" w:tplc="5778E9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B33D77"/>
    <w:multiLevelType w:val="hybridMultilevel"/>
    <w:tmpl w:val="F40E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266CFA"/>
    <w:multiLevelType w:val="hybridMultilevel"/>
    <w:tmpl w:val="57D8659C"/>
    <w:lvl w:ilvl="0" w:tplc="5778E9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A65169"/>
    <w:multiLevelType w:val="hybridMultilevel"/>
    <w:tmpl w:val="6CC67892"/>
    <w:lvl w:ilvl="0" w:tplc="626E72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ED6CA7"/>
    <w:multiLevelType w:val="hybridMultilevel"/>
    <w:tmpl w:val="F8F0A2E2"/>
    <w:lvl w:ilvl="0" w:tplc="636E0CF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667FD1"/>
    <w:multiLevelType w:val="hybridMultilevel"/>
    <w:tmpl w:val="2E6651D8"/>
    <w:lvl w:ilvl="0" w:tplc="56B4D0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59866D3"/>
    <w:multiLevelType w:val="hybridMultilevel"/>
    <w:tmpl w:val="63DEBF9E"/>
    <w:lvl w:ilvl="0" w:tplc="ABE876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6E3952"/>
    <w:multiLevelType w:val="hybridMultilevel"/>
    <w:tmpl w:val="EA544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333AD2"/>
    <w:multiLevelType w:val="hybridMultilevel"/>
    <w:tmpl w:val="BCEE841E"/>
    <w:lvl w:ilvl="0" w:tplc="9C26E4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946748"/>
    <w:multiLevelType w:val="hybridMultilevel"/>
    <w:tmpl w:val="9E5845D2"/>
    <w:lvl w:ilvl="0" w:tplc="162862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8F5B63"/>
    <w:multiLevelType w:val="hybridMultilevel"/>
    <w:tmpl w:val="A5789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ED6B62"/>
    <w:multiLevelType w:val="hybridMultilevel"/>
    <w:tmpl w:val="4AFE7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AC3E6B"/>
    <w:multiLevelType w:val="hybridMultilevel"/>
    <w:tmpl w:val="860E3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9D81E80"/>
    <w:multiLevelType w:val="hybridMultilevel"/>
    <w:tmpl w:val="966C14CC"/>
    <w:lvl w:ilvl="0" w:tplc="9C26E4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AF6F15"/>
    <w:multiLevelType w:val="hybridMultilevel"/>
    <w:tmpl w:val="6B365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3A70AA"/>
    <w:multiLevelType w:val="hybridMultilevel"/>
    <w:tmpl w:val="4AFE7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1F3370"/>
    <w:multiLevelType w:val="hybridMultilevel"/>
    <w:tmpl w:val="6D2EE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353778"/>
    <w:multiLevelType w:val="hybridMultilevel"/>
    <w:tmpl w:val="7932D764"/>
    <w:lvl w:ilvl="0" w:tplc="626E721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BEA656F"/>
    <w:multiLevelType w:val="hybridMultilevel"/>
    <w:tmpl w:val="FB3A6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A30F64"/>
    <w:multiLevelType w:val="hybridMultilevel"/>
    <w:tmpl w:val="929AC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CC3667"/>
    <w:multiLevelType w:val="hybridMultilevel"/>
    <w:tmpl w:val="A60C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643389"/>
    <w:multiLevelType w:val="hybridMultilevel"/>
    <w:tmpl w:val="4AFE7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E61A0C"/>
    <w:multiLevelType w:val="hybridMultilevel"/>
    <w:tmpl w:val="6C76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2E6BEB"/>
    <w:multiLevelType w:val="hybridMultilevel"/>
    <w:tmpl w:val="B4AA9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63835A4"/>
    <w:multiLevelType w:val="hybridMultilevel"/>
    <w:tmpl w:val="0276BB9A"/>
    <w:lvl w:ilvl="0" w:tplc="5778E9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85A090C"/>
    <w:multiLevelType w:val="hybridMultilevel"/>
    <w:tmpl w:val="6A26A45E"/>
    <w:lvl w:ilvl="0" w:tplc="6046C4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99F40B3"/>
    <w:multiLevelType w:val="hybridMultilevel"/>
    <w:tmpl w:val="ED3A7238"/>
    <w:lvl w:ilvl="0" w:tplc="36BE62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06100C3"/>
    <w:multiLevelType w:val="hybridMultilevel"/>
    <w:tmpl w:val="A720E0A0"/>
    <w:lvl w:ilvl="0" w:tplc="EF2859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2904EF9"/>
    <w:multiLevelType w:val="hybridMultilevel"/>
    <w:tmpl w:val="0C62766A"/>
    <w:lvl w:ilvl="0" w:tplc="B8B475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B72433"/>
    <w:multiLevelType w:val="multilevel"/>
    <w:tmpl w:val="E9E6CD7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B8335E8"/>
    <w:multiLevelType w:val="hybridMultilevel"/>
    <w:tmpl w:val="2EA26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C807E11"/>
    <w:multiLevelType w:val="hybridMultilevel"/>
    <w:tmpl w:val="447CC91A"/>
    <w:lvl w:ilvl="0" w:tplc="626E72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4"/>
  </w:num>
  <w:num w:numId="3">
    <w:abstractNumId w:val="33"/>
  </w:num>
  <w:num w:numId="4">
    <w:abstractNumId w:val="9"/>
  </w:num>
  <w:num w:numId="5">
    <w:abstractNumId w:val="27"/>
  </w:num>
  <w:num w:numId="6">
    <w:abstractNumId w:val="25"/>
  </w:num>
  <w:num w:numId="7">
    <w:abstractNumId w:val="6"/>
  </w:num>
  <w:num w:numId="8">
    <w:abstractNumId w:val="36"/>
  </w:num>
  <w:num w:numId="9">
    <w:abstractNumId w:val="22"/>
  </w:num>
  <w:num w:numId="10">
    <w:abstractNumId w:val="8"/>
  </w:num>
  <w:num w:numId="11">
    <w:abstractNumId w:val="3"/>
  </w:num>
  <w:num w:numId="12">
    <w:abstractNumId w:val="17"/>
  </w:num>
  <w:num w:numId="13">
    <w:abstractNumId w:val="13"/>
  </w:num>
  <w:num w:numId="14">
    <w:abstractNumId w:val="18"/>
  </w:num>
  <w:num w:numId="15">
    <w:abstractNumId w:val="10"/>
  </w:num>
  <w:num w:numId="16">
    <w:abstractNumId w:val="21"/>
  </w:num>
  <w:num w:numId="17">
    <w:abstractNumId w:val="5"/>
  </w:num>
  <w:num w:numId="18">
    <w:abstractNumId w:val="7"/>
  </w:num>
  <w:num w:numId="19">
    <w:abstractNumId w:val="29"/>
  </w:num>
  <w:num w:numId="20">
    <w:abstractNumId w:val="1"/>
  </w:num>
  <w:num w:numId="21">
    <w:abstractNumId w:val="30"/>
  </w:num>
  <w:num w:numId="22">
    <w:abstractNumId w:val="0"/>
  </w:num>
  <w:num w:numId="23">
    <w:abstractNumId w:val="23"/>
  </w:num>
  <w:num w:numId="24">
    <w:abstractNumId w:val="11"/>
  </w:num>
  <w:num w:numId="25">
    <w:abstractNumId w:val="31"/>
  </w:num>
  <w:num w:numId="26">
    <w:abstractNumId w:val="32"/>
  </w:num>
  <w:num w:numId="27">
    <w:abstractNumId w:val="4"/>
  </w:num>
  <w:num w:numId="28">
    <w:abstractNumId w:val="14"/>
  </w:num>
  <w:num w:numId="29">
    <w:abstractNumId w:val="20"/>
  </w:num>
  <w:num w:numId="30">
    <w:abstractNumId w:val="16"/>
  </w:num>
  <w:num w:numId="31">
    <w:abstractNumId w:val="26"/>
  </w:num>
  <w:num w:numId="32">
    <w:abstractNumId w:val="24"/>
  </w:num>
  <w:num w:numId="33">
    <w:abstractNumId w:val="12"/>
  </w:num>
  <w:num w:numId="34">
    <w:abstractNumId w:val="35"/>
  </w:num>
  <w:num w:numId="35">
    <w:abstractNumId w:val="15"/>
  </w:num>
  <w:num w:numId="36">
    <w:abstractNumId w:val="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FC"/>
    <w:rsid w:val="000108EE"/>
    <w:rsid w:val="000173A6"/>
    <w:rsid w:val="00070251"/>
    <w:rsid w:val="00077757"/>
    <w:rsid w:val="000873ED"/>
    <w:rsid w:val="00091134"/>
    <w:rsid w:val="00095EAF"/>
    <w:rsid w:val="00097C51"/>
    <w:rsid w:val="000A65F2"/>
    <w:rsid w:val="000C6894"/>
    <w:rsid w:val="000D3C39"/>
    <w:rsid w:val="000E78E8"/>
    <w:rsid w:val="00105624"/>
    <w:rsid w:val="00125135"/>
    <w:rsid w:val="00125AE4"/>
    <w:rsid w:val="00132C63"/>
    <w:rsid w:val="00133884"/>
    <w:rsid w:val="00171042"/>
    <w:rsid w:val="00193152"/>
    <w:rsid w:val="00196E7E"/>
    <w:rsid w:val="001B29FB"/>
    <w:rsid w:val="001B38C8"/>
    <w:rsid w:val="001B4CC9"/>
    <w:rsid w:val="001B7213"/>
    <w:rsid w:val="001D2A55"/>
    <w:rsid w:val="001D5FDC"/>
    <w:rsid w:val="001E483F"/>
    <w:rsid w:val="00212F48"/>
    <w:rsid w:val="0022321B"/>
    <w:rsid w:val="00235FC0"/>
    <w:rsid w:val="00255AA5"/>
    <w:rsid w:val="002772FB"/>
    <w:rsid w:val="002A190F"/>
    <w:rsid w:val="002A5DDC"/>
    <w:rsid w:val="002B64C5"/>
    <w:rsid w:val="002B660C"/>
    <w:rsid w:val="002D4389"/>
    <w:rsid w:val="002F1818"/>
    <w:rsid w:val="002F36F6"/>
    <w:rsid w:val="00300832"/>
    <w:rsid w:val="0030745F"/>
    <w:rsid w:val="003138A6"/>
    <w:rsid w:val="00320CC5"/>
    <w:rsid w:val="00330B51"/>
    <w:rsid w:val="00344933"/>
    <w:rsid w:val="003510FD"/>
    <w:rsid w:val="00354706"/>
    <w:rsid w:val="00365257"/>
    <w:rsid w:val="00367437"/>
    <w:rsid w:val="003A0DFF"/>
    <w:rsid w:val="003B454C"/>
    <w:rsid w:val="003E6369"/>
    <w:rsid w:val="0040396A"/>
    <w:rsid w:val="00404F0E"/>
    <w:rsid w:val="00431AA3"/>
    <w:rsid w:val="004464C2"/>
    <w:rsid w:val="00452184"/>
    <w:rsid w:val="004919C2"/>
    <w:rsid w:val="004A068D"/>
    <w:rsid w:val="004C01F9"/>
    <w:rsid w:val="004F5F13"/>
    <w:rsid w:val="00515BF6"/>
    <w:rsid w:val="0051688A"/>
    <w:rsid w:val="00522F36"/>
    <w:rsid w:val="005325F8"/>
    <w:rsid w:val="00533628"/>
    <w:rsid w:val="00565CC8"/>
    <w:rsid w:val="00587138"/>
    <w:rsid w:val="00592319"/>
    <w:rsid w:val="005A0468"/>
    <w:rsid w:val="005D0CC4"/>
    <w:rsid w:val="005D5DFB"/>
    <w:rsid w:val="005E015C"/>
    <w:rsid w:val="005E0A06"/>
    <w:rsid w:val="005E0E82"/>
    <w:rsid w:val="006352A1"/>
    <w:rsid w:val="00637A1C"/>
    <w:rsid w:val="006415A8"/>
    <w:rsid w:val="00644099"/>
    <w:rsid w:val="00676968"/>
    <w:rsid w:val="006A6EF2"/>
    <w:rsid w:val="006A7FC1"/>
    <w:rsid w:val="006C5CA5"/>
    <w:rsid w:val="00706B24"/>
    <w:rsid w:val="00720CA4"/>
    <w:rsid w:val="00725FC8"/>
    <w:rsid w:val="007425CA"/>
    <w:rsid w:val="00755BE3"/>
    <w:rsid w:val="00762D11"/>
    <w:rsid w:val="00773466"/>
    <w:rsid w:val="007834C1"/>
    <w:rsid w:val="00784910"/>
    <w:rsid w:val="007969D0"/>
    <w:rsid w:val="007975BE"/>
    <w:rsid w:val="007A0F07"/>
    <w:rsid w:val="007A351D"/>
    <w:rsid w:val="007D6FF9"/>
    <w:rsid w:val="007D7284"/>
    <w:rsid w:val="007F1CDF"/>
    <w:rsid w:val="00811463"/>
    <w:rsid w:val="00811485"/>
    <w:rsid w:val="0081310D"/>
    <w:rsid w:val="0085143F"/>
    <w:rsid w:val="00857EFC"/>
    <w:rsid w:val="00862347"/>
    <w:rsid w:val="0087249E"/>
    <w:rsid w:val="00877230"/>
    <w:rsid w:val="00877B74"/>
    <w:rsid w:val="008833D2"/>
    <w:rsid w:val="008A155D"/>
    <w:rsid w:val="008B271C"/>
    <w:rsid w:val="008F4034"/>
    <w:rsid w:val="009042D9"/>
    <w:rsid w:val="009075FB"/>
    <w:rsid w:val="00911B31"/>
    <w:rsid w:val="00926E6E"/>
    <w:rsid w:val="00940A41"/>
    <w:rsid w:val="00965A4B"/>
    <w:rsid w:val="00990E65"/>
    <w:rsid w:val="009A0E9B"/>
    <w:rsid w:val="009B2D7A"/>
    <w:rsid w:val="009D79FF"/>
    <w:rsid w:val="009F0762"/>
    <w:rsid w:val="009F4251"/>
    <w:rsid w:val="009F6FB9"/>
    <w:rsid w:val="00A033E4"/>
    <w:rsid w:val="00A1063E"/>
    <w:rsid w:val="00A20E41"/>
    <w:rsid w:val="00A23A18"/>
    <w:rsid w:val="00A32394"/>
    <w:rsid w:val="00A5481E"/>
    <w:rsid w:val="00A66BD9"/>
    <w:rsid w:val="00A80CAC"/>
    <w:rsid w:val="00A96567"/>
    <w:rsid w:val="00AA036B"/>
    <w:rsid w:val="00AA125C"/>
    <w:rsid w:val="00AB3FA3"/>
    <w:rsid w:val="00AB6604"/>
    <w:rsid w:val="00AC25B0"/>
    <w:rsid w:val="00AC2706"/>
    <w:rsid w:val="00AC7A0D"/>
    <w:rsid w:val="00AD09DF"/>
    <w:rsid w:val="00AD54EA"/>
    <w:rsid w:val="00AD624B"/>
    <w:rsid w:val="00AF7D38"/>
    <w:rsid w:val="00B00302"/>
    <w:rsid w:val="00B0748F"/>
    <w:rsid w:val="00B150C4"/>
    <w:rsid w:val="00B158EC"/>
    <w:rsid w:val="00B447D1"/>
    <w:rsid w:val="00B521CD"/>
    <w:rsid w:val="00B57472"/>
    <w:rsid w:val="00B63BD0"/>
    <w:rsid w:val="00B6586C"/>
    <w:rsid w:val="00B73831"/>
    <w:rsid w:val="00B752A5"/>
    <w:rsid w:val="00B929FE"/>
    <w:rsid w:val="00B94443"/>
    <w:rsid w:val="00B95A5B"/>
    <w:rsid w:val="00BA7FB4"/>
    <w:rsid w:val="00BD3048"/>
    <w:rsid w:val="00BD593D"/>
    <w:rsid w:val="00BE21B3"/>
    <w:rsid w:val="00BF6D5E"/>
    <w:rsid w:val="00C023DE"/>
    <w:rsid w:val="00C07E20"/>
    <w:rsid w:val="00C21B8E"/>
    <w:rsid w:val="00C24281"/>
    <w:rsid w:val="00C33CBA"/>
    <w:rsid w:val="00C36BA3"/>
    <w:rsid w:val="00C83FAF"/>
    <w:rsid w:val="00C8438C"/>
    <w:rsid w:val="00CA69FD"/>
    <w:rsid w:val="00CC1952"/>
    <w:rsid w:val="00CD2098"/>
    <w:rsid w:val="00CD2EEF"/>
    <w:rsid w:val="00CE11D4"/>
    <w:rsid w:val="00CF39B9"/>
    <w:rsid w:val="00CF5497"/>
    <w:rsid w:val="00D0396A"/>
    <w:rsid w:val="00D0681F"/>
    <w:rsid w:val="00D10B09"/>
    <w:rsid w:val="00D12865"/>
    <w:rsid w:val="00D3783B"/>
    <w:rsid w:val="00D559E5"/>
    <w:rsid w:val="00D5736D"/>
    <w:rsid w:val="00D57ED7"/>
    <w:rsid w:val="00D64CC2"/>
    <w:rsid w:val="00D6554F"/>
    <w:rsid w:val="00DD2C00"/>
    <w:rsid w:val="00DD2D09"/>
    <w:rsid w:val="00DE35CB"/>
    <w:rsid w:val="00E04432"/>
    <w:rsid w:val="00E4051A"/>
    <w:rsid w:val="00E453E4"/>
    <w:rsid w:val="00E50DCB"/>
    <w:rsid w:val="00E907ED"/>
    <w:rsid w:val="00EE0812"/>
    <w:rsid w:val="00EF5644"/>
    <w:rsid w:val="00F31821"/>
    <w:rsid w:val="00F43328"/>
    <w:rsid w:val="00F53FB4"/>
    <w:rsid w:val="00F7171B"/>
    <w:rsid w:val="00F944D9"/>
    <w:rsid w:val="00FA6022"/>
    <w:rsid w:val="00FB2D1B"/>
    <w:rsid w:val="00FD3C1F"/>
    <w:rsid w:val="00FE3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BF6"/>
    <w:pPr>
      <w:ind w:left="720"/>
      <w:contextualSpacing/>
    </w:pPr>
  </w:style>
  <w:style w:type="paragraph" w:styleId="BalloonText">
    <w:name w:val="Balloon Text"/>
    <w:basedOn w:val="Normal"/>
    <w:link w:val="BalloonTextChar"/>
    <w:uiPriority w:val="99"/>
    <w:semiHidden/>
    <w:unhideWhenUsed/>
    <w:rsid w:val="001B4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CC9"/>
    <w:rPr>
      <w:rFonts w:ascii="Tahoma" w:hAnsi="Tahoma" w:cs="Tahoma"/>
      <w:sz w:val="16"/>
      <w:szCs w:val="16"/>
    </w:rPr>
  </w:style>
  <w:style w:type="paragraph" w:styleId="Header">
    <w:name w:val="header"/>
    <w:basedOn w:val="Normal"/>
    <w:link w:val="HeaderChar"/>
    <w:uiPriority w:val="99"/>
    <w:unhideWhenUsed/>
    <w:rsid w:val="00354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706"/>
  </w:style>
  <w:style w:type="paragraph" w:styleId="Footer">
    <w:name w:val="footer"/>
    <w:basedOn w:val="Normal"/>
    <w:link w:val="FooterChar"/>
    <w:uiPriority w:val="99"/>
    <w:unhideWhenUsed/>
    <w:rsid w:val="00354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706"/>
  </w:style>
  <w:style w:type="paragraph" w:styleId="FootnoteText">
    <w:name w:val="footnote text"/>
    <w:basedOn w:val="Normal"/>
    <w:link w:val="FootnoteTextChar"/>
    <w:uiPriority w:val="99"/>
    <w:semiHidden/>
    <w:unhideWhenUsed/>
    <w:rsid w:val="003547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706"/>
    <w:rPr>
      <w:sz w:val="20"/>
      <w:szCs w:val="20"/>
    </w:rPr>
  </w:style>
  <w:style w:type="character" w:styleId="FootnoteReference">
    <w:name w:val="footnote reference"/>
    <w:basedOn w:val="DefaultParagraphFont"/>
    <w:uiPriority w:val="99"/>
    <w:semiHidden/>
    <w:unhideWhenUsed/>
    <w:rsid w:val="00354706"/>
    <w:rPr>
      <w:vertAlign w:val="superscript"/>
    </w:rPr>
  </w:style>
  <w:style w:type="character" w:styleId="Hyperlink">
    <w:name w:val="Hyperlink"/>
    <w:basedOn w:val="DefaultParagraphFont"/>
    <w:uiPriority w:val="99"/>
    <w:unhideWhenUsed/>
    <w:rsid w:val="00354706"/>
    <w:rPr>
      <w:color w:val="0000FF" w:themeColor="hyperlink"/>
      <w:u w:val="single"/>
    </w:rPr>
  </w:style>
  <w:style w:type="table" w:styleId="TableGrid">
    <w:name w:val="Table Grid"/>
    <w:basedOn w:val="TableNormal"/>
    <w:uiPriority w:val="59"/>
    <w:rsid w:val="0096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BF6"/>
    <w:pPr>
      <w:ind w:left="720"/>
      <w:contextualSpacing/>
    </w:pPr>
  </w:style>
  <w:style w:type="paragraph" w:styleId="BalloonText">
    <w:name w:val="Balloon Text"/>
    <w:basedOn w:val="Normal"/>
    <w:link w:val="BalloonTextChar"/>
    <w:uiPriority w:val="99"/>
    <w:semiHidden/>
    <w:unhideWhenUsed/>
    <w:rsid w:val="001B4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CC9"/>
    <w:rPr>
      <w:rFonts w:ascii="Tahoma" w:hAnsi="Tahoma" w:cs="Tahoma"/>
      <w:sz w:val="16"/>
      <w:szCs w:val="16"/>
    </w:rPr>
  </w:style>
  <w:style w:type="paragraph" w:styleId="Header">
    <w:name w:val="header"/>
    <w:basedOn w:val="Normal"/>
    <w:link w:val="HeaderChar"/>
    <w:uiPriority w:val="99"/>
    <w:unhideWhenUsed/>
    <w:rsid w:val="00354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706"/>
  </w:style>
  <w:style w:type="paragraph" w:styleId="Footer">
    <w:name w:val="footer"/>
    <w:basedOn w:val="Normal"/>
    <w:link w:val="FooterChar"/>
    <w:uiPriority w:val="99"/>
    <w:unhideWhenUsed/>
    <w:rsid w:val="00354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706"/>
  </w:style>
  <w:style w:type="paragraph" w:styleId="FootnoteText">
    <w:name w:val="footnote text"/>
    <w:basedOn w:val="Normal"/>
    <w:link w:val="FootnoteTextChar"/>
    <w:uiPriority w:val="99"/>
    <w:semiHidden/>
    <w:unhideWhenUsed/>
    <w:rsid w:val="003547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706"/>
    <w:rPr>
      <w:sz w:val="20"/>
      <w:szCs w:val="20"/>
    </w:rPr>
  </w:style>
  <w:style w:type="character" w:styleId="FootnoteReference">
    <w:name w:val="footnote reference"/>
    <w:basedOn w:val="DefaultParagraphFont"/>
    <w:uiPriority w:val="99"/>
    <w:semiHidden/>
    <w:unhideWhenUsed/>
    <w:rsid w:val="00354706"/>
    <w:rPr>
      <w:vertAlign w:val="superscript"/>
    </w:rPr>
  </w:style>
  <w:style w:type="character" w:styleId="Hyperlink">
    <w:name w:val="Hyperlink"/>
    <w:basedOn w:val="DefaultParagraphFont"/>
    <w:uiPriority w:val="99"/>
    <w:unhideWhenUsed/>
    <w:rsid w:val="00354706"/>
    <w:rPr>
      <w:color w:val="0000FF" w:themeColor="hyperlink"/>
      <w:u w:val="single"/>
    </w:rPr>
  </w:style>
  <w:style w:type="table" w:styleId="TableGrid">
    <w:name w:val="Table Grid"/>
    <w:basedOn w:val="TableNormal"/>
    <w:uiPriority w:val="59"/>
    <w:rsid w:val="0096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024CB-26CF-4D7D-AEBB-D0B1EE00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2D0E0C13.dotm</Template>
  <TotalTime>1</TotalTime>
  <Pages>3</Pages>
  <Words>3008</Words>
  <Characters>17147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Isle of Wight Council</Company>
  <LinksUpToDate>false</LinksUpToDate>
  <CharactersWithSpaces>20115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Zoryna</dc:creator>
  <cp:lastModifiedBy>Gavaghan, Michaela</cp:lastModifiedBy>
  <cp:revision>2</cp:revision>
  <cp:lastPrinted>2018-06-08T13:32:00Z</cp:lastPrinted>
  <dcterms:created xsi:type="dcterms:W3CDTF">2018-07-10T14:59:00Z</dcterms:created>
  <dcterms:modified xsi:type="dcterms:W3CDTF">2018-07-10T14:59:00Z</dcterms:modified>
</cp:coreProperties>
</file>