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1" w:type="dxa"/>
        <w:tblInd w:w="-15" w:type="dxa"/>
        <w:tblLayout w:type="fixed"/>
        <w:tblCellMar>
          <w:left w:w="60" w:type="dxa"/>
          <w:right w:w="60" w:type="dxa"/>
        </w:tblCellMar>
        <w:tblLook w:val="0000" w:firstRow="0" w:lastRow="0" w:firstColumn="0" w:lastColumn="0" w:noHBand="0" w:noVBand="0"/>
      </w:tblPr>
      <w:tblGrid>
        <w:gridCol w:w="6196"/>
        <w:gridCol w:w="4115"/>
      </w:tblGrid>
      <w:tr w:rsidR="00DC5E5E" w:rsidRPr="00E44487" w14:paraId="7C162F8B" w14:textId="77777777" w:rsidTr="00DC5E5E">
        <w:trPr>
          <w:trHeight w:hRule="exact" w:val="2675"/>
        </w:trPr>
        <w:tc>
          <w:tcPr>
            <w:tcW w:w="6196" w:type="dxa"/>
            <w:tcBorders>
              <w:top w:val="nil"/>
              <w:left w:val="nil"/>
              <w:bottom w:val="nil"/>
              <w:right w:val="nil"/>
            </w:tcBorders>
          </w:tcPr>
          <w:p w14:paraId="4DF0A864" w14:textId="77777777" w:rsidR="00DC5E5E" w:rsidRPr="00E44487" w:rsidRDefault="00DC5E5E" w:rsidP="00B013AC">
            <w:pPr>
              <w:pStyle w:val="Style"/>
              <w:rPr>
                <w:rFonts w:eastAsia="Times New Roman"/>
              </w:rPr>
            </w:pPr>
          </w:p>
          <w:p w14:paraId="2478D0AF" w14:textId="77777777" w:rsidR="00DC5E5E" w:rsidRPr="00E44487" w:rsidRDefault="00DC5E5E" w:rsidP="00B013AC">
            <w:pPr>
              <w:pStyle w:val="Style"/>
              <w:rPr>
                <w:rFonts w:eastAsia="Times New Roman"/>
              </w:rPr>
            </w:pPr>
          </w:p>
          <w:p w14:paraId="49EA8092" w14:textId="77777777" w:rsidR="00DC5E5E" w:rsidRPr="002268B3" w:rsidRDefault="00DC5E5E" w:rsidP="00B013AC">
            <w:pPr>
              <w:pStyle w:val="Style"/>
              <w:rPr>
                <w:rFonts w:eastAsia="Times New Roman"/>
                <w:sz w:val="22"/>
                <w:szCs w:val="22"/>
              </w:rPr>
            </w:pPr>
            <w:r w:rsidRPr="002268B3">
              <w:rPr>
                <w:rFonts w:eastAsia="Times New Roman"/>
                <w:sz w:val="22"/>
                <w:szCs w:val="22"/>
              </w:rPr>
              <w:t xml:space="preserve">          Revenues and Benefits Services</w:t>
            </w:r>
          </w:p>
          <w:p w14:paraId="44534751" w14:textId="77777777" w:rsidR="00DC5E5E" w:rsidRPr="002268B3" w:rsidRDefault="00DC5E5E" w:rsidP="00B013AC">
            <w:pPr>
              <w:pStyle w:val="Style"/>
              <w:rPr>
                <w:rFonts w:eastAsia="Times New Roman"/>
                <w:sz w:val="22"/>
                <w:szCs w:val="22"/>
              </w:rPr>
            </w:pPr>
            <w:r w:rsidRPr="002268B3">
              <w:rPr>
                <w:rFonts w:eastAsia="Times New Roman"/>
                <w:sz w:val="22"/>
                <w:szCs w:val="22"/>
              </w:rPr>
              <w:t xml:space="preserve">          PO Box 238</w:t>
            </w:r>
          </w:p>
          <w:p w14:paraId="49E3C5F1" w14:textId="77777777" w:rsidR="00DC5E5E" w:rsidRPr="002268B3" w:rsidRDefault="00DC5E5E" w:rsidP="00B013AC">
            <w:pPr>
              <w:pStyle w:val="Style"/>
              <w:rPr>
                <w:rFonts w:eastAsia="Times New Roman"/>
                <w:sz w:val="22"/>
                <w:szCs w:val="22"/>
              </w:rPr>
            </w:pPr>
            <w:r w:rsidRPr="002268B3">
              <w:rPr>
                <w:rFonts w:eastAsia="Times New Roman"/>
                <w:sz w:val="22"/>
                <w:szCs w:val="22"/>
              </w:rPr>
              <w:t xml:space="preserve">          Newport</w:t>
            </w:r>
          </w:p>
          <w:p w14:paraId="422D8E62" w14:textId="77777777" w:rsidR="00DC5E5E" w:rsidRPr="002268B3" w:rsidRDefault="00DC5E5E" w:rsidP="00B013AC">
            <w:pPr>
              <w:pStyle w:val="Style"/>
              <w:rPr>
                <w:rFonts w:eastAsia="Times New Roman"/>
                <w:sz w:val="22"/>
                <w:szCs w:val="22"/>
              </w:rPr>
            </w:pPr>
            <w:r w:rsidRPr="002268B3">
              <w:rPr>
                <w:rFonts w:eastAsia="Times New Roman"/>
                <w:sz w:val="22"/>
                <w:szCs w:val="22"/>
              </w:rPr>
              <w:t xml:space="preserve">          PO30 9FP</w:t>
            </w:r>
          </w:p>
          <w:p w14:paraId="68BC2BA7" w14:textId="77777777" w:rsidR="00DC5E5E" w:rsidRPr="00E44487" w:rsidRDefault="00DC5E5E" w:rsidP="00B013AC">
            <w:pPr>
              <w:pStyle w:val="Style"/>
              <w:rPr>
                <w:rFonts w:eastAsia="Times New Roman"/>
              </w:rPr>
            </w:pPr>
          </w:p>
          <w:p w14:paraId="15E38EA5" w14:textId="77777777" w:rsidR="00DC5E5E" w:rsidRPr="00E44487" w:rsidRDefault="00DC5E5E" w:rsidP="00B013AC">
            <w:pPr>
              <w:pStyle w:val="Style"/>
              <w:rPr>
                <w:rFonts w:eastAsia="Times New Roman"/>
              </w:rPr>
            </w:pPr>
          </w:p>
          <w:p w14:paraId="55E415C6" w14:textId="77777777" w:rsidR="00DC5E5E" w:rsidRPr="00E44487" w:rsidRDefault="00DC5E5E" w:rsidP="00B013AC">
            <w:pPr>
              <w:pStyle w:val="Style"/>
              <w:rPr>
                <w:rFonts w:eastAsia="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442"/>
              <w:gridCol w:w="5283"/>
            </w:tblGrid>
            <w:tr w:rsidR="00DC5E5E" w:rsidRPr="00E44487" w14:paraId="7FA94374" w14:textId="77777777" w:rsidTr="00DC5E5E">
              <w:trPr>
                <w:trHeight w:hRule="exact" w:val="1233"/>
              </w:trPr>
              <w:tc>
                <w:tcPr>
                  <w:tcW w:w="442" w:type="dxa"/>
                  <w:tcBorders>
                    <w:top w:val="nil"/>
                    <w:left w:val="nil"/>
                    <w:bottom w:val="nil"/>
                    <w:right w:val="nil"/>
                  </w:tcBorders>
                  <w:shd w:val="clear" w:color="auto" w:fill="FFFFFF"/>
                </w:tcPr>
                <w:p w14:paraId="2A2431DC" w14:textId="77777777" w:rsidR="00DC5E5E" w:rsidRPr="00E44487" w:rsidRDefault="00DC5E5E" w:rsidP="00B013AC">
                  <w:pPr>
                    <w:pStyle w:val="Style"/>
                    <w:rPr>
                      <w:rFonts w:eastAsia="Times New Roman"/>
                    </w:rPr>
                  </w:pPr>
                </w:p>
              </w:tc>
              <w:tc>
                <w:tcPr>
                  <w:tcW w:w="5283" w:type="dxa"/>
                  <w:tcBorders>
                    <w:top w:val="nil"/>
                    <w:left w:val="nil"/>
                    <w:bottom w:val="nil"/>
                    <w:right w:val="nil"/>
                  </w:tcBorders>
                  <w:shd w:val="clear" w:color="auto" w:fill="FFFFFF"/>
                </w:tcPr>
                <w:p w14:paraId="49999219" w14:textId="77777777" w:rsidR="00DC5E5E" w:rsidRPr="00E44487" w:rsidRDefault="00DC5E5E" w:rsidP="00B013AC">
                  <w:pPr>
                    <w:pStyle w:val="Style"/>
                    <w:rPr>
                      <w:rFonts w:eastAsia="Times New Roman"/>
                    </w:rPr>
                  </w:pPr>
                </w:p>
                <w:p w14:paraId="2386A65F" w14:textId="77777777" w:rsidR="00DC5E5E" w:rsidRPr="00E44487" w:rsidRDefault="00DC5E5E" w:rsidP="00B013AC">
                  <w:pPr>
                    <w:pStyle w:val="Style"/>
                    <w:keepLines/>
                    <w:widowControl/>
                    <w:rPr>
                      <w:rFonts w:eastAsia="Times New Roman"/>
                    </w:rPr>
                  </w:pPr>
                </w:p>
              </w:tc>
            </w:tr>
            <w:tr w:rsidR="00DC5E5E" w:rsidRPr="00E44487" w14:paraId="7135D836" w14:textId="77777777" w:rsidTr="00DC5E5E">
              <w:trPr>
                <w:trHeight w:hRule="exact" w:val="18"/>
              </w:trPr>
              <w:tc>
                <w:tcPr>
                  <w:tcW w:w="442" w:type="dxa"/>
                  <w:tcBorders>
                    <w:top w:val="nil"/>
                    <w:left w:val="nil"/>
                    <w:bottom w:val="nil"/>
                    <w:right w:val="nil"/>
                  </w:tcBorders>
                  <w:shd w:val="clear" w:color="auto" w:fill="FFFFFF"/>
                </w:tcPr>
                <w:p w14:paraId="1B8DBB25" w14:textId="77777777" w:rsidR="00DC5E5E" w:rsidRPr="00E44487" w:rsidRDefault="00DC5E5E" w:rsidP="00B013AC">
                  <w:pPr>
                    <w:pStyle w:val="Style"/>
                    <w:widowControl/>
                    <w:tabs>
                      <w:tab w:val="left" w:pos="1710"/>
                    </w:tabs>
                    <w:spacing w:after="200" w:line="276" w:lineRule="auto"/>
                    <w:rPr>
                      <w:rFonts w:eastAsia="Times New Roman"/>
                    </w:rPr>
                  </w:pPr>
                </w:p>
              </w:tc>
              <w:tc>
                <w:tcPr>
                  <w:tcW w:w="5283" w:type="dxa"/>
                  <w:tcBorders>
                    <w:top w:val="nil"/>
                    <w:left w:val="nil"/>
                    <w:bottom w:val="nil"/>
                    <w:right w:val="nil"/>
                  </w:tcBorders>
                  <w:shd w:val="clear" w:color="auto" w:fill="FFFFFF"/>
                </w:tcPr>
                <w:p w14:paraId="2751339D" w14:textId="77777777" w:rsidR="00DC5E5E" w:rsidRPr="00E44487" w:rsidRDefault="00DC5E5E" w:rsidP="00B013AC">
                  <w:pPr>
                    <w:pStyle w:val="Style"/>
                    <w:widowControl/>
                    <w:tabs>
                      <w:tab w:val="left" w:pos="1710"/>
                    </w:tabs>
                    <w:spacing w:after="200" w:line="276" w:lineRule="auto"/>
                    <w:rPr>
                      <w:rFonts w:eastAsia="Times New Roman"/>
                    </w:rPr>
                  </w:pPr>
                </w:p>
              </w:tc>
            </w:tr>
          </w:tbl>
          <w:p w14:paraId="39B48914" w14:textId="77777777" w:rsidR="00DC5E5E" w:rsidRPr="00E44487" w:rsidRDefault="00DC5E5E" w:rsidP="00B013AC">
            <w:pPr>
              <w:pStyle w:val="Style"/>
              <w:keepLines/>
              <w:widowControl/>
            </w:pPr>
          </w:p>
        </w:tc>
        <w:tc>
          <w:tcPr>
            <w:tcW w:w="4115" w:type="dxa"/>
            <w:tcBorders>
              <w:top w:val="nil"/>
              <w:left w:val="nil"/>
              <w:bottom w:val="nil"/>
              <w:right w:val="nil"/>
            </w:tcBorders>
          </w:tcPr>
          <w:p w14:paraId="5DFB88AC" w14:textId="77777777" w:rsidR="00DC5E5E" w:rsidRPr="00E44487" w:rsidRDefault="00DC5E5E" w:rsidP="00B013AC">
            <w:pPr>
              <w:pStyle w:val="Style"/>
              <w:rPr>
                <w:rFonts w:eastAsia="Times New Roman"/>
                <w:u w:val="single"/>
              </w:rPr>
            </w:pPr>
            <w:r w:rsidRPr="00E44487">
              <w:rPr>
                <w:noProof/>
              </w:rPr>
              <w:drawing>
                <wp:inline distT="0" distB="0" distL="0" distR="0" wp14:anchorId="7A2AD9E9" wp14:editId="58F6A792">
                  <wp:extent cx="2209800"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641350"/>
                          </a:xfrm>
                          <a:prstGeom prst="rect">
                            <a:avLst/>
                          </a:prstGeom>
                          <a:noFill/>
                          <a:ln>
                            <a:noFill/>
                          </a:ln>
                        </pic:spPr>
                      </pic:pic>
                    </a:graphicData>
                  </a:graphic>
                </wp:inline>
              </w:drawing>
            </w:r>
            <w:r w:rsidRPr="00E44487">
              <w:rPr>
                <w:rFonts w:eastAsia="Times New Roman"/>
              </w:rPr>
              <w:t xml:space="preserve">   </w:t>
            </w:r>
            <w:r w:rsidRPr="00E44487">
              <w:rPr>
                <w:rFonts w:eastAsia="Times New Roman"/>
              </w:rPr>
              <w:tab/>
            </w:r>
            <w:r w:rsidRPr="00E44487">
              <w:rPr>
                <w:rFonts w:eastAsia="Times New Roman"/>
              </w:rPr>
              <w:tab/>
            </w:r>
          </w:p>
          <w:p w14:paraId="15B72878" w14:textId="77777777" w:rsidR="00DC5E5E" w:rsidRPr="00E44487" w:rsidRDefault="00DC5E5E" w:rsidP="00B013AC">
            <w:pPr>
              <w:pStyle w:val="Style"/>
              <w:rPr>
                <w:rFonts w:eastAsia="Times New Roman"/>
                <w:u w:val="single"/>
              </w:rPr>
            </w:pPr>
            <w:r w:rsidRPr="00E44487">
              <w:rPr>
                <w:rFonts w:eastAsia="Times New Roman"/>
                <w:u w:val="single"/>
              </w:rPr>
              <w:t xml:space="preserve">     </w:t>
            </w:r>
          </w:p>
          <w:tbl>
            <w:tblPr>
              <w:tblW w:w="4139" w:type="dxa"/>
              <w:tblInd w:w="1" w:type="dxa"/>
              <w:tblLayout w:type="fixed"/>
              <w:tblCellMar>
                <w:left w:w="0" w:type="dxa"/>
                <w:right w:w="0" w:type="dxa"/>
              </w:tblCellMar>
              <w:tblLook w:val="0000" w:firstRow="0" w:lastRow="0" w:firstColumn="0" w:lastColumn="0" w:noHBand="0" w:noVBand="0"/>
            </w:tblPr>
            <w:tblGrid>
              <w:gridCol w:w="813"/>
              <w:gridCol w:w="3326"/>
            </w:tblGrid>
            <w:tr w:rsidR="00DC5E5E" w:rsidRPr="002268B3" w14:paraId="088CA436" w14:textId="77777777" w:rsidTr="00E521A2">
              <w:trPr>
                <w:trHeight w:val="147"/>
              </w:trPr>
              <w:tc>
                <w:tcPr>
                  <w:tcW w:w="813" w:type="dxa"/>
                  <w:tcBorders>
                    <w:top w:val="nil"/>
                    <w:left w:val="nil"/>
                    <w:bottom w:val="nil"/>
                    <w:right w:val="nil"/>
                  </w:tcBorders>
                  <w:shd w:val="clear" w:color="auto" w:fill="FFFFFF"/>
                </w:tcPr>
                <w:p w14:paraId="2E985258" w14:textId="77777777" w:rsidR="00DC5E5E" w:rsidRPr="002268B3" w:rsidRDefault="00DC5E5E" w:rsidP="00B013AC">
                  <w:pPr>
                    <w:pStyle w:val="Style"/>
                    <w:widowControl/>
                    <w:tabs>
                      <w:tab w:val="left" w:pos="6480"/>
                      <w:tab w:val="left" w:pos="7200"/>
                      <w:tab w:val="left" w:pos="7920"/>
                      <w:tab w:val="left" w:pos="8640"/>
                      <w:tab w:val="left" w:pos="9360"/>
                      <w:tab w:val="left" w:pos="10080"/>
                      <w:tab w:val="left" w:pos="10800"/>
                      <w:tab w:val="left" w:pos="11520"/>
                      <w:tab w:val="left" w:pos="12240"/>
                      <w:tab w:val="left" w:pos="12960"/>
                    </w:tabs>
                    <w:ind w:left="3690" w:hanging="3690"/>
                    <w:rPr>
                      <w:rFonts w:eastAsia="Times New Roman"/>
                      <w:sz w:val="22"/>
                      <w:szCs w:val="22"/>
                    </w:rPr>
                  </w:pPr>
                  <w:r w:rsidRPr="002268B3">
                    <w:rPr>
                      <w:rFonts w:eastAsia="Times New Roman"/>
                      <w:sz w:val="22"/>
                      <w:szCs w:val="22"/>
                    </w:rPr>
                    <w:t xml:space="preserve">Web:     </w:t>
                  </w:r>
                </w:p>
              </w:tc>
              <w:tc>
                <w:tcPr>
                  <w:tcW w:w="3326" w:type="dxa"/>
                  <w:tcBorders>
                    <w:top w:val="nil"/>
                    <w:left w:val="nil"/>
                    <w:bottom w:val="nil"/>
                    <w:right w:val="nil"/>
                  </w:tcBorders>
                  <w:shd w:val="clear" w:color="auto" w:fill="FFFFFF"/>
                </w:tcPr>
                <w:p w14:paraId="249BD023" w14:textId="77777777" w:rsidR="00DC5E5E" w:rsidRPr="002268B3" w:rsidRDefault="00DC5E5E" w:rsidP="00B013AC">
                  <w:pPr>
                    <w:pStyle w:val="Style"/>
                    <w:widowControl/>
                    <w:tabs>
                      <w:tab w:val="left" w:pos="6480"/>
                      <w:tab w:val="left" w:pos="7200"/>
                      <w:tab w:val="left" w:pos="7920"/>
                      <w:tab w:val="left" w:pos="8640"/>
                      <w:tab w:val="left" w:pos="9360"/>
                      <w:tab w:val="left" w:pos="10080"/>
                      <w:tab w:val="left" w:pos="10800"/>
                      <w:tab w:val="left" w:pos="11520"/>
                      <w:tab w:val="left" w:pos="12240"/>
                      <w:tab w:val="left" w:pos="12960"/>
                    </w:tabs>
                    <w:ind w:left="3690" w:hanging="3690"/>
                    <w:rPr>
                      <w:rFonts w:eastAsia="Times New Roman"/>
                      <w:sz w:val="22"/>
                      <w:szCs w:val="22"/>
                    </w:rPr>
                  </w:pPr>
                  <w:r w:rsidRPr="002268B3">
                    <w:rPr>
                      <w:rFonts w:eastAsia="Times New Roman"/>
                      <w:sz w:val="22"/>
                      <w:szCs w:val="22"/>
                    </w:rPr>
                    <w:t>www.iwight.com/businessrates</w:t>
                  </w:r>
                </w:p>
              </w:tc>
            </w:tr>
            <w:tr w:rsidR="00DC5E5E" w:rsidRPr="002268B3" w14:paraId="3A5B4A9D" w14:textId="77777777" w:rsidTr="00E521A2">
              <w:trPr>
                <w:trHeight w:val="149"/>
              </w:trPr>
              <w:tc>
                <w:tcPr>
                  <w:tcW w:w="813" w:type="dxa"/>
                  <w:tcBorders>
                    <w:top w:val="nil"/>
                    <w:left w:val="nil"/>
                    <w:bottom w:val="nil"/>
                    <w:right w:val="nil"/>
                  </w:tcBorders>
                  <w:shd w:val="clear" w:color="auto" w:fill="FFFFFF"/>
                </w:tcPr>
                <w:p w14:paraId="168468C3" w14:textId="77777777" w:rsidR="00DC5E5E" w:rsidRPr="002268B3" w:rsidRDefault="00DC5E5E" w:rsidP="00B013AC">
                  <w:pPr>
                    <w:pStyle w:val="Style"/>
                    <w:widowControl/>
                    <w:tabs>
                      <w:tab w:val="left" w:pos="6480"/>
                      <w:tab w:val="left" w:pos="7200"/>
                      <w:tab w:val="left" w:pos="7920"/>
                      <w:tab w:val="left" w:pos="8640"/>
                      <w:tab w:val="left" w:pos="9360"/>
                      <w:tab w:val="left" w:pos="10080"/>
                      <w:tab w:val="left" w:pos="10800"/>
                      <w:tab w:val="left" w:pos="11520"/>
                      <w:tab w:val="left" w:pos="12240"/>
                      <w:tab w:val="left" w:pos="12960"/>
                    </w:tabs>
                    <w:ind w:left="3690" w:hanging="3690"/>
                    <w:rPr>
                      <w:rFonts w:eastAsia="Times New Roman"/>
                      <w:sz w:val="22"/>
                      <w:szCs w:val="22"/>
                    </w:rPr>
                  </w:pPr>
                  <w:r w:rsidRPr="002268B3">
                    <w:rPr>
                      <w:rFonts w:eastAsia="Times New Roman"/>
                      <w:sz w:val="22"/>
                      <w:szCs w:val="22"/>
                    </w:rPr>
                    <w:t>Tel:</w:t>
                  </w:r>
                </w:p>
              </w:tc>
              <w:tc>
                <w:tcPr>
                  <w:tcW w:w="3326" w:type="dxa"/>
                  <w:tcBorders>
                    <w:top w:val="nil"/>
                    <w:left w:val="nil"/>
                    <w:bottom w:val="nil"/>
                    <w:right w:val="nil"/>
                  </w:tcBorders>
                  <w:shd w:val="clear" w:color="auto" w:fill="FFFFFF"/>
                </w:tcPr>
                <w:p w14:paraId="70B3BCB4" w14:textId="77777777" w:rsidR="00DC5E5E" w:rsidRPr="002268B3" w:rsidRDefault="00DC5E5E" w:rsidP="00B013AC">
                  <w:pPr>
                    <w:pStyle w:val="Style"/>
                    <w:widowControl/>
                    <w:tabs>
                      <w:tab w:val="left" w:pos="6480"/>
                      <w:tab w:val="left" w:pos="7200"/>
                      <w:tab w:val="left" w:pos="7920"/>
                      <w:tab w:val="left" w:pos="8640"/>
                      <w:tab w:val="left" w:pos="9360"/>
                      <w:tab w:val="left" w:pos="10080"/>
                      <w:tab w:val="left" w:pos="10800"/>
                      <w:tab w:val="left" w:pos="11520"/>
                      <w:tab w:val="left" w:pos="12240"/>
                      <w:tab w:val="left" w:pos="12960"/>
                    </w:tabs>
                    <w:ind w:left="3690" w:hanging="3690"/>
                    <w:rPr>
                      <w:rFonts w:eastAsia="Times New Roman"/>
                      <w:sz w:val="22"/>
                      <w:szCs w:val="22"/>
                    </w:rPr>
                  </w:pPr>
                  <w:r w:rsidRPr="002268B3">
                    <w:rPr>
                      <w:rFonts w:eastAsia="Times New Roman"/>
                      <w:sz w:val="22"/>
                      <w:szCs w:val="22"/>
                    </w:rPr>
                    <w:t xml:space="preserve">(01983) 823920  </w:t>
                  </w:r>
                </w:p>
              </w:tc>
            </w:tr>
            <w:tr w:rsidR="00DC5E5E" w:rsidRPr="002268B3" w14:paraId="7E2228EF" w14:textId="77777777" w:rsidTr="00E521A2">
              <w:trPr>
                <w:trHeight w:val="149"/>
              </w:trPr>
              <w:tc>
                <w:tcPr>
                  <w:tcW w:w="813" w:type="dxa"/>
                  <w:tcBorders>
                    <w:top w:val="nil"/>
                    <w:left w:val="nil"/>
                    <w:bottom w:val="nil"/>
                    <w:right w:val="nil"/>
                  </w:tcBorders>
                  <w:shd w:val="clear" w:color="auto" w:fill="FFFFFF"/>
                </w:tcPr>
                <w:p w14:paraId="5B4A4160" w14:textId="77777777" w:rsidR="00DC5E5E" w:rsidRPr="002268B3" w:rsidRDefault="00DC5E5E" w:rsidP="00B013AC">
                  <w:pPr>
                    <w:pStyle w:val="Style"/>
                    <w:widowControl/>
                    <w:tabs>
                      <w:tab w:val="left" w:pos="-1440"/>
                      <w:tab w:val="left" w:pos="-720"/>
                      <w:tab w:val="left" w:pos="2610"/>
                      <w:tab w:val="left" w:pos="7670"/>
                    </w:tabs>
                    <w:ind w:left="90" w:hanging="90"/>
                    <w:rPr>
                      <w:rFonts w:eastAsia="Times New Roman"/>
                      <w:sz w:val="22"/>
                      <w:szCs w:val="22"/>
                    </w:rPr>
                  </w:pPr>
                  <w:r w:rsidRPr="002268B3">
                    <w:rPr>
                      <w:rFonts w:eastAsia="Times New Roman"/>
                      <w:sz w:val="22"/>
                      <w:szCs w:val="22"/>
                    </w:rPr>
                    <w:t>Email:</w:t>
                  </w:r>
                </w:p>
              </w:tc>
              <w:tc>
                <w:tcPr>
                  <w:tcW w:w="3326" w:type="dxa"/>
                  <w:tcBorders>
                    <w:top w:val="nil"/>
                    <w:left w:val="nil"/>
                    <w:bottom w:val="nil"/>
                    <w:right w:val="nil"/>
                  </w:tcBorders>
                  <w:shd w:val="clear" w:color="auto" w:fill="FFFFFF"/>
                </w:tcPr>
                <w:p w14:paraId="4ABADFA2" w14:textId="77777777" w:rsidR="00DC5E5E" w:rsidRPr="002268B3" w:rsidRDefault="00DC5E5E" w:rsidP="00B013AC">
                  <w:pPr>
                    <w:pStyle w:val="Style"/>
                    <w:widowControl/>
                    <w:tabs>
                      <w:tab w:val="left" w:pos="-1440"/>
                      <w:tab w:val="left" w:pos="-720"/>
                      <w:tab w:val="left" w:pos="2610"/>
                      <w:tab w:val="left" w:pos="7670"/>
                    </w:tabs>
                    <w:ind w:left="90" w:hanging="90"/>
                    <w:rPr>
                      <w:rFonts w:eastAsia="Times New Roman"/>
                      <w:sz w:val="22"/>
                      <w:szCs w:val="22"/>
                    </w:rPr>
                  </w:pPr>
                  <w:r w:rsidRPr="002268B3">
                    <w:rPr>
                      <w:rFonts w:eastAsia="Times New Roman"/>
                      <w:sz w:val="22"/>
                      <w:szCs w:val="22"/>
                    </w:rPr>
                    <w:t>business.rates@iow.gov.uk</w:t>
                  </w:r>
                </w:p>
              </w:tc>
            </w:tr>
          </w:tbl>
          <w:p w14:paraId="167B2454" w14:textId="4614835C" w:rsidR="00DC5E5E" w:rsidRPr="00E44487" w:rsidRDefault="00DC5E5E" w:rsidP="00DC5E5E">
            <w:pPr>
              <w:pStyle w:val="Style"/>
              <w:widowControl/>
            </w:pPr>
          </w:p>
          <w:p w14:paraId="22B7B136" w14:textId="3A68FAF5" w:rsidR="00DC5E5E" w:rsidRPr="00E44487" w:rsidRDefault="00DC5E5E" w:rsidP="00B013AC">
            <w:pPr>
              <w:pStyle w:val="Style"/>
              <w:widowControl/>
            </w:pPr>
          </w:p>
        </w:tc>
      </w:tr>
    </w:tbl>
    <w:p w14:paraId="25F6B149" w14:textId="3216BF0A" w:rsidR="00A53BA7" w:rsidRDefault="00A53BA7"/>
    <w:tbl>
      <w:tblPr>
        <w:tblW w:w="10466" w:type="dxa"/>
        <w:tblInd w:w="-15" w:type="dxa"/>
        <w:tblLayout w:type="fixed"/>
        <w:tblCellMar>
          <w:left w:w="60" w:type="dxa"/>
          <w:right w:w="60" w:type="dxa"/>
        </w:tblCellMar>
        <w:tblLook w:val="0000" w:firstRow="0" w:lastRow="0" w:firstColumn="0" w:lastColumn="0" w:noHBand="0" w:noVBand="0"/>
      </w:tblPr>
      <w:tblGrid>
        <w:gridCol w:w="50"/>
        <w:gridCol w:w="33"/>
        <w:gridCol w:w="2059"/>
        <w:gridCol w:w="1380"/>
        <w:gridCol w:w="321"/>
        <w:gridCol w:w="2511"/>
        <w:gridCol w:w="607"/>
        <w:gridCol w:w="1276"/>
        <w:gridCol w:w="2229"/>
      </w:tblGrid>
      <w:tr w:rsidR="00B64CB1" w:rsidRPr="00E44487" w14:paraId="6C8A5F48" w14:textId="77777777" w:rsidTr="00DC5E5E">
        <w:trPr>
          <w:gridBefore w:val="2"/>
          <w:gridAfter w:val="3"/>
          <w:wBefore w:w="83" w:type="dxa"/>
          <w:wAfter w:w="4112" w:type="dxa"/>
          <w:trHeight w:hRule="exact" w:val="64"/>
        </w:trPr>
        <w:tc>
          <w:tcPr>
            <w:tcW w:w="6271" w:type="dxa"/>
            <w:gridSpan w:val="4"/>
            <w:tcBorders>
              <w:top w:val="nil"/>
              <w:left w:val="nil"/>
              <w:bottom w:val="nil"/>
              <w:right w:val="nil"/>
            </w:tcBorders>
          </w:tcPr>
          <w:p w14:paraId="1ABF25B8" w14:textId="77777777" w:rsidR="00B64CB1" w:rsidRDefault="00B64CB1" w:rsidP="00DC5E5E">
            <w:pPr>
              <w:pStyle w:val="Style"/>
            </w:pPr>
            <w:bookmarkStart w:id="0" w:name="_Hlk56352567"/>
          </w:p>
          <w:p w14:paraId="019E93DD" w14:textId="0FBE8348" w:rsidR="00DC5E5E" w:rsidRPr="00DC5E5E" w:rsidRDefault="00DC5E5E" w:rsidP="00DC5E5E">
            <w:pPr>
              <w:rPr>
                <w:lang w:eastAsia="en-GB"/>
              </w:rPr>
            </w:pPr>
          </w:p>
        </w:tc>
      </w:tr>
      <w:tr w:rsidR="00B64CB1" w:rsidRPr="00B64CB1" w14:paraId="61215422" w14:textId="77777777" w:rsidTr="00B64CB1">
        <w:tblPrEx>
          <w:tblCellMar>
            <w:top w:w="15" w:type="dxa"/>
            <w:left w:w="15" w:type="dxa"/>
            <w:bottom w:w="15" w:type="dxa"/>
            <w:right w:w="15" w:type="dxa"/>
          </w:tblCellMar>
        </w:tblPrEx>
        <w:trPr>
          <w:trHeight w:val="89"/>
        </w:trPr>
        <w:tc>
          <w:tcPr>
            <w:tcW w:w="50" w:type="dxa"/>
            <w:tcBorders>
              <w:top w:val="nil"/>
              <w:left w:val="nil"/>
              <w:bottom w:val="nil"/>
              <w:right w:val="nil"/>
            </w:tcBorders>
            <w:tcMar>
              <w:top w:w="15" w:type="dxa"/>
              <w:left w:w="15" w:type="dxa"/>
              <w:bottom w:w="15" w:type="dxa"/>
              <w:right w:w="15" w:type="dxa"/>
            </w:tcMar>
            <w:vAlign w:val="center"/>
          </w:tcPr>
          <w:p w14:paraId="16545BF9" w14:textId="77777777" w:rsidR="00B64CB1" w:rsidRPr="00B64CB1" w:rsidRDefault="00B64CB1" w:rsidP="000841E2">
            <w:pPr>
              <w:pStyle w:val="Style"/>
              <w:widowControl/>
              <w:spacing w:before="150" w:after="150"/>
            </w:pPr>
          </w:p>
        </w:tc>
        <w:tc>
          <w:tcPr>
            <w:tcW w:w="10416" w:type="dxa"/>
            <w:gridSpan w:val="8"/>
            <w:tcBorders>
              <w:top w:val="single" w:sz="6" w:space="0" w:color="CCCCCC"/>
              <w:left w:val="single" w:sz="6" w:space="0" w:color="CCCCCC"/>
              <w:bottom w:val="single" w:sz="4" w:space="0" w:color="auto"/>
              <w:right w:val="single" w:sz="6" w:space="0" w:color="CCCCCC"/>
            </w:tcBorders>
            <w:tcMar>
              <w:top w:w="75" w:type="dxa"/>
              <w:left w:w="150" w:type="dxa"/>
              <w:bottom w:w="75" w:type="dxa"/>
              <w:right w:w="75" w:type="dxa"/>
            </w:tcMar>
            <w:vAlign w:val="center"/>
          </w:tcPr>
          <w:p w14:paraId="3C34C145" w14:textId="314963FF" w:rsidR="00B64CB1" w:rsidRPr="00B64CB1" w:rsidRDefault="00B64CB1" w:rsidP="000841E2">
            <w:pPr>
              <w:rPr>
                <w:rFonts w:ascii="Arial" w:hAnsi="Arial" w:cs="Arial"/>
                <w:color w:val="333333"/>
                <w:sz w:val="24"/>
                <w:szCs w:val="24"/>
              </w:rPr>
            </w:pPr>
            <w:r w:rsidRPr="00B64CB1">
              <w:rPr>
                <w:rFonts w:ascii="Arial" w:hAnsi="Arial" w:cs="Arial"/>
                <w:color w:val="333333"/>
                <w:sz w:val="24"/>
                <w:szCs w:val="24"/>
              </w:rPr>
              <w:t xml:space="preserve">This form consists of a series of questions to enable the Isle of Wight Council to determine your entitlement to the grant schemes available at the date of this application. </w:t>
            </w:r>
          </w:p>
          <w:p w14:paraId="5AD4A173" w14:textId="30789A72" w:rsidR="00B64CB1" w:rsidRPr="00B64CB1" w:rsidRDefault="00B64CB1" w:rsidP="000841E2">
            <w:pPr>
              <w:rPr>
                <w:rFonts w:ascii="Arial" w:hAnsi="Arial" w:cs="Arial"/>
                <w:color w:val="333333"/>
                <w:sz w:val="24"/>
                <w:szCs w:val="24"/>
              </w:rPr>
            </w:pPr>
            <w:r w:rsidRPr="00B64CB1">
              <w:rPr>
                <w:rFonts w:ascii="Arial" w:hAnsi="Arial" w:cs="Arial"/>
                <w:color w:val="333333"/>
                <w:sz w:val="24"/>
                <w:szCs w:val="24"/>
              </w:rPr>
              <w:t>The Isle of Wight Council is unable to pay for schemes that have closed. This is to ensure the Council meets its requirements set out by Department of Business</w:t>
            </w:r>
            <w:r w:rsidR="00D422F2">
              <w:rPr>
                <w:rFonts w:ascii="Arial" w:hAnsi="Arial" w:cs="Arial"/>
                <w:color w:val="333333"/>
                <w:sz w:val="24"/>
                <w:szCs w:val="24"/>
              </w:rPr>
              <w:t>,</w:t>
            </w:r>
            <w:r w:rsidRPr="00B64CB1">
              <w:rPr>
                <w:rFonts w:ascii="Arial" w:hAnsi="Arial" w:cs="Arial"/>
                <w:color w:val="333333"/>
                <w:sz w:val="24"/>
                <w:szCs w:val="24"/>
              </w:rPr>
              <w:t xml:space="preserve"> Energy, &amp; Industrial Strategy (BEIS). </w:t>
            </w:r>
          </w:p>
          <w:p w14:paraId="232BA256" w14:textId="1D7CE11C" w:rsidR="00B64CB1" w:rsidRPr="00B64CB1" w:rsidRDefault="00B64CB1" w:rsidP="000841E2">
            <w:pPr>
              <w:rPr>
                <w:rFonts w:ascii="Arial" w:hAnsi="Arial" w:cs="Arial"/>
                <w:sz w:val="24"/>
                <w:szCs w:val="24"/>
                <w:lang w:eastAsia="en-GB"/>
              </w:rPr>
            </w:pPr>
            <w:r w:rsidRPr="00B64CB1">
              <w:rPr>
                <w:rFonts w:ascii="Arial" w:hAnsi="Arial" w:cs="Arial"/>
                <w:color w:val="333333"/>
                <w:sz w:val="24"/>
                <w:szCs w:val="24"/>
              </w:rPr>
              <w:t>As part of this scheme you may be contacted by the BEIS for research and evaluation processes.</w:t>
            </w:r>
          </w:p>
          <w:p w14:paraId="59289EF4" w14:textId="0666CAA4" w:rsidR="00D422F2" w:rsidRDefault="00B64CB1" w:rsidP="00D422F2">
            <w:pPr>
              <w:pStyle w:val="Style"/>
              <w:widowControl/>
              <w:spacing w:after="160"/>
              <w:rPr>
                <w:rStyle w:val="Strong"/>
                <w:b w:val="0"/>
                <w:bCs w:val="0"/>
              </w:rPr>
            </w:pPr>
            <w:r w:rsidRPr="00B64CB1">
              <w:rPr>
                <w:rStyle w:val="Strong"/>
                <w:b w:val="0"/>
                <w:bCs w:val="0"/>
              </w:rPr>
              <w:t>Please note that any grant paid is for the ratepayer and may be liable for recovery if the recipient was not the ratepayer on the eligible day.</w:t>
            </w:r>
            <w:r w:rsidR="00D422F2" w:rsidRPr="00B64CB1">
              <w:rPr>
                <w:rStyle w:val="Strong"/>
                <w:b w:val="0"/>
                <w:bCs w:val="0"/>
              </w:rPr>
              <w:t xml:space="preserve"> </w:t>
            </w:r>
          </w:p>
          <w:p w14:paraId="3D592C8F" w14:textId="03F29B1D" w:rsidR="00B64CB1" w:rsidRPr="00B64CB1" w:rsidRDefault="00D422F2" w:rsidP="000D5A12">
            <w:pPr>
              <w:pStyle w:val="Style"/>
              <w:widowControl/>
              <w:spacing w:after="160"/>
            </w:pPr>
            <w:r w:rsidRPr="00B64CB1">
              <w:rPr>
                <w:rStyle w:val="Strong"/>
                <w:b w:val="0"/>
                <w:bCs w:val="0"/>
              </w:rPr>
              <w:t>The Government will not accept deliberate manipulation and fraud and any business found falsifying their records to gain additional grant money will face prosecution and any funding issued will be subject to claw back, as may any grants paid in error.</w:t>
            </w:r>
          </w:p>
        </w:tc>
      </w:tr>
      <w:tr w:rsidR="00B64CB1" w:rsidRPr="00B64CB1" w14:paraId="40CBC669"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6A5779D" w14:textId="77777777" w:rsidR="00B64CB1" w:rsidRPr="00B64CB1" w:rsidRDefault="00B64CB1" w:rsidP="000841E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4EAA504" w14:textId="12F95959" w:rsidR="00B64CB1" w:rsidRPr="00B64CB1" w:rsidRDefault="00B64CB1" w:rsidP="00E44487">
            <w:pPr>
              <w:pStyle w:val="Style"/>
              <w:widowControl/>
              <w:jc w:val="center"/>
              <w:rPr>
                <w:b/>
                <w:bCs/>
              </w:rPr>
            </w:pPr>
            <w:r w:rsidRPr="00B64CB1">
              <w:rPr>
                <w:b/>
                <w:bCs/>
              </w:rPr>
              <w:t>Your Details</w:t>
            </w:r>
          </w:p>
        </w:tc>
      </w:tr>
      <w:tr w:rsidR="00B64CB1" w:rsidRPr="00B64CB1" w14:paraId="5CC17F66"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64877FB6"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3D3B5397" w14:textId="77777777" w:rsidR="00B64CB1" w:rsidRPr="00B64CB1" w:rsidRDefault="00B64CB1" w:rsidP="000841E2">
            <w:pPr>
              <w:pStyle w:val="Style"/>
              <w:widowControl/>
            </w:pPr>
            <w:r w:rsidRPr="00B64CB1">
              <w:t>Title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802A5F8" w14:textId="77777777" w:rsidR="00B64CB1" w:rsidRPr="00B64CB1" w:rsidRDefault="00B64CB1" w:rsidP="000841E2">
            <w:pPr>
              <w:pStyle w:val="Style"/>
              <w:widowControl/>
            </w:pPr>
          </w:p>
        </w:tc>
      </w:tr>
      <w:tr w:rsidR="00B64CB1" w:rsidRPr="00B64CB1" w14:paraId="038ADFA1"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6414FA3"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298E30E" w14:textId="1224BBD7" w:rsidR="00B64CB1" w:rsidRPr="00B64CB1" w:rsidRDefault="00B64CB1" w:rsidP="000841E2">
            <w:pPr>
              <w:pStyle w:val="Style"/>
              <w:widowControl/>
            </w:pPr>
            <w:r w:rsidRPr="00B64CB1">
              <w:t xml:space="preserve">Forename/s </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0E4B4477" w14:textId="77777777" w:rsidR="00B64CB1" w:rsidRPr="00B64CB1" w:rsidRDefault="00B64CB1" w:rsidP="000841E2">
            <w:pPr>
              <w:pStyle w:val="Style"/>
              <w:widowControl/>
            </w:pPr>
          </w:p>
        </w:tc>
      </w:tr>
      <w:tr w:rsidR="00B64CB1" w:rsidRPr="00B64CB1" w14:paraId="26C592F7"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1B1CFED"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D825F90" w14:textId="2646ED9D" w:rsidR="00B64CB1" w:rsidRPr="00B64CB1" w:rsidRDefault="00B64CB1" w:rsidP="000841E2">
            <w:pPr>
              <w:pStyle w:val="Style"/>
              <w:widowControl/>
            </w:pPr>
            <w:r w:rsidRPr="00B64CB1">
              <w:t>Surname or last name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D98CE17" w14:textId="77777777" w:rsidR="00B64CB1" w:rsidRPr="00B64CB1" w:rsidRDefault="00B64CB1" w:rsidP="000841E2">
            <w:pPr>
              <w:pStyle w:val="Style"/>
              <w:widowControl/>
            </w:pPr>
          </w:p>
        </w:tc>
      </w:tr>
      <w:tr w:rsidR="00B64CB1" w:rsidRPr="00B64CB1" w14:paraId="53F64E60"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2C365B7"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D21F6A6" w14:textId="72ACD12E" w:rsidR="00B64CB1" w:rsidRPr="00B64CB1" w:rsidRDefault="00B64CB1" w:rsidP="000841E2">
            <w:pPr>
              <w:pStyle w:val="Style"/>
              <w:widowControl/>
            </w:pPr>
            <w:r w:rsidRPr="00B64CB1">
              <w:t xml:space="preserve">Daytime telephone </w:t>
            </w:r>
            <w:r w:rsidR="00E16DCC">
              <w:t>n</w:t>
            </w:r>
            <w:r w:rsidRPr="00B64CB1">
              <w:t xml:space="preserve">umber </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0AFFF7A1" w14:textId="77777777" w:rsidR="00B64CB1" w:rsidRPr="00B64CB1" w:rsidRDefault="00B64CB1" w:rsidP="000841E2">
            <w:pPr>
              <w:pStyle w:val="Style"/>
              <w:widowControl/>
            </w:pPr>
          </w:p>
        </w:tc>
      </w:tr>
      <w:tr w:rsidR="00B64CB1" w:rsidRPr="00B64CB1" w14:paraId="07526AD1" w14:textId="77777777" w:rsidTr="00561E86">
        <w:tblPrEx>
          <w:tblCellMar>
            <w:top w:w="15" w:type="dxa"/>
            <w:left w:w="15" w:type="dxa"/>
            <w:bottom w:w="15" w:type="dxa"/>
            <w:right w:w="15" w:type="dxa"/>
          </w:tblCellMar>
        </w:tblPrEx>
        <w:trPr>
          <w:trHeight w:val="276"/>
        </w:trPr>
        <w:tc>
          <w:tcPr>
            <w:tcW w:w="50" w:type="dxa"/>
            <w:tcBorders>
              <w:top w:val="nil"/>
              <w:left w:val="nil"/>
              <w:bottom w:val="nil"/>
              <w:right w:val="single" w:sz="4" w:space="0" w:color="auto"/>
            </w:tcBorders>
            <w:tcMar>
              <w:top w:w="15" w:type="dxa"/>
              <w:left w:w="15" w:type="dxa"/>
              <w:bottom w:w="15" w:type="dxa"/>
              <w:right w:w="15" w:type="dxa"/>
            </w:tcMar>
            <w:vAlign w:val="center"/>
          </w:tcPr>
          <w:p w14:paraId="2B29A453"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7791C9C2" w14:textId="77777777" w:rsidR="00B64CB1" w:rsidRPr="00B64CB1" w:rsidRDefault="00B64CB1" w:rsidP="000841E2">
            <w:pPr>
              <w:pStyle w:val="Style"/>
              <w:widowControl/>
            </w:pPr>
            <w:r w:rsidRPr="00B64CB1">
              <w:t>Email address</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EF60DDD" w14:textId="30CB9E65" w:rsidR="00B64CB1" w:rsidRPr="00B64CB1" w:rsidRDefault="00B64CB1" w:rsidP="000841E2">
            <w:pPr>
              <w:rPr>
                <w:rFonts w:ascii="Arial" w:hAnsi="Arial" w:cs="Arial"/>
                <w:sz w:val="24"/>
                <w:szCs w:val="24"/>
                <w:lang w:eastAsia="en-GB"/>
              </w:rPr>
            </w:pPr>
          </w:p>
        </w:tc>
      </w:tr>
      <w:tr w:rsidR="00B64CB1" w:rsidRPr="00B64CB1" w14:paraId="0D88DDF0"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6B42C136"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49444B6" w14:textId="5093BF31" w:rsidR="00B64CB1" w:rsidRPr="00B64CB1" w:rsidRDefault="00B64CB1" w:rsidP="000841E2">
            <w:pPr>
              <w:pStyle w:val="Style"/>
            </w:pPr>
            <w:r w:rsidRPr="00B64CB1">
              <w:t>Are you/your business the</w:t>
            </w:r>
          </w:p>
          <w:p w14:paraId="7932B1B1" w14:textId="77777777" w:rsidR="00B64CB1" w:rsidRPr="00B64CB1" w:rsidRDefault="00B64CB1" w:rsidP="000841E2">
            <w:pPr>
              <w:pStyle w:val="Style"/>
            </w:pPr>
            <w:r w:rsidRPr="00B64CB1">
              <w:t xml:space="preserve">ratepayer in respect </w:t>
            </w:r>
          </w:p>
          <w:p w14:paraId="7AFB13C6" w14:textId="4C51ABE4" w:rsidR="00B64CB1" w:rsidRPr="00B64CB1" w:rsidRDefault="00B64CB1" w:rsidP="000841E2">
            <w:pPr>
              <w:pStyle w:val="Style"/>
            </w:pPr>
            <w:r w:rsidRPr="00B64CB1">
              <w:t>of this property?</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0D328726" w14:textId="77777777" w:rsidR="00B64CB1" w:rsidRPr="00B64CB1" w:rsidRDefault="00B64CB1" w:rsidP="000841E2">
            <w:pPr>
              <w:rPr>
                <w:rFonts w:ascii="Arial" w:hAnsi="Arial" w:cs="Arial"/>
                <w:sz w:val="24"/>
                <w:szCs w:val="24"/>
                <w:lang w:eastAsia="en-GB"/>
              </w:rPr>
            </w:pPr>
          </w:p>
        </w:tc>
      </w:tr>
      <w:tr w:rsidR="00B64CB1" w:rsidRPr="00B64CB1" w14:paraId="0F544541"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2BE16F7"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6183DB7E" w14:textId="45A960D5" w:rsidR="00B64CB1" w:rsidRPr="00B64CB1" w:rsidRDefault="00B64CB1" w:rsidP="000841E2">
            <w:pPr>
              <w:pStyle w:val="Style"/>
            </w:pPr>
            <w:r w:rsidRPr="00B64CB1">
              <w:t>Position within the business</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A8861D8" w14:textId="77777777" w:rsidR="00B64CB1" w:rsidRPr="00B64CB1" w:rsidRDefault="00B64CB1" w:rsidP="000841E2">
            <w:pPr>
              <w:rPr>
                <w:rFonts w:ascii="Arial" w:hAnsi="Arial" w:cs="Arial"/>
                <w:sz w:val="24"/>
                <w:szCs w:val="24"/>
                <w:lang w:eastAsia="en-GB"/>
              </w:rPr>
            </w:pPr>
          </w:p>
        </w:tc>
      </w:tr>
      <w:tr w:rsidR="00B64CB1" w:rsidRPr="00B64CB1" w14:paraId="2EE06401"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FD8976F" w14:textId="77777777" w:rsidR="00B64CB1" w:rsidRPr="00B64CB1" w:rsidRDefault="00B64CB1" w:rsidP="000841E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336706A" w14:textId="77777777" w:rsidR="00B64CB1" w:rsidRPr="00B64CB1" w:rsidRDefault="00B64CB1" w:rsidP="00E44487">
            <w:pPr>
              <w:pStyle w:val="Style"/>
              <w:widowControl/>
              <w:jc w:val="center"/>
              <w:rPr>
                <w:b/>
                <w:bCs/>
              </w:rPr>
            </w:pPr>
            <w:r w:rsidRPr="00B64CB1">
              <w:rPr>
                <w:b/>
                <w:bCs/>
              </w:rPr>
              <w:t>Organisation Details</w:t>
            </w:r>
          </w:p>
        </w:tc>
      </w:tr>
      <w:tr w:rsidR="00B64CB1" w:rsidRPr="00B64CB1" w14:paraId="70F0CCCE" w14:textId="77777777" w:rsidTr="00561E86">
        <w:tblPrEx>
          <w:tblCellMar>
            <w:top w:w="15" w:type="dxa"/>
            <w:left w:w="15" w:type="dxa"/>
            <w:bottom w:w="15" w:type="dxa"/>
            <w:right w:w="15" w:type="dxa"/>
          </w:tblCellMar>
        </w:tblPrEx>
        <w:trPr>
          <w:trHeight w:val="624"/>
        </w:trPr>
        <w:tc>
          <w:tcPr>
            <w:tcW w:w="50" w:type="dxa"/>
            <w:tcBorders>
              <w:top w:val="nil"/>
              <w:left w:val="nil"/>
              <w:bottom w:val="nil"/>
              <w:right w:val="single" w:sz="4" w:space="0" w:color="auto"/>
            </w:tcBorders>
            <w:tcMar>
              <w:top w:w="15" w:type="dxa"/>
              <w:left w:w="15" w:type="dxa"/>
              <w:bottom w:w="15" w:type="dxa"/>
              <w:right w:w="15" w:type="dxa"/>
            </w:tcMar>
            <w:vAlign w:val="center"/>
          </w:tcPr>
          <w:p w14:paraId="716953C0"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75EBC9B" w14:textId="612FF62F" w:rsidR="00B64CB1" w:rsidRPr="00B64CB1" w:rsidRDefault="00B64CB1" w:rsidP="000841E2">
            <w:pPr>
              <w:pStyle w:val="Style"/>
            </w:pPr>
            <w:r w:rsidRPr="00B64CB1">
              <w:t xml:space="preserve">Business </w:t>
            </w:r>
            <w:r w:rsidR="00D422F2">
              <w:t>R</w:t>
            </w:r>
            <w:r w:rsidRPr="00B64CB1">
              <w:t xml:space="preserve">ates Account Number </w:t>
            </w:r>
          </w:p>
          <w:p w14:paraId="01EC1E07" w14:textId="7074EA7C" w:rsidR="00B64CB1" w:rsidRPr="00B64CB1" w:rsidRDefault="00B64CB1" w:rsidP="000841E2">
            <w:pPr>
              <w:pStyle w:val="Style"/>
            </w:pPr>
            <w:r w:rsidRPr="00B64CB1">
              <w:t>(as shown on your bill)</w:t>
            </w:r>
          </w:p>
          <w:p w14:paraId="70BEE156" w14:textId="516FDD06" w:rsidR="00E521A2" w:rsidRPr="00E521A2" w:rsidRDefault="00E521A2" w:rsidP="00E521A2">
            <w:pPr>
              <w:rPr>
                <w:lang w:eastAsia="en-GB"/>
              </w:rPr>
            </w:pP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65D7925B" w14:textId="77777777" w:rsidR="00B64CB1" w:rsidRPr="00B64CB1" w:rsidRDefault="00B64CB1" w:rsidP="000841E2">
            <w:pPr>
              <w:pStyle w:val="Style"/>
              <w:widowControl/>
            </w:pPr>
          </w:p>
        </w:tc>
      </w:tr>
      <w:tr w:rsidR="00B64CB1" w:rsidRPr="00B64CB1" w14:paraId="19019793"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60EDF198"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35A50AD" w14:textId="5A94A8F7" w:rsidR="00B64CB1" w:rsidRPr="00B64CB1" w:rsidRDefault="00B64CB1" w:rsidP="000841E2">
            <w:pPr>
              <w:pStyle w:val="Style"/>
            </w:pPr>
            <w:r w:rsidRPr="00B64CB1">
              <w:t>Name of Ratepayer (as shown on the bill)</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AD5CB5F" w14:textId="77777777" w:rsidR="00B64CB1" w:rsidRPr="00B64CB1" w:rsidRDefault="00B64CB1" w:rsidP="000841E2">
            <w:pPr>
              <w:pStyle w:val="Style"/>
              <w:widowControl/>
            </w:pPr>
          </w:p>
        </w:tc>
      </w:tr>
      <w:tr w:rsidR="00B64CB1" w:rsidRPr="00B64CB1" w14:paraId="2C0902E6"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8741F40"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79DFADF1" w14:textId="3FE4EB20" w:rsidR="00B64CB1" w:rsidRPr="00B64CB1" w:rsidRDefault="00B64CB1" w:rsidP="000841E2">
            <w:pPr>
              <w:pStyle w:val="Style"/>
            </w:pPr>
            <w:r w:rsidRPr="00B64CB1">
              <w:t>Name of business (registered</w:t>
            </w:r>
            <w:r>
              <w:t xml:space="preserve"> </w:t>
            </w:r>
            <w:r w:rsidRPr="00B64CB1">
              <w:lastRenderedPageBreak/>
              <w:t>wit</w:t>
            </w:r>
            <w:r>
              <w:t>h</w:t>
            </w:r>
            <w:r w:rsidRPr="00B64CB1">
              <w:t xml:space="preserve"> Companies House</w:t>
            </w:r>
            <w:r>
              <w:t>, if applicable)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520F2A3" w14:textId="77777777" w:rsidR="00B64CB1" w:rsidRPr="00B64CB1" w:rsidRDefault="00B64CB1" w:rsidP="000841E2">
            <w:pPr>
              <w:pStyle w:val="Style"/>
              <w:widowControl/>
            </w:pPr>
          </w:p>
        </w:tc>
      </w:tr>
      <w:tr w:rsidR="00B64CB1" w:rsidRPr="00B64CB1" w14:paraId="40F2011B"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00FBDB8"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7F64719" w14:textId="77777777" w:rsidR="00B64CB1" w:rsidRPr="00B64CB1" w:rsidRDefault="00B64CB1" w:rsidP="000841E2">
            <w:pPr>
              <w:pStyle w:val="Style"/>
            </w:pPr>
            <w:r w:rsidRPr="00B64CB1">
              <w:t xml:space="preserve">Company number </w:t>
            </w:r>
          </w:p>
          <w:p w14:paraId="46EDECB2" w14:textId="50549573" w:rsidR="00B64CB1" w:rsidRPr="00B64CB1" w:rsidRDefault="00B64CB1" w:rsidP="000841E2">
            <w:pPr>
              <w:pStyle w:val="Style"/>
            </w:pPr>
            <w:r w:rsidRPr="00B64CB1">
              <w:t>(if applicable)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09E52FD" w14:textId="77777777" w:rsidR="00B64CB1" w:rsidRPr="00B64CB1" w:rsidRDefault="00B64CB1" w:rsidP="000841E2">
            <w:pPr>
              <w:pStyle w:val="Style"/>
              <w:widowControl/>
            </w:pPr>
          </w:p>
        </w:tc>
      </w:tr>
      <w:tr w:rsidR="00B64CB1" w:rsidRPr="00B64CB1" w14:paraId="186A0C13"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F213CBB"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46DD14E0" w14:textId="77777777" w:rsidR="00B64CB1" w:rsidRPr="00B64CB1" w:rsidRDefault="00B64CB1" w:rsidP="000841E2">
            <w:pPr>
              <w:pStyle w:val="Style"/>
              <w:widowControl/>
            </w:pPr>
            <w:r w:rsidRPr="00B64CB1">
              <w:t xml:space="preserve">VAT Registration number </w:t>
            </w:r>
          </w:p>
          <w:p w14:paraId="59239631" w14:textId="1E12809F" w:rsidR="00B64CB1" w:rsidRPr="00B64CB1" w:rsidRDefault="00B64CB1" w:rsidP="000841E2">
            <w:pPr>
              <w:pStyle w:val="Style"/>
              <w:widowControl/>
            </w:pPr>
            <w:r w:rsidRPr="00B64CB1">
              <w:t xml:space="preserve">(if known) </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4545C1D9" w14:textId="77777777" w:rsidR="00B64CB1" w:rsidRPr="00B64CB1" w:rsidRDefault="00B64CB1" w:rsidP="000841E2">
            <w:pPr>
              <w:pStyle w:val="Style"/>
              <w:widowControl/>
            </w:pPr>
          </w:p>
        </w:tc>
      </w:tr>
      <w:tr w:rsidR="00B64CB1" w:rsidRPr="00B64CB1" w14:paraId="005B25D1"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21FE2173"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D5605BB" w14:textId="37B17DE3" w:rsidR="00B64CB1" w:rsidRPr="00B64CB1" w:rsidRDefault="00B64CB1" w:rsidP="000841E2">
            <w:pPr>
              <w:pStyle w:val="Style"/>
              <w:widowControl/>
            </w:pPr>
            <w:r w:rsidRPr="00B64CB1">
              <w:t>Date business was established</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8269F50" w14:textId="77777777" w:rsidR="00B64CB1" w:rsidRPr="00B64CB1" w:rsidRDefault="00B64CB1" w:rsidP="000841E2">
            <w:pPr>
              <w:pStyle w:val="Style"/>
              <w:widowControl/>
            </w:pPr>
          </w:p>
        </w:tc>
      </w:tr>
      <w:tr w:rsidR="00B64CB1" w:rsidRPr="00B64CB1" w14:paraId="5FBC562C"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75DEB14"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9101E42" w14:textId="0E6CCE31" w:rsidR="00B64CB1" w:rsidRPr="00B64CB1" w:rsidRDefault="00B64CB1" w:rsidP="000841E2">
            <w:pPr>
              <w:pStyle w:val="Style"/>
              <w:widowControl/>
            </w:pPr>
            <w:r w:rsidRPr="00B64CB1">
              <w:t>Company website address</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6A658218" w14:textId="77777777" w:rsidR="00B64CB1" w:rsidRPr="00B64CB1" w:rsidRDefault="00B64CB1" w:rsidP="000841E2">
            <w:pPr>
              <w:pStyle w:val="Style"/>
              <w:widowControl/>
            </w:pPr>
          </w:p>
        </w:tc>
      </w:tr>
      <w:tr w:rsidR="00B64CB1" w:rsidRPr="00B64CB1" w14:paraId="6C1E827F"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1B4770C"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04F8DD5" w14:textId="77777777" w:rsidR="00B64CB1" w:rsidRPr="00B64CB1" w:rsidRDefault="00B64CB1" w:rsidP="000841E2">
            <w:pPr>
              <w:pStyle w:val="Style"/>
            </w:pPr>
            <w:r w:rsidRPr="00B64CB1">
              <w:t xml:space="preserve">Is your business registered </w:t>
            </w:r>
            <w:proofErr w:type="gramStart"/>
            <w:r w:rsidRPr="00B64CB1">
              <w:t>in</w:t>
            </w:r>
            <w:proofErr w:type="gramEnd"/>
          </w:p>
          <w:p w14:paraId="1347DE94" w14:textId="5C9B4425" w:rsidR="00B64CB1" w:rsidRPr="00B64CB1" w:rsidRDefault="00B64CB1" w:rsidP="000841E2">
            <w:pPr>
              <w:pStyle w:val="Style"/>
              <w:widowControl/>
            </w:pPr>
            <w:r w:rsidRPr="00B64CB1">
              <w:t xml:space="preserve">England? </w:t>
            </w:r>
          </w:p>
        </w:tc>
        <w:tc>
          <w:tcPr>
            <w:tcW w:w="3118"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BADC4A8" w14:textId="2693AA0B" w:rsidR="00B64CB1" w:rsidRPr="00B64CB1" w:rsidRDefault="00B64CB1" w:rsidP="00C721CA">
            <w:pPr>
              <w:pStyle w:val="Style"/>
              <w:widowControl/>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473297BA" w14:textId="35FD971F" w:rsidR="00B64CB1" w:rsidRPr="00B64CB1" w:rsidRDefault="00B64CB1" w:rsidP="00C721CA">
            <w:pPr>
              <w:pStyle w:val="Style"/>
              <w:widowControl/>
              <w:jc w:val="center"/>
            </w:pPr>
            <w:r w:rsidRPr="00B64CB1">
              <w:t>No</w:t>
            </w:r>
          </w:p>
        </w:tc>
      </w:tr>
      <w:tr w:rsidR="00B64CB1" w:rsidRPr="00B64CB1" w14:paraId="61C62527"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742BB70"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008CF496" w14:textId="77777777" w:rsidR="00B64CB1" w:rsidRPr="00B64CB1" w:rsidRDefault="00B64CB1" w:rsidP="000841E2">
            <w:pPr>
              <w:pStyle w:val="Style"/>
            </w:pPr>
            <w:r w:rsidRPr="00B64CB1">
              <w:t xml:space="preserve">Are you a sole trader or </w:t>
            </w:r>
            <w:proofErr w:type="gramStart"/>
            <w:r w:rsidRPr="00B64CB1">
              <w:t>limited</w:t>
            </w:r>
            <w:proofErr w:type="gramEnd"/>
          </w:p>
          <w:p w14:paraId="361D8F48" w14:textId="38CD7BE8" w:rsidR="00B64CB1" w:rsidRPr="00B64CB1" w:rsidRDefault="00B64CB1" w:rsidP="000841E2">
            <w:pPr>
              <w:pStyle w:val="Style"/>
              <w:widowControl/>
            </w:pPr>
            <w:r w:rsidRPr="00B64CB1">
              <w:t>company?</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70E7D99" w14:textId="77777777" w:rsidR="00B64CB1" w:rsidRPr="00B64CB1" w:rsidRDefault="00B64CB1" w:rsidP="000841E2">
            <w:pPr>
              <w:pStyle w:val="Style"/>
              <w:widowControl/>
            </w:pPr>
          </w:p>
        </w:tc>
      </w:tr>
      <w:tr w:rsidR="00B64CB1" w:rsidRPr="00B64CB1" w14:paraId="7B0E1B24"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98C31FF"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3FB0F4B7" w14:textId="77777777" w:rsidR="00B64CB1" w:rsidRPr="00B64CB1" w:rsidRDefault="00B64CB1" w:rsidP="000841E2">
            <w:pPr>
              <w:pStyle w:val="Style"/>
            </w:pPr>
            <w:r w:rsidRPr="00B64CB1">
              <w:t>Is your business part of a</w:t>
            </w:r>
          </w:p>
          <w:p w14:paraId="6266BB88" w14:textId="6C79D525" w:rsidR="00B64CB1" w:rsidRPr="00B64CB1" w:rsidRDefault="00B64CB1" w:rsidP="000841E2">
            <w:pPr>
              <w:pStyle w:val="Style"/>
              <w:widowControl/>
            </w:pPr>
            <w:r w:rsidRPr="00B64CB1">
              <w:t xml:space="preserve">partnership? </w:t>
            </w:r>
          </w:p>
        </w:tc>
        <w:tc>
          <w:tcPr>
            <w:tcW w:w="3118"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9FAE37D" w14:textId="567B5C03" w:rsidR="00B64CB1" w:rsidRPr="00B64CB1" w:rsidRDefault="00B64CB1" w:rsidP="00C721CA">
            <w:pPr>
              <w:pStyle w:val="Style"/>
              <w:widowControl/>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07882332" w14:textId="068D0EB4" w:rsidR="00B64CB1" w:rsidRPr="00B64CB1" w:rsidRDefault="00B64CB1" w:rsidP="00C721CA">
            <w:pPr>
              <w:jc w:val="center"/>
              <w:rPr>
                <w:rFonts w:ascii="Arial" w:eastAsia="Times New Roman" w:hAnsi="Arial" w:cs="Arial"/>
                <w:sz w:val="24"/>
                <w:szCs w:val="24"/>
              </w:rPr>
            </w:pPr>
            <w:r w:rsidRPr="00B64CB1">
              <w:rPr>
                <w:rFonts w:ascii="Arial" w:eastAsia="Times New Roman" w:hAnsi="Arial" w:cs="Arial"/>
                <w:sz w:val="24"/>
                <w:szCs w:val="24"/>
              </w:rPr>
              <w:t>No</w:t>
            </w:r>
          </w:p>
        </w:tc>
      </w:tr>
      <w:tr w:rsidR="00B64CB1" w:rsidRPr="00B64CB1" w14:paraId="64E71A79"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B8D7446"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4CB2514F" w14:textId="6AE1BC7B" w:rsidR="00B64CB1" w:rsidRPr="00B64CB1" w:rsidRDefault="00B64CB1" w:rsidP="000841E2">
            <w:pPr>
              <w:pStyle w:val="Style"/>
            </w:pPr>
            <w:r w:rsidRPr="00B64CB1">
              <w:t xml:space="preserve">Are you or is your business bankrupt, in administration, insolvent, or has a striking-off notice been made? </w:t>
            </w:r>
          </w:p>
        </w:tc>
        <w:tc>
          <w:tcPr>
            <w:tcW w:w="3118"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46A445A" w14:textId="28EE88FF" w:rsidR="00B64CB1" w:rsidRPr="00B64CB1" w:rsidRDefault="00B64CB1" w:rsidP="00C721CA">
            <w:pPr>
              <w:pStyle w:val="Style"/>
              <w:widowControl/>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6FE62028" w14:textId="45E51BB1" w:rsidR="00B64CB1" w:rsidRPr="00B64CB1" w:rsidRDefault="00B64CB1" w:rsidP="00C721CA">
            <w:pPr>
              <w:pStyle w:val="Style"/>
              <w:widowControl/>
              <w:jc w:val="center"/>
            </w:pPr>
            <w:r w:rsidRPr="00B64CB1">
              <w:t>No</w:t>
            </w:r>
          </w:p>
        </w:tc>
      </w:tr>
      <w:tr w:rsidR="00B64CB1" w:rsidRPr="00B64CB1" w14:paraId="48E6F20C"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AEC52C5"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57303684" w14:textId="6A4AD33E" w:rsidR="00B64CB1" w:rsidRPr="00B64CB1" w:rsidRDefault="00B64CB1" w:rsidP="000841E2">
            <w:pPr>
              <w:pStyle w:val="Style"/>
            </w:pPr>
            <w:r w:rsidRPr="00B64CB1">
              <w:t>Is the property occupied for personal use (</w:t>
            </w:r>
            <w:r w:rsidR="00E16DCC">
              <w:t>e.g</w:t>
            </w:r>
            <w:r w:rsidRPr="00B64CB1">
              <w:t>. stables, beach hut)?</w:t>
            </w:r>
          </w:p>
        </w:tc>
        <w:tc>
          <w:tcPr>
            <w:tcW w:w="3118"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6D62658A" w14:textId="3F3EAC7C" w:rsidR="00B64CB1" w:rsidRPr="00B64CB1" w:rsidRDefault="00B64CB1" w:rsidP="00C721CA">
            <w:pPr>
              <w:pStyle w:val="Style"/>
              <w:widowControl/>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6FA855F8" w14:textId="5F7E0AE3" w:rsidR="00B64CB1" w:rsidRPr="00B64CB1" w:rsidRDefault="00B64CB1" w:rsidP="00C721CA">
            <w:pPr>
              <w:pStyle w:val="Style"/>
              <w:widowControl/>
              <w:jc w:val="center"/>
            </w:pPr>
            <w:r w:rsidRPr="00B64CB1">
              <w:t>No</w:t>
            </w:r>
          </w:p>
        </w:tc>
      </w:tr>
      <w:tr w:rsidR="00B64CB1" w:rsidRPr="00B64CB1" w14:paraId="32E8C5A0" w14:textId="77777777" w:rsidTr="001E7535">
        <w:tblPrEx>
          <w:tblCellMar>
            <w:top w:w="15" w:type="dxa"/>
            <w:left w:w="15" w:type="dxa"/>
            <w:bottom w:w="15" w:type="dxa"/>
            <w:right w:w="15" w:type="dxa"/>
          </w:tblCellMar>
        </w:tblPrEx>
        <w:trPr>
          <w:trHeight w:val="471"/>
        </w:trPr>
        <w:tc>
          <w:tcPr>
            <w:tcW w:w="50" w:type="dxa"/>
            <w:tcBorders>
              <w:top w:val="nil"/>
              <w:left w:val="nil"/>
              <w:bottom w:val="nil"/>
              <w:right w:val="single" w:sz="4" w:space="0" w:color="auto"/>
            </w:tcBorders>
            <w:tcMar>
              <w:top w:w="15" w:type="dxa"/>
              <w:left w:w="15" w:type="dxa"/>
              <w:bottom w:w="15" w:type="dxa"/>
              <w:right w:w="15" w:type="dxa"/>
            </w:tcMar>
            <w:vAlign w:val="center"/>
          </w:tcPr>
          <w:p w14:paraId="67343255" w14:textId="77777777" w:rsidR="00B64CB1" w:rsidRPr="00B64CB1" w:rsidRDefault="00B64CB1" w:rsidP="000841E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87BC344" w14:textId="0ECE5310" w:rsidR="00B64CB1" w:rsidRPr="00B64CB1" w:rsidRDefault="00B64CB1" w:rsidP="00E44487">
            <w:pPr>
              <w:pStyle w:val="Style"/>
              <w:widowControl/>
              <w:jc w:val="center"/>
              <w:rPr>
                <w:b/>
                <w:bCs/>
              </w:rPr>
            </w:pPr>
            <w:r w:rsidRPr="00B64CB1">
              <w:rPr>
                <w:b/>
                <w:bCs/>
              </w:rPr>
              <w:t xml:space="preserve">Property address for which </w:t>
            </w:r>
            <w:r w:rsidR="00E138DE">
              <w:rPr>
                <w:b/>
                <w:bCs/>
              </w:rPr>
              <w:t>grant</w:t>
            </w:r>
            <w:r w:rsidRPr="00B64CB1">
              <w:rPr>
                <w:b/>
                <w:bCs/>
              </w:rPr>
              <w:t xml:space="preserve"> is being claimed (as shown on your bill)</w:t>
            </w:r>
          </w:p>
        </w:tc>
      </w:tr>
      <w:tr w:rsidR="00B64CB1" w:rsidRPr="00B64CB1" w14:paraId="18A4BBF6"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26F26617"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C434777" w14:textId="77777777" w:rsidR="00B64CB1" w:rsidRPr="00B64CB1" w:rsidRDefault="00B64CB1" w:rsidP="000841E2">
            <w:pPr>
              <w:pStyle w:val="Style"/>
              <w:widowControl/>
            </w:pPr>
            <w:r w:rsidRPr="00B64CB1">
              <w:t>Name/Number</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7C19622A" w14:textId="77777777" w:rsidR="00B64CB1" w:rsidRPr="00B64CB1" w:rsidRDefault="00B64CB1" w:rsidP="000841E2">
            <w:pPr>
              <w:pStyle w:val="Style"/>
              <w:widowControl/>
            </w:pPr>
          </w:p>
        </w:tc>
      </w:tr>
      <w:tr w:rsidR="00B64CB1" w:rsidRPr="00B64CB1" w14:paraId="19A3D6FD"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2CB9D38"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050ABE87" w14:textId="77777777" w:rsidR="00B64CB1" w:rsidRPr="00B64CB1" w:rsidRDefault="00B64CB1" w:rsidP="000841E2">
            <w:pPr>
              <w:pStyle w:val="Style"/>
              <w:widowControl/>
            </w:pPr>
            <w:r w:rsidRPr="00B64CB1">
              <w:t>Street address</w:t>
            </w:r>
          </w:p>
          <w:p w14:paraId="585B2072" w14:textId="50CDDFAD" w:rsidR="00B64CB1" w:rsidRPr="00B64CB1" w:rsidRDefault="00B64CB1" w:rsidP="00DE0A2F">
            <w:pPr>
              <w:rPr>
                <w:rFonts w:ascii="Arial" w:hAnsi="Arial" w:cs="Arial"/>
                <w:sz w:val="24"/>
                <w:szCs w:val="24"/>
                <w:lang w:eastAsia="en-GB"/>
              </w:rPr>
            </w:pP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AF88A9C" w14:textId="77777777" w:rsidR="00B64CB1" w:rsidRPr="00B64CB1" w:rsidRDefault="00B64CB1" w:rsidP="000841E2">
            <w:pPr>
              <w:pStyle w:val="Style"/>
              <w:widowControl/>
            </w:pPr>
          </w:p>
        </w:tc>
      </w:tr>
      <w:tr w:rsidR="00B64CB1" w:rsidRPr="00B64CB1" w14:paraId="676139A9"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D7B5FE2"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411A2EE1" w14:textId="77777777" w:rsidR="00B64CB1" w:rsidRPr="00B64CB1" w:rsidRDefault="00B64CB1" w:rsidP="000841E2">
            <w:pPr>
              <w:pStyle w:val="Style"/>
              <w:widowControl/>
            </w:pPr>
            <w:r w:rsidRPr="00B64CB1">
              <w:t>Town Name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485360C" w14:textId="77777777" w:rsidR="00B64CB1" w:rsidRPr="00B64CB1" w:rsidRDefault="00B64CB1" w:rsidP="000841E2">
            <w:pPr>
              <w:pStyle w:val="Style"/>
              <w:widowControl/>
            </w:pPr>
          </w:p>
        </w:tc>
      </w:tr>
      <w:tr w:rsidR="00B64CB1" w:rsidRPr="00B64CB1" w14:paraId="5BA1A88A"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7EDF20C"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E6B6E2F" w14:textId="77777777" w:rsidR="00B64CB1" w:rsidRPr="00B64CB1" w:rsidRDefault="00B64CB1" w:rsidP="000841E2">
            <w:pPr>
              <w:pStyle w:val="Style"/>
              <w:widowControl/>
            </w:pPr>
            <w:r w:rsidRPr="00B64CB1">
              <w:t>County</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A6EC0EA" w14:textId="77777777" w:rsidR="00B64CB1" w:rsidRPr="00B64CB1" w:rsidRDefault="00B64CB1" w:rsidP="000841E2">
            <w:pPr>
              <w:pStyle w:val="Style"/>
              <w:widowControl/>
            </w:pPr>
          </w:p>
        </w:tc>
      </w:tr>
      <w:tr w:rsidR="00B64CB1" w:rsidRPr="00B64CB1" w14:paraId="6B56F448"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63CB9BCF"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52540B3" w14:textId="77777777" w:rsidR="00B64CB1" w:rsidRPr="00B64CB1" w:rsidRDefault="00B64CB1" w:rsidP="000841E2">
            <w:pPr>
              <w:pStyle w:val="Style"/>
              <w:widowControl/>
            </w:pPr>
            <w:r w:rsidRPr="00B64CB1">
              <w:t>Postcode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12FC71A" w14:textId="77777777" w:rsidR="00B64CB1" w:rsidRPr="00B64CB1" w:rsidRDefault="00B64CB1" w:rsidP="000841E2">
            <w:pPr>
              <w:pStyle w:val="Style"/>
              <w:widowControl/>
            </w:pPr>
          </w:p>
        </w:tc>
      </w:tr>
      <w:tr w:rsidR="00B64CB1" w:rsidRPr="00B64CB1" w14:paraId="10AB5050"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A57757E"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A90BC17" w14:textId="77777777" w:rsidR="00B64CB1" w:rsidRPr="00B64CB1" w:rsidRDefault="00B64CB1" w:rsidP="000841E2">
            <w:pPr>
              <w:pStyle w:val="Style"/>
            </w:pPr>
            <w:r w:rsidRPr="00B64CB1">
              <w:t xml:space="preserve">What is your local </w:t>
            </w:r>
            <w:proofErr w:type="gramStart"/>
            <w:r w:rsidRPr="00B64CB1">
              <w:t>authority</w:t>
            </w:r>
            <w:proofErr w:type="gramEnd"/>
          </w:p>
          <w:p w14:paraId="7D8CA72D" w14:textId="3BFD89E2" w:rsidR="00B64CB1" w:rsidRPr="00B64CB1" w:rsidRDefault="00B64CB1" w:rsidP="002268B3">
            <w:pPr>
              <w:pStyle w:val="Style"/>
            </w:pPr>
            <w:r w:rsidRPr="00B64CB1">
              <w:t>property reference number?</w:t>
            </w:r>
          </w:p>
          <w:p w14:paraId="68433BB6" w14:textId="717E8BF9" w:rsidR="00B64CB1" w:rsidRPr="00B64CB1" w:rsidRDefault="00B64CB1" w:rsidP="000841E2">
            <w:pPr>
              <w:pStyle w:val="Style"/>
              <w:widowControl/>
            </w:pPr>
            <w:r w:rsidRPr="00B64CB1">
              <w:t>(If known)</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7656A642" w14:textId="77777777" w:rsidR="00B64CB1" w:rsidRPr="00B64CB1" w:rsidRDefault="00B64CB1" w:rsidP="000841E2">
            <w:pPr>
              <w:pStyle w:val="Style"/>
              <w:widowControl/>
            </w:pPr>
          </w:p>
        </w:tc>
      </w:tr>
      <w:tr w:rsidR="00B64CB1" w:rsidRPr="00B64CB1" w14:paraId="6848BBEB"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1E665BF"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0165BA25" w14:textId="19CD81A3" w:rsidR="00B64CB1" w:rsidRPr="00B64CB1" w:rsidRDefault="00B64CB1" w:rsidP="00B64CB1">
            <w:pPr>
              <w:pStyle w:val="Style"/>
              <w:widowControl/>
              <w:spacing w:after="60"/>
            </w:pPr>
            <w:r w:rsidRPr="00B64CB1">
              <w:t xml:space="preserve">Please </w:t>
            </w:r>
            <w:r w:rsidR="00CF3E73">
              <w:t xml:space="preserve">enter corresponding number for the </w:t>
            </w:r>
            <w:r>
              <w:t xml:space="preserve">sector </w:t>
            </w:r>
            <w:r w:rsidR="00CF3E73">
              <w:t xml:space="preserve">that is </w:t>
            </w:r>
            <w:r>
              <w:t>most relevant to your business</w:t>
            </w:r>
            <w:r w:rsidR="00CF3E73">
              <w:t>,</w:t>
            </w:r>
            <w:r>
              <w:t xml:space="preserve"> from the </w:t>
            </w:r>
            <w:r w:rsidR="00CF3E73">
              <w:t>list</w:t>
            </w:r>
            <w:r>
              <w:t xml:space="preserve"> below</w:t>
            </w:r>
          </w:p>
        </w:tc>
        <w:tc>
          <w:tcPr>
            <w:tcW w:w="6623" w:type="dxa"/>
            <w:gridSpan w:val="4"/>
            <w:tcBorders>
              <w:top w:val="single" w:sz="4" w:space="0" w:color="auto"/>
              <w:left w:val="single" w:sz="4" w:space="0" w:color="auto"/>
              <w:bottom w:val="single" w:sz="4" w:space="0" w:color="auto"/>
              <w:right w:val="single" w:sz="4" w:space="0" w:color="auto"/>
            </w:tcBorders>
            <w:vAlign w:val="center"/>
          </w:tcPr>
          <w:p w14:paraId="0690048B" w14:textId="2988D525" w:rsidR="00B64CB1" w:rsidRPr="00B64CB1" w:rsidRDefault="00B64CB1" w:rsidP="00B64CB1">
            <w:pPr>
              <w:pStyle w:val="Style"/>
              <w:widowControl/>
              <w:spacing w:after="60"/>
            </w:pPr>
          </w:p>
        </w:tc>
      </w:tr>
      <w:tr w:rsidR="00CE2FB5" w:rsidRPr="00B64CB1" w14:paraId="75480CE4" w14:textId="77777777" w:rsidTr="00A975E4">
        <w:tblPrEx>
          <w:tblCellMar>
            <w:top w:w="15" w:type="dxa"/>
            <w:left w:w="15" w:type="dxa"/>
            <w:bottom w:w="15" w:type="dxa"/>
            <w:right w:w="15" w:type="dxa"/>
          </w:tblCellMar>
        </w:tblPrEx>
        <w:trPr>
          <w:trHeight w:val="407"/>
        </w:trPr>
        <w:tc>
          <w:tcPr>
            <w:tcW w:w="50" w:type="dxa"/>
            <w:tcBorders>
              <w:top w:val="nil"/>
              <w:left w:val="nil"/>
              <w:bottom w:val="nil"/>
              <w:right w:val="single" w:sz="4" w:space="0" w:color="auto"/>
            </w:tcBorders>
            <w:tcMar>
              <w:top w:w="15" w:type="dxa"/>
              <w:left w:w="15" w:type="dxa"/>
              <w:bottom w:w="15" w:type="dxa"/>
              <w:right w:w="15" w:type="dxa"/>
            </w:tcMar>
            <w:vAlign w:val="center"/>
          </w:tcPr>
          <w:p w14:paraId="495E0E72" w14:textId="77777777" w:rsidR="00CE2FB5" w:rsidRPr="00B64CB1" w:rsidRDefault="00CE2FB5" w:rsidP="000841E2">
            <w:pPr>
              <w:pStyle w:val="Style"/>
              <w:widowControl/>
            </w:pPr>
          </w:p>
        </w:tc>
        <w:tc>
          <w:tcPr>
            <w:tcW w:w="10416" w:type="dxa"/>
            <w:gridSpan w:val="8"/>
            <w:vMerge w:val="restart"/>
            <w:tcBorders>
              <w:top w:val="single" w:sz="4" w:space="0" w:color="auto"/>
              <w:left w:val="single" w:sz="4" w:space="0" w:color="auto"/>
              <w:right w:val="single" w:sz="4" w:space="0" w:color="auto"/>
            </w:tcBorders>
            <w:tcMar>
              <w:top w:w="75" w:type="dxa"/>
              <w:left w:w="150" w:type="dxa"/>
              <w:bottom w:w="75" w:type="dxa"/>
              <w:right w:w="75" w:type="dxa"/>
            </w:tcMar>
          </w:tcPr>
          <w:p w14:paraId="1686CFAA" w14:textId="77777777" w:rsidR="00CE2FB5" w:rsidRPr="00CE2FB5" w:rsidRDefault="00CE2FB5" w:rsidP="00CE2FB5">
            <w:pPr>
              <w:pStyle w:val="Style"/>
              <w:widowControl/>
              <w:numPr>
                <w:ilvl w:val="0"/>
                <w:numId w:val="12"/>
              </w:numPr>
            </w:pPr>
            <w:r w:rsidRPr="00CE2FB5">
              <w:t>Accommodation and Food Service Activities</w:t>
            </w:r>
          </w:p>
          <w:p w14:paraId="4CD9603C"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Information and Communication</w:t>
            </w:r>
          </w:p>
          <w:p w14:paraId="4A4DAF78"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Financial and Insurance Activities</w:t>
            </w:r>
          </w:p>
          <w:p w14:paraId="215167FC"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Real Estate Activities</w:t>
            </w:r>
          </w:p>
          <w:p w14:paraId="4B0EFCC6"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Professional, Scientific and Technical Activities</w:t>
            </w:r>
          </w:p>
          <w:p w14:paraId="190403AF"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lastRenderedPageBreak/>
              <w:t>Administrative and Support Service Activities</w:t>
            </w:r>
          </w:p>
          <w:p w14:paraId="4A0E1C8D"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Public Administration and Defence; Compulsory Social Security</w:t>
            </w:r>
          </w:p>
          <w:p w14:paraId="63746E68" w14:textId="2EE5EF3C"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Education</w:t>
            </w:r>
          </w:p>
          <w:p w14:paraId="76779653"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Human Health and Social Work Activities</w:t>
            </w:r>
          </w:p>
          <w:p w14:paraId="64CEEA28" w14:textId="77777777" w:rsidR="00CE2FB5" w:rsidRPr="00CE2FB5" w:rsidRDefault="00CE2FB5" w:rsidP="00CE2FB5">
            <w:pPr>
              <w:pStyle w:val="ListParagraph"/>
              <w:numPr>
                <w:ilvl w:val="0"/>
                <w:numId w:val="12"/>
              </w:numPr>
              <w:spacing w:after="0"/>
              <w:rPr>
                <w:rFonts w:ascii="Arial" w:hAnsi="Arial" w:cs="Arial"/>
                <w:sz w:val="24"/>
                <w:szCs w:val="24"/>
                <w:lang w:eastAsia="en-GB"/>
              </w:rPr>
            </w:pPr>
            <w:r w:rsidRPr="00CE2FB5">
              <w:rPr>
                <w:rFonts w:ascii="Arial" w:hAnsi="Arial" w:cs="Arial"/>
                <w:sz w:val="24"/>
                <w:szCs w:val="24"/>
              </w:rPr>
              <w:t>Arts, Entertainment and Recreation</w:t>
            </w:r>
          </w:p>
          <w:p w14:paraId="70F9F20C" w14:textId="77777777" w:rsidR="00CE2FB5" w:rsidRPr="00CE2FB5" w:rsidRDefault="00CE2FB5" w:rsidP="00CE2FB5">
            <w:pPr>
              <w:pStyle w:val="Style"/>
              <w:widowControl/>
              <w:numPr>
                <w:ilvl w:val="0"/>
                <w:numId w:val="12"/>
              </w:numPr>
            </w:pPr>
            <w:r w:rsidRPr="00CE2FB5">
              <w:t xml:space="preserve">Activities of Households as Employers; Undifferentiated Goods-And Services-Producing Activities of Households </w:t>
            </w:r>
            <w:proofErr w:type="gramStart"/>
            <w:r w:rsidRPr="00CE2FB5">
              <w:t>For</w:t>
            </w:r>
            <w:proofErr w:type="gramEnd"/>
            <w:r w:rsidRPr="00CE2FB5">
              <w:t xml:space="preserve"> Own Use</w:t>
            </w:r>
          </w:p>
          <w:p w14:paraId="3FC79751" w14:textId="77777777" w:rsidR="00CE2FB5" w:rsidRPr="00CE2FB5" w:rsidRDefault="00CE2FB5" w:rsidP="00CE2FB5">
            <w:pPr>
              <w:pStyle w:val="ListParagraph"/>
              <w:numPr>
                <w:ilvl w:val="0"/>
                <w:numId w:val="12"/>
              </w:numPr>
              <w:spacing w:after="0"/>
              <w:rPr>
                <w:rFonts w:ascii="Arial" w:hAnsi="Arial" w:cs="Arial"/>
                <w:sz w:val="24"/>
                <w:szCs w:val="24"/>
                <w:lang w:eastAsia="en-GB"/>
              </w:rPr>
            </w:pPr>
            <w:r w:rsidRPr="00CE2FB5">
              <w:rPr>
                <w:rFonts w:ascii="Arial" w:hAnsi="Arial" w:cs="Arial"/>
                <w:sz w:val="24"/>
                <w:szCs w:val="24"/>
              </w:rPr>
              <w:t>Real Estate</w:t>
            </w:r>
          </w:p>
          <w:p w14:paraId="6704DA10" w14:textId="77777777" w:rsidR="00CE2FB5" w:rsidRPr="00CE2FB5" w:rsidRDefault="00CE2FB5" w:rsidP="00CE2FB5">
            <w:pPr>
              <w:pStyle w:val="Style"/>
              <w:widowControl/>
              <w:numPr>
                <w:ilvl w:val="0"/>
                <w:numId w:val="12"/>
              </w:numPr>
            </w:pPr>
            <w:r w:rsidRPr="00CE2FB5">
              <w:t>Activities of Extraterritorial Organisations and Bodies</w:t>
            </w:r>
          </w:p>
          <w:p w14:paraId="402E7745" w14:textId="77777777" w:rsidR="00CE2FB5" w:rsidRPr="00CE2FB5" w:rsidRDefault="00CE2FB5" w:rsidP="00CE2FB5">
            <w:pPr>
              <w:pStyle w:val="ListParagraph"/>
              <w:numPr>
                <w:ilvl w:val="0"/>
                <w:numId w:val="12"/>
              </w:numPr>
              <w:rPr>
                <w:rFonts w:ascii="Arial" w:hAnsi="Arial" w:cs="Arial"/>
                <w:sz w:val="24"/>
                <w:szCs w:val="24"/>
                <w:lang w:eastAsia="en-GB"/>
              </w:rPr>
            </w:pPr>
            <w:r w:rsidRPr="00CE2FB5">
              <w:rPr>
                <w:rFonts w:ascii="Arial" w:hAnsi="Arial" w:cs="Arial"/>
                <w:sz w:val="24"/>
                <w:szCs w:val="24"/>
              </w:rPr>
              <w:t>Admin Services</w:t>
            </w:r>
          </w:p>
          <w:p w14:paraId="65572C7F" w14:textId="4617AA43" w:rsidR="00CE2FB5" w:rsidRPr="00CE2FB5" w:rsidRDefault="00CE2FB5" w:rsidP="00CE2FB5">
            <w:pPr>
              <w:pStyle w:val="ListParagraph"/>
              <w:numPr>
                <w:ilvl w:val="0"/>
                <w:numId w:val="12"/>
              </w:numPr>
              <w:rPr>
                <w:rFonts w:ascii="Arial" w:hAnsi="Arial" w:cs="Arial"/>
                <w:sz w:val="24"/>
                <w:szCs w:val="24"/>
              </w:rPr>
            </w:pPr>
            <w:r w:rsidRPr="00CE2FB5">
              <w:rPr>
                <w:rFonts w:ascii="Arial" w:hAnsi="Arial" w:cs="Arial"/>
                <w:sz w:val="24"/>
                <w:szCs w:val="24"/>
              </w:rPr>
              <w:t>Other Service Activities</w:t>
            </w:r>
          </w:p>
        </w:tc>
      </w:tr>
      <w:tr w:rsidR="00CE2FB5" w:rsidRPr="00B64CB1" w14:paraId="161FD2F3" w14:textId="77777777" w:rsidTr="00A975E4">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A886385" w14:textId="77777777" w:rsidR="00CE2FB5" w:rsidRPr="00B64CB1" w:rsidRDefault="00CE2FB5" w:rsidP="000841E2">
            <w:pPr>
              <w:pStyle w:val="Style"/>
              <w:widowControl/>
            </w:pPr>
          </w:p>
        </w:tc>
        <w:tc>
          <w:tcPr>
            <w:tcW w:w="10416" w:type="dxa"/>
            <w:gridSpan w:val="8"/>
            <w:vMerge/>
            <w:tcBorders>
              <w:left w:val="single" w:sz="4" w:space="0" w:color="auto"/>
              <w:right w:val="single" w:sz="4" w:space="0" w:color="auto"/>
            </w:tcBorders>
            <w:tcMar>
              <w:top w:w="75" w:type="dxa"/>
              <w:left w:w="150" w:type="dxa"/>
              <w:bottom w:w="75" w:type="dxa"/>
              <w:right w:w="75" w:type="dxa"/>
            </w:tcMar>
          </w:tcPr>
          <w:p w14:paraId="220E85B5" w14:textId="63D4AA75" w:rsidR="00CE2FB5" w:rsidRPr="00B64CB1" w:rsidRDefault="00CE2FB5" w:rsidP="00C721CA">
            <w:pPr>
              <w:pStyle w:val="Style"/>
              <w:jc w:val="center"/>
            </w:pPr>
          </w:p>
        </w:tc>
      </w:tr>
      <w:tr w:rsidR="00CE2FB5" w:rsidRPr="00B64CB1" w14:paraId="7C324717" w14:textId="77777777" w:rsidTr="00A975E4">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3994A0E" w14:textId="77777777" w:rsidR="00CE2FB5" w:rsidRPr="00B64CB1" w:rsidRDefault="00CE2FB5" w:rsidP="000841E2">
            <w:pPr>
              <w:pStyle w:val="Style"/>
              <w:widowControl/>
            </w:pPr>
          </w:p>
        </w:tc>
        <w:tc>
          <w:tcPr>
            <w:tcW w:w="10416" w:type="dxa"/>
            <w:gridSpan w:val="8"/>
            <w:vMerge/>
            <w:tcBorders>
              <w:left w:val="single" w:sz="4" w:space="0" w:color="auto"/>
              <w:right w:val="single" w:sz="4" w:space="0" w:color="auto"/>
            </w:tcBorders>
            <w:tcMar>
              <w:top w:w="75" w:type="dxa"/>
              <w:left w:w="150" w:type="dxa"/>
              <w:bottom w:w="75" w:type="dxa"/>
              <w:right w:w="75" w:type="dxa"/>
            </w:tcMar>
          </w:tcPr>
          <w:p w14:paraId="0161ABC4" w14:textId="1D3AF053" w:rsidR="00CE2FB5" w:rsidRPr="00B64CB1" w:rsidRDefault="00CE2FB5" w:rsidP="00C721CA">
            <w:pPr>
              <w:pStyle w:val="Style"/>
              <w:jc w:val="center"/>
            </w:pPr>
          </w:p>
        </w:tc>
      </w:tr>
      <w:tr w:rsidR="00CE2FB5" w:rsidRPr="00B64CB1" w14:paraId="67F1D4A2" w14:textId="77777777" w:rsidTr="00A975E4">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62F279F" w14:textId="77777777" w:rsidR="00CE2FB5" w:rsidRPr="00B64CB1" w:rsidRDefault="00CE2FB5" w:rsidP="000841E2">
            <w:pPr>
              <w:pStyle w:val="Style"/>
              <w:widowControl/>
            </w:pPr>
          </w:p>
        </w:tc>
        <w:tc>
          <w:tcPr>
            <w:tcW w:w="10416" w:type="dxa"/>
            <w:gridSpan w:val="8"/>
            <w:vMerge/>
            <w:tcBorders>
              <w:left w:val="single" w:sz="4" w:space="0" w:color="auto"/>
              <w:right w:val="single" w:sz="4" w:space="0" w:color="auto"/>
            </w:tcBorders>
            <w:tcMar>
              <w:top w:w="75" w:type="dxa"/>
              <w:left w:w="150" w:type="dxa"/>
              <w:bottom w:w="75" w:type="dxa"/>
              <w:right w:w="75" w:type="dxa"/>
            </w:tcMar>
          </w:tcPr>
          <w:p w14:paraId="244C7194" w14:textId="42F1257B" w:rsidR="00CE2FB5" w:rsidRPr="00B64CB1" w:rsidRDefault="00CE2FB5" w:rsidP="00C721CA">
            <w:pPr>
              <w:pStyle w:val="Style"/>
              <w:jc w:val="center"/>
            </w:pPr>
          </w:p>
        </w:tc>
      </w:tr>
      <w:tr w:rsidR="00CE2FB5" w:rsidRPr="00B64CB1" w14:paraId="76CBD15F" w14:textId="77777777" w:rsidTr="00A975E4">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1DF61E4" w14:textId="77777777" w:rsidR="00CE2FB5" w:rsidRPr="00B64CB1" w:rsidRDefault="00CE2FB5" w:rsidP="000841E2">
            <w:pPr>
              <w:pStyle w:val="Style"/>
              <w:widowControl/>
            </w:pPr>
          </w:p>
        </w:tc>
        <w:tc>
          <w:tcPr>
            <w:tcW w:w="10416" w:type="dxa"/>
            <w:gridSpan w:val="8"/>
            <w:vMerge/>
            <w:tcBorders>
              <w:left w:val="single" w:sz="4" w:space="0" w:color="auto"/>
              <w:bottom w:val="single" w:sz="4" w:space="0" w:color="auto"/>
              <w:right w:val="single" w:sz="4" w:space="0" w:color="auto"/>
            </w:tcBorders>
            <w:tcMar>
              <w:top w:w="75" w:type="dxa"/>
              <w:left w:w="150" w:type="dxa"/>
              <w:bottom w:w="75" w:type="dxa"/>
              <w:right w:w="75" w:type="dxa"/>
            </w:tcMar>
          </w:tcPr>
          <w:p w14:paraId="45DAD37D" w14:textId="20DD5FD7" w:rsidR="00CE2FB5" w:rsidRPr="00B64CB1" w:rsidRDefault="00CE2FB5" w:rsidP="00C721CA">
            <w:pPr>
              <w:pStyle w:val="Style"/>
              <w:widowControl/>
              <w:jc w:val="center"/>
            </w:pPr>
          </w:p>
        </w:tc>
      </w:tr>
      <w:tr w:rsidR="00CF3E73" w:rsidRPr="00B64CB1" w14:paraId="7B510ECD" w14:textId="77777777" w:rsidTr="00561E86">
        <w:tblPrEx>
          <w:tblCellMar>
            <w:top w:w="15" w:type="dxa"/>
            <w:left w:w="15" w:type="dxa"/>
            <w:bottom w:w="15" w:type="dxa"/>
            <w:right w:w="15" w:type="dxa"/>
          </w:tblCellMar>
        </w:tblPrEx>
        <w:tc>
          <w:tcPr>
            <w:tcW w:w="50" w:type="dxa"/>
            <w:tcBorders>
              <w:top w:val="nil"/>
              <w:left w:val="nil"/>
              <w:bottom w:val="nil"/>
            </w:tcBorders>
            <w:tcMar>
              <w:top w:w="15" w:type="dxa"/>
              <w:left w:w="15" w:type="dxa"/>
              <w:bottom w:w="15" w:type="dxa"/>
              <w:right w:w="15" w:type="dxa"/>
            </w:tcMar>
            <w:vAlign w:val="center"/>
          </w:tcPr>
          <w:p w14:paraId="00B714A1" w14:textId="77777777" w:rsidR="00CF3E73" w:rsidRPr="00B64CB1" w:rsidRDefault="00CF3E73" w:rsidP="000841E2">
            <w:pPr>
              <w:pStyle w:val="Style"/>
              <w:widowControl/>
            </w:pPr>
          </w:p>
        </w:tc>
        <w:tc>
          <w:tcPr>
            <w:tcW w:w="3793" w:type="dxa"/>
            <w:gridSpan w:val="4"/>
            <w:tcBorders>
              <w:top w:val="single" w:sz="4" w:space="0" w:color="auto"/>
              <w:bottom w:val="single" w:sz="4" w:space="0" w:color="auto"/>
            </w:tcBorders>
            <w:tcMar>
              <w:top w:w="75" w:type="dxa"/>
              <w:left w:w="150" w:type="dxa"/>
              <w:bottom w:w="75" w:type="dxa"/>
              <w:right w:w="75" w:type="dxa"/>
            </w:tcMar>
          </w:tcPr>
          <w:p w14:paraId="0A9F10C6" w14:textId="77777777" w:rsidR="00CF3E73" w:rsidRPr="00B64CB1" w:rsidRDefault="00CF3E73" w:rsidP="000841E2">
            <w:pPr>
              <w:pStyle w:val="Style"/>
            </w:pPr>
          </w:p>
        </w:tc>
        <w:tc>
          <w:tcPr>
            <w:tcW w:w="6623" w:type="dxa"/>
            <w:gridSpan w:val="4"/>
            <w:tcBorders>
              <w:top w:val="single" w:sz="4" w:space="0" w:color="auto"/>
              <w:bottom w:val="single" w:sz="4" w:space="0" w:color="auto"/>
            </w:tcBorders>
            <w:vAlign w:val="center"/>
          </w:tcPr>
          <w:p w14:paraId="13533CD2" w14:textId="77777777" w:rsidR="00CF3E73" w:rsidRPr="00B64CB1" w:rsidRDefault="00CF3E73" w:rsidP="00C721CA">
            <w:pPr>
              <w:pStyle w:val="Style"/>
              <w:widowControl/>
              <w:jc w:val="center"/>
            </w:pPr>
          </w:p>
        </w:tc>
      </w:tr>
      <w:tr w:rsidR="00B64CB1" w:rsidRPr="00B64CB1" w14:paraId="11696328"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E5FA002"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5C223937" w14:textId="77777777" w:rsidR="00B64CB1" w:rsidRPr="00B64CB1" w:rsidRDefault="00B64CB1" w:rsidP="009C0DA9">
            <w:pPr>
              <w:pStyle w:val="Style"/>
            </w:pPr>
            <w:r w:rsidRPr="00B64CB1">
              <w:t>Please describe your type of</w:t>
            </w:r>
          </w:p>
          <w:p w14:paraId="358A78D8" w14:textId="0F94F0DE" w:rsidR="00B64CB1" w:rsidRPr="00B64CB1" w:rsidRDefault="00B64CB1" w:rsidP="009C0DA9">
            <w:pPr>
              <w:pStyle w:val="Style"/>
              <w:widowControl/>
            </w:pPr>
            <w:r w:rsidRPr="00B64CB1">
              <w:t xml:space="preserve">business </w:t>
            </w:r>
            <w:proofErr w:type="spellStart"/>
            <w:r w:rsidRPr="00B64CB1">
              <w:t>e.g</w:t>
            </w:r>
            <w:proofErr w:type="spellEnd"/>
            <w:r w:rsidRPr="00B64CB1">
              <w:t xml:space="preserve"> </w:t>
            </w:r>
            <w:r w:rsidR="00E16DCC">
              <w:t>s</w:t>
            </w:r>
            <w:r w:rsidRPr="00B64CB1">
              <w:t>hop, café, pub, hotel etc.</w:t>
            </w:r>
          </w:p>
        </w:tc>
        <w:tc>
          <w:tcPr>
            <w:tcW w:w="6623" w:type="dxa"/>
            <w:gridSpan w:val="4"/>
            <w:tcBorders>
              <w:top w:val="single" w:sz="4" w:space="0" w:color="auto"/>
              <w:left w:val="single" w:sz="4" w:space="0" w:color="auto"/>
              <w:bottom w:val="single" w:sz="4" w:space="0" w:color="auto"/>
              <w:right w:val="single" w:sz="4" w:space="0" w:color="auto"/>
            </w:tcBorders>
            <w:vAlign w:val="center"/>
          </w:tcPr>
          <w:p w14:paraId="7B434E18" w14:textId="77777777" w:rsidR="00B64CB1" w:rsidRPr="00B64CB1" w:rsidRDefault="00B64CB1" w:rsidP="00C721CA">
            <w:pPr>
              <w:pStyle w:val="Style"/>
              <w:widowControl/>
              <w:jc w:val="center"/>
            </w:pPr>
          </w:p>
        </w:tc>
      </w:tr>
      <w:tr w:rsidR="00B64CB1" w:rsidRPr="00B64CB1" w14:paraId="6E8A477B"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090B228"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5DE0B3B3" w14:textId="0F5B9884" w:rsidR="00B64CB1" w:rsidRPr="00B64CB1" w:rsidRDefault="00B64CB1" w:rsidP="000841E2">
            <w:pPr>
              <w:pStyle w:val="Style"/>
            </w:pPr>
            <w:r w:rsidRPr="00B64CB1">
              <w:t xml:space="preserve">Please explain what services you </w:t>
            </w:r>
            <w:proofErr w:type="gramStart"/>
            <w:r w:rsidRPr="00B64CB1">
              <w:t>are able to</w:t>
            </w:r>
            <w:proofErr w:type="gramEnd"/>
            <w:r w:rsidRPr="00B64CB1">
              <w:t xml:space="preserve"> provide from your business premises during</w:t>
            </w:r>
          </w:p>
          <w:p w14:paraId="4A0F5770" w14:textId="105AC2B5" w:rsidR="00B64CB1" w:rsidRPr="00B64CB1" w:rsidRDefault="00B64CB1" w:rsidP="000841E2">
            <w:pPr>
              <w:pStyle w:val="Style"/>
              <w:widowControl/>
            </w:pPr>
            <w:r w:rsidRPr="00B64CB1">
              <w:t>lockdown, if applicable</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499A324A" w14:textId="77777777" w:rsidR="00B64CB1" w:rsidRPr="00B64CB1" w:rsidRDefault="00B64CB1" w:rsidP="000841E2">
            <w:pPr>
              <w:pStyle w:val="Style"/>
              <w:widowControl/>
            </w:pPr>
          </w:p>
        </w:tc>
      </w:tr>
      <w:tr w:rsidR="00B64CB1" w:rsidRPr="00B64CB1" w14:paraId="769D7796"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9E53218"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78BF98A9" w14:textId="0D11782F" w:rsidR="00B64CB1" w:rsidRPr="00B64CB1" w:rsidRDefault="00B64CB1" w:rsidP="002268B3">
            <w:pPr>
              <w:pStyle w:val="Style"/>
              <w:widowControl/>
            </w:pPr>
            <w:r w:rsidRPr="00B64CB1">
              <w:t>Please confirm the number of employees within your business (</w:t>
            </w:r>
            <w:r w:rsidR="00E16DCC">
              <w:t>w</w:t>
            </w:r>
            <w:r w:rsidRPr="00B64CB1">
              <w:t>e have been asked to capture this information by Central Government)</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69507258" w14:textId="77777777" w:rsidR="00B64CB1" w:rsidRPr="00B64CB1" w:rsidRDefault="00B64CB1" w:rsidP="000841E2">
            <w:pPr>
              <w:pStyle w:val="Style"/>
              <w:widowControl/>
            </w:pPr>
          </w:p>
        </w:tc>
      </w:tr>
      <w:tr w:rsidR="00B64CB1" w:rsidRPr="00B64CB1" w14:paraId="4FF30575"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201BD0A"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67BDF2BC" w14:textId="01298B8C" w:rsidR="00B64CB1" w:rsidRPr="00B64CB1" w:rsidRDefault="00B64CB1" w:rsidP="000841E2">
            <w:pPr>
              <w:pStyle w:val="Style"/>
              <w:widowControl/>
            </w:pPr>
            <w:r w:rsidRPr="00B64CB1">
              <w:t xml:space="preserve">Was your business </w:t>
            </w:r>
            <w:r>
              <w:t>trading</w:t>
            </w:r>
            <w:r w:rsidRPr="00B64CB1">
              <w:t xml:space="preserve"> after November national lockdown ended on 2 December 2020?</w:t>
            </w:r>
          </w:p>
        </w:tc>
        <w:tc>
          <w:tcPr>
            <w:tcW w:w="3118"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74BDE5D2" w14:textId="77777777" w:rsidR="00B64CB1" w:rsidRPr="00B64CB1" w:rsidRDefault="00B64CB1" w:rsidP="00121452">
            <w:pPr>
              <w:pStyle w:val="Style"/>
              <w:widowControl/>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7D1608C9" w14:textId="484FCEF8" w:rsidR="00B64CB1" w:rsidRPr="00B64CB1" w:rsidRDefault="00B64CB1" w:rsidP="00121452">
            <w:pPr>
              <w:pStyle w:val="Style"/>
              <w:widowControl/>
              <w:jc w:val="center"/>
            </w:pPr>
            <w:r w:rsidRPr="00B64CB1">
              <w:t>No</w:t>
            </w:r>
          </w:p>
        </w:tc>
      </w:tr>
      <w:tr w:rsidR="00B64CB1" w:rsidRPr="00B64CB1" w14:paraId="4DE32BF5"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92536DE" w14:textId="77777777" w:rsidR="00B64CB1" w:rsidRPr="00B64CB1" w:rsidRDefault="00B64CB1" w:rsidP="000841E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63B6A28F" w14:textId="00E790DA" w:rsidR="00B64CB1" w:rsidRPr="00B64CB1" w:rsidRDefault="00B64CB1" w:rsidP="000841E2">
            <w:pPr>
              <w:pStyle w:val="Style"/>
              <w:widowControl/>
            </w:pPr>
            <w:r w:rsidRPr="00B64CB1">
              <w:t xml:space="preserve">Was your business </w:t>
            </w:r>
            <w:r w:rsidR="0093617A">
              <w:t>trading</w:t>
            </w:r>
            <w:r w:rsidRPr="00B64CB1">
              <w:t xml:space="preserve"> until 23 December 2020 but did not reopen due to tier restrictions?</w:t>
            </w:r>
          </w:p>
        </w:tc>
        <w:tc>
          <w:tcPr>
            <w:tcW w:w="3118"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94205DE" w14:textId="7043226A" w:rsidR="00B64CB1" w:rsidRPr="00B64CB1" w:rsidRDefault="00B64CB1" w:rsidP="00C721CA">
            <w:pPr>
              <w:pStyle w:val="Style"/>
              <w:widowControl/>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708745D3" w14:textId="4E5E622E" w:rsidR="00B64CB1" w:rsidRPr="00B64CB1" w:rsidRDefault="00B64CB1" w:rsidP="00C721CA">
            <w:pPr>
              <w:pStyle w:val="Style"/>
              <w:widowControl/>
              <w:jc w:val="center"/>
            </w:pPr>
            <w:r w:rsidRPr="00B64CB1">
              <w:t>No</w:t>
            </w:r>
          </w:p>
        </w:tc>
      </w:tr>
      <w:tr w:rsidR="00B64CB1" w:rsidRPr="00B64CB1" w14:paraId="3B4F8A84"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8F8444B" w14:textId="77777777" w:rsidR="00B64CB1" w:rsidRPr="00B64CB1" w:rsidRDefault="00B64CB1" w:rsidP="0012145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7760D9C5" w14:textId="77D1EED9" w:rsidR="00B64CB1" w:rsidRPr="00B64CB1" w:rsidRDefault="00E16DCC" w:rsidP="009C0DA9">
            <w:pPr>
              <w:pStyle w:val="Style"/>
            </w:pPr>
            <w:r>
              <w:t>Was</w:t>
            </w:r>
            <w:r w:rsidR="00B64CB1" w:rsidRPr="00B64CB1">
              <w:t xml:space="preserve"> your business </w:t>
            </w:r>
            <w:r w:rsidR="009C0DA9">
              <w:t xml:space="preserve">required to </w:t>
            </w:r>
            <w:r w:rsidR="00B64CB1" w:rsidRPr="00B64CB1">
              <w:t>close</w:t>
            </w:r>
            <w:r w:rsidR="00561E86">
              <w:t xml:space="preserve"> to the public</w:t>
            </w:r>
            <w:r w:rsidR="00B64CB1" w:rsidRPr="00B64CB1">
              <w:t xml:space="preserve"> from 5 January 2021</w:t>
            </w:r>
            <w:r w:rsidR="009C0DA9">
              <w:t xml:space="preserve"> and if so, your business closed</w:t>
            </w:r>
            <w:r w:rsidR="00B64CB1" w:rsidRPr="00B64CB1">
              <w:t>?</w:t>
            </w:r>
            <w:r w:rsidR="009C0DA9">
              <w:t xml:space="preserve"> (see Annex A for a list of businesses required to close).</w:t>
            </w:r>
          </w:p>
        </w:tc>
        <w:tc>
          <w:tcPr>
            <w:tcW w:w="3118" w:type="dxa"/>
            <w:gridSpan w:val="2"/>
            <w:tcBorders>
              <w:top w:val="single" w:sz="4" w:space="0" w:color="auto"/>
              <w:left w:val="single" w:sz="4" w:space="0" w:color="auto"/>
              <w:bottom w:val="single" w:sz="4" w:space="0" w:color="auto"/>
            </w:tcBorders>
            <w:tcMar>
              <w:top w:w="75" w:type="dxa"/>
              <w:left w:w="150" w:type="dxa"/>
              <w:bottom w:w="75" w:type="dxa"/>
              <w:right w:w="75" w:type="dxa"/>
            </w:tcMar>
            <w:vAlign w:val="center"/>
          </w:tcPr>
          <w:p w14:paraId="6BD07571" w14:textId="4B8599E1" w:rsidR="00B64CB1" w:rsidRPr="00B64CB1" w:rsidRDefault="00B64CB1" w:rsidP="00121452">
            <w:pPr>
              <w:pStyle w:val="Style"/>
              <w:widowControl/>
              <w:spacing w:after="100"/>
              <w:jc w:val="center"/>
            </w:pPr>
            <w:r w:rsidRPr="00B64CB1">
              <w:t>Yes</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598F4351" w14:textId="5F6D34BD" w:rsidR="00B64CB1" w:rsidRPr="00B64CB1" w:rsidRDefault="00B64CB1" w:rsidP="00121452">
            <w:pPr>
              <w:pStyle w:val="Style"/>
              <w:widowControl/>
              <w:spacing w:after="100"/>
              <w:jc w:val="center"/>
            </w:pPr>
            <w:r w:rsidRPr="00B64CB1">
              <w:t>No</w:t>
            </w:r>
          </w:p>
        </w:tc>
      </w:tr>
      <w:tr w:rsidR="00CF3E73" w:rsidRPr="00B64CB1" w14:paraId="584D73E5"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F1A45F3" w14:textId="77777777" w:rsidR="00CF3E73" w:rsidRPr="00B64CB1" w:rsidRDefault="00CF3E73" w:rsidP="0012145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4DFA3CFD" w14:textId="78EDABF6" w:rsidR="00CF3E73" w:rsidRPr="00B64CB1" w:rsidRDefault="00CF3E73" w:rsidP="0093617A">
            <w:pPr>
              <w:pStyle w:val="Style"/>
            </w:pPr>
            <w:r w:rsidRPr="00B64CB1">
              <w:t>Please s</w:t>
            </w:r>
            <w:r>
              <w:t xml:space="preserve">tate </w:t>
            </w:r>
            <w:r w:rsidRPr="00B64CB1">
              <w:t>the relevant rateable value that applie</w:t>
            </w:r>
            <w:r>
              <w:t>s</w:t>
            </w:r>
            <w:r w:rsidRPr="00B64CB1">
              <w:t xml:space="preserve"> to your business premises </w:t>
            </w:r>
          </w:p>
        </w:tc>
        <w:tc>
          <w:tcPr>
            <w:tcW w:w="662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9368D63" w14:textId="77777777" w:rsidR="00CF3E73" w:rsidRDefault="00CF3E73" w:rsidP="00121452">
            <w:pPr>
              <w:jc w:val="center"/>
              <w:rPr>
                <w:sz w:val="24"/>
                <w:szCs w:val="24"/>
                <w:lang w:eastAsia="en-GB"/>
              </w:rPr>
            </w:pPr>
          </w:p>
          <w:p w14:paraId="14029B37" w14:textId="1CDAF219" w:rsidR="00CF3E73" w:rsidRPr="00B64CB1" w:rsidRDefault="00CF3E73" w:rsidP="00121452">
            <w:pPr>
              <w:jc w:val="center"/>
              <w:rPr>
                <w:sz w:val="24"/>
                <w:szCs w:val="24"/>
                <w:lang w:eastAsia="en-GB"/>
              </w:rPr>
            </w:pPr>
          </w:p>
        </w:tc>
      </w:tr>
      <w:tr w:rsidR="00866E7E" w:rsidRPr="00B64CB1" w14:paraId="2F5C4F4C" w14:textId="77777777" w:rsidTr="000D5A12">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29DF04C2" w14:textId="77777777" w:rsidR="00866E7E" w:rsidRPr="00B64CB1" w:rsidRDefault="00866E7E"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EFEF8AB" w14:textId="4A47C196" w:rsidR="00866E7E" w:rsidRDefault="00866E7E" w:rsidP="000D5A12">
            <w:pPr>
              <w:spacing w:before="60" w:after="60"/>
              <w:jc w:val="center"/>
              <w:rPr>
                <w:rFonts w:ascii="Arial" w:hAnsi="Arial" w:cs="Arial"/>
                <w:b/>
                <w:bCs/>
                <w:sz w:val="24"/>
                <w:szCs w:val="24"/>
              </w:rPr>
            </w:pPr>
            <w:r>
              <w:rPr>
                <w:rFonts w:ascii="Arial" w:hAnsi="Arial" w:cs="Arial"/>
                <w:b/>
                <w:bCs/>
                <w:sz w:val="24"/>
                <w:szCs w:val="24"/>
              </w:rPr>
              <w:t>The amount of Restart Grant you will receive depends on the type of your business and your rateable value (Please see Annex C for examples of business types per scheme):</w:t>
            </w:r>
          </w:p>
          <w:p w14:paraId="50031584" w14:textId="77777777" w:rsidR="009C0DA9" w:rsidRDefault="009C0DA9" w:rsidP="000D5A12">
            <w:pPr>
              <w:spacing w:before="60" w:after="60"/>
              <w:jc w:val="center"/>
              <w:rPr>
                <w:rFonts w:ascii="Arial" w:hAnsi="Arial" w:cs="Arial"/>
                <w:b/>
                <w:bCs/>
                <w:sz w:val="24"/>
                <w:szCs w:val="24"/>
              </w:rPr>
            </w:pPr>
          </w:p>
          <w:p w14:paraId="11FD95BD" w14:textId="77777777" w:rsidR="000D5A12" w:rsidRDefault="000D5A12" w:rsidP="000D5A12">
            <w:pPr>
              <w:spacing w:before="60" w:after="60"/>
              <w:jc w:val="center"/>
              <w:rPr>
                <w:rFonts w:ascii="Arial" w:hAnsi="Arial" w:cs="Arial"/>
                <w:b/>
                <w:bCs/>
                <w:sz w:val="24"/>
                <w:szCs w:val="24"/>
              </w:rPr>
            </w:pPr>
          </w:p>
          <w:p w14:paraId="6BC63E98" w14:textId="215D43C5" w:rsidR="000D5A12" w:rsidRPr="00B64CB1" w:rsidRDefault="000D5A12" w:rsidP="000D5A12">
            <w:pPr>
              <w:spacing w:before="60" w:after="60"/>
              <w:jc w:val="center"/>
              <w:rPr>
                <w:rFonts w:ascii="Arial" w:hAnsi="Arial" w:cs="Arial"/>
                <w:b/>
                <w:bCs/>
                <w:sz w:val="24"/>
                <w:szCs w:val="24"/>
              </w:rPr>
            </w:pPr>
          </w:p>
        </w:tc>
      </w:tr>
      <w:tr w:rsidR="00866E7E" w:rsidRPr="00B64CB1" w14:paraId="4107C651" w14:textId="77777777" w:rsidTr="00CE2FB5">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1952D0D" w14:textId="77777777" w:rsidR="00866E7E" w:rsidRPr="00B64CB1" w:rsidRDefault="00866E7E" w:rsidP="0012145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7F9C0C9" w14:textId="77777777" w:rsidR="00866E7E" w:rsidRDefault="00866E7E" w:rsidP="00CE2FB5">
            <w:pPr>
              <w:spacing w:after="0"/>
              <w:jc w:val="center"/>
              <w:rPr>
                <w:rFonts w:ascii="Arial" w:hAnsi="Arial" w:cs="Arial"/>
                <w:b/>
                <w:bCs/>
                <w:sz w:val="24"/>
                <w:szCs w:val="24"/>
              </w:rPr>
            </w:pPr>
            <w:r>
              <w:rPr>
                <w:rFonts w:ascii="Arial" w:hAnsi="Arial" w:cs="Arial"/>
                <w:b/>
                <w:bCs/>
                <w:sz w:val="24"/>
                <w:szCs w:val="24"/>
              </w:rPr>
              <w:t>Retail</w:t>
            </w:r>
          </w:p>
          <w:p w14:paraId="3365B20B" w14:textId="74178607" w:rsidR="00866E7E" w:rsidRPr="00B64CB1" w:rsidRDefault="00866E7E" w:rsidP="00CE2FB5">
            <w:pPr>
              <w:pStyle w:val="Style"/>
              <w:widowControl/>
              <w:spacing w:after="60"/>
              <w:jc w:val="center"/>
            </w:pPr>
            <w:r w:rsidRPr="00B64CB1">
              <w:t>15,000 or less</w:t>
            </w:r>
            <w:r>
              <w:t xml:space="preserve"> - £2667</w:t>
            </w:r>
          </w:p>
          <w:p w14:paraId="5F6C0D5C" w14:textId="5EFA761E" w:rsidR="00866E7E" w:rsidRDefault="00866E7E" w:rsidP="00CE2FB5">
            <w:pPr>
              <w:spacing w:after="60"/>
              <w:jc w:val="center"/>
              <w:rPr>
                <w:rFonts w:ascii="Arial" w:hAnsi="Arial" w:cs="Arial"/>
                <w:sz w:val="24"/>
                <w:szCs w:val="24"/>
                <w:lang w:eastAsia="en-GB"/>
              </w:rPr>
            </w:pPr>
            <w:r w:rsidRPr="00B64CB1">
              <w:rPr>
                <w:rFonts w:ascii="Arial" w:hAnsi="Arial" w:cs="Arial"/>
                <w:sz w:val="24"/>
                <w:szCs w:val="24"/>
                <w:lang w:eastAsia="en-GB"/>
              </w:rPr>
              <w:t>Between 15,001 and 50,999</w:t>
            </w:r>
            <w:r>
              <w:rPr>
                <w:rFonts w:ascii="Arial" w:hAnsi="Arial" w:cs="Arial"/>
                <w:sz w:val="24"/>
                <w:szCs w:val="24"/>
                <w:lang w:eastAsia="en-GB"/>
              </w:rPr>
              <w:t xml:space="preserve"> - £4,000</w:t>
            </w:r>
          </w:p>
          <w:p w14:paraId="5CA7785C" w14:textId="0AB914F1" w:rsidR="00866E7E" w:rsidRPr="00B64CB1" w:rsidRDefault="00866E7E" w:rsidP="00CE2FB5">
            <w:pPr>
              <w:spacing w:after="60"/>
              <w:jc w:val="center"/>
              <w:rPr>
                <w:rFonts w:ascii="Arial" w:hAnsi="Arial" w:cs="Arial"/>
                <w:b/>
                <w:bCs/>
                <w:sz w:val="24"/>
                <w:szCs w:val="24"/>
              </w:rPr>
            </w:pPr>
            <w:r w:rsidRPr="00B64CB1">
              <w:rPr>
                <w:rFonts w:ascii="Arial" w:hAnsi="Arial" w:cs="Arial"/>
                <w:sz w:val="24"/>
                <w:szCs w:val="24"/>
                <w:lang w:eastAsia="en-GB"/>
              </w:rPr>
              <w:t>51,000 or over</w:t>
            </w:r>
            <w:r>
              <w:rPr>
                <w:rFonts w:ascii="Arial" w:hAnsi="Arial" w:cs="Arial"/>
                <w:sz w:val="24"/>
                <w:szCs w:val="24"/>
                <w:lang w:eastAsia="en-GB"/>
              </w:rPr>
              <w:t xml:space="preserve"> - £6,000</w:t>
            </w:r>
          </w:p>
        </w:tc>
        <w:tc>
          <w:tcPr>
            <w:tcW w:w="6623" w:type="dxa"/>
            <w:gridSpan w:val="4"/>
            <w:tcBorders>
              <w:top w:val="single" w:sz="4" w:space="0" w:color="auto"/>
              <w:left w:val="single" w:sz="4" w:space="0" w:color="auto"/>
              <w:bottom w:val="single" w:sz="4" w:space="0" w:color="auto"/>
              <w:right w:val="single" w:sz="4" w:space="0" w:color="auto"/>
            </w:tcBorders>
            <w:vAlign w:val="center"/>
          </w:tcPr>
          <w:p w14:paraId="52142FBA" w14:textId="77777777" w:rsidR="00866E7E" w:rsidRDefault="00866E7E" w:rsidP="00CE2FB5">
            <w:pPr>
              <w:spacing w:after="60"/>
              <w:jc w:val="center"/>
              <w:rPr>
                <w:rFonts w:ascii="Arial" w:hAnsi="Arial" w:cs="Arial"/>
                <w:b/>
                <w:bCs/>
                <w:sz w:val="24"/>
                <w:szCs w:val="24"/>
              </w:rPr>
            </w:pPr>
            <w:r>
              <w:rPr>
                <w:rFonts w:ascii="Arial" w:hAnsi="Arial" w:cs="Arial"/>
                <w:b/>
                <w:bCs/>
                <w:sz w:val="24"/>
                <w:szCs w:val="24"/>
              </w:rPr>
              <w:t>Hospitality, Leisure and Personal Care</w:t>
            </w:r>
          </w:p>
          <w:p w14:paraId="6B77E030" w14:textId="39D301E8" w:rsidR="00866E7E" w:rsidRPr="00B64CB1" w:rsidRDefault="00866E7E" w:rsidP="00CE2FB5">
            <w:pPr>
              <w:pStyle w:val="Style"/>
              <w:widowControl/>
              <w:spacing w:after="60"/>
              <w:jc w:val="center"/>
            </w:pPr>
            <w:r w:rsidRPr="00B64CB1">
              <w:t>15,000 or less</w:t>
            </w:r>
            <w:r>
              <w:t xml:space="preserve"> - £8,000</w:t>
            </w:r>
          </w:p>
          <w:p w14:paraId="70E087AC" w14:textId="7E8736D1" w:rsidR="00866E7E" w:rsidRDefault="00866E7E" w:rsidP="00CE2FB5">
            <w:pPr>
              <w:spacing w:after="60"/>
              <w:jc w:val="center"/>
              <w:rPr>
                <w:rFonts w:ascii="Arial" w:hAnsi="Arial" w:cs="Arial"/>
                <w:sz w:val="24"/>
                <w:szCs w:val="24"/>
                <w:lang w:eastAsia="en-GB"/>
              </w:rPr>
            </w:pPr>
            <w:r w:rsidRPr="00B64CB1">
              <w:rPr>
                <w:rFonts w:ascii="Arial" w:hAnsi="Arial" w:cs="Arial"/>
                <w:sz w:val="24"/>
                <w:szCs w:val="24"/>
                <w:lang w:eastAsia="en-GB"/>
              </w:rPr>
              <w:t>Between 15,001 and 50,999</w:t>
            </w:r>
            <w:r>
              <w:rPr>
                <w:rFonts w:ascii="Arial" w:hAnsi="Arial" w:cs="Arial"/>
                <w:sz w:val="24"/>
                <w:szCs w:val="24"/>
                <w:lang w:eastAsia="en-GB"/>
              </w:rPr>
              <w:t xml:space="preserve"> – £12,000</w:t>
            </w:r>
          </w:p>
          <w:p w14:paraId="42EE0A23" w14:textId="0CEF456E" w:rsidR="00866E7E" w:rsidRPr="00B64CB1" w:rsidRDefault="00866E7E" w:rsidP="00CE2FB5">
            <w:pPr>
              <w:spacing w:after="60"/>
              <w:jc w:val="center"/>
              <w:rPr>
                <w:rFonts w:ascii="Arial" w:hAnsi="Arial" w:cs="Arial"/>
                <w:b/>
                <w:bCs/>
                <w:sz w:val="24"/>
                <w:szCs w:val="24"/>
              </w:rPr>
            </w:pPr>
            <w:r w:rsidRPr="00B64CB1">
              <w:rPr>
                <w:rFonts w:ascii="Arial" w:hAnsi="Arial" w:cs="Arial"/>
                <w:sz w:val="24"/>
                <w:szCs w:val="24"/>
                <w:lang w:eastAsia="en-GB"/>
              </w:rPr>
              <w:t>51,000 or over</w:t>
            </w:r>
            <w:r>
              <w:rPr>
                <w:rFonts w:ascii="Arial" w:hAnsi="Arial" w:cs="Arial"/>
                <w:sz w:val="24"/>
                <w:szCs w:val="24"/>
                <w:lang w:eastAsia="en-GB"/>
              </w:rPr>
              <w:t xml:space="preserve"> £18,000</w:t>
            </w:r>
          </w:p>
        </w:tc>
      </w:tr>
      <w:tr w:rsidR="00B64CB1" w:rsidRPr="00B64CB1" w14:paraId="429260D7" w14:textId="77777777" w:rsidTr="00CE2FB5">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3BD1A09"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B9AC354" w14:textId="165F5361" w:rsidR="00B64CB1" w:rsidRPr="00B64CB1" w:rsidRDefault="00B64CB1" w:rsidP="00CE2FB5">
            <w:pPr>
              <w:spacing w:before="60" w:after="60"/>
              <w:jc w:val="center"/>
              <w:rPr>
                <w:rFonts w:ascii="Arial" w:hAnsi="Arial" w:cs="Arial"/>
                <w:b/>
                <w:bCs/>
                <w:sz w:val="24"/>
                <w:szCs w:val="24"/>
              </w:rPr>
            </w:pPr>
            <w:r w:rsidRPr="00B64CB1">
              <w:rPr>
                <w:rFonts w:ascii="Arial" w:hAnsi="Arial" w:cs="Arial"/>
                <w:b/>
                <w:bCs/>
                <w:sz w:val="24"/>
                <w:szCs w:val="24"/>
              </w:rPr>
              <w:t>Subsidy Control</w:t>
            </w:r>
          </w:p>
        </w:tc>
      </w:tr>
      <w:tr w:rsidR="00B64CB1" w:rsidRPr="00B64CB1" w14:paraId="6A2AC659"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C53406C"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645E8AF" w14:textId="32FC6574" w:rsidR="00A26B1B" w:rsidRPr="00A26B1B" w:rsidRDefault="00A26B1B" w:rsidP="00A26B1B">
            <w:pPr>
              <w:autoSpaceDE w:val="0"/>
              <w:autoSpaceDN w:val="0"/>
              <w:adjustRightInd w:val="0"/>
              <w:spacing w:after="120" w:line="240" w:lineRule="auto"/>
              <w:rPr>
                <w:rFonts w:ascii="ArialMT" w:hAnsi="ArialMT" w:cs="ArialMT"/>
                <w:sz w:val="24"/>
                <w:szCs w:val="24"/>
              </w:rPr>
            </w:pPr>
            <w:r>
              <w:rPr>
                <w:rFonts w:ascii="ArialMT" w:hAnsi="ArialMT" w:cs="ArialMT"/>
                <w:sz w:val="24"/>
                <w:szCs w:val="24"/>
              </w:rP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w:t>
            </w:r>
          </w:p>
          <w:p w14:paraId="59BCC56C" w14:textId="3E8C5531" w:rsidR="00B64CB1" w:rsidRPr="00B64CB1" w:rsidRDefault="00B64CB1" w:rsidP="00121452">
            <w:pPr>
              <w:spacing w:before="60" w:after="60"/>
              <w:rPr>
                <w:rFonts w:ascii="Arial" w:hAnsi="Arial" w:cs="Arial"/>
                <w:sz w:val="24"/>
                <w:szCs w:val="24"/>
              </w:rPr>
            </w:pPr>
            <w:r w:rsidRPr="00B64CB1">
              <w:rPr>
                <w:rFonts w:ascii="Arial" w:hAnsi="Arial" w:cs="Arial"/>
                <w:sz w:val="24"/>
                <w:szCs w:val="24"/>
              </w:rPr>
              <w:t>The Isle of Wight Council must be satisfied that all subsidy control requirements have been fully met and complied with when making grant payments including:</w:t>
            </w:r>
          </w:p>
          <w:p w14:paraId="480901ED" w14:textId="77777777" w:rsidR="00B64CB1" w:rsidRPr="00B64CB1" w:rsidRDefault="00B64CB1" w:rsidP="00121452">
            <w:pPr>
              <w:autoSpaceDE w:val="0"/>
              <w:autoSpaceDN w:val="0"/>
              <w:adjustRightInd w:val="0"/>
              <w:spacing w:after="0" w:line="240" w:lineRule="auto"/>
              <w:rPr>
                <w:rFonts w:ascii="ArialMT" w:hAnsi="ArialMT" w:cs="ArialMT"/>
                <w:color w:val="041E42"/>
                <w:sz w:val="24"/>
                <w:szCs w:val="24"/>
              </w:rPr>
            </w:pPr>
            <w:r w:rsidRPr="00B64CB1">
              <w:rPr>
                <w:rFonts w:ascii="ArialMT" w:hAnsi="ArialMT" w:cs="ArialMT"/>
                <w:color w:val="041E42"/>
                <w:sz w:val="24"/>
                <w:szCs w:val="24"/>
              </w:rPr>
              <w:t>Small Amounts of Financial Assistance Allowance</w:t>
            </w:r>
          </w:p>
          <w:p w14:paraId="19B5C905" w14:textId="32AB337C"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 xml:space="preserve">Grants may be paid in accordance with Article 3.2(4) of the Trade and Cooperation Agreement (TCA), which enables an applicant to receive up to a maximum level of subsidy without engaging Chapter 3 of the TCA. This allowance is </w:t>
            </w:r>
            <w:r w:rsidR="00561E86">
              <w:rPr>
                <w:rFonts w:ascii="ArialMT" w:hAnsi="ArialMT" w:cs="ArialMT"/>
                <w:color w:val="000000"/>
                <w:sz w:val="24"/>
                <w:szCs w:val="24"/>
              </w:rPr>
              <w:t>£</w:t>
            </w:r>
            <w:r w:rsidRPr="00B64CB1">
              <w:rPr>
                <w:rFonts w:ascii="ArialMT" w:hAnsi="ArialMT" w:cs="ArialMT"/>
                <w:color w:val="000000"/>
                <w:sz w:val="24"/>
                <w:szCs w:val="24"/>
              </w:rPr>
              <w:t>325,000 Special Drawing Rights, to a single economic actor over any period of three fiscal years, which is the equivalent of £335,000 as at 2 March 2021. An applicant may elect not to receive grants under the Small Amounts of Financial Assistance Allowance and instead receive grants only using the below allowances available under this scheme.</w:t>
            </w:r>
          </w:p>
          <w:p w14:paraId="6CE3B2DF" w14:textId="77777777" w:rsidR="00B64CB1" w:rsidRPr="00B64CB1" w:rsidRDefault="00B64CB1" w:rsidP="00121452">
            <w:pPr>
              <w:autoSpaceDE w:val="0"/>
              <w:autoSpaceDN w:val="0"/>
              <w:adjustRightInd w:val="0"/>
              <w:spacing w:after="0" w:line="240" w:lineRule="auto"/>
              <w:rPr>
                <w:rFonts w:ascii="ArialMT" w:hAnsi="ArialMT" w:cs="ArialMT"/>
                <w:color w:val="041E42"/>
                <w:sz w:val="24"/>
                <w:szCs w:val="24"/>
              </w:rPr>
            </w:pPr>
          </w:p>
          <w:p w14:paraId="57C3B8A0" w14:textId="56433F64" w:rsidR="00B64CB1" w:rsidRPr="00B64CB1" w:rsidRDefault="00B64CB1" w:rsidP="00121452">
            <w:pPr>
              <w:autoSpaceDE w:val="0"/>
              <w:autoSpaceDN w:val="0"/>
              <w:adjustRightInd w:val="0"/>
              <w:spacing w:after="0" w:line="240" w:lineRule="auto"/>
              <w:rPr>
                <w:rFonts w:ascii="ArialMT" w:hAnsi="ArialMT" w:cs="ArialMT"/>
                <w:color w:val="041E42"/>
                <w:sz w:val="24"/>
                <w:szCs w:val="24"/>
              </w:rPr>
            </w:pPr>
            <w:r w:rsidRPr="00B64CB1">
              <w:rPr>
                <w:rFonts w:ascii="ArialMT" w:hAnsi="ArialMT" w:cs="ArialMT"/>
                <w:color w:val="041E42"/>
                <w:sz w:val="24"/>
                <w:szCs w:val="24"/>
              </w:rPr>
              <w:t>COVID-19 Business Grant Allowance</w:t>
            </w:r>
          </w:p>
          <w:p w14:paraId="3EAA3A65" w14:textId="511E0ED7"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Where the Small Amounts of Financial Assistance Allowance has been reached, grants may be paid in compliance with the Principles set out in Article 3.4 of the Trade and Cooperation Agreement (TCA) and in compliance with Article 3.2(3) of the TCA under the COVID-19 Business Grant Allowance (subsidies granted on a temporary basis to respond to a national or global economic emergency). For the purposes of these scheme rules, this allowance is £1,600,000 per single economic actor. This allowance includes any grants previously received under the COVID-19 business grant schemes and any State aid previously received under Section 3.1 of the European Commission’s Temporary Framework across any other UK scheme. This may be combined with the Small Amounts of Financial Assistance Allowance to equal £1,935,000.</w:t>
            </w:r>
          </w:p>
          <w:p w14:paraId="092C26D3" w14:textId="7DDA2286"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p>
          <w:p w14:paraId="7F3856F4" w14:textId="77777777" w:rsidR="00B64CB1" w:rsidRPr="00B64CB1" w:rsidRDefault="00B64CB1" w:rsidP="00121452">
            <w:pPr>
              <w:autoSpaceDE w:val="0"/>
              <w:autoSpaceDN w:val="0"/>
              <w:adjustRightInd w:val="0"/>
              <w:spacing w:after="0" w:line="240" w:lineRule="auto"/>
              <w:rPr>
                <w:rFonts w:ascii="ArialMT" w:hAnsi="ArialMT" w:cs="ArialMT"/>
                <w:color w:val="041E42"/>
                <w:sz w:val="24"/>
                <w:szCs w:val="24"/>
              </w:rPr>
            </w:pPr>
            <w:r w:rsidRPr="00B64CB1">
              <w:rPr>
                <w:rFonts w:ascii="ArialMT" w:hAnsi="ArialMT" w:cs="ArialMT"/>
                <w:color w:val="041E42"/>
                <w:sz w:val="24"/>
                <w:szCs w:val="24"/>
              </w:rPr>
              <w:t>COVID-19 Business Grant Special Allowance</w:t>
            </w:r>
          </w:p>
          <w:p w14:paraId="7087A250" w14:textId="2C85D991" w:rsidR="00B64CB1" w:rsidRPr="00B64CB1" w:rsidRDefault="00B64CB1" w:rsidP="00121452">
            <w:pPr>
              <w:autoSpaceDE w:val="0"/>
              <w:autoSpaceDN w:val="0"/>
              <w:adjustRightInd w:val="0"/>
              <w:spacing w:after="120" w:line="240" w:lineRule="auto"/>
              <w:rPr>
                <w:rFonts w:ascii="ArialMT" w:hAnsi="ArialMT" w:cs="ArialMT"/>
                <w:color w:val="000000"/>
                <w:sz w:val="24"/>
                <w:szCs w:val="24"/>
              </w:rPr>
            </w:pPr>
            <w:r w:rsidRPr="00B64CB1">
              <w:rPr>
                <w:rFonts w:ascii="ArialMT" w:hAnsi="ArialMT" w:cs="ArialMT"/>
                <w:color w:val="000000"/>
                <w:sz w:val="24"/>
                <w:szCs w:val="24"/>
              </w:rPr>
              <w:t>Where an applicant has reached its limit under the Small Amounts of Financial Assistance Allowance and COVID-19 Business Grant Allowance, it may be able to access a further allowance of funding under these scheme rules of up to £9,000,000 per single economic actor, provided the following conditions are met:</w:t>
            </w:r>
          </w:p>
          <w:p w14:paraId="35501F05" w14:textId="05EDCB31" w:rsidR="00B64CB1" w:rsidRPr="00B64CB1" w:rsidRDefault="00B64CB1" w:rsidP="00121452">
            <w:pPr>
              <w:pStyle w:val="ListParagraph"/>
              <w:numPr>
                <w:ilvl w:val="0"/>
                <w:numId w:val="9"/>
              </w:num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The Special Allowance covers only the applicant’s uncovered fixed costs incurred during the period between 1 March 2020 and 31 March 2022, including such costs incurred in any part of that period (‘eligible period’</w:t>
            </w:r>
            <w:proofErr w:type="gramStart"/>
            <w:r w:rsidRPr="00B64CB1">
              <w:rPr>
                <w:rFonts w:ascii="ArialMT" w:hAnsi="ArialMT" w:cs="ArialMT"/>
                <w:color w:val="000000"/>
                <w:sz w:val="24"/>
                <w:szCs w:val="24"/>
              </w:rPr>
              <w:t>);</w:t>
            </w:r>
            <w:proofErr w:type="gramEnd"/>
          </w:p>
          <w:p w14:paraId="3DFFD1D9" w14:textId="77777777" w:rsidR="00B64CB1" w:rsidRPr="00B64CB1" w:rsidRDefault="00B64CB1" w:rsidP="00121452">
            <w:pPr>
              <w:autoSpaceDE w:val="0"/>
              <w:autoSpaceDN w:val="0"/>
              <w:adjustRightInd w:val="0"/>
              <w:spacing w:after="0" w:line="240" w:lineRule="auto"/>
              <w:ind w:left="360"/>
              <w:rPr>
                <w:rFonts w:ascii="ArialMT" w:hAnsi="ArialMT" w:cs="ArialMT"/>
                <w:color w:val="000000"/>
                <w:sz w:val="24"/>
                <w:szCs w:val="24"/>
              </w:rPr>
            </w:pPr>
          </w:p>
          <w:p w14:paraId="04B83581" w14:textId="3D992646"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b. Applicants must demonstrate a decline in turnover during the eligible period of at least 30% compared to the same period in 2019. The calculation of losses will be based on audited accounts or official statutory accounts filed at Companies House, or approved accounts</w:t>
            </w:r>
          </w:p>
          <w:p w14:paraId="735F3AEA" w14:textId="783B3579"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 xml:space="preserve">submitted to HMRC which includes information on the applicant’s profit and </w:t>
            </w:r>
            <w:proofErr w:type="gramStart"/>
            <w:r w:rsidRPr="00B64CB1">
              <w:rPr>
                <w:rFonts w:ascii="ArialMT" w:hAnsi="ArialMT" w:cs="ArialMT"/>
                <w:color w:val="000000"/>
                <w:sz w:val="24"/>
                <w:szCs w:val="24"/>
              </w:rPr>
              <w:t>loss;</w:t>
            </w:r>
            <w:proofErr w:type="gramEnd"/>
          </w:p>
          <w:p w14:paraId="127F693B" w14:textId="77777777"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p>
          <w:p w14:paraId="4854189B" w14:textId="6A1293D3"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lastRenderedPageBreak/>
              <w:t xml:space="preserve">c. ‘Uncovered fixed costs’ means fixed costs not otherwise covered by profit, insurance or other </w:t>
            </w:r>
            <w:proofErr w:type="gramStart"/>
            <w:r w:rsidRPr="00B64CB1">
              <w:rPr>
                <w:rFonts w:ascii="ArialMT" w:hAnsi="ArialMT" w:cs="ArialMT"/>
                <w:color w:val="000000"/>
                <w:sz w:val="24"/>
                <w:szCs w:val="24"/>
              </w:rPr>
              <w:t>subsidies;</w:t>
            </w:r>
            <w:proofErr w:type="gramEnd"/>
          </w:p>
          <w:p w14:paraId="65BDE70F" w14:textId="77777777"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p>
          <w:p w14:paraId="5587A4B1" w14:textId="4A24E418"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d. The grant payment must not exceed 70% of the applicant’s uncovered fixed costs, except for micro and small enterprises (for the purposes of this scheme defined as less than 50 employees and less than £9,000,000 of annual turnover and/or annual balance sheet), where the grant payment must not exceed 90% of the uncovered fixed costs;</w:t>
            </w:r>
          </w:p>
          <w:p w14:paraId="4FC60261" w14:textId="2F230A0E"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p>
          <w:p w14:paraId="3C94E230" w14:textId="4896D5A9"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e. Grant payments under this allowance must not exceed £9,000,000 per single economic actor. This allowance includes any grants previously received in accordance with Section 3.12 of the European Commission’s Temporary Framework; all figures used must be gross,</w:t>
            </w:r>
          </w:p>
          <w:p w14:paraId="36B62C9F" w14:textId="044F4E34"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 xml:space="preserve">that is, before any deduction of tax or other </w:t>
            </w:r>
            <w:proofErr w:type="gramStart"/>
            <w:r w:rsidRPr="00B64CB1">
              <w:rPr>
                <w:rFonts w:ascii="ArialMT" w:hAnsi="ArialMT" w:cs="ArialMT"/>
                <w:color w:val="000000"/>
                <w:sz w:val="24"/>
                <w:szCs w:val="24"/>
              </w:rPr>
              <w:t>charge;</w:t>
            </w:r>
            <w:proofErr w:type="gramEnd"/>
          </w:p>
          <w:p w14:paraId="7177E06D" w14:textId="77777777"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p>
          <w:p w14:paraId="346B5F86" w14:textId="33D183A1"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r w:rsidRPr="00B64CB1">
              <w:rPr>
                <w:rFonts w:ascii="ArialMT" w:hAnsi="ArialMT" w:cs="ArialMT"/>
                <w:color w:val="000000"/>
                <w:sz w:val="24"/>
                <w:szCs w:val="24"/>
              </w:rPr>
              <w:t>f. Grants provided under this allowance shall not be cumulated with other subsidies for the same costs.</w:t>
            </w:r>
          </w:p>
          <w:p w14:paraId="07B39826" w14:textId="0FE0A96C" w:rsidR="00B64CB1" w:rsidRPr="00B64CB1" w:rsidRDefault="00B64CB1" w:rsidP="00121452">
            <w:pPr>
              <w:autoSpaceDE w:val="0"/>
              <w:autoSpaceDN w:val="0"/>
              <w:adjustRightInd w:val="0"/>
              <w:spacing w:after="0" w:line="240" w:lineRule="auto"/>
              <w:rPr>
                <w:rFonts w:ascii="ArialMT" w:hAnsi="ArialMT" w:cs="ArialMT"/>
                <w:color w:val="000000"/>
                <w:sz w:val="24"/>
                <w:szCs w:val="24"/>
              </w:rPr>
            </w:pPr>
          </w:p>
          <w:p w14:paraId="05E1C1F7" w14:textId="1BC96A8B" w:rsidR="00B64CB1" w:rsidRPr="00B64CB1" w:rsidRDefault="00B64CB1" w:rsidP="00121452">
            <w:pPr>
              <w:autoSpaceDE w:val="0"/>
              <w:autoSpaceDN w:val="0"/>
              <w:adjustRightInd w:val="0"/>
              <w:spacing w:after="0" w:line="240" w:lineRule="auto"/>
              <w:rPr>
                <w:rFonts w:ascii="ArialMT" w:hAnsi="ArialMT" w:cs="ArialMT"/>
                <w:sz w:val="24"/>
                <w:szCs w:val="24"/>
              </w:rPr>
            </w:pPr>
            <w:r w:rsidRPr="00B64CB1">
              <w:rPr>
                <w:rFonts w:ascii="ArialMT" w:hAnsi="ArialMT" w:cs="ArialMT"/>
                <w:sz w:val="24"/>
                <w:szCs w:val="24"/>
              </w:rPr>
              <w:t>An applicant must be able to provide the necessary documentation to demonstrate it is eligible for funding under this COVID-19 Business Grant Special Allowance. Local Authorities must first verify that an applicant can meet all the criteria set out under this allowance before providing further funding under this allowance.</w:t>
            </w:r>
          </w:p>
          <w:p w14:paraId="5684EE39" w14:textId="77777777" w:rsidR="00B64CB1" w:rsidRPr="00B64CB1" w:rsidRDefault="00B64CB1" w:rsidP="00121452">
            <w:pPr>
              <w:autoSpaceDE w:val="0"/>
              <w:autoSpaceDN w:val="0"/>
              <w:adjustRightInd w:val="0"/>
              <w:spacing w:after="0" w:line="240" w:lineRule="auto"/>
              <w:rPr>
                <w:rFonts w:ascii="ArialMT" w:hAnsi="ArialMT" w:cs="ArialMT"/>
                <w:sz w:val="24"/>
                <w:szCs w:val="24"/>
              </w:rPr>
            </w:pPr>
          </w:p>
          <w:p w14:paraId="38D04FE1" w14:textId="32020281" w:rsidR="00B64CB1" w:rsidRPr="00B64CB1" w:rsidRDefault="00B64CB1" w:rsidP="00121452">
            <w:pPr>
              <w:autoSpaceDE w:val="0"/>
              <w:autoSpaceDN w:val="0"/>
              <w:adjustRightInd w:val="0"/>
              <w:spacing w:after="0" w:line="240" w:lineRule="auto"/>
              <w:rPr>
                <w:rFonts w:ascii="ArialMT" w:hAnsi="ArialMT" w:cs="ArialMT"/>
                <w:sz w:val="24"/>
                <w:szCs w:val="24"/>
              </w:rPr>
            </w:pPr>
            <w:r w:rsidRPr="00B64CB1">
              <w:rPr>
                <w:rFonts w:ascii="ArialMT" w:hAnsi="ArialMT" w:cs="ArialMT"/>
                <w:sz w:val="24"/>
                <w:szCs w:val="24"/>
              </w:rPr>
              <w:t xml:space="preserve">Grants provided </w:t>
            </w:r>
            <w:proofErr w:type="gramStart"/>
            <w:r w:rsidRPr="00B64CB1">
              <w:rPr>
                <w:rFonts w:ascii="ArialMT" w:hAnsi="ArialMT" w:cs="ArialMT"/>
                <w:sz w:val="24"/>
                <w:szCs w:val="24"/>
              </w:rPr>
              <w:t>in excess of</w:t>
            </w:r>
            <w:proofErr w:type="gramEnd"/>
            <w:r w:rsidRPr="00B64CB1">
              <w:rPr>
                <w:rFonts w:ascii="ArialMT" w:hAnsi="ArialMT" w:cs="ArialMT"/>
                <w:sz w:val="24"/>
                <w:szCs w:val="24"/>
              </w:rPr>
              <w:t xml:space="preserve"> the Small Amounts of Financial Assistance Allowance may not be granted to applicants that were defined as an ‘undertaking in difficulty’ (as defined in Annex B below) on 31 December 2019. In derogation to the above, grants can be granted to micro or small enterprises (as defined above) that were already in difficulty on 31 December 2019 </w:t>
            </w:r>
            <w:proofErr w:type="gramStart"/>
            <w:r w:rsidRPr="00B64CB1">
              <w:rPr>
                <w:rFonts w:ascii="ArialMT" w:hAnsi="ArialMT" w:cs="ArialMT"/>
                <w:sz w:val="24"/>
                <w:szCs w:val="24"/>
              </w:rPr>
              <w:t>provided that</w:t>
            </w:r>
            <w:proofErr w:type="gramEnd"/>
            <w:r w:rsidRPr="00B64CB1">
              <w:rPr>
                <w:rFonts w:ascii="ArialMT" w:hAnsi="ArialMT" w:cs="ArialMT"/>
                <w:sz w:val="24"/>
                <w:szCs w:val="24"/>
              </w:rPr>
              <w:t xml:space="preserve"> they are not subject to collective insolvency proceedings.</w:t>
            </w:r>
          </w:p>
          <w:p w14:paraId="74F180BF" w14:textId="77777777" w:rsidR="00E16DCC" w:rsidRDefault="00E16DCC" w:rsidP="00121452">
            <w:pPr>
              <w:autoSpaceDE w:val="0"/>
              <w:autoSpaceDN w:val="0"/>
              <w:adjustRightInd w:val="0"/>
              <w:spacing w:after="0" w:line="240" w:lineRule="auto"/>
              <w:jc w:val="center"/>
              <w:rPr>
                <w:rFonts w:ascii="Arial" w:hAnsi="Arial" w:cs="Arial"/>
                <w:sz w:val="24"/>
                <w:szCs w:val="24"/>
              </w:rPr>
            </w:pPr>
          </w:p>
          <w:p w14:paraId="3381154D" w14:textId="5EB6DC02" w:rsidR="00B64CB1" w:rsidRDefault="00B64CB1" w:rsidP="00121452">
            <w:pPr>
              <w:autoSpaceDE w:val="0"/>
              <w:autoSpaceDN w:val="0"/>
              <w:adjustRightInd w:val="0"/>
              <w:spacing w:after="0" w:line="240" w:lineRule="auto"/>
              <w:jc w:val="center"/>
              <w:rPr>
                <w:rFonts w:ascii="Arial" w:hAnsi="Arial" w:cs="Arial"/>
                <w:sz w:val="24"/>
                <w:szCs w:val="24"/>
              </w:rPr>
            </w:pPr>
            <w:r w:rsidRPr="00B64CB1">
              <w:rPr>
                <w:rFonts w:ascii="Arial" w:hAnsi="Arial" w:cs="Arial"/>
                <w:sz w:val="24"/>
                <w:szCs w:val="24"/>
              </w:rPr>
              <w:t xml:space="preserve">For further information about subsidy control please visit </w:t>
            </w:r>
            <w:hyperlink r:id="rId8" w:history="1">
              <w:r w:rsidR="00E16DCC" w:rsidRPr="00524C9C">
                <w:rPr>
                  <w:rStyle w:val="Hyperlink"/>
                  <w:rFonts w:ascii="Arial" w:hAnsi="Arial" w:cs="Arial"/>
                  <w:sz w:val="24"/>
                  <w:szCs w:val="24"/>
                </w:rPr>
                <w:t>www.gov.uk</w:t>
              </w:r>
            </w:hyperlink>
          </w:p>
          <w:p w14:paraId="76CB914E" w14:textId="77777777" w:rsidR="00B64CB1" w:rsidRPr="00B64CB1" w:rsidRDefault="00B64CB1" w:rsidP="00121452">
            <w:pPr>
              <w:autoSpaceDE w:val="0"/>
              <w:autoSpaceDN w:val="0"/>
              <w:adjustRightInd w:val="0"/>
              <w:spacing w:after="0" w:line="240" w:lineRule="auto"/>
              <w:jc w:val="center"/>
              <w:rPr>
                <w:rFonts w:ascii="Arial" w:hAnsi="Arial" w:cs="Arial"/>
                <w:sz w:val="24"/>
                <w:szCs w:val="24"/>
              </w:rPr>
            </w:pPr>
          </w:p>
          <w:p w14:paraId="267FA0B6" w14:textId="77777777" w:rsidR="000D5A12" w:rsidRDefault="00B64CB1" w:rsidP="000D5A12">
            <w:pPr>
              <w:autoSpaceDE w:val="0"/>
              <w:autoSpaceDN w:val="0"/>
              <w:adjustRightInd w:val="0"/>
              <w:spacing w:after="0" w:line="240" w:lineRule="auto"/>
              <w:rPr>
                <w:rFonts w:ascii="ArialMT" w:hAnsi="ArialMT" w:cs="ArialMT"/>
                <w:color w:val="000000"/>
                <w:sz w:val="24"/>
                <w:szCs w:val="24"/>
              </w:rPr>
            </w:pPr>
            <w:r w:rsidRPr="00B64CB1">
              <w:rPr>
                <w:rFonts w:ascii="Arial" w:hAnsi="Arial" w:cs="Arial"/>
                <w:sz w:val="24"/>
                <w:szCs w:val="24"/>
              </w:rPr>
              <w:t xml:space="preserve">Please confirm, by signing below, to the subsidy control rules that you or your business </w:t>
            </w:r>
            <w:proofErr w:type="gramStart"/>
            <w:r w:rsidR="009C0DA9">
              <w:rPr>
                <w:rFonts w:ascii="Arial" w:hAnsi="Arial" w:cs="Arial"/>
                <w:sz w:val="24"/>
                <w:szCs w:val="24"/>
              </w:rPr>
              <w:t>are</w:t>
            </w:r>
            <w:r w:rsidRPr="00B64CB1">
              <w:rPr>
                <w:rFonts w:ascii="Arial" w:hAnsi="Arial" w:cs="Arial"/>
                <w:sz w:val="24"/>
                <w:szCs w:val="24"/>
              </w:rPr>
              <w:t xml:space="preserve"> able to</w:t>
            </w:r>
            <w:proofErr w:type="gramEnd"/>
            <w:r w:rsidRPr="00B64CB1">
              <w:rPr>
                <w:rFonts w:ascii="Arial" w:hAnsi="Arial" w:cs="Arial"/>
                <w:sz w:val="24"/>
                <w:szCs w:val="24"/>
              </w:rPr>
              <w:t xml:space="preserve"> accept the grant payment detailed within this application.</w:t>
            </w:r>
          </w:p>
          <w:p w14:paraId="00DB5BE2" w14:textId="167F2373" w:rsidR="00B64CB1" w:rsidRPr="000D5A12" w:rsidRDefault="00B64CB1" w:rsidP="000D5A12">
            <w:pPr>
              <w:autoSpaceDE w:val="0"/>
              <w:autoSpaceDN w:val="0"/>
              <w:adjustRightInd w:val="0"/>
              <w:spacing w:after="0" w:line="240" w:lineRule="auto"/>
              <w:rPr>
                <w:rStyle w:val="Strong"/>
                <w:rFonts w:ascii="ArialMT" w:hAnsi="ArialMT" w:cs="ArialMT"/>
                <w:b w:val="0"/>
                <w:bCs w:val="0"/>
                <w:color w:val="000000"/>
                <w:sz w:val="24"/>
                <w:szCs w:val="24"/>
              </w:rPr>
            </w:pPr>
            <w:r w:rsidRPr="00B64CB1">
              <w:rPr>
                <w:rFonts w:ascii="Arial" w:hAnsi="Arial" w:cs="Arial"/>
                <w:sz w:val="24"/>
                <w:szCs w:val="24"/>
              </w:rPr>
              <w:br/>
              <w:t>If your business does not meet the criteria relating to subsidy control you are not entitled to a grant payment.</w:t>
            </w:r>
          </w:p>
        </w:tc>
      </w:tr>
      <w:tr w:rsidR="00B64CB1" w:rsidRPr="00B64CB1" w14:paraId="02AC80F5"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1C33CB0"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9FBE70E" w14:textId="24E7C86A" w:rsidR="00B64CB1" w:rsidRPr="00B64CB1" w:rsidRDefault="00B64CB1" w:rsidP="00121452">
            <w:pPr>
              <w:spacing w:before="60" w:after="60"/>
              <w:rPr>
                <w:rFonts w:ascii="Arial" w:hAnsi="Arial" w:cs="Arial"/>
                <w:sz w:val="24"/>
                <w:szCs w:val="24"/>
              </w:rPr>
            </w:pPr>
            <w:r w:rsidRPr="00B64CB1">
              <w:rPr>
                <w:rFonts w:ascii="Arial" w:hAnsi="Arial" w:cs="Arial"/>
                <w:sz w:val="24"/>
                <w:szCs w:val="24"/>
              </w:rPr>
              <w:t>I confirm that I am the liable party for all grants applied for, or am authorised to act on behalf of the business, for the business rates at the property detailed within this application and that under the grant scheme applied for, to the best of my knowledge, I am eligible for the grant payment.</w:t>
            </w:r>
          </w:p>
        </w:tc>
      </w:tr>
      <w:tr w:rsidR="00B64CB1" w:rsidRPr="00B64CB1" w14:paraId="2291BFFC" w14:textId="6B006219"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F0E4700" w14:textId="77777777" w:rsidR="00B64CB1" w:rsidRPr="00B64CB1" w:rsidRDefault="00B64CB1" w:rsidP="0012145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CA80033" w14:textId="77777777" w:rsidR="00B64CB1" w:rsidRPr="00B64CB1" w:rsidRDefault="00B64CB1" w:rsidP="00121452">
            <w:pPr>
              <w:spacing w:before="60" w:after="60"/>
              <w:rPr>
                <w:rFonts w:ascii="Arial" w:hAnsi="Arial" w:cs="Arial"/>
                <w:sz w:val="24"/>
                <w:szCs w:val="24"/>
              </w:rPr>
            </w:pPr>
            <w:r w:rsidRPr="00B64CB1">
              <w:rPr>
                <w:rFonts w:ascii="Arial" w:hAnsi="Arial" w:cs="Arial"/>
                <w:sz w:val="24"/>
                <w:szCs w:val="24"/>
              </w:rPr>
              <w:t>I agree</w:t>
            </w:r>
          </w:p>
        </w:tc>
        <w:tc>
          <w:tcPr>
            <w:tcW w:w="6623" w:type="dxa"/>
            <w:gridSpan w:val="4"/>
            <w:tcBorders>
              <w:top w:val="single" w:sz="4" w:space="0" w:color="auto"/>
              <w:left w:val="single" w:sz="4" w:space="0" w:color="auto"/>
              <w:bottom w:val="single" w:sz="4" w:space="0" w:color="auto"/>
              <w:right w:val="single" w:sz="4" w:space="0" w:color="auto"/>
            </w:tcBorders>
            <w:vAlign w:val="center"/>
          </w:tcPr>
          <w:p w14:paraId="61C6BC71" w14:textId="03AA31D6" w:rsidR="00B64CB1" w:rsidRPr="00B64CB1" w:rsidRDefault="00B64CB1" w:rsidP="00121452">
            <w:pPr>
              <w:spacing w:before="60" w:after="60"/>
              <w:rPr>
                <w:rFonts w:ascii="Arial" w:hAnsi="Arial" w:cs="Arial"/>
                <w:sz w:val="24"/>
                <w:szCs w:val="24"/>
              </w:rPr>
            </w:pPr>
            <w:r w:rsidRPr="00B64CB1">
              <w:rPr>
                <w:rFonts w:ascii="Arial" w:hAnsi="Arial" w:cs="Arial"/>
                <w:sz w:val="24"/>
                <w:szCs w:val="24"/>
              </w:rPr>
              <w:t>I do not agree</w:t>
            </w:r>
          </w:p>
        </w:tc>
      </w:tr>
      <w:tr w:rsidR="00B64CB1" w:rsidRPr="00B64CB1" w14:paraId="1AAAB12E" w14:textId="77777777" w:rsidTr="000D5A12">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CCAE2F0" w14:textId="77777777" w:rsidR="00B64CB1" w:rsidRPr="00B64CB1" w:rsidRDefault="00B64CB1" w:rsidP="0012145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50AF3376" w14:textId="094526DC" w:rsidR="00B64CB1" w:rsidRPr="00B64CB1" w:rsidRDefault="00B64CB1" w:rsidP="000D5A12">
            <w:pPr>
              <w:spacing w:before="60" w:after="60"/>
              <w:rPr>
                <w:rFonts w:ascii="Arial" w:hAnsi="Arial" w:cs="Arial"/>
                <w:sz w:val="24"/>
                <w:szCs w:val="24"/>
              </w:rPr>
            </w:pPr>
            <w:r w:rsidRPr="00B64CB1">
              <w:rPr>
                <w:rFonts w:ascii="Arial" w:hAnsi="Arial" w:cs="Arial"/>
                <w:sz w:val="24"/>
                <w:szCs w:val="24"/>
              </w:rPr>
              <w:t>Signature</w:t>
            </w:r>
          </w:p>
        </w:tc>
        <w:tc>
          <w:tcPr>
            <w:tcW w:w="4394" w:type="dxa"/>
            <w:gridSpan w:val="3"/>
            <w:tcBorders>
              <w:top w:val="single" w:sz="4" w:space="0" w:color="auto"/>
              <w:left w:val="single" w:sz="4" w:space="0" w:color="auto"/>
              <w:bottom w:val="single" w:sz="4" w:space="0" w:color="auto"/>
              <w:right w:val="single" w:sz="4" w:space="0" w:color="auto"/>
            </w:tcBorders>
          </w:tcPr>
          <w:p w14:paraId="343D9DB3" w14:textId="77777777" w:rsidR="00B64CB1" w:rsidRPr="00B64CB1" w:rsidRDefault="00B64CB1" w:rsidP="00121452">
            <w:pPr>
              <w:spacing w:before="60" w:after="60"/>
              <w:rPr>
                <w:rFonts w:ascii="Arial" w:hAnsi="Arial" w:cs="Arial"/>
                <w:sz w:val="24"/>
                <w:szCs w:val="24"/>
              </w:rPr>
            </w:pPr>
            <w:r w:rsidRPr="00B64CB1">
              <w:rPr>
                <w:rFonts w:ascii="Arial" w:hAnsi="Arial" w:cs="Arial"/>
                <w:sz w:val="24"/>
                <w:szCs w:val="24"/>
              </w:rPr>
              <w:t>Print Name</w:t>
            </w:r>
          </w:p>
        </w:tc>
        <w:tc>
          <w:tcPr>
            <w:tcW w:w="2229" w:type="dxa"/>
            <w:tcBorders>
              <w:top w:val="single" w:sz="4" w:space="0" w:color="auto"/>
              <w:left w:val="single" w:sz="4" w:space="0" w:color="auto"/>
              <w:bottom w:val="single" w:sz="4" w:space="0" w:color="auto"/>
              <w:right w:val="single" w:sz="4" w:space="0" w:color="auto"/>
            </w:tcBorders>
            <w:vAlign w:val="center"/>
          </w:tcPr>
          <w:p w14:paraId="1E70FF09" w14:textId="285230D2" w:rsidR="00B64CB1" w:rsidRPr="00B64CB1" w:rsidRDefault="00B64CB1" w:rsidP="000D5A12">
            <w:pPr>
              <w:spacing w:before="60" w:after="60"/>
              <w:rPr>
                <w:rFonts w:ascii="Arial" w:hAnsi="Arial" w:cs="Arial"/>
                <w:sz w:val="24"/>
                <w:szCs w:val="24"/>
              </w:rPr>
            </w:pPr>
            <w:r w:rsidRPr="00B64CB1">
              <w:rPr>
                <w:rFonts w:ascii="Arial" w:hAnsi="Arial" w:cs="Arial"/>
                <w:sz w:val="24"/>
                <w:szCs w:val="24"/>
              </w:rPr>
              <w:t>Date</w:t>
            </w:r>
          </w:p>
        </w:tc>
      </w:tr>
      <w:tr w:rsidR="00B64CB1" w:rsidRPr="00B64CB1" w14:paraId="3D8457A2"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7B14AAD"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2EED734" w14:textId="4FFFE058"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Please detail all previous aid received including under the previous State Aid Rules</w:t>
            </w:r>
          </w:p>
        </w:tc>
      </w:tr>
      <w:tr w:rsidR="00B64CB1" w:rsidRPr="00B64CB1" w14:paraId="697EEA48"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4227534"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EA1AD66" w14:textId="2B722BAC"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Name of Aid received</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86002B" w14:textId="522B82FD"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Amount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EC12A7E" w14:textId="617B2B20"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Body Proving the Aid</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08F718FF" w14:textId="08A058B9"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 xml:space="preserve">Nature of Aid </w:t>
            </w:r>
          </w:p>
        </w:tc>
      </w:tr>
      <w:tr w:rsidR="00B64CB1" w:rsidRPr="00B64CB1" w14:paraId="5AA6E70E"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F6E36C4"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237D745"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4A3247"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077C12E"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6D3AF76C" w14:textId="77777777" w:rsidR="00B64CB1" w:rsidRPr="00B64CB1" w:rsidRDefault="00B64CB1" w:rsidP="00121452">
            <w:pPr>
              <w:spacing w:before="60" w:after="60"/>
              <w:jc w:val="center"/>
              <w:rPr>
                <w:rFonts w:ascii="Arial" w:hAnsi="Arial" w:cs="Arial"/>
                <w:sz w:val="24"/>
                <w:szCs w:val="24"/>
              </w:rPr>
            </w:pPr>
          </w:p>
        </w:tc>
      </w:tr>
      <w:tr w:rsidR="00B64CB1" w:rsidRPr="00B64CB1" w14:paraId="22E98830"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3D40510"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47D2EA83"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A2C"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B7060A5"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21388FA8" w14:textId="77777777" w:rsidR="00B64CB1" w:rsidRPr="00B64CB1" w:rsidRDefault="00B64CB1" w:rsidP="00121452">
            <w:pPr>
              <w:spacing w:before="60" w:after="60"/>
              <w:jc w:val="center"/>
              <w:rPr>
                <w:rFonts w:ascii="Arial" w:hAnsi="Arial" w:cs="Arial"/>
                <w:sz w:val="24"/>
                <w:szCs w:val="24"/>
              </w:rPr>
            </w:pPr>
          </w:p>
        </w:tc>
      </w:tr>
      <w:tr w:rsidR="00B64CB1" w:rsidRPr="00B64CB1" w14:paraId="650691DD"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2BEE6F75"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7536B38B"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92C5BE"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FB8F9BD"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2651C132" w14:textId="77777777" w:rsidR="00B64CB1" w:rsidRPr="00B64CB1" w:rsidRDefault="00B64CB1" w:rsidP="00121452">
            <w:pPr>
              <w:spacing w:before="60" w:after="60"/>
              <w:jc w:val="center"/>
              <w:rPr>
                <w:rFonts w:ascii="Arial" w:hAnsi="Arial" w:cs="Arial"/>
                <w:sz w:val="24"/>
                <w:szCs w:val="24"/>
              </w:rPr>
            </w:pPr>
          </w:p>
        </w:tc>
      </w:tr>
      <w:tr w:rsidR="00B64CB1" w:rsidRPr="00B64CB1" w14:paraId="5D46D8DE"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816BCA7"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2B5025B1"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C2B4AB"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499D4E6"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6C8927AF" w14:textId="77777777" w:rsidR="00B64CB1" w:rsidRPr="00B64CB1" w:rsidRDefault="00B64CB1" w:rsidP="00121452">
            <w:pPr>
              <w:spacing w:before="60" w:after="60"/>
              <w:jc w:val="center"/>
              <w:rPr>
                <w:rFonts w:ascii="Arial" w:hAnsi="Arial" w:cs="Arial"/>
                <w:sz w:val="24"/>
                <w:szCs w:val="24"/>
              </w:rPr>
            </w:pPr>
          </w:p>
        </w:tc>
      </w:tr>
      <w:tr w:rsidR="00B64CB1" w:rsidRPr="00B64CB1" w14:paraId="6BC32F34"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2934BF1"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7D55C75"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48AA60"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1BD15B7"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5DF6FC99" w14:textId="77777777" w:rsidR="00B64CB1" w:rsidRPr="00B64CB1" w:rsidRDefault="00B64CB1" w:rsidP="00121452">
            <w:pPr>
              <w:spacing w:before="60" w:after="60"/>
              <w:jc w:val="center"/>
              <w:rPr>
                <w:rFonts w:ascii="Arial" w:hAnsi="Arial" w:cs="Arial"/>
                <w:sz w:val="24"/>
                <w:szCs w:val="24"/>
              </w:rPr>
            </w:pPr>
          </w:p>
        </w:tc>
      </w:tr>
      <w:tr w:rsidR="00B64CB1" w:rsidRPr="00B64CB1" w14:paraId="20E2CEBC"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9F6C9CA"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4BA81370"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FE8D5A"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5816B20"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50F74B4B" w14:textId="77777777" w:rsidR="00B64CB1" w:rsidRPr="00B64CB1" w:rsidRDefault="00B64CB1" w:rsidP="00121452">
            <w:pPr>
              <w:spacing w:before="60" w:after="60"/>
              <w:jc w:val="center"/>
              <w:rPr>
                <w:rFonts w:ascii="Arial" w:hAnsi="Arial" w:cs="Arial"/>
                <w:sz w:val="24"/>
                <w:szCs w:val="24"/>
              </w:rPr>
            </w:pPr>
          </w:p>
        </w:tc>
      </w:tr>
      <w:tr w:rsidR="00B64CB1" w:rsidRPr="00B64CB1" w14:paraId="1554388E"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821BF37"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01B16E50"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E19190"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E99F204"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72E676D7" w14:textId="77777777" w:rsidR="00B64CB1" w:rsidRPr="00B64CB1" w:rsidRDefault="00B64CB1" w:rsidP="00121452">
            <w:pPr>
              <w:spacing w:before="60" w:after="60"/>
              <w:jc w:val="center"/>
              <w:rPr>
                <w:rFonts w:ascii="Arial" w:hAnsi="Arial" w:cs="Arial"/>
                <w:sz w:val="24"/>
                <w:szCs w:val="24"/>
              </w:rPr>
            </w:pPr>
          </w:p>
        </w:tc>
      </w:tr>
      <w:tr w:rsidR="00B64CB1" w:rsidRPr="00B64CB1" w14:paraId="4C4E7556" w14:textId="77777777" w:rsidTr="00561E86">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B0A5B14"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3754F0A6" w14:textId="77777777" w:rsidR="00B64CB1" w:rsidRPr="00B64CB1" w:rsidRDefault="00B64CB1" w:rsidP="00121452">
            <w:pPr>
              <w:spacing w:before="60" w:after="60"/>
              <w:jc w:val="center"/>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A0D6BD" w14:textId="77777777" w:rsidR="00B64CB1" w:rsidRPr="00B64CB1" w:rsidRDefault="00B64CB1" w:rsidP="00121452">
            <w:pPr>
              <w:spacing w:before="60" w:after="60"/>
              <w:jc w:val="center"/>
              <w:rPr>
                <w:rFonts w:ascii="Arial" w:hAnsi="Arial" w:cs="Arial"/>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55AE09C" w14:textId="77777777" w:rsidR="00B64CB1" w:rsidRPr="00B64CB1" w:rsidRDefault="00B64CB1" w:rsidP="00121452">
            <w:pPr>
              <w:spacing w:before="60" w:after="60"/>
              <w:jc w:val="center"/>
              <w:rPr>
                <w:rFonts w:ascii="Arial" w:hAnsi="Arial" w:cs="Arial"/>
                <w:sz w:val="24"/>
                <w:szCs w:val="24"/>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4A67933E" w14:textId="77777777" w:rsidR="00B64CB1" w:rsidRPr="00B64CB1" w:rsidRDefault="00B64CB1" w:rsidP="00121452">
            <w:pPr>
              <w:spacing w:before="60" w:after="60"/>
              <w:jc w:val="center"/>
              <w:rPr>
                <w:rFonts w:ascii="Arial" w:hAnsi="Arial" w:cs="Arial"/>
                <w:sz w:val="24"/>
                <w:szCs w:val="24"/>
              </w:rPr>
            </w:pPr>
          </w:p>
        </w:tc>
      </w:tr>
      <w:tr w:rsidR="00B64CB1" w:rsidRPr="00B64CB1" w14:paraId="509B00DA"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74FDE160"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14:paraId="1B7859C1" w14:textId="77777777" w:rsidR="00B64CB1" w:rsidRPr="00B64CB1" w:rsidRDefault="00B64CB1" w:rsidP="00121452">
            <w:pPr>
              <w:spacing w:before="60" w:after="60"/>
              <w:jc w:val="center"/>
              <w:rPr>
                <w:rFonts w:ascii="Arial" w:hAnsi="Arial" w:cs="Arial"/>
                <w:b/>
                <w:bCs/>
                <w:sz w:val="24"/>
                <w:szCs w:val="24"/>
              </w:rPr>
            </w:pPr>
            <w:r w:rsidRPr="00B64CB1">
              <w:rPr>
                <w:rFonts w:ascii="Arial" w:hAnsi="Arial" w:cs="Arial"/>
                <w:b/>
                <w:bCs/>
                <w:sz w:val="24"/>
                <w:szCs w:val="24"/>
              </w:rPr>
              <w:t>Your Bank Details</w:t>
            </w:r>
          </w:p>
          <w:p w14:paraId="1A6FBEF4" w14:textId="7317FCE7" w:rsidR="00B64CB1" w:rsidRPr="00B64CB1" w:rsidRDefault="00B64CB1" w:rsidP="00121452">
            <w:pPr>
              <w:spacing w:before="60" w:after="60"/>
              <w:jc w:val="center"/>
              <w:rPr>
                <w:rFonts w:ascii="Arial" w:hAnsi="Arial" w:cs="Arial"/>
                <w:sz w:val="24"/>
                <w:szCs w:val="24"/>
              </w:rPr>
            </w:pPr>
            <w:r w:rsidRPr="00B64CB1">
              <w:rPr>
                <w:rFonts w:ascii="Arial" w:hAnsi="Arial" w:cs="Arial"/>
                <w:b/>
                <w:bCs/>
                <w:sz w:val="24"/>
                <w:szCs w:val="24"/>
              </w:rPr>
              <w:t>Please ensure your details are correct to enable a payment to be made, incorrect details will result in a delay in payment.</w:t>
            </w:r>
          </w:p>
        </w:tc>
      </w:tr>
      <w:tr w:rsidR="00B64CB1" w:rsidRPr="00B64CB1" w14:paraId="6658016A" w14:textId="1FB99DA2" w:rsidTr="006A1654">
        <w:tblPrEx>
          <w:tblCellMar>
            <w:top w:w="15" w:type="dxa"/>
            <w:left w:w="15" w:type="dxa"/>
            <w:bottom w:w="15" w:type="dxa"/>
            <w:right w:w="15" w:type="dxa"/>
          </w:tblCellMar>
        </w:tblPrEx>
        <w:trPr>
          <w:trHeight w:val="556"/>
        </w:trPr>
        <w:tc>
          <w:tcPr>
            <w:tcW w:w="50" w:type="dxa"/>
            <w:tcBorders>
              <w:top w:val="nil"/>
              <w:left w:val="nil"/>
              <w:bottom w:val="nil"/>
              <w:right w:val="single" w:sz="4" w:space="0" w:color="auto"/>
            </w:tcBorders>
            <w:tcMar>
              <w:top w:w="15" w:type="dxa"/>
              <w:left w:w="15" w:type="dxa"/>
              <w:bottom w:w="15" w:type="dxa"/>
              <w:right w:w="15" w:type="dxa"/>
            </w:tcMar>
            <w:vAlign w:val="center"/>
          </w:tcPr>
          <w:p w14:paraId="38981C27" w14:textId="77777777" w:rsidR="00B64CB1" w:rsidRPr="00B64CB1" w:rsidRDefault="00B64CB1" w:rsidP="00121452">
            <w:pPr>
              <w:pStyle w:val="Style"/>
              <w:widowControl/>
            </w:pPr>
          </w:p>
        </w:tc>
        <w:tc>
          <w:tcPr>
            <w:tcW w:w="3472" w:type="dxa"/>
            <w:gridSpan w:val="3"/>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2BC265C0" w14:textId="77777777" w:rsidR="00B64CB1" w:rsidRPr="00B64CB1" w:rsidRDefault="00B64CB1" w:rsidP="00CE2FB5">
            <w:pPr>
              <w:spacing w:after="60"/>
              <w:jc w:val="center"/>
              <w:rPr>
                <w:rFonts w:ascii="Arial" w:hAnsi="Arial" w:cs="Arial"/>
                <w:sz w:val="24"/>
                <w:szCs w:val="24"/>
              </w:rPr>
            </w:pPr>
            <w:r w:rsidRPr="00B64CB1">
              <w:rPr>
                <w:rFonts w:ascii="Arial" w:hAnsi="Arial" w:cs="Arial"/>
                <w:sz w:val="24"/>
                <w:szCs w:val="24"/>
              </w:rPr>
              <w:t>Bank Account number</w:t>
            </w:r>
          </w:p>
        </w:tc>
        <w:tc>
          <w:tcPr>
            <w:tcW w:w="3439" w:type="dxa"/>
            <w:gridSpan w:val="3"/>
            <w:tcBorders>
              <w:top w:val="single" w:sz="4" w:space="0" w:color="auto"/>
              <w:left w:val="single" w:sz="4" w:space="0" w:color="auto"/>
              <w:bottom w:val="single" w:sz="4" w:space="0" w:color="auto"/>
              <w:right w:val="single" w:sz="4" w:space="0" w:color="auto"/>
            </w:tcBorders>
          </w:tcPr>
          <w:p w14:paraId="2E4413B6" w14:textId="78E45AC4" w:rsidR="00B64CB1" w:rsidRPr="00B64CB1" w:rsidRDefault="00B64CB1" w:rsidP="00CE2FB5">
            <w:pPr>
              <w:spacing w:after="60"/>
              <w:jc w:val="center"/>
              <w:rPr>
                <w:rFonts w:ascii="Arial" w:hAnsi="Arial" w:cs="Arial"/>
                <w:sz w:val="24"/>
                <w:szCs w:val="24"/>
              </w:rPr>
            </w:pPr>
            <w:r w:rsidRPr="00B64CB1">
              <w:rPr>
                <w:rFonts w:ascii="Arial" w:hAnsi="Arial" w:cs="Arial"/>
                <w:sz w:val="24"/>
                <w:szCs w:val="24"/>
              </w:rPr>
              <w:t>Sort Code</w:t>
            </w:r>
          </w:p>
        </w:tc>
        <w:tc>
          <w:tcPr>
            <w:tcW w:w="3505" w:type="dxa"/>
            <w:gridSpan w:val="2"/>
            <w:tcBorders>
              <w:top w:val="single" w:sz="4" w:space="0" w:color="auto"/>
              <w:left w:val="single" w:sz="4" w:space="0" w:color="auto"/>
              <w:bottom w:val="single" w:sz="4" w:space="0" w:color="auto"/>
              <w:right w:val="single" w:sz="4" w:space="0" w:color="auto"/>
            </w:tcBorders>
          </w:tcPr>
          <w:p w14:paraId="33F81B14" w14:textId="26EE37C3" w:rsidR="00B64CB1" w:rsidRPr="00B64CB1" w:rsidRDefault="00B64CB1" w:rsidP="00CE2FB5">
            <w:pPr>
              <w:spacing w:after="60"/>
              <w:jc w:val="center"/>
              <w:rPr>
                <w:rFonts w:ascii="Arial" w:hAnsi="Arial" w:cs="Arial"/>
                <w:sz w:val="24"/>
                <w:szCs w:val="24"/>
              </w:rPr>
            </w:pPr>
            <w:r w:rsidRPr="00B64CB1">
              <w:rPr>
                <w:rFonts w:ascii="Arial" w:hAnsi="Arial" w:cs="Arial"/>
                <w:sz w:val="24"/>
                <w:szCs w:val="24"/>
              </w:rPr>
              <w:t>Name holder</w:t>
            </w:r>
          </w:p>
        </w:tc>
      </w:tr>
      <w:tr w:rsidR="00B64CB1" w:rsidRPr="00B64CB1" w14:paraId="25533D26"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3463EEF3" w14:textId="77777777" w:rsidR="00B64CB1" w:rsidRPr="00B64CB1" w:rsidRDefault="00B64CB1" w:rsidP="00121452">
            <w:pPr>
              <w:pStyle w:val="Style"/>
              <w:widowControl/>
            </w:pPr>
          </w:p>
        </w:tc>
        <w:tc>
          <w:tcPr>
            <w:tcW w:w="6911" w:type="dxa"/>
            <w:gridSpan w:val="6"/>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7D936931" w14:textId="378C554D" w:rsidR="00B64CB1" w:rsidRPr="00B64CB1" w:rsidRDefault="00B64CB1" w:rsidP="00CE2FB5">
            <w:pPr>
              <w:spacing w:after="60"/>
              <w:jc w:val="center"/>
              <w:rPr>
                <w:rFonts w:ascii="Arial" w:hAnsi="Arial" w:cs="Arial"/>
                <w:sz w:val="24"/>
                <w:szCs w:val="24"/>
              </w:rPr>
            </w:pPr>
            <w:r w:rsidRPr="00B64CB1">
              <w:rPr>
                <w:rFonts w:ascii="Arial" w:hAnsi="Arial" w:cs="Arial"/>
                <w:sz w:val="24"/>
                <w:szCs w:val="24"/>
              </w:rPr>
              <w:t>Name of Bank</w:t>
            </w:r>
          </w:p>
        </w:tc>
        <w:tc>
          <w:tcPr>
            <w:tcW w:w="3505" w:type="dxa"/>
            <w:gridSpan w:val="2"/>
            <w:tcBorders>
              <w:top w:val="single" w:sz="4" w:space="0" w:color="auto"/>
              <w:left w:val="single" w:sz="4" w:space="0" w:color="auto"/>
              <w:bottom w:val="single" w:sz="4" w:space="0" w:color="auto"/>
              <w:right w:val="single" w:sz="4" w:space="0" w:color="auto"/>
            </w:tcBorders>
          </w:tcPr>
          <w:p w14:paraId="152EF823" w14:textId="77777777" w:rsidR="00B64CB1" w:rsidRPr="00B64CB1" w:rsidRDefault="00B64CB1" w:rsidP="00CE2FB5">
            <w:pPr>
              <w:spacing w:after="60"/>
              <w:jc w:val="center"/>
              <w:rPr>
                <w:rFonts w:ascii="Arial" w:hAnsi="Arial" w:cs="Arial"/>
                <w:sz w:val="24"/>
                <w:szCs w:val="24"/>
              </w:rPr>
            </w:pPr>
            <w:r w:rsidRPr="00B64CB1">
              <w:rPr>
                <w:rFonts w:ascii="Arial" w:hAnsi="Arial" w:cs="Arial"/>
                <w:sz w:val="24"/>
                <w:szCs w:val="24"/>
              </w:rPr>
              <w:t xml:space="preserve">Roll number </w:t>
            </w:r>
          </w:p>
          <w:p w14:paraId="78D2BC5C" w14:textId="700B16DE" w:rsidR="00B64CB1" w:rsidRPr="00B64CB1" w:rsidRDefault="00B64CB1" w:rsidP="006A1654">
            <w:pPr>
              <w:spacing w:before="60" w:after="60"/>
              <w:jc w:val="center"/>
              <w:rPr>
                <w:rFonts w:ascii="Arial" w:hAnsi="Arial" w:cs="Arial"/>
                <w:sz w:val="24"/>
                <w:szCs w:val="24"/>
              </w:rPr>
            </w:pPr>
          </w:p>
        </w:tc>
      </w:tr>
      <w:tr w:rsidR="00B64CB1" w:rsidRPr="00B64CB1" w14:paraId="57D6EBD5"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6A57EA6" w14:textId="77777777" w:rsidR="00B64CB1" w:rsidRPr="00B64CB1" w:rsidRDefault="00B64CB1" w:rsidP="00121452">
            <w:pPr>
              <w:pStyle w:val="Style"/>
              <w:widowControl/>
            </w:pPr>
          </w:p>
        </w:tc>
        <w:tc>
          <w:tcPr>
            <w:tcW w:w="209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61350A33" w14:textId="3AB41171"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Address of bank</w:t>
            </w:r>
          </w:p>
        </w:tc>
        <w:tc>
          <w:tcPr>
            <w:tcW w:w="8324" w:type="dxa"/>
            <w:gridSpan w:val="6"/>
            <w:tcBorders>
              <w:top w:val="single" w:sz="4" w:space="0" w:color="auto"/>
              <w:left w:val="single" w:sz="4" w:space="0" w:color="auto"/>
              <w:bottom w:val="single" w:sz="4" w:space="0" w:color="auto"/>
              <w:right w:val="single" w:sz="4" w:space="0" w:color="auto"/>
            </w:tcBorders>
          </w:tcPr>
          <w:p w14:paraId="41EDD015" w14:textId="27CF9287" w:rsidR="00B64CB1" w:rsidRPr="00B64CB1" w:rsidRDefault="00B64CB1" w:rsidP="00121452">
            <w:pPr>
              <w:spacing w:before="60" w:after="60"/>
              <w:jc w:val="center"/>
              <w:rPr>
                <w:rFonts w:ascii="Arial" w:hAnsi="Arial" w:cs="Arial"/>
                <w:sz w:val="24"/>
                <w:szCs w:val="24"/>
              </w:rPr>
            </w:pPr>
          </w:p>
        </w:tc>
      </w:tr>
      <w:tr w:rsidR="00D2550F" w:rsidRPr="00B64CB1" w14:paraId="4CD2DB5C" w14:textId="77777777" w:rsidTr="00BE4E22">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101C23A" w14:textId="77777777" w:rsidR="00D2550F" w:rsidRPr="00B64CB1" w:rsidRDefault="00D2550F"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712FAB7D" w14:textId="3BBFE7DB" w:rsidR="00D2550F" w:rsidRPr="00E138DE" w:rsidRDefault="00D2550F" w:rsidP="00121452">
            <w:pPr>
              <w:spacing w:before="60" w:after="60"/>
              <w:jc w:val="center"/>
              <w:rPr>
                <w:rFonts w:ascii="Arial" w:hAnsi="Arial" w:cs="Arial"/>
                <w:b/>
                <w:bCs/>
                <w:sz w:val="24"/>
                <w:szCs w:val="24"/>
              </w:rPr>
            </w:pPr>
            <w:r w:rsidRPr="00E138DE">
              <w:rPr>
                <w:rFonts w:ascii="Arial" w:hAnsi="Arial" w:cs="Arial"/>
                <w:b/>
                <w:bCs/>
                <w:sz w:val="24"/>
                <w:szCs w:val="24"/>
              </w:rPr>
              <w:t>Evidence Required</w:t>
            </w:r>
          </w:p>
        </w:tc>
      </w:tr>
      <w:tr w:rsidR="00D2550F" w:rsidRPr="00B64CB1" w14:paraId="1EDCF45E" w14:textId="77777777" w:rsidTr="00BE4E22">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4FBBFA53" w14:textId="77777777" w:rsidR="00D2550F" w:rsidRPr="00B64CB1" w:rsidRDefault="00D2550F"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2A27C660" w14:textId="27A0DDD8" w:rsidR="00D2550F" w:rsidRDefault="00D2550F" w:rsidP="00D2550F">
            <w:pPr>
              <w:spacing w:before="60" w:after="60"/>
              <w:rPr>
                <w:rFonts w:ascii="Arial" w:hAnsi="Arial" w:cs="Arial"/>
                <w:sz w:val="24"/>
                <w:szCs w:val="24"/>
              </w:rPr>
            </w:pPr>
            <w:r>
              <w:rPr>
                <w:rFonts w:ascii="Arial" w:hAnsi="Arial" w:cs="Arial"/>
                <w:sz w:val="24"/>
                <w:szCs w:val="24"/>
              </w:rPr>
              <w:t>Before a payment can be made to your business the Council is required to confirm the bank details provided in this form are accurate and correct. This is a requirement set by the government to prevent fraud.</w:t>
            </w:r>
          </w:p>
          <w:p w14:paraId="797F2C8C" w14:textId="53AE6EFB" w:rsidR="00D2550F" w:rsidRDefault="00D2550F" w:rsidP="00D2550F">
            <w:pPr>
              <w:spacing w:before="60" w:after="60"/>
              <w:rPr>
                <w:rFonts w:ascii="Arial" w:hAnsi="Arial" w:cs="Arial"/>
                <w:sz w:val="24"/>
                <w:szCs w:val="24"/>
              </w:rPr>
            </w:pPr>
            <w:r>
              <w:rPr>
                <w:rFonts w:ascii="Arial" w:hAnsi="Arial" w:cs="Arial"/>
                <w:sz w:val="24"/>
                <w:szCs w:val="24"/>
              </w:rPr>
              <w:t xml:space="preserve">Please provide a copy of a bank statement, dated within the last month with this application. If evidence is not provided with this application this will result in a delay in a payment being made. </w:t>
            </w:r>
          </w:p>
        </w:tc>
      </w:tr>
      <w:tr w:rsidR="00B64CB1" w:rsidRPr="00B64CB1" w14:paraId="6E87B252"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5791A7F6"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41EF462A" w14:textId="40DE0402" w:rsidR="00B64CB1" w:rsidRPr="00B64CB1" w:rsidRDefault="00B64CB1" w:rsidP="00121452">
            <w:pPr>
              <w:spacing w:before="60" w:after="60"/>
              <w:jc w:val="center"/>
              <w:rPr>
                <w:rFonts w:ascii="Arial" w:hAnsi="Arial" w:cs="Arial"/>
                <w:sz w:val="24"/>
                <w:szCs w:val="24"/>
              </w:rPr>
            </w:pPr>
            <w:r w:rsidRPr="00B64CB1">
              <w:rPr>
                <w:rFonts w:ascii="Arial" w:hAnsi="Arial" w:cs="Arial"/>
                <w:b/>
                <w:bCs/>
                <w:sz w:val="24"/>
                <w:szCs w:val="24"/>
              </w:rPr>
              <w:t>Declaration</w:t>
            </w:r>
          </w:p>
        </w:tc>
      </w:tr>
      <w:tr w:rsidR="00B64CB1" w:rsidRPr="00B64CB1" w14:paraId="4CDD4D9E" w14:textId="77777777" w:rsidTr="00B64CB1">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045C64B8" w14:textId="77777777" w:rsidR="00B64CB1" w:rsidRPr="00B64CB1" w:rsidRDefault="00B64CB1" w:rsidP="00121452">
            <w:pPr>
              <w:pStyle w:val="Style"/>
              <w:widowControl/>
            </w:pPr>
          </w:p>
        </w:tc>
        <w:tc>
          <w:tcPr>
            <w:tcW w:w="10416" w:type="dxa"/>
            <w:gridSpan w:val="8"/>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3E19F60D" w14:textId="4E9C09BB" w:rsidR="00B64CB1" w:rsidRPr="000D5A12" w:rsidRDefault="00B64CB1" w:rsidP="00121452">
            <w:pPr>
              <w:spacing w:before="60" w:after="60"/>
              <w:rPr>
                <w:rFonts w:ascii="Arial" w:hAnsi="Arial" w:cs="Arial"/>
              </w:rPr>
            </w:pPr>
            <w:r w:rsidRPr="000D5A12">
              <w:rPr>
                <w:rFonts w:ascii="Arial" w:hAnsi="Arial" w:cs="Arial"/>
              </w:rPr>
              <w:t xml:space="preserve">I hereby declare that to the best of my knowledge the information provided in this form is true and accurate. I will report to Isle of Wight Council any change in circumstances which </w:t>
            </w:r>
            <w:r w:rsidR="00E138DE" w:rsidRPr="000D5A12">
              <w:rPr>
                <w:rFonts w:ascii="Arial" w:hAnsi="Arial" w:cs="Arial"/>
              </w:rPr>
              <w:t>may</w:t>
            </w:r>
            <w:r w:rsidRPr="000D5A12">
              <w:rPr>
                <w:rFonts w:ascii="Arial" w:hAnsi="Arial" w:cs="Arial"/>
              </w:rPr>
              <w:t xml:space="preserve"> affect the eligibility over the period of these grant schemes.</w:t>
            </w:r>
          </w:p>
          <w:p w14:paraId="15F368B5" w14:textId="52C24C0F" w:rsidR="00B64CB1" w:rsidRPr="000D5A12" w:rsidRDefault="00B64CB1" w:rsidP="00121452">
            <w:pPr>
              <w:spacing w:before="60" w:after="60"/>
              <w:rPr>
                <w:rFonts w:ascii="Arial" w:hAnsi="Arial" w:cs="Arial"/>
              </w:rPr>
            </w:pPr>
            <w:r w:rsidRPr="000D5A12">
              <w:rPr>
                <w:rFonts w:ascii="Arial" w:hAnsi="Arial" w:cs="Arial"/>
              </w:rPr>
              <w:t>I confirm that I am an authorised signatory within the business with full power and authority to make this declaration and all relevant parties within the business have agreed for the payment to be made to the bank details provided.</w:t>
            </w:r>
          </w:p>
          <w:p w14:paraId="5347A28A" w14:textId="3CF07700" w:rsidR="00B64CB1" w:rsidRDefault="00B64CB1" w:rsidP="00121452">
            <w:pPr>
              <w:spacing w:before="60" w:after="60"/>
              <w:rPr>
                <w:rFonts w:ascii="Arial" w:hAnsi="Arial" w:cs="Arial"/>
              </w:rPr>
            </w:pPr>
            <w:r w:rsidRPr="000D5A12">
              <w:rPr>
                <w:rFonts w:ascii="Arial" w:hAnsi="Arial" w:cs="Arial"/>
              </w:rPr>
              <w:t>I confirm that by submitting this application, I allow the Council to share the information contained with other departments of the Council and with Government agencies and departments.</w:t>
            </w:r>
          </w:p>
          <w:p w14:paraId="701213DD" w14:textId="77777777" w:rsidR="000D5A12" w:rsidRPr="000D5A12" w:rsidRDefault="000D5A12" w:rsidP="00121452">
            <w:pPr>
              <w:spacing w:before="60" w:after="60"/>
              <w:rPr>
                <w:rFonts w:ascii="Arial" w:hAnsi="Arial" w:cs="Arial"/>
              </w:rPr>
            </w:pPr>
          </w:p>
          <w:p w14:paraId="332C3A10" w14:textId="7E337766" w:rsidR="000D5A12" w:rsidRPr="000D5A12" w:rsidRDefault="000D5A12" w:rsidP="00121452">
            <w:pPr>
              <w:spacing w:before="60" w:after="60"/>
              <w:rPr>
                <w:rFonts w:ascii="Arial" w:hAnsi="Arial" w:cs="Arial"/>
                <w:b/>
                <w:bCs/>
              </w:rPr>
            </w:pPr>
            <w:r w:rsidRPr="000D5A12">
              <w:rPr>
                <w:rFonts w:ascii="Arial" w:hAnsi="Arial" w:cs="Arial"/>
                <w:lang w:eastAsia="en-GB"/>
              </w:rPr>
              <w:t xml:space="preserve">Please return this form by email quoting ‘Grant Application’ and your business rates account number to </w:t>
            </w:r>
            <w:hyperlink r:id="rId9" w:history="1">
              <w:r w:rsidRPr="000D5A12">
                <w:rPr>
                  <w:rStyle w:val="Hyperlink"/>
                  <w:rFonts w:ascii="Arial" w:hAnsi="Arial" w:cs="Arial"/>
                  <w:lang w:eastAsia="en-GB"/>
                </w:rPr>
                <w:t>business.rates@iow.gov.uk</w:t>
              </w:r>
            </w:hyperlink>
            <w:r w:rsidRPr="000D5A12">
              <w:rPr>
                <w:rFonts w:ascii="Arial" w:hAnsi="Arial" w:cs="Arial"/>
                <w:lang w:eastAsia="en-GB"/>
              </w:rPr>
              <w:t xml:space="preserve"> </w:t>
            </w:r>
            <w:proofErr w:type="spellStart"/>
            <w:r w:rsidRPr="000D5A12">
              <w:rPr>
                <w:rFonts w:ascii="Arial" w:hAnsi="Arial" w:cs="Arial"/>
                <w:lang w:eastAsia="en-GB"/>
              </w:rPr>
              <w:t>our</w:t>
            </w:r>
            <w:proofErr w:type="spellEnd"/>
            <w:r w:rsidRPr="000D5A12">
              <w:rPr>
                <w:rFonts w:ascii="Arial" w:hAnsi="Arial" w:cs="Arial"/>
                <w:lang w:eastAsia="en-GB"/>
              </w:rPr>
              <w:t xml:space="preserve"> by post to the address at the top of this application.</w:t>
            </w:r>
          </w:p>
        </w:tc>
      </w:tr>
      <w:tr w:rsidR="00B64CB1" w:rsidRPr="00B64CB1" w14:paraId="5CCCB15B" w14:textId="77777777" w:rsidTr="00CE2FB5">
        <w:tblPrEx>
          <w:tblCellMar>
            <w:top w:w="15" w:type="dxa"/>
            <w:left w:w="15" w:type="dxa"/>
            <w:bottom w:w="15" w:type="dxa"/>
            <w:right w:w="15" w:type="dxa"/>
          </w:tblCellMar>
        </w:tblPrEx>
        <w:tc>
          <w:tcPr>
            <w:tcW w:w="50" w:type="dxa"/>
            <w:tcBorders>
              <w:top w:val="nil"/>
              <w:left w:val="nil"/>
              <w:bottom w:val="nil"/>
              <w:right w:val="single" w:sz="4" w:space="0" w:color="auto"/>
            </w:tcBorders>
            <w:tcMar>
              <w:top w:w="15" w:type="dxa"/>
              <w:left w:w="15" w:type="dxa"/>
              <w:bottom w:w="15" w:type="dxa"/>
              <w:right w:w="15" w:type="dxa"/>
            </w:tcMar>
            <w:vAlign w:val="center"/>
          </w:tcPr>
          <w:p w14:paraId="1EC1FECE" w14:textId="77777777" w:rsidR="00B64CB1" w:rsidRPr="00B64CB1" w:rsidRDefault="00B64CB1" w:rsidP="00121452">
            <w:pPr>
              <w:pStyle w:val="Style"/>
              <w:widowControl/>
            </w:pPr>
          </w:p>
        </w:tc>
        <w:tc>
          <w:tcPr>
            <w:tcW w:w="3793" w:type="dxa"/>
            <w:gridSpan w:val="4"/>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tcPr>
          <w:p w14:paraId="2CC42EB4" w14:textId="77777777"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Signature</w:t>
            </w:r>
          </w:p>
          <w:p w14:paraId="2A9B6A06" w14:textId="77777777" w:rsidR="00B64CB1" w:rsidRPr="00B64CB1" w:rsidRDefault="00B64CB1" w:rsidP="00121452">
            <w:pPr>
              <w:spacing w:before="60" w:after="60"/>
              <w:rPr>
                <w:rFonts w:ascii="Arial" w:hAnsi="Arial" w:cs="Arial"/>
                <w:sz w:val="24"/>
                <w:szCs w:val="24"/>
              </w:rPr>
            </w:pPr>
          </w:p>
        </w:tc>
        <w:tc>
          <w:tcPr>
            <w:tcW w:w="4394" w:type="dxa"/>
            <w:gridSpan w:val="3"/>
            <w:tcBorders>
              <w:top w:val="single" w:sz="4" w:space="0" w:color="auto"/>
              <w:left w:val="single" w:sz="4" w:space="0" w:color="auto"/>
              <w:bottom w:val="single" w:sz="4" w:space="0" w:color="auto"/>
              <w:right w:val="single" w:sz="4" w:space="0" w:color="auto"/>
            </w:tcBorders>
          </w:tcPr>
          <w:p w14:paraId="7D406F60" w14:textId="264E7CD7"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Print Name</w:t>
            </w:r>
          </w:p>
          <w:p w14:paraId="2C181B06" w14:textId="77777777" w:rsidR="00B64CB1" w:rsidRPr="00B64CB1" w:rsidRDefault="00B64CB1" w:rsidP="00121452">
            <w:pPr>
              <w:spacing w:before="60" w:after="60"/>
              <w:jc w:val="center"/>
              <w:rPr>
                <w:rFonts w:ascii="Arial" w:hAnsi="Arial" w:cs="Arial"/>
                <w:sz w:val="24"/>
                <w:szCs w:val="24"/>
              </w:rPr>
            </w:pPr>
          </w:p>
          <w:p w14:paraId="273F295F" w14:textId="77777777" w:rsidR="00B64CB1" w:rsidRPr="00B64CB1" w:rsidRDefault="00B64CB1" w:rsidP="00121452">
            <w:pPr>
              <w:spacing w:before="60" w:after="60"/>
              <w:rPr>
                <w:rFonts w:ascii="Arial" w:hAnsi="Arial" w:cs="Arial"/>
                <w:sz w:val="24"/>
                <w:szCs w:val="24"/>
              </w:rPr>
            </w:pPr>
          </w:p>
        </w:tc>
        <w:tc>
          <w:tcPr>
            <w:tcW w:w="2229" w:type="dxa"/>
            <w:tcBorders>
              <w:top w:val="single" w:sz="4" w:space="0" w:color="auto"/>
              <w:left w:val="single" w:sz="4" w:space="0" w:color="auto"/>
              <w:bottom w:val="single" w:sz="4" w:space="0" w:color="auto"/>
              <w:right w:val="single" w:sz="4" w:space="0" w:color="auto"/>
            </w:tcBorders>
          </w:tcPr>
          <w:p w14:paraId="2BFDBAB9" w14:textId="77777777" w:rsidR="00B64CB1" w:rsidRPr="00B64CB1" w:rsidRDefault="00B64CB1" w:rsidP="00121452">
            <w:pPr>
              <w:spacing w:before="60" w:after="60"/>
              <w:jc w:val="center"/>
              <w:rPr>
                <w:rFonts w:ascii="Arial" w:hAnsi="Arial" w:cs="Arial"/>
                <w:sz w:val="24"/>
                <w:szCs w:val="24"/>
              </w:rPr>
            </w:pPr>
            <w:r w:rsidRPr="00B64CB1">
              <w:rPr>
                <w:rFonts w:ascii="Arial" w:hAnsi="Arial" w:cs="Arial"/>
                <w:sz w:val="24"/>
                <w:szCs w:val="24"/>
              </w:rPr>
              <w:t>Date</w:t>
            </w:r>
          </w:p>
          <w:p w14:paraId="1358D88A" w14:textId="342C829C" w:rsidR="00B64CB1" w:rsidRPr="00B64CB1" w:rsidRDefault="00B64CB1" w:rsidP="00121452">
            <w:pPr>
              <w:spacing w:before="60" w:after="60"/>
              <w:rPr>
                <w:rFonts w:ascii="Arial" w:hAnsi="Arial" w:cs="Arial"/>
                <w:sz w:val="24"/>
                <w:szCs w:val="24"/>
              </w:rPr>
            </w:pPr>
          </w:p>
        </w:tc>
      </w:tr>
    </w:tbl>
    <w:p w14:paraId="086790B7" w14:textId="0503D8FE" w:rsidR="00C62EC0" w:rsidRPr="00B64CB1" w:rsidRDefault="00C62EC0" w:rsidP="00866E7E">
      <w:pPr>
        <w:pStyle w:val="Style"/>
        <w:widowControl/>
        <w:rPr>
          <w:b/>
          <w:bCs/>
        </w:rPr>
      </w:pPr>
      <w:r w:rsidRPr="00B64CB1">
        <w:rPr>
          <w:b/>
          <w:bCs/>
        </w:rPr>
        <w:lastRenderedPageBreak/>
        <w:t>Anne</w:t>
      </w:r>
      <w:r w:rsidR="00866E7E">
        <w:rPr>
          <w:b/>
          <w:bCs/>
        </w:rPr>
        <w:t xml:space="preserve">x </w:t>
      </w:r>
      <w:r w:rsidR="00121452" w:rsidRPr="00B64CB1">
        <w:rPr>
          <w:b/>
          <w:bCs/>
        </w:rPr>
        <w:t>A</w:t>
      </w:r>
      <w:r w:rsidRPr="00B64CB1">
        <w:rPr>
          <w:b/>
          <w:bCs/>
        </w:rPr>
        <w:t xml:space="preserve"> – List of businesses required to close under National Lockdown restrictions from 5 January 2021</w:t>
      </w:r>
    </w:p>
    <w:p w14:paraId="27E247DF" w14:textId="77777777" w:rsidR="00E44487" w:rsidRPr="00B64CB1" w:rsidRDefault="00E44487" w:rsidP="00E44487">
      <w:pPr>
        <w:rPr>
          <w:rFonts w:ascii="Arial" w:hAnsi="Arial" w:cs="Arial"/>
          <w:sz w:val="24"/>
          <w:szCs w:val="24"/>
          <w:lang w:eastAsia="en-GB"/>
        </w:rPr>
      </w:pPr>
    </w:p>
    <w:p w14:paraId="5C4CEA32" w14:textId="6A3B411A" w:rsidR="008728C0" w:rsidRPr="00B64CB1" w:rsidRDefault="00C62EC0" w:rsidP="000841E2">
      <w:pPr>
        <w:pStyle w:val="Style"/>
        <w:rPr>
          <w:rFonts w:eastAsia="Times New Roman"/>
        </w:rPr>
      </w:pPr>
      <w:r w:rsidRPr="00B64CB1">
        <w:rPr>
          <w:rStyle w:val="Strong"/>
          <w:b w:val="0"/>
          <w:bCs w:val="0"/>
        </w:rPr>
        <w:t>a) Non-essential retail</w:t>
      </w:r>
      <w:r w:rsidRPr="00B64CB1">
        <w:t xml:space="preserve"> - such as clothing and homeware stores, vehicle showrooms (other than for rental), betting shops, tailors, tobacco and vape shops, electronic goods and mobile phone shops, auction houses (except for auctions of livestock or agricultural equipment) and market stalls selling non-essential goods </w:t>
      </w:r>
      <w:r w:rsidRPr="00B64CB1">
        <w:br/>
      </w:r>
      <w:r w:rsidRPr="00B64CB1">
        <w:br/>
      </w:r>
      <w:r w:rsidRPr="00B64CB1">
        <w:rPr>
          <w:rStyle w:val="Strong"/>
          <w:b w:val="0"/>
          <w:bCs w:val="0"/>
        </w:rPr>
        <w:t>b) Hospitality venues</w:t>
      </w:r>
      <w:r w:rsidRPr="00B64CB1">
        <w:t xml:space="preserve"> - such as cafes, restaurants, pubs, bars and social clubs </w:t>
      </w:r>
      <w:r w:rsidRPr="00B64CB1">
        <w:br/>
      </w:r>
      <w:r w:rsidRPr="00B64CB1">
        <w:br/>
      </w:r>
      <w:r w:rsidRPr="00B64CB1">
        <w:rPr>
          <w:rStyle w:val="Strong"/>
          <w:b w:val="0"/>
          <w:bCs w:val="0"/>
        </w:rPr>
        <w:t>c) Accommodation</w:t>
      </w:r>
      <w:r w:rsidRPr="00B64CB1">
        <w:t xml:space="preserve"> - such as hotels, hostels, guest houses and campsites, except for specific circumstances, such as where these act as someone’s main residence, where the person cannot return home, for providing accommodation or support to the homeless, or where it is essential to stay there for work purposes </w:t>
      </w:r>
      <w:r w:rsidRPr="00B64CB1">
        <w:br/>
      </w:r>
      <w:r w:rsidRPr="00B64CB1">
        <w:br/>
      </w:r>
      <w:r w:rsidRPr="00B64CB1">
        <w:rPr>
          <w:rStyle w:val="Strong"/>
          <w:b w:val="0"/>
          <w:bCs w:val="0"/>
        </w:rPr>
        <w:t>d) Leisure and sports facilities</w:t>
      </w:r>
      <w:r w:rsidRPr="00B64CB1">
        <w:t xml:space="preserve"> - such as leisure centres and gyms, swimming pools, sports courts, fitness and dance studios, riding arenas at riding centres, climbing walls, and golf courses </w:t>
      </w:r>
      <w:r w:rsidRPr="00B64CB1">
        <w:br/>
      </w:r>
      <w:r w:rsidRPr="00B64CB1">
        <w:br/>
      </w:r>
      <w:r w:rsidRPr="00B64CB1">
        <w:rPr>
          <w:rStyle w:val="Strong"/>
          <w:b w:val="0"/>
          <w:bCs w:val="0"/>
        </w:rPr>
        <w:t>e) Entertainment venues</w:t>
      </w:r>
      <w:r w:rsidRPr="00B64CB1">
        <w:t xml:space="preserve"> - such as theatres, concert halls, cinemas, museums and galleries, casinos, amusement arcades, bingo halls, bowling alleys, skating rinks, go-karting venues, indoor play and soft play centres and areas (including inflatable parks and trampolining centres), circuses, fairgrounds, funfairs, water parks and theme parks </w:t>
      </w:r>
      <w:r w:rsidRPr="00B64CB1">
        <w:br/>
      </w:r>
      <w:r w:rsidRPr="00B64CB1">
        <w:br/>
      </w:r>
      <w:r w:rsidRPr="00B64CB1">
        <w:rPr>
          <w:rStyle w:val="Strong"/>
          <w:b w:val="0"/>
          <w:bCs w:val="0"/>
        </w:rPr>
        <w:t>f) Animal attractions</w:t>
      </w:r>
      <w:r w:rsidRPr="00B64CB1">
        <w:t xml:space="preserve"> - such as zoos, safari parks, aquariums, and wildlife reserves </w:t>
      </w:r>
      <w:r w:rsidRPr="00B64CB1">
        <w:br/>
      </w:r>
      <w:r w:rsidRPr="00B64CB1">
        <w:br/>
      </w:r>
      <w:r w:rsidRPr="00B64CB1">
        <w:rPr>
          <w:rStyle w:val="Strong"/>
          <w:b w:val="0"/>
          <w:bCs w:val="0"/>
        </w:rPr>
        <w:t>g) Indoor attractions at venues</w:t>
      </w:r>
      <w:r w:rsidRPr="00B64CB1">
        <w:t xml:space="preserve"> - such as botanical gardens, heritage homes and landmarks must also close, though outdoor grounds of these premises can stay open for outdoor exercise </w:t>
      </w:r>
      <w:r w:rsidRPr="00B64CB1">
        <w:br/>
      </w:r>
      <w:r w:rsidRPr="00B64CB1">
        <w:br/>
      </w:r>
      <w:r w:rsidRPr="00B64CB1">
        <w:rPr>
          <w:rStyle w:val="Strong"/>
          <w:b w:val="0"/>
          <w:bCs w:val="0"/>
        </w:rPr>
        <w:t>h) Personal care facilities</w:t>
      </w:r>
      <w:r w:rsidRPr="00B64CB1">
        <w:t xml:space="preserve"> - such as hair, beauty, tanning and nail salons. Tattoo parlours, spas, massage parlours, </w:t>
      </w:r>
      <w:proofErr w:type="gramStart"/>
      <w:r w:rsidRPr="00B64CB1">
        <w:t>body</w:t>
      </w:r>
      <w:proofErr w:type="gramEnd"/>
      <w:r w:rsidRPr="00B64CB1">
        <w:t xml:space="preserve"> and skin piercing services </w:t>
      </w:r>
      <w:r w:rsidRPr="00B64CB1">
        <w:br/>
      </w:r>
      <w:r w:rsidRPr="00B64CB1">
        <w:br/>
      </w:r>
      <w:proofErr w:type="spellStart"/>
      <w:r w:rsidRPr="00B64CB1">
        <w:rPr>
          <w:rStyle w:val="Strong"/>
          <w:b w:val="0"/>
          <w:bCs w:val="0"/>
        </w:rPr>
        <w:t>i</w:t>
      </w:r>
      <w:proofErr w:type="spellEnd"/>
      <w:r w:rsidRPr="00B64CB1">
        <w:rPr>
          <w:rStyle w:val="Strong"/>
          <w:b w:val="0"/>
          <w:bCs w:val="0"/>
        </w:rPr>
        <w:t>) Community centres and halls</w:t>
      </w:r>
    </w:p>
    <w:p w14:paraId="0DC162FF" w14:textId="24B1AFF7" w:rsidR="008728C0" w:rsidRPr="00B64CB1" w:rsidRDefault="008728C0" w:rsidP="000841E2">
      <w:pPr>
        <w:pStyle w:val="Style"/>
        <w:widowControl/>
        <w:spacing w:after="160" w:line="259" w:lineRule="auto"/>
      </w:pPr>
    </w:p>
    <w:p w14:paraId="2BE7AC65" w14:textId="77777777" w:rsidR="00E44487" w:rsidRPr="00B64CB1" w:rsidRDefault="00E44487" w:rsidP="00870FE5">
      <w:pPr>
        <w:pStyle w:val="Style"/>
        <w:widowControl/>
        <w:jc w:val="center"/>
      </w:pPr>
    </w:p>
    <w:p w14:paraId="6E573BF6" w14:textId="77777777" w:rsidR="00E44487" w:rsidRPr="00B64CB1" w:rsidRDefault="00E44487" w:rsidP="00870FE5">
      <w:pPr>
        <w:pStyle w:val="Style"/>
        <w:widowControl/>
        <w:jc w:val="center"/>
      </w:pPr>
    </w:p>
    <w:p w14:paraId="6EC469AF" w14:textId="77777777" w:rsidR="00E44487" w:rsidRPr="00B64CB1" w:rsidRDefault="00E44487" w:rsidP="00870FE5">
      <w:pPr>
        <w:pStyle w:val="Style"/>
        <w:widowControl/>
        <w:jc w:val="center"/>
      </w:pPr>
    </w:p>
    <w:p w14:paraId="18D00A52" w14:textId="77777777" w:rsidR="00E44487" w:rsidRPr="00B64CB1" w:rsidRDefault="00E44487" w:rsidP="00870FE5">
      <w:pPr>
        <w:pStyle w:val="Style"/>
        <w:widowControl/>
        <w:jc w:val="center"/>
      </w:pPr>
    </w:p>
    <w:p w14:paraId="32056C70" w14:textId="77777777" w:rsidR="00E44487" w:rsidRPr="00B64CB1" w:rsidRDefault="00E44487" w:rsidP="00870FE5">
      <w:pPr>
        <w:pStyle w:val="Style"/>
        <w:widowControl/>
        <w:jc w:val="center"/>
      </w:pPr>
    </w:p>
    <w:p w14:paraId="32466336" w14:textId="77777777" w:rsidR="00E44487" w:rsidRPr="00B64CB1" w:rsidRDefault="00E44487" w:rsidP="00870FE5">
      <w:pPr>
        <w:pStyle w:val="Style"/>
        <w:widowControl/>
        <w:jc w:val="center"/>
      </w:pPr>
    </w:p>
    <w:p w14:paraId="59C3CEB8" w14:textId="77777777" w:rsidR="00E44487" w:rsidRPr="00B64CB1" w:rsidRDefault="00E44487" w:rsidP="00870FE5">
      <w:pPr>
        <w:pStyle w:val="Style"/>
        <w:widowControl/>
        <w:jc w:val="center"/>
      </w:pPr>
    </w:p>
    <w:p w14:paraId="3709CA38" w14:textId="77777777" w:rsidR="00E44487" w:rsidRPr="00B64CB1" w:rsidRDefault="00E44487" w:rsidP="00870FE5">
      <w:pPr>
        <w:pStyle w:val="Style"/>
        <w:widowControl/>
        <w:jc w:val="center"/>
      </w:pPr>
    </w:p>
    <w:p w14:paraId="3D27BB66" w14:textId="77777777" w:rsidR="00E44487" w:rsidRPr="00B64CB1" w:rsidRDefault="00E44487" w:rsidP="00870FE5">
      <w:pPr>
        <w:pStyle w:val="Style"/>
        <w:widowControl/>
        <w:jc w:val="center"/>
      </w:pPr>
    </w:p>
    <w:p w14:paraId="7C86D476" w14:textId="77777777" w:rsidR="00E44487" w:rsidRPr="00B64CB1" w:rsidRDefault="00E44487" w:rsidP="00870FE5">
      <w:pPr>
        <w:pStyle w:val="Style"/>
        <w:widowControl/>
        <w:jc w:val="center"/>
      </w:pPr>
    </w:p>
    <w:p w14:paraId="7C0BD3D6" w14:textId="7FA842F0" w:rsidR="00E44487" w:rsidRDefault="00E44487" w:rsidP="00870FE5">
      <w:pPr>
        <w:pStyle w:val="Style"/>
        <w:widowControl/>
        <w:jc w:val="center"/>
      </w:pPr>
    </w:p>
    <w:p w14:paraId="751CFA01" w14:textId="73AFEC46" w:rsidR="00866E7E" w:rsidRDefault="00866E7E" w:rsidP="00866E7E">
      <w:pPr>
        <w:rPr>
          <w:lang w:eastAsia="en-GB"/>
        </w:rPr>
      </w:pPr>
    </w:p>
    <w:p w14:paraId="3F0839A2" w14:textId="3997CD99" w:rsidR="00866E7E" w:rsidRDefault="00866E7E" w:rsidP="00866E7E">
      <w:pPr>
        <w:rPr>
          <w:lang w:eastAsia="en-GB"/>
        </w:rPr>
      </w:pPr>
    </w:p>
    <w:p w14:paraId="0FB746F1" w14:textId="052955A9" w:rsidR="00866E7E" w:rsidRDefault="00866E7E" w:rsidP="00866E7E">
      <w:pPr>
        <w:rPr>
          <w:lang w:eastAsia="en-GB"/>
        </w:rPr>
      </w:pPr>
    </w:p>
    <w:p w14:paraId="1DC7DA29" w14:textId="77777777" w:rsidR="00866E7E" w:rsidRPr="00866E7E" w:rsidRDefault="00866E7E" w:rsidP="00866E7E">
      <w:pPr>
        <w:rPr>
          <w:lang w:eastAsia="en-GB"/>
        </w:rPr>
      </w:pPr>
    </w:p>
    <w:p w14:paraId="4FC58958" w14:textId="77777777" w:rsidR="00E44487" w:rsidRPr="00B64CB1" w:rsidRDefault="00E44487" w:rsidP="009C0DA9">
      <w:pPr>
        <w:pStyle w:val="Style"/>
        <w:widowControl/>
      </w:pPr>
    </w:p>
    <w:p w14:paraId="6DCB5F97" w14:textId="35FA0D78" w:rsidR="00B64CB1" w:rsidRPr="00B64CB1" w:rsidRDefault="00B64CB1" w:rsidP="00B64CB1">
      <w:pPr>
        <w:autoSpaceDE w:val="0"/>
        <w:autoSpaceDN w:val="0"/>
        <w:adjustRightInd w:val="0"/>
        <w:spacing w:after="0" w:line="240" w:lineRule="auto"/>
        <w:rPr>
          <w:rFonts w:ascii="Arial" w:hAnsi="Arial" w:cs="Arial"/>
          <w:color w:val="041E42"/>
          <w:sz w:val="24"/>
          <w:szCs w:val="24"/>
        </w:rPr>
      </w:pPr>
      <w:r w:rsidRPr="00B64CB1">
        <w:rPr>
          <w:rFonts w:ascii="Arial" w:hAnsi="Arial" w:cs="Arial"/>
          <w:color w:val="041E42"/>
          <w:sz w:val="24"/>
          <w:szCs w:val="24"/>
        </w:rPr>
        <w:lastRenderedPageBreak/>
        <w:t>Annex B – Undertaking in difficulty</w:t>
      </w:r>
    </w:p>
    <w:p w14:paraId="54E396F9" w14:textId="77777777" w:rsidR="00B64CB1" w:rsidRPr="00B64CB1" w:rsidRDefault="00B64CB1" w:rsidP="00B64CB1">
      <w:pPr>
        <w:autoSpaceDE w:val="0"/>
        <w:autoSpaceDN w:val="0"/>
        <w:adjustRightInd w:val="0"/>
        <w:spacing w:after="0" w:line="240" w:lineRule="auto"/>
        <w:rPr>
          <w:rFonts w:ascii="Arial" w:hAnsi="Arial" w:cs="Arial"/>
          <w:color w:val="041E42"/>
          <w:sz w:val="24"/>
          <w:szCs w:val="24"/>
        </w:rPr>
      </w:pPr>
    </w:p>
    <w:p w14:paraId="7C1600DA" w14:textId="5726C263" w:rsidR="00B64CB1" w:rsidRPr="00B64CB1" w:rsidRDefault="00B64CB1" w:rsidP="00B64CB1">
      <w:pPr>
        <w:pStyle w:val="NoSpacing"/>
        <w:rPr>
          <w:rFonts w:ascii="Arial" w:hAnsi="Arial" w:cs="Arial"/>
          <w:sz w:val="24"/>
          <w:szCs w:val="24"/>
        </w:rPr>
      </w:pPr>
      <w:r w:rsidRPr="00B64CB1">
        <w:rPr>
          <w:rFonts w:ascii="Arial" w:hAnsi="Arial" w:cs="Arial"/>
          <w:sz w:val="24"/>
          <w:szCs w:val="24"/>
        </w:rPr>
        <w:t>‘Undertaking in difficulty’ means an undertaking in respect of which at least one of the following circumstances occurs:</w:t>
      </w:r>
    </w:p>
    <w:p w14:paraId="4BADF650" w14:textId="151369BC" w:rsidR="00B64CB1" w:rsidRPr="00B64CB1" w:rsidRDefault="00B64CB1" w:rsidP="00B64CB1">
      <w:pPr>
        <w:pStyle w:val="NoSpacing"/>
        <w:rPr>
          <w:rFonts w:ascii="Arial" w:hAnsi="Arial" w:cs="Arial"/>
          <w:sz w:val="24"/>
          <w:szCs w:val="24"/>
        </w:rPr>
      </w:pPr>
      <w:r w:rsidRPr="00B64CB1">
        <w:rPr>
          <w:rFonts w:ascii="Arial" w:hAnsi="Arial" w:cs="Arial"/>
          <w:sz w:val="24"/>
          <w:szCs w:val="24"/>
        </w:rPr>
        <w:t xml:space="preserve">(a) In the case of a limited liability company (other than an SME that has been in existence for less than three years) where more than half of its subscribed share capital has disappeared </w:t>
      </w:r>
      <w:proofErr w:type="gramStart"/>
      <w:r w:rsidRPr="00B64CB1">
        <w:rPr>
          <w:rFonts w:ascii="Arial" w:hAnsi="Arial" w:cs="Arial"/>
          <w:sz w:val="24"/>
          <w:szCs w:val="24"/>
        </w:rPr>
        <w:t>as a result of</w:t>
      </w:r>
      <w:proofErr w:type="gramEnd"/>
      <w:r w:rsidRPr="00B64CB1">
        <w:rPr>
          <w:rFonts w:ascii="Arial" w:hAnsi="Arial" w:cs="Arial"/>
          <w:sz w:val="24"/>
          <w:szCs w:val="24"/>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‘share capital’ includes, where relevant, any share premium.</w:t>
      </w:r>
    </w:p>
    <w:p w14:paraId="5C746C1F" w14:textId="77777777" w:rsidR="00B64CB1" w:rsidRPr="00B64CB1" w:rsidRDefault="00B64CB1" w:rsidP="00B64CB1">
      <w:pPr>
        <w:pStyle w:val="NoSpacing"/>
        <w:rPr>
          <w:rFonts w:ascii="Arial" w:hAnsi="Arial" w:cs="Arial"/>
          <w:sz w:val="24"/>
          <w:szCs w:val="24"/>
        </w:rPr>
      </w:pPr>
    </w:p>
    <w:p w14:paraId="46C2CBD1" w14:textId="0F92E574" w:rsidR="00B64CB1" w:rsidRPr="00B64CB1" w:rsidRDefault="00B64CB1" w:rsidP="00B64CB1">
      <w:pPr>
        <w:pStyle w:val="NoSpacing"/>
        <w:rPr>
          <w:rFonts w:ascii="Arial" w:hAnsi="Arial" w:cs="Arial"/>
          <w:sz w:val="24"/>
          <w:szCs w:val="24"/>
        </w:rPr>
      </w:pPr>
      <w:r w:rsidRPr="00B64CB1">
        <w:rPr>
          <w:rFonts w:ascii="Arial" w:hAnsi="Arial" w:cs="Arial"/>
          <w:sz w:val="24"/>
          <w:szCs w:val="24"/>
        </w:rPr>
        <w:t>(b) In the case of a company where at least some members have unlimited liability for the debt of the company (other than an SME that has been in existence for less than three years) where more than half of its capital as shown in the company accounts has disappeared as a result of accumulated losses.</w:t>
      </w:r>
    </w:p>
    <w:p w14:paraId="117956BB" w14:textId="77777777" w:rsidR="00B64CB1" w:rsidRPr="00B64CB1" w:rsidRDefault="00B64CB1" w:rsidP="00B64CB1">
      <w:pPr>
        <w:pStyle w:val="NoSpacing"/>
        <w:rPr>
          <w:rFonts w:ascii="Arial" w:hAnsi="Arial" w:cs="Arial"/>
          <w:sz w:val="24"/>
          <w:szCs w:val="24"/>
        </w:rPr>
      </w:pPr>
    </w:p>
    <w:p w14:paraId="2068926D" w14:textId="05C76E0A" w:rsidR="00B64CB1" w:rsidRPr="00B64CB1" w:rsidRDefault="00B64CB1" w:rsidP="00B64CB1">
      <w:pPr>
        <w:pStyle w:val="NoSpacing"/>
        <w:rPr>
          <w:rFonts w:ascii="Arial" w:hAnsi="Arial" w:cs="Arial"/>
          <w:sz w:val="24"/>
          <w:szCs w:val="24"/>
        </w:rPr>
      </w:pPr>
      <w:r w:rsidRPr="00B64CB1">
        <w:rPr>
          <w:rFonts w:ascii="Arial" w:hAnsi="Arial" w:cs="Arial"/>
          <w:sz w:val="24"/>
          <w:szCs w:val="24"/>
        </w:rPr>
        <w:t>(c) Where the undertaking is subject to collective insolvency proceedings or fulfils the criteria for being placed in collective insolvency proceedings at the request of its creditors.</w:t>
      </w:r>
    </w:p>
    <w:p w14:paraId="4ED518C6" w14:textId="77777777" w:rsidR="00B64CB1" w:rsidRPr="00B64CB1" w:rsidRDefault="00B64CB1" w:rsidP="00B64CB1">
      <w:pPr>
        <w:pStyle w:val="NoSpacing"/>
        <w:rPr>
          <w:rFonts w:ascii="Arial" w:hAnsi="Arial" w:cs="Arial"/>
          <w:sz w:val="24"/>
          <w:szCs w:val="24"/>
        </w:rPr>
      </w:pPr>
    </w:p>
    <w:p w14:paraId="04BD6509" w14:textId="4C698F42" w:rsidR="00B64CB1" w:rsidRPr="00B64CB1" w:rsidRDefault="00B64CB1" w:rsidP="00B64CB1">
      <w:pPr>
        <w:pStyle w:val="NoSpacing"/>
        <w:rPr>
          <w:rFonts w:ascii="Arial" w:hAnsi="Arial" w:cs="Arial"/>
          <w:sz w:val="24"/>
          <w:szCs w:val="24"/>
        </w:rPr>
      </w:pPr>
      <w:r w:rsidRPr="00B64CB1">
        <w:rPr>
          <w:rFonts w:ascii="Arial" w:hAnsi="Arial" w:cs="Arial"/>
          <w:sz w:val="24"/>
          <w:szCs w:val="24"/>
        </w:rPr>
        <w:t>(d) Where the undertaking has received rescue aid and has not yet reimbursed the loan or terminated the guarantee or has received restructuring aid and is still subject to a restructuring plan.</w:t>
      </w:r>
    </w:p>
    <w:p w14:paraId="08A9A774" w14:textId="77777777" w:rsidR="00B64CB1" w:rsidRPr="00B64CB1" w:rsidRDefault="00B64CB1" w:rsidP="00B64CB1">
      <w:pPr>
        <w:pStyle w:val="NoSpacing"/>
        <w:rPr>
          <w:rFonts w:ascii="Arial" w:hAnsi="Arial" w:cs="Arial"/>
          <w:sz w:val="24"/>
          <w:szCs w:val="24"/>
        </w:rPr>
      </w:pPr>
    </w:p>
    <w:p w14:paraId="70D9BE58" w14:textId="6F89C3C3" w:rsidR="00B64CB1" w:rsidRPr="00B64CB1" w:rsidRDefault="00B64CB1" w:rsidP="00B64CB1">
      <w:pPr>
        <w:pStyle w:val="NoSpacing"/>
        <w:rPr>
          <w:rFonts w:ascii="Arial" w:hAnsi="Arial" w:cs="Arial"/>
          <w:sz w:val="24"/>
          <w:szCs w:val="24"/>
        </w:rPr>
      </w:pPr>
      <w:r w:rsidRPr="00B64CB1">
        <w:rPr>
          <w:rFonts w:ascii="Arial" w:hAnsi="Arial" w:cs="Arial"/>
          <w:sz w:val="24"/>
          <w:szCs w:val="24"/>
        </w:rPr>
        <w:t>(e) In the case of an undertaking that is not an SME, where, for the past two years:</w:t>
      </w:r>
    </w:p>
    <w:p w14:paraId="1327F9A4" w14:textId="77777777" w:rsidR="00B64CB1" w:rsidRPr="00B64CB1" w:rsidRDefault="00B64CB1" w:rsidP="00B64CB1">
      <w:pPr>
        <w:pStyle w:val="NoSpacing"/>
        <w:rPr>
          <w:rFonts w:ascii="Arial" w:hAnsi="Arial" w:cs="Arial"/>
          <w:sz w:val="24"/>
          <w:szCs w:val="24"/>
        </w:rPr>
      </w:pPr>
    </w:p>
    <w:p w14:paraId="6C681906" w14:textId="656D7756" w:rsidR="00B64CB1" w:rsidRPr="00B64CB1" w:rsidRDefault="00B64CB1" w:rsidP="00B64CB1">
      <w:pPr>
        <w:pStyle w:val="NoSpacing"/>
        <w:numPr>
          <w:ilvl w:val="0"/>
          <w:numId w:val="10"/>
        </w:numPr>
        <w:rPr>
          <w:rFonts w:ascii="Arial" w:hAnsi="Arial" w:cs="Arial"/>
          <w:sz w:val="24"/>
          <w:szCs w:val="24"/>
        </w:rPr>
      </w:pPr>
      <w:r w:rsidRPr="00B64CB1">
        <w:rPr>
          <w:rFonts w:ascii="Arial" w:hAnsi="Arial" w:cs="Arial"/>
          <w:sz w:val="24"/>
          <w:szCs w:val="24"/>
        </w:rPr>
        <w:t>the undertaking's book debt to equity ratio has been greater than 7.5 and</w:t>
      </w:r>
    </w:p>
    <w:p w14:paraId="57189734" w14:textId="77777777" w:rsidR="00B64CB1" w:rsidRPr="00B64CB1" w:rsidRDefault="00B64CB1" w:rsidP="00B64CB1">
      <w:pPr>
        <w:pStyle w:val="NoSpacing"/>
        <w:rPr>
          <w:rFonts w:ascii="Arial" w:hAnsi="Arial" w:cs="Arial"/>
          <w:sz w:val="24"/>
          <w:szCs w:val="24"/>
        </w:rPr>
      </w:pPr>
    </w:p>
    <w:p w14:paraId="30B9A34C" w14:textId="7094DA1C" w:rsidR="00782BB5" w:rsidRPr="00B64CB1" w:rsidRDefault="00B64CB1" w:rsidP="00B64CB1">
      <w:pPr>
        <w:pStyle w:val="NoSpacing"/>
        <w:rPr>
          <w:rFonts w:ascii="Arial" w:hAnsi="Arial" w:cs="Arial"/>
          <w:sz w:val="24"/>
          <w:szCs w:val="24"/>
        </w:rPr>
      </w:pPr>
      <w:r w:rsidRPr="00B64CB1">
        <w:rPr>
          <w:rFonts w:ascii="Arial" w:hAnsi="Arial" w:cs="Arial"/>
          <w:sz w:val="24"/>
          <w:szCs w:val="24"/>
        </w:rPr>
        <w:t>(2) the undertaking's EBITDA interest coverage ratio has been below 1.0.</w:t>
      </w:r>
    </w:p>
    <w:p w14:paraId="78A1EAFB" w14:textId="17091F5A" w:rsidR="00782BB5" w:rsidRDefault="00782BB5" w:rsidP="00B64CB1">
      <w:pPr>
        <w:pStyle w:val="NoSpacing"/>
      </w:pPr>
    </w:p>
    <w:p w14:paraId="54048BF9" w14:textId="4D7AA5D9" w:rsidR="00866E7E" w:rsidRDefault="00866E7E" w:rsidP="00B64CB1">
      <w:pPr>
        <w:pStyle w:val="NoSpacing"/>
      </w:pPr>
    </w:p>
    <w:p w14:paraId="7539603A" w14:textId="352D8E94" w:rsidR="00866E7E" w:rsidRDefault="00866E7E" w:rsidP="00B64CB1">
      <w:pPr>
        <w:pStyle w:val="NoSpacing"/>
      </w:pPr>
    </w:p>
    <w:p w14:paraId="2FC380D5" w14:textId="7A3246A3" w:rsidR="00866E7E" w:rsidRDefault="00866E7E" w:rsidP="00B64CB1">
      <w:pPr>
        <w:pStyle w:val="NoSpacing"/>
      </w:pPr>
    </w:p>
    <w:p w14:paraId="75CCE48E" w14:textId="506919D7" w:rsidR="00866E7E" w:rsidRDefault="00866E7E" w:rsidP="00B64CB1">
      <w:pPr>
        <w:pStyle w:val="NoSpacing"/>
      </w:pPr>
    </w:p>
    <w:p w14:paraId="6B11297D" w14:textId="0C719F31" w:rsidR="00866E7E" w:rsidRDefault="00866E7E" w:rsidP="00B64CB1">
      <w:pPr>
        <w:pStyle w:val="NoSpacing"/>
      </w:pPr>
    </w:p>
    <w:p w14:paraId="7DF4DB29" w14:textId="3588B539" w:rsidR="00866E7E" w:rsidRDefault="00866E7E" w:rsidP="00B64CB1">
      <w:pPr>
        <w:pStyle w:val="NoSpacing"/>
      </w:pPr>
    </w:p>
    <w:p w14:paraId="589D12F6" w14:textId="1CED5D9B" w:rsidR="00866E7E" w:rsidRDefault="00866E7E" w:rsidP="00B64CB1">
      <w:pPr>
        <w:pStyle w:val="NoSpacing"/>
      </w:pPr>
    </w:p>
    <w:p w14:paraId="592CCEE9" w14:textId="270AA50D" w:rsidR="00866E7E" w:rsidRDefault="00866E7E" w:rsidP="00B64CB1">
      <w:pPr>
        <w:pStyle w:val="NoSpacing"/>
      </w:pPr>
    </w:p>
    <w:p w14:paraId="5E6AA67B" w14:textId="3C81B6D1" w:rsidR="00866E7E" w:rsidRDefault="00866E7E" w:rsidP="00B64CB1">
      <w:pPr>
        <w:pStyle w:val="NoSpacing"/>
      </w:pPr>
    </w:p>
    <w:p w14:paraId="574F4C9C" w14:textId="183AF0F7" w:rsidR="00866E7E" w:rsidRDefault="00866E7E" w:rsidP="00B64CB1">
      <w:pPr>
        <w:pStyle w:val="NoSpacing"/>
      </w:pPr>
    </w:p>
    <w:p w14:paraId="283AE39D" w14:textId="763AB421" w:rsidR="00866E7E" w:rsidRDefault="00866E7E" w:rsidP="00B64CB1">
      <w:pPr>
        <w:pStyle w:val="NoSpacing"/>
      </w:pPr>
    </w:p>
    <w:p w14:paraId="451D5BBC" w14:textId="12551DFB" w:rsidR="00866E7E" w:rsidRDefault="00866E7E" w:rsidP="00B64CB1">
      <w:pPr>
        <w:pStyle w:val="NoSpacing"/>
      </w:pPr>
    </w:p>
    <w:p w14:paraId="666BE220" w14:textId="53CECB74" w:rsidR="00866E7E" w:rsidRDefault="00866E7E" w:rsidP="00B64CB1">
      <w:pPr>
        <w:pStyle w:val="NoSpacing"/>
      </w:pPr>
    </w:p>
    <w:p w14:paraId="3F5FF536" w14:textId="5F4EEAD0" w:rsidR="00866E7E" w:rsidRDefault="00866E7E" w:rsidP="00B64CB1">
      <w:pPr>
        <w:pStyle w:val="NoSpacing"/>
      </w:pPr>
    </w:p>
    <w:p w14:paraId="7193115D" w14:textId="320E1AE4" w:rsidR="00866E7E" w:rsidRDefault="00866E7E" w:rsidP="00B64CB1">
      <w:pPr>
        <w:pStyle w:val="NoSpacing"/>
      </w:pPr>
    </w:p>
    <w:p w14:paraId="622A6B47" w14:textId="10626374" w:rsidR="00866E7E" w:rsidRDefault="00866E7E" w:rsidP="00B64CB1">
      <w:pPr>
        <w:pStyle w:val="NoSpacing"/>
      </w:pPr>
    </w:p>
    <w:p w14:paraId="298E18C2" w14:textId="4B58861E" w:rsidR="00866E7E" w:rsidRDefault="00866E7E" w:rsidP="00B64CB1">
      <w:pPr>
        <w:pStyle w:val="NoSpacing"/>
      </w:pPr>
    </w:p>
    <w:p w14:paraId="1E1E1D38" w14:textId="0453AB8A" w:rsidR="00866E7E" w:rsidRDefault="00866E7E" w:rsidP="00B64CB1">
      <w:pPr>
        <w:pStyle w:val="NoSpacing"/>
      </w:pPr>
    </w:p>
    <w:p w14:paraId="18E87778" w14:textId="293C0220" w:rsidR="00866E7E" w:rsidRDefault="00866E7E" w:rsidP="00B64CB1">
      <w:pPr>
        <w:pStyle w:val="NoSpacing"/>
      </w:pPr>
    </w:p>
    <w:p w14:paraId="7E2A3CB2" w14:textId="356765E9" w:rsidR="00866E7E" w:rsidRDefault="00866E7E" w:rsidP="00B64CB1">
      <w:pPr>
        <w:pStyle w:val="NoSpacing"/>
      </w:pPr>
    </w:p>
    <w:p w14:paraId="5ABD6F30" w14:textId="305F7295" w:rsidR="00866E7E" w:rsidRDefault="00866E7E" w:rsidP="00B64CB1">
      <w:pPr>
        <w:pStyle w:val="NoSpacing"/>
      </w:pPr>
    </w:p>
    <w:p w14:paraId="58BB986B" w14:textId="2FD315FE" w:rsidR="00866E7E" w:rsidRDefault="00866E7E" w:rsidP="00B64CB1">
      <w:pPr>
        <w:pStyle w:val="NoSpacing"/>
      </w:pPr>
    </w:p>
    <w:p w14:paraId="4FFF71F0" w14:textId="15C2D4AA" w:rsidR="00866E7E" w:rsidRDefault="00866E7E" w:rsidP="00B64CB1">
      <w:pPr>
        <w:pStyle w:val="NoSpacing"/>
      </w:pPr>
    </w:p>
    <w:p w14:paraId="6E653461" w14:textId="5ECC0206" w:rsidR="00866E7E" w:rsidRDefault="00866E7E" w:rsidP="00B64CB1">
      <w:pPr>
        <w:pStyle w:val="NoSpacing"/>
      </w:pPr>
    </w:p>
    <w:p w14:paraId="53767A78" w14:textId="034522B7" w:rsidR="00CE2FB5" w:rsidRDefault="00CE2FB5" w:rsidP="00B64CB1">
      <w:pPr>
        <w:pStyle w:val="NoSpacing"/>
      </w:pPr>
    </w:p>
    <w:p w14:paraId="5F94B25E" w14:textId="7D9B8541" w:rsidR="00866E7E" w:rsidRPr="00ED72F2" w:rsidRDefault="00866E7E" w:rsidP="00866E7E">
      <w:pPr>
        <w:autoSpaceDE w:val="0"/>
        <w:autoSpaceDN w:val="0"/>
        <w:adjustRightInd w:val="0"/>
        <w:spacing w:after="0" w:line="240" w:lineRule="auto"/>
        <w:rPr>
          <w:rFonts w:ascii="Arial" w:hAnsi="Arial" w:cs="Arial"/>
          <w:color w:val="041E42"/>
          <w:sz w:val="24"/>
          <w:szCs w:val="24"/>
        </w:rPr>
      </w:pPr>
      <w:r w:rsidRPr="00ED72F2">
        <w:rPr>
          <w:rFonts w:ascii="Arial" w:hAnsi="Arial" w:cs="Arial"/>
          <w:color w:val="041E42"/>
          <w:sz w:val="24"/>
          <w:szCs w:val="24"/>
        </w:rPr>
        <w:lastRenderedPageBreak/>
        <w:t>Annex C – Business categorisation for the purposes of</w:t>
      </w:r>
      <w:r w:rsidR="00ED72F2">
        <w:rPr>
          <w:rFonts w:ascii="Arial" w:hAnsi="Arial" w:cs="Arial"/>
          <w:color w:val="041E42"/>
          <w:sz w:val="24"/>
          <w:szCs w:val="24"/>
        </w:rPr>
        <w:t xml:space="preserve"> </w:t>
      </w:r>
      <w:r w:rsidRPr="00ED72F2">
        <w:rPr>
          <w:rFonts w:ascii="Arial" w:hAnsi="Arial" w:cs="Arial"/>
          <w:color w:val="041E42"/>
          <w:sz w:val="24"/>
          <w:szCs w:val="24"/>
        </w:rPr>
        <w:t>grant funding thresholds</w:t>
      </w:r>
    </w:p>
    <w:p w14:paraId="7A51E95B" w14:textId="77777777" w:rsidR="00866E7E" w:rsidRPr="00ED72F2" w:rsidRDefault="00866E7E" w:rsidP="00866E7E">
      <w:pPr>
        <w:autoSpaceDE w:val="0"/>
        <w:autoSpaceDN w:val="0"/>
        <w:adjustRightInd w:val="0"/>
        <w:spacing w:after="0" w:line="240" w:lineRule="auto"/>
        <w:rPr>
          <w:rFonts w:ascii="Arial" w:hAnsi="Arial" w:cs="Arial"/>
          <w:color w:val="041E42"/>
          <w:sz w:val="24"/>
          <w:szCs w:val="24"/>
        </w:rPr>
      </w:pPr>
    </w:p>
    <w:p w14:paraId="668B9770" w14:textId="3405F87B"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Threshold definitions for the purposes of this scheme are restated below: </w:t>
      </w:r>
    </w:p>
    <w:p w14:paraId="641A54A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p>
    <w:p w14:paraId="143D94F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 </w:t>
      </w:r>
      <w:r w:rsidRPr="00ED72F2">
        <w:rPr>
          <w:rFonts w:ascii="Arial" w:hAnsi="Arial" w:cs="Arial"/>
          <w:b/>
          <w:bCs/>
          <w:color w:val="000000"/>
          <w:sz w:val="24"/>
          <w:szCs w:val="24"/>
        </w:rPr>
        <w:t>Non-essential retail definition</w:t>
      </w:r>
      <w:r w:rsidRPr="00ED72F2">
        <w:rPr>
          <w:rFonts w:ascii="Arial" w:hAnsi="Arial" w:cs="Arial"/>
          <w:color w:val="000000"/>
          <w:sz w:val="24"/>
          <w:szCs w:val="24"/>
        </w:rPr>
        <w:t>: a business that is open to the public and is</w:t>
      </w:r>
    </w:p>
    <w:p w14:paraId="19892D3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used mainly or wholly for the purposes of retail sale or hire of goods or</w:t>
      </w:r>
    </w:p>
    <w:p w14:paraId="3E993EA6" w14:textId="77777777" w:rsidR="00866E7E" w:rsidRPr="00ED72F2" w:rsidRDefault="00866E7E" w:rsidP="00866E7E">
      <w:pPr>
        <w:autoSpaceDE w:val="0"/>
        <w:autoSpaceDN w:val="0"/>
        <w:adjustRightInd w:val="0"/>
        <w:spacing w:after="0" w:line="240" w:lineRule="auto"/>
        <w:rPr>
          <w:rFonts w:ascii="Arial" w:hAnsi="Arial" w:cs="Arial"/>
          <w:color w:val="111111"/>
          <w:sz w:val="24"/>
          <w:szCs w:val="24"/>
        </w:rPr>
      </w:pPr>
      <w:r w:rsidRPr="00ED72F2">
        <w:rPr>
          <w:rFonts w:ascii="Arial" w:hAnsi="Arial" w:cs="Arial"/>
          <w:color w:val="000000"/>
          <w:sz w:val="24"/>
          <w:szCs w:val="24"/>
        </w:rPr>
        <w:t xml:space="preserve">services, </w:t>
      </w:r>
      <w:r w:rsidRPr="00ED72F2">
        <w:rPr>
          <w:rFonts w:ascii="Arial" w:hAnsi="Arial" w:cs="Arial"/>
          <w:color w:val="111111"/>
          <w:sz w:val="24"/>
          <w:szCs w:val="24"/>
        </w:rPr>
        <w:t>where the primary purpose of products or services provided are not</w:t>
      </w:r>
    </w:p>
    <w:p w14:paraId="180536B5" w14:textId="33724E2E" w:rsidR="00866E7E" w:rsidRPr="00ED72F2" w:rsidRDefault="00866E7E" w:rsidP="00866E7E">
      <w:pPr>
        <w:autoSpaceDE w:val="0"/>
        <w:autoSpaceDN w:val="0"/>
        <w:adjustRightInd w:val="0"/>
        <w:spacing w:after="0" w:line="240" w:lineRule="auto"/>
        <w:rPr>
          <w:rFonts w:ascii="Arial" w:hAnsi="Arial" w:cs="Arial"/>
          <w:color w:val="111111"/>
          <w:sz w:val="24"/>
          <w:szCs w:val="24"/>
        </w:rPr>
      </w:pPr>
      <w:r w:rsidRPr="00ED72F2">
        <w:rPr>
          <w:rFonts w:ascii="Arial" w:hAnsi="Arial" w:cs="Arial"/>
          <w:color w:val="111111"/>
          <w:sz w:val="24"/>
          <w:szCs w:val="24"/>
        </w:rPr>
        <w:t>necessary to the health and well-being of the public.</w:t>
      </w:r>
    </w:p>
    <w:p w14:paraId="432E19F2" w14:textId="77777777" w:rsidR="00866E7E" w:rsidRPr="00ED72F2" w:rsidRDefault="00866E7E" w:rsidP="00866E7E">
      <w:pPr>
        <w:autoSpaceDE w:val="0"/>
        <w:autoSpaceDN w:val="0"/>
        <w:adjustRightInd w:val="0"/>
        <w:spacing w:after="0" w:line="240" w:lineRule="auto"/>
        <w:rPr>
          <w:rFonts w:ascii="Arial" w:hAnsi="Arial" w:cs="Arial"/>
          <w:color w:val="111111"/>
          <w:sz w:val="24"/>
          <w:szCs w:val="24"/>
        </w:rPr>
      </w:pPr>
    </w:p>
    <w:p w14:paraId="1B106D6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 </w:t>
      </w:r>
      <w:r w:rsidRPr="00ED72F2">
        <w:rPr>
          <w:rFonts w:ascii="Arial" w:hAnsi="Arial" w:cs="Arial"/>
          <w:b/>
          <w:bCs/>
          <w:color w:val="000000"/>
          <w:sz w:val="24"/>
          <w:szCs w:val="24"/>
        </w:rPr>
        <w:t>Hospitality definition</w:t>
      </w:r>
      <w:r w:rsidRPr="00ED72F2">
        <w:rPr>
          <w:rFonts w:ascii="Arial" w:hAnsi="Arial" w:cs="Arial"/>
          <w:color w:val="000000"/>
          <w:sz w:val="24"/>
          <w:szCs w:val="24"/>
        </w:rPr>
        <w:t>: a business whose main function is to provide a venue</w:t>
      </w:r>
    </w:p>
    <w:p w14:paraId="60421CB3" w14:textId="5AA62D95"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for the consumption and sale of food and drink</w:t>
      </w:r>
    </w:p>
    <w:p w14:paraId="342F90B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p>
    <w:p w14:paraId="6353EAC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 </w:t>
      </w:r>
      <w:r w:rsidRPr="00ED72F2">
        <w:rPr>
          <w:rFonts w:ascii="Arial" w:hAnsi="Arial" w:cs="Arial"/>
          <w:b/>
          <w:bCs/>
          <w:color w:val="000000"/>
          <w:sz w:val="24"/>
          <w:szCs w:val="24"/>
        </w:rPr>
        <w:t>Leisure definition</w:t>
      </w:r>
      <w:r w:rsidRPr="00ED72F2">
        <w:rPr>
          <w:rFonts w:ascii="Arial" w:hAnsi="Arial" w:cs="Arial"/>
          <w:color w:val="000000"/>
          <w:sz w:val="24"/>
          <w:szCs w:val="24"/>
        </w:rPr>
        <w:t>: a business that provides opportunities, experiences and</w:t>
      </w:r>
    </w:p>
    <w:p w14:paraId="25628F6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facilities, </w:t>
      </w:r>
      <w:proofErr w:type="gramStart"/>
      <w:r w:rsidRPr="00ED72F2">
        <w:rPr>
          <w:rFonts w:ascii="Arial" w:hAnsi="Arial" w:cs="Arial"/>
          <w:color w:val="000000"/>
          <w:sz w:val="24"/>
          <w:szCs w:val="24"/>
        </w:rPr>
        <w:t>in particular for</w:t>
      </w:r>
      <w:proofErr w:type="gramEnd"/>
      <w:r w:rsidRPr="00ED72F2">
        <w:rPr>
          <w:rFonts w:ascii="Arial" w:hAnsi="Arial" w:cs="Arial"/>
          <w:color w:val="000000"/>
          <w:sz w:val="24"/>
          <w:szCs w:val="24"/>
        </w:rPr>
        <w:t xml:space="preserve"> culture, recreation, entertainment, celebratory</w:t>
      </w:r>
    </w:p>
    <w:p w14:paraId="5124950C" w14:textId="1FCF58F5"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events, </w:t>
      </w:r>
      <w:proofErr w:type="gramStart"/>
      <w:r w:rsidRPr="00ED72F2">
        <w:rPr>
          <w:rFonts w:ascii="Arial" w:hAnsi="Arial" w:cs="Arial"/>
          <w:color w:val="000000"/>
          <w:sz w:val="24"/>
          <w:szCs w:val="24"/>
        </w:rPr>
        <w:t>days</w:t>
      </w:r>
      <w:proofErr w:type="gramEnd"/>
      <w:r w:rsidRPr="00ED72F2">
        <w:rPr>
          <w:rFonts w:ascii="Arial" w:hAnsi="Arial" w:cs="Arial"/>
          <w:color w:val="000000"/>
          <w:sz w:val="24"/>
          <w:szCs w:val="24"/>
        </w:rPr>
        <w:t xml:space="preserve"> and nights out, betting and gaming</w:t>
      </w:r>
    </w:p>
    <w:p w14:paraId="7094636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p>
    <w:p w14:paraId="0376C86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 </w:t>
      </w:r>
      <w:r w:rsidRPr="00ED72F2">
        <w:rPr>
          <w:rFonts w:ascii="Arial" w:hAnsi="Arial" w:cs="Arial"/>
          <w:b/>
          <w:bCs/>
          <w:color w:val="000000"/>
          <w:sz w:val="24"/>
          <w:szCs w:val="24"/>
        </w:rPr>
        <w:t>Accommodation definition</w:t>
      </w:r>
      <w:r w:rsidRPr="00ED72F2">
        <w:rPr>
          <w:rFonts w:ascii="Arial" w:hAnsi="Arial" w:cs="Arial"/>
          <w:color w:val="000000"/>
          <w:sz w:val="24"/>
          <w:szCs w:val="24"/>
        </w:rPr>
        <w:t>: a business whose main lodging provision is</w:t>
      </w:r>
    </w:p>
    <w:p w14:paraId="7EF2BF20" w14:textId="07B558CF"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used for holiday, </w:t>
      </w:r>
      <w:proofErr w:type="gramStart"/>
      <w:r w:rsidRPr="00ED72F2">
        <w:rPr>
          <w:rFonts w:ascii="Arial" w:hAnsi="Arial" w:cs="Arial"/>
          <w:color w:val="000000"/>
          <w:sz w:val="24"/>
          <w:szCs w:val="24"/>
        </w:rPr>
        <w:t>travel</w:t>
      </w:r>
      <w:proofErr w:type="gramEnd"/>
      <w:r w:rsidRPr="00ED72F2">
        <w:rPr>
          <w:rFonts w:ascii="Arial" w:hAnsi="Arial" w:cs="Arial"/>
          <w:color w:val="000000"/>
          <w:sz w:val="24"/>
          <w:szCs w:val="24"/>
        </w:rPr>
        <w:t xml:space="preserve"> and other purposes.</w:t>
      </w:r>
    </w:p>
    <w:p w14:paraId="531CA54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p>
    <w:p w14:paraId="419B392B" w14:textId="77777777" w:rsidR="00866E7E" w:rsidRPr="00ED72F2" w:rsidRDefault="00866E7E" w:rsidP="00866E7E">
      <w:pPr>
        <w:autoSpaceDE w:val="0"/>
        <w:autoSpaceDN w:val="0"/>
        <w:adjustRightInd w:val="0"/>
        <w:spacing w:after="0" w:line="240" w:lineRule="auto"/>
        <w:rPr>
          <w:rFonts w:ascii="Arial" w:hAnsi="Arial" w:cs="Arial"/>
          <w:color w:val="202124"/>
          <w:sz w:val="24"/>
          <w:szCs w:val="24"/>
        </w:rPr>
      </w:pPr>
      <w:r w:rsidRPr="00ED72F2">
        <w:rPr>
          <w:rFonts w:ascii="Arial" w:hAnsi="Arial" w:cs="Arial"/>
          <w:color w:val="000000"/>
          <w:sz w:val="24"/>
          <w:szCs w:val="24"/>
        </w:rPr>
        <w:t xml:space="preserve">• </w:t>
      </w:r>
      <w:r w:rsidRPr="00ED72F2">
        <w:rPr>
          <w:rFonts w:ascii="Arial" w:hAnsi="Arial" w:cs="Arial"/>
          <w:b/>
          <w:bCs/>
          <w:color w:val="000000"/>
          <w:sz w:val="24"/>
          <w:szCs w:val="24"/>
        </w:rPr>
        <w:t>Gym &amp; Sport definition</w:t>
      </w:r>
      <w:r w:rsidRPr="00ED72F2">
        <w:rPr>
          <w:rFonts w:ascii="Arial" w:hAnsi="Arial" w:cs="Arial"/>
          <w:color w:val="000000"/>
          <w:sz w:val="24"/>
          <w:szCs w:val="24"/>
        </w:rPr>
        <w:t xml:space="preserve">: a commercial establishment </w:t>
      </w:r>
      <w:r w:rsidRPr="00ED72F2">
        <w:rPr>
          <w:rFonts w:ascii="Arial" w:hAnsi="Arial" w:cs="Arial"/>
          <w:color w:val="202124"/>
          <w:sz w:val="24"/>
          <w:szCs w:val="24"/>
        </w:rPr>
        <w:t>where physical</w:t>
      </w:r>
    </w:p>
    <w:p w14:paraId="7AECFAEA" w14:textId="77777777" w:rsidR="00866E7E" w:rsidRPr="00ED72F2" w:rsidRDefault="00866E7E" w:rsidP="00866E7E">
      <w:pPr>
        <w:autoSpaceDE w:val="0"/>
        <w:autoSpaceDN w:val="0"/>
        <w:adjustRightInd w:val="0"/>
        <w:spacing w:after="0" w:line="240" w:lineRule="auto"/>
        <w:rPr>
          <w:rFonts w:ascii="Arial" w:hAnsi="Arial" w:cs="Arial"/>
          <w:color w:val="202124"/>
          <w:sz w:val="24"/>
          <w:szCs w:val="24"/>
        </w:rPr>
      </w:pPr>
      <w:r w:rsidRPr="00ED72F2">
        <w:rPr>
          <w:rFonts w:ascii="Arial" w:hAnsi="Arial" w:cs="Arial"/>
          <w:color w:val="202124"/>
          <w:sz w:val="24"/>
          <w:szCs w:val="24"/>
        </w:rPr>
        <w:t>exercise or training is conducted on an individual basis or group basis, using</w:t>
      </w:r>
    </w:p>
    <w:p w14:paraId="7062CA1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202124"/>
          <w:sz w:val="24"/>
          <w:szCs w:val="24"/>
        </w:rPr>
        <w:t>exercise equipment or open floor space with or without instruction</w:t>
      </w:r>
      <w:r w:rsidRPr="00ED72F2">
        <w:rPr>
          <w:rFonts w:ascii="Arial" w:hAnsi="Arial" w:cs="Arial"/>
          <w:color w:val="000000"/>
          <w:sz w:val="24"/>
          <w:szCs w:val="24"/>
        </w:rPr>
        <w:t>, or where</w:t>
      </w:r>
    </w:p>
    <w:p w14:paraId="18F06B9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individual and group sporting, athletic and physical activities are participated</w:t>
      </w:r>
    </w:p>
    <w:p w14:paraId="7E0F1E52" w14:textId="71D3A258" w:rsidR="00866E7E"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in competitively or recreationally.</w:t>
      </w:r>
    </w:p>
    <w:p w14:paraId="5F07ED52" w14:textId="77777777" w:rsidR="00ED72F2" w:rsidRPr="00ED72F2" w:rsidRDefault="00ED72F2" w:rsidP="00866E7E">
      <w:pPr>
        <w:autoSpaceDE w:val="0"/>
        <w:autoSpaceDN w:val="0"/>
        <w:adjustRightInd w:val="0"/>
        <w:spacing w:after="0" w:line="240" w:lineRule="auto"/>
        <w:rPr>
          <w:rFonts w:ascii="Arial" w:hAnsi="Arial" w:cs="Arial"/>
          <w:color w:val="000000"/>
          <w:sz w:val="24"/>
          <w:szCs w:val="24"/>
        </w:rPr>
      </w:pPr>
    </w:p>
    <w:p w14:paraId="4645C79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 </w:t>
      </w:r>
      <w:r w:rsidRPr="00ED72F2">
        <w:rPr>
          <w:rFonts w:ascii="Arial" w:hAnsi="Arial" w:cs="Arial"/>
          <w:b/>
          <w:bCs/>
          <w:color w:val="000000"/>
          <w:sz w:val="24"/>
          <w:szCs w:val="24"/>
        </w:rPr>
        <w:t>Personal care definition</w:t>
      </w:r>
      <w:r w:rsidRPr="00ED72F2">
        <w:rPr>
          <w:rFonts w:ascii="Arial" w:hAnsi="Arial" w:cs="Arial"/>
          <w:color w:val="000000"/>
          <w:sz w:val="24"/>
          <w:szCs w:val="24"/>
        </w:rPr>
        <w:t>: a business which provides a service, treatment or</w:t>
      </w:r>
    </w:p>
    <w:p w14:paraId="7E071D0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activity for the purposes of personal beauty, hair, grooming, body care and</w:t>
      </w:r>
    </w:p>
    <w:p w14:paraId="71F2B88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aesthetics, and wellbeing.</w:t>
      </w:r>
    </w:p>
    <w:p w14:paraId="079E7C2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This table sets out types of businesses that are eligible under the sector thresholds</w:t>
      </w:r>
    </w:p>
    <w:p w14:paraId="660D7493"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for this scheme. This list is not exhaustive, but indicative of the types of businesses</w:t>
      </w:r>
    </w:p>
    <w:p w14:paraId="2D3E2324" w14:textId="250B3829"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that can be supported under this scheme.</w:t>
      </w:r>
    </w:p>
    <w:p w14:paraId="3A7646D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p>
    <w:p w14:paraId="3FBB2D40" w14:textId="77777777" w:rsidR="00ED72F2" w:rsidRPr="00ED72F2" w:rsidRDefault="00ED72F2" w:rsidP="00866E7E">
      <w:pPr>
        <w:autoSpaceDE w:val="0"/>
        <w:autoSpaceDN w:val="0"/>
        <w:adjustRightInd w:val="0"/>
        <w:spacing w:after="0" w:line="240" w:lineRule="auto"/>
        <w:rPr>
          <w:rFonts w:ascii="Arial" w:hAnsi="Arial" w:cs="Arial"/>
          <w:b/>
          <w:bCs/>
          <w:color w:val="000000"/>
          <w:sz w:val="24"/>
          <w:szCs w:val="24"/>
        </w:rPr>
        <w:sectPr w:rsidR="00ED72F2" w:rsidRPr="00ED72F2">
          <w:headerReference w:type="even" r:id="rId10"/>
          <w:headerReference w:type="default" r:id="rId11"/>
          <w:footerReference w:type="even" r:id="rId12"/>
          <w:footerReference w:type="default" r:id="rId13"/>
          <w:headerReference w:type="first" r:id="rId14"/>
          <w:footerReference w:type="first" r:id="rId15"/>
          <w:pgSz w:w="11902" w:h="16833"/>
          <w:pgMar w:top="720" w:right="720" w:bottom="720" w:left="720" w:header="720" w:footer="720" w:gutter="0"/>
          <w:cols w:space="720"/>
          <w:noEndnote/>
        </w:sectPr>
      </w:pPr>
    </w:p>
    <w:p w14:paraId="6B4ACF1C" w14:textId="665BD0CC" w:rsidR="00CE2FB5" w:rsidRPr="00ED72F2" w:rsidRDefault="00866E7E" w:rsidP="00CE2FB5">
      <w:pPr>
        <w:autoSpaceDE w:val="0"/>
        <w:autoSpaceDN w:val="0"/>
        <w:adjustRightInd w:val="0"/>
        <w:spacing w:after="0" w:line="240" w:lineRule="auto"/>
        <w:rPr>
          <w:rFonts w:ascii="Arial" w:hAnsi="Arial" w:cs="Arial"/>
          <w:b/>
          <w:bCs/>
          <w:color w:val="000000"/>
          <w:sz w:val="24"/>
          <w:szCs w:val="24"/>
        </w:rPr>
      </w:pPr>
      <w:r w:rsidRPr="00ED72F2">
        <w:rPr>
          <w:rFonts w:ascii="Arial" w:hAnsi="Arial" w:cs="Arial"/>
          <w:b/>
          <w:bCs/>
          <w:color w:val="000000"/>
          <w:sz w:val="24"/>
          <w:szCs w:val="24"/>
        </w:rPr>
        <w:t>Support type Types of businesses</w:t>
      </w:r>
      <w:r w:rsidR="00CE2FB5" w:rsidRPr="00CE2FB5">
        <w:rPr>
          <w:rFonts w:ascii="Arial" w:hAnsi="Arial" w:cs="Arial"/>
          <w:b/>
          <w:bCs/>
          <w:color w:val="000000"/>
          <w:sz w:val="24"/>
          <w:szCs w:val="24"/>
        </w:rPr>
        <w:t xml:space="preserve"> </w:t>
      </w:r>
      <w:r w:rsidR="00CE2FB5" w:rsidRPr="00ED72F2">
        <w:rPr>
          <w:rFonts w:ascii="Arial" w:hAnsi="Arial" w:cs="Arial"/>
          <w:b/>
          <w:bCs/>
          <w:color w:val="000000"/>
          <w:sz w:val="24"/>
          <w:szCs w:val="24"/>
        </w:rPr>
        <w:t>Non-essential retail (up to £6k)</w:t>
      </w:r>
    </w:p>
    <w:p w14:paraId="446AF4D6" w14:textId="77777777" w:rsidR="00CE2FB5" w:rsidRDefault="00CE2FB5" w:rsidP="00866E7E">
      <w:pPr>
        <w:autoSpaceDE w:val="0"/>
        <w:autoSpaceDN w:val="0"/>
        <w:adjustRightInd w:val="0"/>
        <w:spacing w:after="0" w:line="240" w:lineRule="auto"/>
        <w:rPr>
          <w:rFonts w:ascii="Arial" w:hAnsi="Arial" w:cs="Arial"/>
          <w:b/>
          <w:bCs/>
          <w:color w:val="000000"/>
          <w:sz w:val="24"/>
          <w:szCs w:val="24"/>
        </w:rPr>
        <w:sectPr w:rsidR="00CE2FB5" w:rsidSect="00CE2FB5">
          <w:type w:val="continuous"/>
          <w:pgSz w:w="11902" w:h="16833"/>
          <w:pgMar w:top="720" w:right="720" w:bottom="720" w:left="720" w:header="720" w:footer="720" w:gutter="0"/>
          <w:cols w:space="720"/>
          <w:noEndnote/>
        </w:sectPr>
      </w:pPr>
    </w:p>
    <w:p w14:paraId="05B49D75" w14:textId="77777777" w:rsidR="00ED72F2" w:rsidRPr="00ED72F2" w:rsidRDefault="00ED72F2" w:rsidP="00866E7E">
      <w:pPr>
        <w:autoSpaceDE w:val="0"/>
        <w:autoSpaceDN w:val="0"/>
        <w:adjustRightInd w:val="0"/>
        <w:spacing w:after="0" w:line="240" w:lineRule="auto"/>
        <w:rPr>
          <w:rFonts w:ascii="Arial" w:hAnsi="Arial" w:cs="Arial"/>
          <w:b/>
          <w:bCs/>
          <w:color w:val="000000"/>
          <w:sz w:val="24"/>
          <w:szCs w:val="24"/>
        </w:rPr>
      </w:pPr>
    </w:p>
    <w:p w14:paraId="6F82348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Betting offices</w:t>
      </w:r>
    </w:p>
    <w:p w14:paraId="71269F1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Departmental stores</w:t>
      </w:r>
    </w:p>
    <w:p w14:paraId="71B1690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Markets (other than livestock)</w:t>
      </w:r>
    </w:p>
    <w:p w14:paraId="3E1621C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Sales kiosks</w:t>
      </w:r>
    </w:p>
    <w:p w14:paraId="7219D39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Showrooms, e.g. kitchen, bathroom,</w:t>
      </w:r>
    </w:p>
    <w:p w14:paraId="63D6FF9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tile, glazing</w:t>
      </w:r>
    </w:p>
    <w:p w14:paraId="4A18962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Tobacco and vape stores</w:t>
      </w:r>
    </w:p>
    <w:p w14:paraId="2C46376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Antiques stores</w:t>
      </w:r>
    </w:p>
    <w:p w14:paraId="1CC767D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Sales offices</w:t>
      </w:r>
    </w:p>
    <w:p w14:paraId="28E6A62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Travel agents</w:t>
      </w:r>
    </w:p>
    <w:p w14:paraId="337FF45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Electronic goods and mobile phone</w:t>
      </w:r>
    </w:p>
    <w:p w14:paraId="4ECE6C5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shops</w:t>
      </w:r>
    </w:p>
    <w:p w14:paraId="601F86F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Clothes shops</w:t>
      </w:r>
    </w:p>
    <w:p w14:paraId="348AB75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Book shops</w:t>
      </w:r>
    </w:p>
    <w:p w14:paraId="48A90C4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Auction rooms</w:t>
      </w:r>
    </w:p>
    <w:p w14:paraId="1848E10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 auction</w:t>
      </w:r>
    </w:p>
    <w:p w14:paraId="3EEE80B8"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 showrooms</w:t>
      </w:r>
    </w:p>
    <w:p w14:paraId="690EA67B" w14:textId="77777777" w:rsidR="00561E86" w:rsidRDefault="00561E86" w:rsidP="00866E7E">
      <w:pPr>
        <w:autoSpaceDE w:val="0"/>
        <w:autoSpaceDN w:val="0"/>
        <w:adjustRightInd w:val="0"/>
        <w:spacing w:after="0" w:line="240" w:lineRule="auto"/>
        <w:rPr>
          <w:rFonts w:ascii="Arial" w:hAnsi="Arial" w:cs="Arial"/>
          <w:color w:val="000000"/>
          <w:sz w:val="24"/>
          <w:szCs w:val="24"/>
        </w:rPr>
      </w:pPr>
    </w:p>
    <w:p w14:paraId="4746DEC6" w14:textId="0DE4A15F" w:rsidR="00561E86" w:rsidRDefault="00561E86" w:rsidP="00866E7E">
      <w:pPr>
        <w:autoSpaceDE w:val="0"/>
        <w:autoSpaceDN w:val="0"/>
        <w:adjustRightInd w:val="0"/>
        <w:spacing w:after="0" w:line="240" w:lineRule="auto"/>
        <w:rPr>
          <w:rFonts w:ascii="Arial" w:hAnsi="Arial" w:cs="Arial"/>
          <w:color w:val="000000"/>
          <w:sz w:val="24"/>
          <w:szCs w:val="24"/>
        </w:rPr>
      </w:pPr>
    </w:p>
    <w:p w14:paraId="170F8019" w14:textId="77777777" w:rsidR="00CE2FB5" w:rsidRDefault="00CE2FB5" w:rsidP="00866E7E">
      <w:pPr>
        <w:autoSpaceDE w:val="0"/>
        <w:autoSpaceDN w:val="0"/>
        <w:adjustRightInd w:val="0"/>
        <w:spacing w:after="0" w:line="240" w:lineRule="auto"/>
        <w:rPr>
          <w:rFonts w:ascii="Arial" w:hAnsi="Arial" w:cs="Arial"/>
          <w:color w:val="000000"/>
          <w:sz w:val="24"/>
          <w:szCs w:val="24"/>
        </w:rPr>
      </w:pPr>
    </w:p>
    <w:p w14:paraId="4462C709" w14:textId="423BDB9E" w:rsidR="00ED72F2"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 supermarkets</w:t>
      </w:r>
    </w:p>
    <w:p w14:paraId="78A90FD6" w14:textId="1C7A7EA3"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 washes (standalone)</w:t>
      </w:r>
    </w:p>
    <w:p w14:paraId="08D1737D" w14:textId="239D1B4D"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Car/caravan</w:t>
      </w:r>
    </w:p>
    <w:p w14:paraId="664847D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Sales/display/hiring Sites</w:t>
      </w:r>
    </w:p>
    <w:p w14:paraId="7DF9F818"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Charity shops</w:t>
      </w:r>
    </w:p>
    <w:p w14:paraId="79AFB8D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Carpet stores</w:t>
      </w:r>
    </w:p>
    <w:p w14:paraId="6553D1C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Furniture shops</w:t>
      </w:r>
    </w:p>
    <w:p w14:paraId="5BA36A8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Sofa shops</w:t>
      </w:r>
    </w:p>
    <w:p w14:paraId="273A8F7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Homeware shops</w:t>
      </w:r>
    </w:p>
    <w:p w14:paraId="0C9E9A9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Florists</w:t>
      </w:r>
    </w:p>
    <w:p w14:paraId="0DF5B9F2" w14:textId="29E961DF"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Plant nurseries</w:t>
      </w:r>
    </w:p>
    <w:p w14:paraId="26EB21A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Jewellers</w:t>
      </w:r>
    </w:p>
    <w:p w14:paraId="2577BC7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Stationery shops</w:t>
      </w:r>
    </w:p>
    <w:p w14:paraId="7D87150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Gift shops</w:t>
      </w:r>
    </w:p>
    <w:p w14:paraId="423E6C8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Make-up shops</w:t>
      </w:r>
    </w:p>
    <w:p w14:paraId="6FD77AA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Animal groomers</w:t>
      </w:r>
    </w:p>
    <w:p w14:paraId="3888FDD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Sweet shops</w:t>
      </w:r>
    </w:p>
    <w:p w14:paraId="7A7EB1D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Photography studios</w:t>
      </w:r>
    </w:p>
    <w:p w14:paraId="2182EA76" w14:textId="77777777" w:rsidR="00ED72F2" w:rsidRPr="00ED72F2" w:rsidRDefault="00ED72F2" w:rsidP="00866E7E">
      <w:pPr>
        <w:autoSpaceDE w:val="0"/>
        <w:autoSpaceDN w:val="0"/>
        <w:adjustRightInd w:val="0"/>
        <w:spacing w:after="0" w:line="240" w:lineRule="auto"/>
        <w:rPr>
          <w:rFonts w:ascii="Arial" w:hAnsi="Arial" w:cs="Arial"/>
          <w:color w:val="000000"/>
          <w:sz w:val="24"/>
          <w:szCs w:val="24"/>
        </w:rPr>
        <w:sectPr w:rsidR="00ED72F2" w:rsidRPr="00ED72F2" w:rsidSect="00ED72F2">
          <w:type w:val="continuous"/>
          <w:pgSz w:w="11902" w:h="16833"/>
          <w:pgMar w:top="720" w:right="720" w:bottom="720" w:left="720" w:header="720" w:footer="720" w:gutter="0"/>
          <w:cols w:num="2" w:space="720"/>
          <w:noEndnote/>
        </w:sectPr>
      </w:pPr>
    </w:p>
    <w:p w14:paraId="4AE689BE" w14:textId="1062B798" w:rsidR="00866E7E" w:rsidRPr="00ED72F2" w:rsidRDefault="00866E7E" w:rsidP="00866E7E">
      <w:pPr>
        <w:autoSpaceDE w:val="0"/>
        <w:autoSpaceDN w:val="0"/>
        <w:adjustRightInd w:val="0"/>
        <w:spacing w:after="0" w:line="240" w:lineRule="auto"/>
        <w:rPr>
          <w:rFonts w:ascii="Arial" w:hAnsi="Arial" w:cs="Arial"/>
          <w:b/>
          <w:bCs/>
          <w:color w:val="000000"/>
          <w:sz w:val="24"/>
          <w:szCs w:val="24"/>
        </w:rPr>
      </w:pPr>
      <w:r w:rsidRPr="00ED72F2">
        <w:rPr>
          <w:rFonts w:ascii="Arial" w:hAnsi="Arial" w:cs="Arial"/>
          <w:b/>
          <w:bCs/>
          <w:color w:val="000000"/>
          <w:sz w:val="24"/>
          <w:szCs w:val="24"/>
        </w:rPr>
        <w:lastRenderedPageBreak/>
        <w:t>Hospitality</w:t>
      </w:r>
      <w:r w:rsidR="00ED72F2" w:rsidRPr="00ED72F2">
        <w:rPr>
          <w:rFonts w:ascii="Arial" w:hAnsi="Arial" w:cs="Arial"/>
          <w:b/>
          <w:bCs/>
          <w:color w:val="000000"/>
          <w:sz w:val="24"/>
          <w:szCs w:val="24"/>
        </w:rPr>
        <w:t xml:space="preserve">, Leisure, Personal care, Gyms &amp; sport Accommodation </w:t>
      </w:r>
      <w:r w:rsidRPr="00ED72F2">
        <w:rPr>
          <w:rFonts w:ascii="Arial" w:hAnsi="Arial" w:cs="Arial"/>
          <w:b/>
          <w:bCs/>
          <w:color w:val="000000"/>
          <w:sz w:val="24"/>
          <w:szCs w:val="24"/>
        </w:rPr>
        <w:t>(up to £18k)</w:t>
      </w:r>
    </w:p>
    <w:p w14:paraId="365E9C89" w14:textId="77777777" w:rsidR="00ED72F2" w:rsidRPr="00ED72F2" w:rsidRDefault="00ED72F2" w:rsidP="00866E7E">
      <w:pPr>
        <w:autoSpaceDE w:val="0"/>
        <w:autoSpaceDN w:val="0"/>
        <w:adjustRightInd w:val="0"/>
        <w:spacing w:after="0" w:line="240" w:lineRule="auto"/>
        <w:rPr>
          <w:rFonts w:ascii="Arial" w:hAnsi="Arial" w:cs="Arial"/>
          <w:color w:val="000000"/>
          <w:sz w:val="24"/>
          <w:szCs w:val="24"/>
        </w:rPr>
      </w:pPr>
    </w:p>
    <w:p w14:paraId="0477B2EE" w14:textId="23D4D0E5" w:rsidR="00ED72F2" w:rsidRPr="00ED72F2" w:rsidRDefault="00ED72F2" w:rsidP="00866E7E">
      <w:pPr>
        <w:autoSpaceDE w:val="0"/>
        <w:autoSpaceDN w:val="0"/>
        <w:adjustRightInd w:val="0"/>
        <w:spacing w:after="0" w:line="240" w:lineRule="auto"/>
        <w:rPr>
          <w:rFonts w:ascii="Arial" w:hAnsi="Arial" w:cs="Arial"/>
          <w:color w:val="000000"/>
          <w:sz w:val="24"/>
          <w:szCs w:val="24"/>
        </w:rPr>
        <w:sectPr w:rsidR="00ED72F2" w:rsidRPr="00ED72F2" w:rsidSect="00ED72F2">
          <w:type w:val="continuous"/>
          <w:pgSz w:w="11902" w:h="16833"/>
          <w:pgMar w:top="720" w:right="720" w:bottom="720" w:left="720" w:header="720" w:footer="720" w:gutter="0"/>
          <w:cols w:space="720"/>
          <w:noEndnote/>
        </w:sectPr>
      </w:pPr>
    </w:p>
    <w:p w14:paraId="093F2C2C" w14:textId="366965EB"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Food courts</w:t>
      </w:r>
    </w:p>
    <w:p w14:paraId="578E47E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Public houses/pub restaurants</w:t>
      </w:r>
    </w:p>
    <w:p w14:paraId="08698AC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Restaurants</w:t>
      </w:r>
    </w:p>
    <w:p w14:paraId="53FD41D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Roadside restaurants</w:t>
      </w:r>
    </w:p>
    <w:p w14:paraId="35D4B21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Wine bars</w:t>
      </w:r>
    </w:p>
    <w:p w14:paraId="3BC22C4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Cafes</w:t>
      </w:r>
    </w:p>
    <w:p w14:paraId="540781A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Bingo halls</w:t>
      </w:r>
    </w:p>
    <w:p w14:paraId="3F04A86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Bowling alleys</w:t>
      </w:r>
    </w:p>
    <w:p w14:paraId="30BE142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Casinos and gambling clubs</w:t>
      </w:r>
    </w:p>
    <w:p w14:paraId="0717B24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Cinemas</w:t>
      </w:r>
    </w:p>
    <w:p w14:paraId="331EF14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Ice rinks</w:t>
      </w:r>
    </w:p>
    <w:p w14:paraId="451C414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Museums and art galleries</w:t>
      </w:r>
    </w:p>
    <w:p w14:paraId="6801625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Roller skating rings</w:t>
      </w:r>
    </w:p>
    <w:p w14:paraId="18266EC3"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Stately homes &amp; historic houses</w:t>
      </w:r>
    </w:p>
    <w:p w14:paraId="1573E97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Theatres</w:t>
      </w:r>
    </w:p>
    <w:p w14:paraId="1ACF22D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Zoos &amp; safari parks</w:t>
      </w:r>
    </w:p>
    <w:p w14:paraId="1777571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Amusement parks</w:t>
      </w:r>
    </w:p>
    <w:p w14:paraId="5854B27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Pleasure piers</w:t>
      </w:r>
    </w:p>
    <w:p w14:paraId="444E95E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Pavilions</w:t>
      </w:r>
    </w:p>
    <w:p w14:paraId="15D8CA1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Conference centres</w:t>
      </w:r>
    </w:p>
    <w:p w14:paraId="38CE40D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Exhibition centres including for use as</w:t>
      </w:r>
    </w:p>
    <w:p w14:paraId="5B99E8B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banquet halls and other events</w:t>
      </w:r>
    </w:p>
    <w:p w14:paraId="3A82B82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Wedding venues</w:t>
      </w:r>
    </w:p>
    <w:p w14:paraId="43DFCF6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Events venues</w:t>
      </w:r>
    </w:p>
    <w:p w14:paraId="7C2408A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Heritage railways</w:t>
      </w:r>
    </w:p>
    <w:p w14:paraId="0D6C693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Public halls</w:t>
      </w:r>
    </w:p>
    <w:p w14:paraId="130C997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Night clubs &amp; discotheques</w:t>
      </w:r>
    </w:p>
    <w:p w14:paraId="6568AFE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Hostess bars</w:t>
      </w:r>
    </w:p>
    <w:p w14:paraId="7C309E1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Sexual entertainment venues</w:t>
      </w:r>
    </w:p>
    <w:p w14:paraId="702E81A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Shisha bars, waterpipe consumption</w:t>
      </w:r>
    </w:p>
    <w:p w14:paraId="433173B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venues</w:t>
      </w:r>
    </w:p>
    <w:p w14:paraId="5B31BB7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Arenas</w:t>
      </w:r>
    </w:p>
    <w:p w14:paraId="1DF127E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Concert halls</w:t>
      </w:r>
    </w:p>
    <w:p w14:paraId="4794D628"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Go kart rinks</w:t>
      </w:r>
    </w:p>
    <w:p w14:paraId="33E8A56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Model villages</w:t>
      </w:r>
    </w:p>
    <w:p w14:paraId="7F1F522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Tourist attractions</w:t>
      </w:r>
    </w:p>
    <w:p w14:paraId="6FA0E47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Aquaria</w:t>
      </w:r>
    </w:p>
    <w:p w14:paraId="0A6A5C5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Miniature railways</w:t>
      </w:r>
    </w:p>
    <w:p w14:paraId="2D66243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Theme parks</w:t>
      </w:r>
    </w:p>
    <w:p w14:paraId="42892AC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Amusement arcades</w:t>
      </w:r>
    </w:p>
    <w:p w14:paraId="233BD0D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including adult gaming</w:t>
      </w:r>
    </w:p>
    <w:p w14:paraId="48C898A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centres</w:t>
      </w:r>
    </w:p>
    <w:p w14:paraId="529648B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Animal attractions at farms</w:t>
      </w:r>
    </w:p>
    <w:p w14:paraId="6A7077D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Wildlife centres</w:t>
      </w:r>
    </w:p>
    <w:p w14:paraId="77B2210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Botanical gardens</w:t>
      </w:r>
    </w:p>
    <w:p w14:paraId="07AA3D6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Circus</w:t>
      </w:r>
    </w:p>
    <w:p w14:paraId="29013CF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Visitor attractions at film</w:t>
      </w:r>
    </w:p>
    <w:p w14:paraId="2F8C358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studios</w:t>
      </w:r>
    </w:p>
    <w:p w14:paraId="30ED800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Soft play centres or areas</w:t>
      </w:r>
    </w:p>
    <w:p w14:paraId="2255C1D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Indoor riding centres</w:t>
      </w:r>
    </w:p>
    <w:p w14:paraId="4EFB515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Clubs &amp; institutions</w:t>
      </w:r>
    </w:p>
    <w:p w14:paraId="1A6D565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Village halls &amp; scout huts,</w:t>
      </w:r>
    </w:p>
    <w:p w14:paraId="6F95531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cadet huts etc.</w:t>
      </w:r>
    </w:p>
    <w:p w14:paraId="25F4D27F" w14:textId="50344D2A"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Accommodation</w:t>
      </w:r>
    </w:p>
    <w:p w14:paraId="3C3C2469"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Caravan parks</w:t>
      </w:r>
    </w:p>
    <w:p w14:paraId="6A4D948D" w14:textId="27CF7DB3"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Caravan sites and pitches</w:t>
      </w:r>
    </w:p>
    <w:p w14:paraId="3D48DF35" w14:textId="60D8E148"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Chalet parks</w:t>
      </w:r>
    </w:p>
    <w:p w14:paraId="2FA7C301"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Coaching inns</w:t>
      </w:r>
    </w:p>
    <w:p w14:paraId="51F0D388"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Country house hotels</w:t>
      </w:r>
    </w:p>
    <w:p w14:paraId="1EEFDDE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Guest &amp; boarding houses</w:t>
      </w:r>
    </w:p>
    <w:p w14:paraId="7320A40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Hostels</w:t>
      </w:r>
    </w:p>
    <w:p w14:paraId="4642B5A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Hotels</w:t>
      </w:r>
    </w:p>
    <w:p w14:paraId="0840B32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Lodges</w:t>
      </w:r>
    </w:p>
    <w:p w14:paraId="3525719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Holiday apartments,</w:t>
      </w:r>
    </w:p>
    <w:p w14:paraId="7883EEA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cottages or bungalows</w:t>
      </w:r>
    </w:p>
    <w:p w14:paraId="786717A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Campsites</w:t>
      </w:r>
    </w:p>
    <w:p w14:paraId="2602D768"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Boarding houses</w:t>
      </w:r>
    </w:p>
    <w:p w14:paraId="560E68C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Canal boats or other</w:t>
      </w:r>
    </w:p>
    <w:p w14:paraId="01D581E5"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vessels</w:t>
      </w:r>
    </w:p>
    <w:p w14:paraId="76E4D02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B&amp;Bs</w:t>
      </w:r>
    </w:p>
    <w:p w14:paraId="43118D0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Catered holiday homes</w:t>
      </w:r>
    </w:p>
    <w:p w14:paraId="135D47C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Holiday homes</w:t>
      </w:r>
    </w:p>
    <w:p w14:paraId="7C9844A8" w14:textId="774CFF8B"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 xml:space="preserve">Spas, </w:t>
      </w:r>
      <w:proofErr w:type="gramStart"/>
      <w:r w:rsidRPr="00ED72F2">
        <w:rPr>
          <w:rFonts w:ascii="Arial" w:hAnsi="Arial" w:cs="Arial"/>
          <w:color w:val="000000"/>
          <w:sz w:val="24"/>
          <w:szCs w:val="24"/>
        </w:rPr>
        <w:t>sauna</w:t>
      </w:r>
      <w:proofErr w:type="gramEnd"/>
      <w:r w:rsidRPr="00ED72F2">
        <w:rPr>
          <w:rFonts w:ascii="Arial" w:hAnsi="Arial" w:cs="Arial"/>
          <w:color w:val="000000"/>
          <w:sz w:val="24"/>
          <w:szCs w:val="24"/>
        </w:rPr>
        <w:t xml:space="preserve"> and steam rooms Hairdressing salons</w:t>
      </w:r>
    </w:p>
    <w:p w14:paraId="1C8BCABC" w14:textId="5B6A90F3"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Tanning salons</w:t>
      </w:r>
    </w:p>
    <w:p w14:paraId="39ED5B6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Nail salons</w:t>
      </w:r>
    </w:p>
    <w:p w14:paraId="61D82E5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Massage centres, massage treatments</w:t>
      </w:r>
    </w:p>
    <w:p w14:paraId="3D77D5F1"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Tattoo and piercing studios</w:t>
      </w:r>
    </w:p>
    <w:p w14:paraId="395759D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Holistic therapy (reflexology, massage,</w:t>
      </w:r>
    </w:p>
    <w:p w14:paraId="671D638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acupuncture)</w:t>
      </w:r>
    </w:p>
    <w:p w14:paraId="6D80A34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Barbers, groomers</w:t>
      </w:r>
    </w:p>
    <w:p w14:paraId="7B06096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Beauty salons</w:t>
      </w:r>
    </w:p>
    <w:p w14:paraId="31A3B06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Beauticians, aesthetics</w:t>
      </w:r>
    </w:p>
    <w:p w14:paraId="6FB410C0"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Other non-surgical</w:t>
      </w:r>
    </w:p>
    <w:p w14:paraId="69F376B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treatments</w:t>
      </w:r>
    </w:p>
    <w:p w14:paraId="3A6FF898"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Dance schools and centres</w:t>
      </w:r>
    </w:p>
    <w:p w14:paraId="74A0B66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Dance studios</w:t>
      </w:r>
    </w:p>
    <w:p w14:paraId="5483AAA6"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Gymnasia/fitness suites</w:t>
      </w:r>
    </w:p>
    <w:p w14:paraId="5A36728D"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Cricket centres</w:t>
      </w:r>
    </w:p>
    <w:p w14:paraId="75D579AA"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Ski centres</w:t>
      </w:r>
    </w:p>
    <w:p w14:paraId="19A964EC"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Sports and leisure centres</w:t>
      </w:r>
    </w:p>
    <w:p w14:paraId="1291767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Outdoor sports centres</w:t>
      </w:r>
    </w:p>
    <w:p w14:paraId="7179BC8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Outdoor adventure centres</w:t>
      </w:r>
    </w:p>
    <w:p w14:paraId="6643051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Squash courts</w:t>
      </w:r>
    </w:p>
    <w:p w14:paraId="3428745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Tennis centres</w:t>
      </w:r>
    </w:p>
    <w:p w14:paraId="0F050887"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Sports courts</w:t>
      </w:r>
    </w:p>
    <w:p w14:paraId="4F24D65E"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Swimming pools</w:t>
      </w:r>
    </w:p>
    <w:p w14:paraId="5340BE3F"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Shooting and archery</w:t>
      </w:r>
    </w:p>
    <w:p w14:paraId="75CF5884"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venues</w:t>
      </w:r>
    </w:p>
    <w:p w14:paraId="2E83B3CB"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Driving ranges</w:t>
      </w:r>
    </w:p>
    <w:p w14:paraId="0D9545B2" w14:textId="77777777" w:rsidR="00866E7E" w:rsidRPr="00ED72F2" w:rsidRDefault="00866E7E" w:rsidP="00866E7E">
      <w:pPr>
        <w:autoSpaceDE w:val="0"/>
        <w:autoSpaceDN w:val="0"/>
        <w:adjustRightInd w:val="0"/>
        <w:spacing w:after="0" w:line="240" w:lineRule="auto"/>
        <w:rPr>
          <w:rFonts w:ascii="Arial" w:hAnsi="Arial" w:cs="Arial"/>
          <w:color w:val="000000"/>
          <w:sz w:val="24"/>
          <w:szCs w:val="24"/>
        </w:rPr>
      </w:pPr>
      <w:r w:rsidRPr="00ED72F2">
        <w:rPr>
          <w:rFonts w:ascii="Arial" w:hAnsi="Arial" w:cs="Arial"/>
          <w:color w:val="000000"/>
          <w:sz w:val="24"/>
          <w:szCs w:val="24"/>
        </w:rPr>
        <w:t>Water sport centres</w:t>
      </w:r>
    </w:p>
    <w:p w14:paraId="3BFFF8B2" w14:textId="66E47453" w:rsidR="005316C5" w:rsidRPr="00E138DE" w:rsidRDefault="00866E7E" w:rsidP="00B64CB1">
      <w:pPr>
        <w:pStyle w:val="NoSpacing"/>
        <w:rPr>
          <w:rFonts w:ascii="Arial" w:hAnsi="Arial" w:cs="Arial"/>
          <w:sz w:val="24"/>
          <w:szCs w:val="24"/>
        </w:rPr>
      </w:pPr>
      <w:r w:rsidRPr="00ED72F2">
        <w:rPr>
          <w:rFonts w:ascii="Arial" w:hAnsi="Arial" w:cs="Arial"/>
          <w:color w:val="000000"/>
          <w:sz w:val="24"/>
          <w:szCs w:val="24"/>
        </w:rPr>
        <w:t>Golf courses</w:t>
      </w:r>
      <w:bookmarkEnd w:id="0"/>
    </w:p>
    <w:sectPr w:rsidR="005316C5" w:rsidRPr="00E138DE" w:rsidSect="00ED72F2">
      <w:type w:val="continuous"/>
      <w:pgSz w:w="11902" w:h="16833"/>
      <w:pgMar w:top="720" w:right="720" w:bottom="720" w:left="72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45830" w14:textId="77777777" w:rsidR="00B013AC" w:rsidRDefault="00B013AC" w:rsidP="008728C0">
      <w:pPr>
        <w:spacing w:after="0" w:line="240" w:lineRule="auto"/>
      </w:pPr>
      <w:r>
        <w:separator/>
      </w:r>
    </w:p>
  </w:endnote>
  <w:endnote w:type="continuationSeparator" w:id="0">
    <w:p w14:paraId="4BD277A9" w14:textId="77777777" w:rsidR="00B013AC" w:rsidRDefault="00B013AC" w:rsidP="0087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259D6" w14:textId="77777777" w:rsidR="00CE2FB5" w:rsidRDefault="00CE2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5150" w14:textId="77777777" w:rsidR="00CE2FB5" w:rsidRDefault="00CE2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389A" w14:textId="77777777" w:rsidR="00CE2FB5" w:rsidRDefault="00CE2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E6CC" w14:textId="77777777" w:rsidR="00B013AC" w:rsidRDefault="00B013AC" w:rsidP="008728C0">
      <w:pPr>
        <w:spacing w:after="0" w:line="240" w:lineRule="auto"/>
      </w:pPr>
      <w:r>
        <w:separator/>
      </w:r>
    </w:p>
  </w:footnote>
  <w:footnote w:type="continuationSeparator" w:id="0">
    <w:p w14:paraId="45B8EF23" w14:textId="77777777" w:rsidR="00B013AC" w:rsidRDefault="00B013AC" w:rsidP="0087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71E3" w14:textId="77777777" w:rsidR="00CE2FB5" w:rsidRDefault="00CE2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1AA2E" w14:textId="77777777" w:rsidR="00CE2FB5" w:rsidRDefault="00CE2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3CD1" w14:textId="77777777" w:rsidR="00CE2FB5" w:rsidRDefault="00CE2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050"/>
    <w:multiLevelType w:val="hybridMultilevel"/>
    <w:tmpl w:val="6AB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814EB"/>
    <w:multiLevelType w:val="hybridMultilevel"/>
    <w:tmpl w:val="87AC7A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39424C"/>
    <w:multiLevelType w:val="multilevel"/>
    <w:tmpl w:val="44B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B2757"/>
    <w:multiLevelType w:val="multilevel"/>
    <w:tmpl w:val="C06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A7E51"/>
    <w:multiLevelType w:val="multilevel"/>
    <w:tmpl w:val="54E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95E2D"/>
    <w:multiLevelType w:val="hybridMultilevel"/>
    <w:tmpl w:val="BAA85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A2BCD"/>
    <w:multiLevelType w:val="multilevel"/>
    <w:tmpl w:val="39C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10BA1"/>
    <w:multiLevelType w:val="hybridMultilevel"/>
    <w:tmpl w:val="F0B4BD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704D1"/>
    <w:multiLevelType w:val="hybridMultilevel"/>
    <w:tmpl w:val="BC86E33C"/>
    <w:lvl w:ilvl="0" w:tplc="99C824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C417A3"/>
    <w:multiLevelType w:val="hybridMultilevel"/>
    <w:tmpl w:val="011AA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D54F2F"/>
    <w:multiLevelType w:val="multilevel"/>
    <w:tmpl w:val="E59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F6BA4"/>
    <w:multiLevelType w:val="multilevel"/>
    <w:tmpl w:val="9E70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46D5B"/>
    <w:multiLevelType w:val="hybridMultilevel"/>
    <w:tmpl w:val="01160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0"/>
  </w:num>
  <w:num w:numId="5">
    <w:abstractNumId w:val="10"/>
  </w:num>
  <w:num w:numId="6">
    <w:abstractNumId w:val="4"/>
  </w:num>
  <w:num w:numId="7">
    <w:abstractNumId w:val="6"/>
  </w:num>
  <w:num w:numId="8">
    <w:abstractNumId w:val="7"/>
  </w:num>
  <w:num w:numId="9">
    <w:abstractNumId w:val="1"/>
  </w:num>
  <w:num w:numId="10">
    <w:abstractNumId w:val="8"/>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99"/>
    <w:rsid w:val="000841E2"/>
    <w:rsid w:val="000D5A12"/>
    <w:rsid w:val="00103E36"/>
    <w:rsid w:val="00121452"/>
    <w:rsid w:val="00145C81"/>
    <w:rsid w:val="0017210D"/>
    <w:rsid w:val="001A05C5"/>
    <w:rsid w:val="001B7626"/>
    <w:rsid w:val="001E7535"/>
    <w:rsid w:val="002268B3"/>
    <w:rsid w:val="00232BFF"/>
    <w:rsid w:val="00286D37"/>
    <w:rsid w:val="002A2D6B"/>
    <w:rsid w:val="002D0732"/>
    <w:rsid w:val="0038535A"/>
    <w:rsid w:val="004277AC"/>
    <w:rsid w:val="005316C5"/>
    <w:rsid w:val="00561E86"/>
    <w:rsid w:val="005E175F"/>
    <w:rsid w:val="00654B9C"/>
    <w:rsid w:val="006A1654"/>
    <w:rsid w:val="006D2687"/>
    <w:rsid w:val="0077389B"/>
    <w:rsid w:val="00782BB5"/>
    <w:rsid w:val="00832E36"/>
    <w:rsid w:val="00866E7E"/>
    <w:rsid w:val="00870FE5"/>
    <w:rsid w:val="008728C0"/>
    <w:rsid w:val="00933905"/>
    <w:rsid w:val="0093617A"/>
    <w:rsid w:val="009C0DA9"/>
    <w:rsid w:val="00A26B1B"/>
    <w:rsid w:val="00A32697"/>
    <w:rsid w:val="00A53BA7"/>
    <w:rsid w:val="00AA61CA"/>
    <w:rsid w:val="00B013AC"/>
    <w:rsid w:val="00B23528"/>
    <w:rsid w:val="00B64CB1"/>
    <w:rsid w:val="00BD3422"/>
    <w:rsid w:val="00BE6132"/>
    <w:rsid w:val="00BF5DDA"/>
    <w:rsid w:val="00BF7E04"/>
    <w:rsid w:val="00C27664"/>
    <w:rsid w:val="00C46BF3"/>
    <w:rsid w:val="00C62EC0"/>
    <w:rsid w:val="00C721CA"/>
    <w:rsid w:val="00CE2FB5"/>
    <w:rsid w:val="00CF3E73"/>
    <w:rsid w:val="00D007E6"/>
    <w:rsid w:val="00D2550F"/>
    <w:rsid w:val="00D422F2"/>
    <w:rsid w:val="00D46400"/>
    <w:rsid w:val="00D8261E"/>
    <w:rsid w:val="00DC5E5E"/>
    <w:rsid w:val="00DD1D4E"/>
    <w:rsid w:val="00DE0A2F"/>
    <w:rsid w:val="00E138DE"/>
    <w:rsid w:val="00E16DCC"/>
    <w:rsid w:val="00E24959"/>
    <w:rsid w:val="00E44487"/>
    <w:rsid w:val="00E521A2"/>
    <w:rsid w:val="00EA179F"/>
    <w:rsid w:val="00ED72F2"/>
    <w:rsid w:val="00EF726B"/>
    <w:rsid w:val="00F37399"/>
    <w:rsid w:val="00F907CD"/>
    <w:rsid w:val="00F930C6"/>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B08C33B"/>
  <w15:chartTrackingRefBased/>
  <w15:docId w15:val="{5C23EA08-0F03-4F1C-AEB4-CD4A6463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next w:val="Normal"/>
    <w:uiPriority w:val="99"/>
    <w:rsid w:val="008728C0"/>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0841E2"/>
    <w:rPr>
      <w:b/>
      <w:bCs/>
    </w:rPr>
  </w:style>
  <w:style w:type="paragraph" w:styleId="ListParagraph">
    <w:name w:val="List Paragraph"/>
    <w:basedOn w:val="Normal"/>
    <w:uiPriority w:val="34"/>
    <w:qFormat/>
    <w:rsid w:val="00870FE5"/>
    <w:pPr>
      <w:ind w:left="720"/>
      <w:contextualSpacing/>
    </w:pPr>
  </w:style>
  <w:style w:type="character" w:styleId="Hyperlink">
    <w:name w:val="Hyperlink"/>
    <w:basedOn w:val="DefaultParagraphFont"/>
    <w:uiPriority w:val="99"/>
    <w:unhideWhenUsed/>
    <w:rsid w:val="00EF726B"/>
    <w:rPr>
      <w:color w:val="0000FF"/>
      <w:u w:val="single"/>
    </w:rPr>
  </w:style>
  <w:style w:type="character" w:styleId="FollowedHyperlink">
    <w:name w:val="FollowedHyperlink"/>
    <w:basedOn w:val="DefaultParagraphFont"/>
    <w:uiPriority w:val="99"/>
    <w:semiHidden/>
    <w:unhideWhenUsed/>
    <w:rsid w:val="00B23528"/>
    <w:rPr>
      <w:color w:val="954F72" w:themeColor="followedHyperlink"/>
      <w:u w:val="single"/>
    </w:rPr>
  </w:style>
  <w:style w:type="paragraph" w:customStyle="1" w:styleId="Default">
    <w:name w:val="Default"/>
    <w:rsid w:val="00B2352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1452"/>
    <w:rPr>
      <w:color w:val="605E5C"/>
      <w:shd w:val="clear" w:color="auto" w:fill="E1DFDD"/>
    </w:rPr>
  </w:style>
  <w:style w:type="paragraph" w:styleId="NoSpacing">
    <w:name w:val="No Spacing"/>
    <w:uiPriority w:val="1"/>
    <w:qFormat/>
    <w:rsid w:val="00B64CB1"/>
    <w:pPr>
      <w:spacing w:after="0" w:line="240" w:lineRule="auto"/>
    </w:pPr>
  </w:style>
  <w:style w:type="paragraph" w:styleId="Header">
    <w:name w:val="header"/>
    <w:basedOn w:val="Normal"/>
    <w:link w:val="HeaderChar"/>
    <w:uiPriority w:val="99"/>
    <w:unhideWhenUsed/>
    <w:rsid w:val="00D42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F2"/>
  </w:style>
  <w:style w:type="paragraph" w:styleId="Footer">
    <w:name w:val="footer"/>
    <w:basedOn w:val="Normal"/>
    <w:link w:val="FooterChar"/>
    <w:uiPriority w:val="99"/>
    <w:unhideWhenUsed/>
    <w:rsid w:val="00D42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72992">
      <w:bodyDiv w:val="1"/>
      <w:marLeft w:val="0"/>
      <w:marRight w:val="0"/>
      <w:marTop w:val="0"/>
      <w:marBottom w:val="0"/>
      <w:divBdr>
        <w:top w:val="none" w:sz="0" w:space="0" w:color="auto"/>
        <w:left w:val="none" w:sz="0" w:space="0" w:color="auto"/>
        <w:bottom w:val="none" w:sz="0" w:space="0" w:color="auto"/>
        <w:right w:val="none" w:sz="0" w:space="0" w:color="auto"/>
      </w:divBdr>
      <w:divsChild>
        <w:div w:id="894317825">
          <w:marLeft w:val="0"/>
          <w:marRight w:val="0"/>
          <w:marTop w:val="0"/>
          <w:marBottom w:val="0"/>
          <w:divBdr>
            <w:top w:val="none" w:sz="0" w:space="0" w:color="auto"/>
            <w:left w:val="none" w:sz="0" w:space="0" w:color="auto"/>
            <w:bottom w:val="none" w:sz="0" w:space="0" w:color="auto"/>
            <w:right w:val="none" w:sz="0" w:space="0" w:color="auto"/>
          </w:divBdr>
          <w:divsChild>
            <w:div w:id="1426152946">
              <w:marLeft w:val="0"/>
              <w:marRight w:val="0"/>
              <w:marTop w:val="0"/>
              <w:marBottom w:val="0"/>
              <w:divBdr>
                <w:top w:val="none" w:sz="0" w:space="0" w:color="auto"/>
                <w:left w:val="none" w:sz="0" w:space="0" w:color="auto"/>
                <w:bottom w:val="none" w:sz="0" w:space="0" w:color="auto"/>
                <w:right w:val="none" w:sz="0" w:space="0" w:color="auto"/>
              </w:divBdr>
              <w:divsChild>
                <w:div w:id="1730347704">
                  <w:marLeft w:val="0"/>
                  <w:marRight w:val="0"/>
                  <w:marTop w:val="300"/>
                  <w:marBottom w:val="0"/>
                  <w:divBdr>
                    <w:top w:val="none" w:sz="0" w:space="0" w:color="auto"/>
                    <w:left w:val="none" w:sz="0" w:space="0" w:color="auto"/>
                    <w:bottom w:val="none" w:sz="0" w:space="0" w:color="auto"/>
                    <w:right w:val="none" w:sz="0" w:space="0" w:color="auto"/>
                  </w:divBdr>
                  <w:divsChild>
                    <w:div w:id="281501785">
                      <w:marLeft w:val="60"/>
                      <w:marRight w:val="60"/>
                      <w:marTop w:val="60"/>
                      <w:marBottom w:val="60"/>
                      <w:divBdr>
                        <w:top w:val="none" w:sz="0" w:space="0" w:color="auto"/>
                        <w:left w:val="none" w:sz="0" w:space="0" w:color="auto"/>
                        <w:bottom w:val="none" w:sz="0" w:space="0" w:color="auto"/>
                        <w:right w:val="none" w:sz="0" w:space="0" w:color="auto"/>
                      </w:divBdr>
                      <w:divsChild>
                        <w:div w:id="609047596">
                          <w:marLeft w:val="0"/>
                          <w:marRight w:val="0"/>
                          <w:marTop w:val="0"/>
                          <w:marBottom w:val="0"/>
                          <w:divBdr>
                            <w:top w:val="single" w:sz="6" w:space="4" w:color="CCCCCC"/>
                            <w:left w:val="single" w:sz="6" w:space="8" w:color="CCCCCC"/>
                            <w:bottom w:val="single" w:sz="6" w:space="4" w:color="CCCCCC"/>
                            <w:right w:val="single" w:sz="6" w:space="4" w:color="CCCCC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siness.rates@iow.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Screen, Liam</dc:creator>
  <cp:keywords/>
  <dc:description/>
  <cp:lastModifiedBy>Wood, Andrew</cp:lastModifiedBy>
  <cp:revision>2</cp:revision>
  <dcterms:created xsi:type="dcterms:W3CDTF">2021-04-20T20:17:00Z</dcterms:created>
  <dcterms:modified xsi:type="dcterms:W3CDTF">2021-04-20T20:17:00Z</dcterms:modified>
</cp:coreProperties>
</file>