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EEC2" w14:textId="0ECC416A" w:rsidR="00172378" w:rsidRDefault="00910A99" w:rsidP="009B5AE9">
      <w:pPr>
        <w:pStyle w:val="Heading1"/>
        <w:tabs>
          <w:tab w:val="left" w:pos="330"/>
          <w:tab w:val="center" w:pos="5233"/>
        </w:tabs>
        <w:spacing w:after="0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D114FB" wp14:editId="050D6DDF">
            <wp:simplePos x="0" y="0"/>
            <wp:positionH relativeFrom="column">
              <wp:posOffset>0</wp:posOffset>
            </wp:positionH>
            <wp:positionV relativeFrom="paragraph">
              <wp:posOffset>-304800</wp:posOffset>
            </wp:positionV>
            <wp:extent cx="1857375" cy="60960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0720">
        <w:tab/>
      </w:r>
      <w:r w:rsidR="00805C45">
        <w:tab/>
      </w:r>
      <w:r>
        <w:t xml:space="preserve">  </w:t>
      </w:r>
      <w:r w:rsidR="1F46FF18" w:rsidRPr="00610A5D">
        <w:t>S</w:t>
      </w:r>
      <w:r w:rsidR="00950DD6" w:rsidRPr="000C1A0B">
        <w:t xml:space="preserve">ingle </w:t>
      </w:r>
      <w:r w:rsidR="00891321" w:rsidRPr="000C1A0B">
        <w:t>h</w:t>
      </w:r>
      <w:r w:rsidR="00950DD6" w:rsidRPr="000C1A0B">
        <w:t>o</w:t>
      </w:r>
      <w:r w:rsidR="008E1113" w:rsidRPr="000C1A0B">
        <w:t>using</w:t>
      </w:r>
      <w:r w:rsidR="00950DD6" w:rsidRPr="000C1A0B">
        <w:t xml:space="preserve"> </w:t>
      </w:r>
      <w:r w:rsidR="00891321" w:rsidRPr="000C1A0B">
        <w:t>p</w:t>
      </w:r>
      <w:r w:rsidR="00950DD6" w:rsidRPr="000C1A0B">
        <w:t>athway</w:t>
      </w:r>
      <w:r w:rsidR="00492961" w:rsidRPr="000C1A0B">
        <w:t xml:space="preserve"> </w:t>
      </w:r>
      <w:r w:rsidR="00891321" w:rsidRPr="000C1A0B">
        <w:t>referral form</w:t>
      </w:r>
    </w:p>
    <w:p w14:paraId="3DC46782" w14:textId="77777777" w:rsidR="00910A99" w:rsidRPr="000C1A0B" w:rsidRDefault="00910A99" w:rsidP="00910A99"/>
    <w:p w14:paraId="1B2C62F2" w14:textId="7BEF1BFD" w:rsidR="008E1113" w:rsidRPr="00A96CA7" w:rsidRDefault="008E1113" w:rsidP="00E15B76">
      <w:pPr>
        <w:pStyle w:val="Heading2"/>
      </w:pPr>
      <w:r w:rsidRPr="00E15B76">
        <w:t>Guidance</w:t>
      </w:r>
    </w:p>
    <w:p w14:paraId="2BA33908" w14:textId="42EBCE0E" w:rsidR="0039720A" w:rsidRDefault="00B264B4" w:rsidP="00492961">
      <w:pPr>
        <w:spacing w:before="200" w:after="160"/>
        <w:rPr>
          <w:rFonts w:ascii="Arial" w:eastAsiaTheme="minorHAnsi" w:hAnsi="Arial" w:cs="Arial"/>
          <w:bCs/>
          <w:lang w:eastAsia="en-US"/>
        </w:rPr>
      </w:pPr>
      <w:r w:rsidRPr="00B264B4">
        <w:rPr>
          <w:rFonts w:ascii="Arial" w:eastAsiaTheme="minorHAnsi" w:hAnsi="Arial" w:cs="Arial"/>
          <w:bCs/>
          <w:lang w:eastAsia="en-US"/>
        </w:rPr>
        <w:t>This section help</w:t>
      </w:r>
      <w:r w:rsidR="0039720A">
        <w:rPr>
          <w:rFonts w:ascii="Arial" w:eastAsiaTheme="minorHAnsi" w:hAnsi="Arial" w:cs="Arial"/>
          <w:bCs/>
          <w:lang w:eastAsia="en-US"/>
        </w:rPr>
        <w:t>s</w:t>
      </w:r>
      <w:r w:rsidRPr="00B264B4">
        <w:rPr>
          <w:rFonts w:ascii="Arial" w:eastAsiaTheme="minorHAnsi" w:hAnsi="Arial" w:cs="Arial"/>
          <w:bCs/>
          <w:lang w:eastAsia="en-US"/>
        </w:rPr>
        <w:t xml:space="preserve"> you </w:t>
      </w:r>
      <w:r w:rsidR="00187A35">
        <w:rPr>
          <w:rFonts w:ascii="Arial" w:eastAsiaTheme="minorHAnsi" w:hAnsi="Arial" w:cs="Arial"/>
          <w:bCs/>
          <w:lang w:eastAsia="en-US"/>
        </w:rPr>
        <w:t xml:space="preserve">to </w:t>
      </w:r>
      <w:r w:rsidRPr="00B264B4">
        <w:rPr>
          <w:rFonts w:ascii="Arial" w:eastAsiaTheme="minorHAnsi" w:hAnsi="Arial" w:cs="Arial"/>
          <w:bCs/>
          <w:lang w:eastAsia="en-US"/>
        </w:rPr>
        <w:t>complete this form and</w:t>
      </w:r>
      <w:r w:rsidR="00891321" w:rsidRPr="00A96CA7">
        <w:rPr>
          <w:rFonts w:ascii="Arial" w:eastAsiaTheme="minorHAnsi" w:hAnsi="Arial" w:cs="Arial"/>
          <w:bCs/>
          <w:lang w:eastAsia="en-US"/>
        </w:rPr>
        <w:t xml:space="preserve"> </w:t>
      </w:r>
      <w:r w:rsidRPr="00B264B4">
        <w:rPr>
          <w:rFonts w:ascii="Arial" w:eastAsiaTheme="minorHAnsi" w:hAnsi="Arial" w:cs="Arial"/>
          <w:bCs/>
          <w:lang w:eastAsia="en-US"/>
        </w:rPr>
        <w:t xml:space="preserve">enable you </w:t>
      </w:r>
      <w:r w:rsidR="006C3B50">
        <w:rPr>
          <w:rFonts w:ascii="Arial" w:eastAsiaTheme="minorHAnsi" w:hAnsi="Arial" w:cs="Arial"/>
          <w:bCs/>
          <w:lang w:eastAsia="en-US"/>
        </w:rPr>
        <w:t xml:space="preserve">to </w:t>
      </w:r>
      <w:r w:rsidRPr="00B264B4">
        <w:rPr>
          <w:rFonts w:ascii="Arial" w:eastAsiaTheme="minorHAnsi" w:hAnsi="Arial" w:cs="Arial"/>
          <w:bCs/>
          <w:lang w:eastAsia="en-US"/>
        </w:rPr>
        <w:t>choose the most appropriate pathway for the client. All answers should be written from the client’s viewpoint with clear notes whe</w:t>
      </w:r>
      <w:r w:rsidR="00891321">
        <w:rPr>
          <w:rFonts w:ascii="Arial" w:eastAsiaTheme="minorHAnsi" w:hAnsi="Arial" w:cs="Arial"/>
          <w:bCs/>
          <w:lang w:eastAsia="en-US"/>
        </w:rPr>
        <w:t>n</w:t>
      </w:r>
      <w:r w:rsidRPr="00B264B4">
        <w:rPr>
          <w:rFonts w:ascii="Arial" w:eastAsiaTheme="minorHAnsi" w:hAnsi="Arial" w:cs="Arial"/>
          <w:bCs/>
          <w:lang w:eastAsia="en-US"/>
        </w:rPr>
        <w:t xml:space="preserve"> the information</w:t>
      </w:r>
      <w:r w:rsidR="00891321">
        <w:rPr>
          <w:rFonts w:ascii="Arial" w:eastAsiaTheme="minorHAnsi" w:hAnsi="Arial" w:cs="Arial"/>
          <w:bCs/>
          <w:lang w:eastAsia="en-US"/>
        </w:rPr>
        <w:t xml:space="preserve"> is </w:t>
      </w:r>
      <w:r w:rsidRPr="00B264B4">
        <w:rPr>
          <w:rFonts w:ascii="Arial" w:eastAsiaTheme="minorHAnsi" w:hAnsi="Arial" w:cs="Arial"/>
          <w:bCs/>
          <w:lang w:eastAsia="en-US"/>
        </w:rPr>
        <w:t xml:space="preserve">stated </w:t>
      </w:r>
      <w:r w:rsidR="00891321">
        <w:rPr>
          <w:rFonts w:ascii="Arial" w:eastAsiaTheme="minorHAnsi" w:hAnsi="Arial" w:cs="Arial"/>
          <w:bCs/>
          <w:lang w:eastAsia="en-US"/>
        </w:rPr>
        <w:t>in</w:t>
      </w:r>
      <w:r w:rsidRPr="00B264B4">
        <w:rPr>
          <w:rFonts w:ascii="Arial" w:eastAsiaTheme="minorHAnsi" w:hAnsi="Arial" w:cs="Arial"/>
          <w:bCs/>
          <w:lang w:eastAsia="en-US"/>
        </w:rPr>
        <w:t xml:space="preserve"> your opinion.</w:t>
      </w:r>
      <w:r w:rsidR="008E1113">
        <w:rPr>
          <w:rFonts w:ascii="Arial" w:eastAsiaTheme="minorHAnsi" w:hAnsi="Arial" w:cs="Arial"/>
          <w:bCs/>
          <w:lang w:eastAsia="en-US"/>
        </w:rPr>
        <w:t xml:space="preserve"> </w:t>
      </w:r>
    </w:p>
    <w:p w14:paraId="20F7AF14" w14:textId="53C0EF25" w:rsidR="00263BA3" w:rsidRPr="00263BA3" w:rsidRDefault="00263BA3" w:rsidP="00492961">
      <w:pPr>
        <w:spacing w:before="200" w:after="160"/>
        <w:rPr>
          <w:rFonts w:ascii="Arial" w:eastAsiaTheme="minorHAnsi" w:hAnsi="Arial" w:cs="Arial"/>
          <w:bCs/>
          <w:color w:val="FF0000"/>
          <w:lang w:eastAsia="en-US"/>
        </w:rPr>
      </w:pPr>
      <w:r w:rsidRPr="008E1113">
        <w:rPr>
          <w:rFonts w:ascii="Arial" w:eastAsiaTheme="minorHAnsi" w:hAnsi="Arial" w:cs="Arial"/>
          <w:bCs/>
          <w:lang w:eastAsia="en-US"/>
        </w:rPr>
        <w:t>Complete all sections of this form with the client before submission; incomplete</w:t>
      </w:r>
      <w:r w:rsidR="002E3C5E" w:rsidRPr="008E1113">
        <w:rPr>
          <w:rFonts w:ascii="Arial" w:eastAsiaTheme="minorHAnsi" w:hAnsi="Arial" w:cs="Arial"/>
          <w:bCs/>
          <w:lang w:eastAsia="en-US"/>
        </w:rPr>
        <w:t>, inaccurate, or illegible</w:t>
      </w:r>
      <w:r w:rsidRPr="008E1113">
        <w:rPr>
          <w:rFonts w:ascii="Arial" w:eastAsiaTheme="minorHAnsi" w:hAnsi="Arial" w:cs="Arial"/>
          <w:bCs/>
          <w:lang w:eastAsia="en-US"/>
        </w:rPr>
        <w:t xml:space="preserve"> forms will be returned to</w:t>
      </w:r>
      <w:r w:rsidR="008E1113">
        <w:rPr>
          <w:rFonts w:ascii="Arial" w:eastAsiaTheme="minorHAnsi" w:hAnsi="Arial" w:cs="Arial"/>
          <w:bCs/>
          <w:lang w:eastAsia="en-US"/>
        </w:rPr>
        <w:t xml:space="preserve"> you</w:t>
      </w:r>
      <w:r w:rsidRPr="008E1113">
        <w:rPr>
          <w:rFonts w:ascii="Arial" w:eastAsiaTheme="minorHAnsi" w:hAnsi="Arial" w:cs="Arial"/>
          <w:bCs/>
          <w:lang w:eastAsia="en-US"/>
        </w:rPr>
        <w:t>.</w:t>
      </w:r>
    </w:p>
    <w:p w14:paraId="0C312F02" w14:textId="2E4154DC" w:rsidR="00263BA3" w:rsidRPr="008E1113" w:rsidRDefault="00D23962" w:rsidP="55450896">
      <w:pPr>
        <w:spacing w:before="200" w:after="160"/>
        <w:rPr>
          <w:rFonts w:ascii="Arial" w:hAnsi="Arial" w:cs="Arial"/>
        </w:rPr>
      </w:pPr>
      <w:r w:rsidRPr="008E11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37DFDE" wp14:editId="3FC2CFA8">
                <wp:simplePos x="0" y="0"/>
                <wp:positionH relativeFrom="column">
                  <wp:posOffset>5635625</wp:posOffset>
                </wp:positionH>
                <wp:positionV relativeFrom="paragraph">
                  <wp:posOffset>450850</wp:posOffset>
                </wp:positionV>
                <wp:extent cx="158115" cy="176530"/>
                <wp:effectExtent l="0" t="0" r="1333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" cy="176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81A98" w14:textId="77777777" w:rsidR="00CF663A" w:rsidRDefault="00CF663A" w:rsidP="00263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7DFD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3.75pt;margin-top:35.5pt;width:12.45pt;height:1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" fillcolor="window" strokeweight="1pt">
                <v:textbox>
                  <w:txbxContent>
                    <w:p w14:paraId="7F481A98" w14:textId="77777777" w:rsidR="00CF663A" w:rsidRDefault="00CF663A" w:rsidP="00263BA3"/>
                  </w:txbxContent>
                </v:textbox>
              </v:shape>
            </w:pict>
          </mc:Fallback>
        </mc:AlternateContent>
      </w:r>
      <w:r w:rsidR="002E3C5E" w:rsidRPr="55450896">
        <w:rPr>
          <w:rFonts w:ascii="Arial" w:hAnsi="Arial" w:cs="Arial"/>
        </w:rPr>
        <w:t>E</w:t>
      </w:r>
      <w:r w:rsidR="00263BA3" w:rsidRPr="55450896">
        <w:rPr>
          <w:rFonts w:ascii="Arial" w:hAnsi="Arial" w:cs="Arial"/>
        </w:rPr>
        <w:t xml:space="preserve">nsure you have </w:t>
      </w:r>
      <w:r w:rsidR="002B39C9" w:rsidRPr="55450896">
        <w:rPr>
          <w:rFonts w:ascii="Arial" w:hAnsi="Arial" w:cs="Arial"/>
        </w:rPr>
        <w:t xml:space="preserve">also </w:t>
      </w:r>
      <w:r w:rsidR="00263BA3" w:rsidRPr="55450896">
        <w:rPr>
          <w:rFonts w:ascii="Arial" w:hAnsi="Arial" w:cs="Arial"/>
        </w:rPr>
        <w:t>completed a</w:t>
      </w:r>
      <w:r w:rsidR="002546D4">
        <w:rPr>
          <w:rFonts w:ascii="Arial" w:hAnsi="Arial" w:cs="Arial"/>
        </w:rPr>
        <w:t xml:space="preserve"> </w:t>
      </w:r>
      <w:hyperlink r:id="rId12">
        <w:r w:rsidR="002546D4" w:rsidRPr="3C8455A3">
          <w:rPr>
            <w:rStyle w:val="Hyperlink"/>
            <w:rFonts w:ascii="Arial" w:hAnsi="Arial" w:cs="Arial"/>
          </w:rPr>
          <w:t>Ho</w:t>
        </w:r>
        <w:r w:rsidR="640266D7" w:rsidRPr="3C8455A3">
          <w:rPr>
            <w:rStyle w:val="Hyperlink"/>
            <w:rFonts w:ascii="Arial" w:hAnsi="Arial" w:cs="Arial"/>
          </w:rPr>
          <w:t>melessnes</w:t>
        </w:r>
        <w:r w:rsidR="640266D7" w:rsidRPr="3C8455A3">
          <w:rPr>
            <w:rStyle w:val="Hyperlink"/>
            <w:rFonts w:ascii="Arial" w:hAnsi="Arial" w:cs="Arial"/>
          </w:rPr>
          <w:t>s</w:t>
        </w:r>
        <w:r w:rsidR="640266D7" w:rsidRPr="3C8455A3">
          <w:rPr>
            <w:rStyle w:val="Hyperlink"/>
            <w:rFonts w:ascii="Arial" w:hAnsi="Arial" w:cs="Arial"/>
          </w:rPr>
          <w:t xml:space="preserve"> enquiry form</w:t>
        </w:r>
      </w:hyperlink>
      <w:r w:rsidR="002546D4" w:rsidRPr="55450896">
        <w:rPr>
          <w:rFonts w:ascii="Arial" w:hAnsi="Arial" w:cs="Arial"/>
        </w:rPr>
        <w:t xml:space="preserve"> or </w:t>
      </w:r>
      <w:hyperlink r:id="rId13">
        <w:r w:rsidR="002546D4" w:rsidRPr="55450896">
          <w:rPr>
            <w:rStyle w:val="Hyperlink"/>
            <w:rFonts w:ascii="Arial" w:hAnsi="Arial" w:cs="Arial"/>
          </w:rPr>
          <w:t>Public bodies homelessness referral</w:t>
        </w:r>
      </w:hyperlink>
      <w:r w:rsidR="00263BA3" w:rsidRPr="55450896">
        <w:rPr>
          <w:rFonts w:ascii="Arial" w:hAnsi="Arial" w:cs="Arial"/>
        </w:rPr>
        <w:t xml:space="preserve"> before submitting this form</w:t>
      </w:r>
      <w:r w:rsidR="002546D4">
        <w:rPr>
          <w:rFonts w:ascii="Arial" w:hAnsi="Arial" w:cs="Arial"/>
        </w:rPr>
        <w:t>.</w:t>
      </w:r>
      <w:r w:rsidR="000E1EDC" w:rsidRPr="55450896">
        <w:rPr>
          <w:rFonts w:ascii="Arial" w:hAnsi="Arial" w:cs="Arial"/>
        </w:rPr>
        <w:t xml:space="preserve"> O</w:t>
      </w:r>
      <w:r w:rsidR="002B39C9" w:rsidRPr="55450896">
        <w:rPr>
          <w:rFonts w:ascii="Arial" w:hAnsi="Arial" w:cs="Arial"/>
        </w:rPr>
        <w:t xml:space="preserve">r you can </w:t>
      </w:r>
      <w:r w:rsidR="009F20DE" w:rsidRPr="55450896">
        <w:rPr>
          <w:rFonts w:ascii="Arial" w:hAnsi="Arial" w:cs="Arial"/>
        </w:rPr>
        <w:t>call our h</w:t>
      </w:r>
      <w:r w:rsidR="00263BA3" w:rsidRPr="55450896">
        <w:rPr>
          <w:rFonts w:ascii="Arial" w:hAnsi="Arial" w:cs="Arial"/>
        </w:rPr>
        <w:t xml:space="preserve">ousing </w:t>
      </w:r>
      <w:r w:rsidR="009F20DE" w:rsidRPr="55450896">
        <w:rPr>
          <w:rFonts w:ascii="Arial" w:hAnsi="Arial" w:cs="Arial"/>
        </w:rPr>
        <w:t>s</w:t>
      </w:r>
      <w:r w:rsidR="00263BA3" w:rsidRPr="55450896">
        <w:rPr>
          <w:rFonts w:ascii="Arial" w:hAnsi="Arial" w:cs="Arial"/>
        </w:rPr>
        <w:t xml:space="preserve">ervices on </w:t>
      </w:r>
      <w:bookmarkStart w:id="0" w:name="_Hlk48287133"/>
      <w:r w:rsidR="00263BA3" w:rsidRPr="55450896">
        <w:rPr>
          <w:rFonts w:ascii="Arial" w:hAnsi="Arial" w:cs="Arial"/>
        </w:rPr>
        <w:t>01983 823040</w:t>
      </w:r>
      <w:bookmarkEnd w:id="0"/>
      <w:r w:rsidR="00263BA3" w:rsidRPr="55450896">
        <w:rPr>
          <w:rFonts w:ascii="Arial" w:hAnsi="Arial" w:cs="Arial"/>
        </w:rPr>
        <w:t>.</w:t>
      </w:r>
    </w:p>
    <w:p w14:paraId="0BEBE0FA" w14:textId="641EEC6D" w:rsidR="009F20DE" w:rsidRPr="008E1113" w:rsidRDefault="0039720A" w:rsidP="002E3C5E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63BA3" w:rsidRPr="008E1113">
        <w:rPr>
          <w:rFonts w:ascii="Arial" w:hAnsi="Arial" w:cs="Arial"/>
        </w:rPr>
        <w:t xml:space="preserve">onfirm </w:t>
      </w:r>
      <w:r w:rsidR="002E3C5E" w:rsidRPr="008E1113">
        <w:rPr>
          <w:rFonts w:ascii="Arial" w:hAnsi="Arial" w:cs="Arial"/>
        </w:rPr>
        <w:t>the</w:t>
      </w:r>
      <w:r w:rsidR="00263BA3" w:rsidRPr="008E1113">
        <w:rPr>
          <w:rFonts w:ascii="Arial" w:hAnsi="Arial" w:cs="Arial"/>
        </w:rPr>
        <w:t xml:space="preserve"> person </w:t>
      </w:r>
      <w:r w:rsidR="002E3C5E" w:rsidRPr="008E1113">
        <w:rPr>
          <w:rFonts w:ascii="Arial" w:hAnsi="Arial" w:cs="Arial"/>
        </w:rPr>
        <w:t xml:space="preserve">being referred </w:t>
      </w:r>
      <w:r w:rsidR="00263BA3" w:rsidRPr="008E1113">
        <w:rPr>
          <w:rFonts w:ascii="Arial" w:hAnsi="Arial" w:cs="Arial"/>
        </w:rPr>
        <w:t xml:space="preserve">has a local connection under homelessness legislation. </w:t>
      </w:r>
    </w:p>
    <w:p w14:paraId="697E84EC" w14:textId="77777777" w:rsidR="009F20DE" w:rsidRPr="00A96CA7" w:rsidRDefault="009F20DE" w:rsidP="00E15B76">
      <w:pPr>
        <w:pStyle w:val="Heading2"/>
      </w:pPr>
      <w:r w:rsidRPr="65F1D978">
        <w:t>In this form</w:t>
      </w:r>
    </w:p>
    <w:p w14:paraId="28497DC3" w14:textId="208D7CEE" w:rsidR="001E68CD" w:rsidRDefault="001E68CD" w:rsidP="00407CCF">
      <w:pPr>
        <w:pStyle w:val="Heading3"/>
      </w:pPr>
      <w:r w:rsidRPr="65F1D978">
        <w:t>Do</w:t>
      </w:r>
      <w:r w:rsidR="009F20DE" w:rsidRPr="65F1D978">
        <w:t>es the client</w:t>
      </w:r>
      <w:r w:rsidRPr="65F1D978">
        <w:t xml:space="preserve"> have </w:t>
      </w:r>
      <w:r w:rsidRPr="00407CCF">
        <w:t>somewhere</w:t>
      </w:r>
      <w:r w:rsidRPr="65F1D978">
        <w:t xml:space="preserve"> to </w:t>
      </w:r>
      <w:r w:rsidR="001C3663" w:rsidRPr="65F1D978">
        <w:t>stay</w:t>
      </w:r>
      <w:r w:rsidRPr="65F1D978">
        <w:t xml:space="preserve"> tonight?</w:t>
      </w:r>
    </w:p>
    <w:p w14:paraId="7CAD6379" w14:textId="7DC4F30E" w:rsidR="00B264B4" w:rsidRPr="00B264B4" w:rsidRDefault="00B264B4" w:rsidP="004B7AFD">
      <w:pPr>
        <w:shd w:val="clear" w:color="auto" w:fill="FFFFFF"/>
        <w:spacing w:before="200"/>
        <w:rPr>
          <w:rFonts w:ascii="Arial" w:eastAsia="Times New Roman" w:hAnsi="Arial" w:cs="Arial"/>
          <w:bCs/>
        </w:rPr>
      </w:pPr>
      <w:r w:rsidRPr="00B264B4">
        <w:rPr>
          <w:rFonts w:ascii="Arial" w:eastAsia="Times New Roman" w:hAnsi="Arial" w:cs="Arial"/>
          <w:bCs/>
        </w:rPr>
        <w:t xml:space="preserve">This section </w:t>
      </w:r>
      <w:r w:rsidR="00187A35">
        <w:rPr>
          <w:rFonts w:ascii="Arial" w:eastAsia="Times New Roman" w:hAnsi="Arial" w:cs="Arial"/>
          <w:bCs/>
        </w:rPr>
        <w:t>looks</w:t>
      </w:r>
      <w:r w:rsidRPr="00B264B4">
        <w:rPr>
          <w:rFonts w:ascii="Arial" w:eastAsia="Times New Roman" w:hAnsi="Arial" w:cs="Arial"/>
          <w:bCs/>
        </w:rPr>
        <w:t xml:space="preserve"> at the client’s current circumstances</w:t>
      </w:r>
      <w:r w:rsidR="0039720A">
        <w:rPr>
          <w:rFonts w:ascii="Arial" w:eastAsia="Times New Roman" w:hAnsi="Arial" w:cs="Arial"/>
          <w:bCs/>
        </w:rPr>
        <w:t>.</w:t>
      </w:r>
      <w:r w:rsidRPr="00B264B4">
        <w:rPr>
          <w:rFonts w:ascii="Arial" w:eastAsia="Times New Roman" w:hAnsi="Arial" w:cs="Arial"/>
          <w:bCs/>
        </w:rPr>
        <w:t xml:space="preserve"> </w:t>
      </w:r>
      <w:r w:rsidR="0039720A">
        <w:rPr>
          <w:rFonts w:ascii="Arial" w:eastAsia="Times New Roman" w:hAnsi="Arial" w:cs="Arial"/>
          <w:bCs/>
        </w:rPr>
        <w:t>P</w:t>
      </w:r>
      <w:r w:rsidRPr="00B264B4">
        <w:rPr>
          <w:rFonts w:ascii="Arial" w:eastAsia="Times New Roman" w:hAnsi="Arial" w:cs="Arial"/>
          <w:bCs/>
        </w:rPr>
        <w:t xml:space="preserve">rovide as much information as you can </w:t>
      </w:r>
      <w:r w:rsidR="0039720A">
        <w:rPr>
          <w:rFonts w:ascii="Arial" w:eastAsia="Times New Roman" w:hAnsi="Arial" w:cs="Arial"/>
          <w:bCs/>
        </w:rPr>
        <w:t>because</w:t>
      </w:r>
      <w:r w:rsidR="0039720A" w:rsidRPr="00B264B4">
        <w:rPr>
          <w:rFonts w:ascii="Arial" w:eastAsia="Times New Roman" w:hAnsi="Arial" w:cs="Arial"/>
          <w:bCs/>
        </w:rPr>
        <w:t xml:space="preserve"> </w:t>
      </w:r>
      <w:r w:rsidRPr="00B264B4">
        <w:rPr>
          <w:rFonts w:ascii="Arial" w:eastAsia="Times New Roman" w:hAnsi="Arial" w:cs="Arial"/>
          <w:bCs/>
        </w:rPr>
        <w:t xml:space="preserve">this will help services </w:t>
      </w:r>
      <w:r w:rsidR="0039720A">
        <w:rPr>
          <w:rFonts w:ascii="Arial" w:eastAsia="Times New Roman" w:hAnsi="Arial" w:cs="Arial"/>
          <w:bCs/>
        </w:rPr>
        <w:t xml:space="preserve">to </w:t>
      </w:r>
      <w:r w:rsidRPr="00B264B4">
        <w:rPr>
          <w:rFonts w:ascii="Arial" w:eastAsia="Times New Roman" w:hAnsi="Arial" w:cs="Arial"/>
          <w:bCs/>
        </w:rPr>
        <w:t>locate the client.</w:t>
      </w:r>
    </w:p>
    <w:p w14:paraId="5D205F01" w14:textId="56A64BE8" w:rsidR="00935693" w:rsidRDefault="00935693" w:rsidP="00935693">
      <w:pPr>
        <w:pStyle w:val="Heading3"/>
      </w:pPr>
      <w:r>
        <w:t>What the clie</w:t>
      </w:r>
      <w:r w:rsidR="00687981">
        <w:t>nt</w:t>
      </w:r>
      <w:r>
        <w:t xml:space="preserve"> want</w:t>
      </w:r>
      <w:r w:rsidR="00687981">
        <w:t>s</w:t>
      </w:r>
      <w:r>
        <w:t xml:space="preserve"> to happen? </w:t>
      </w:r>
    </w:p>
    <w:p w14:paraId="43A8A490" w14:textId="6CAF783C" w:rsidR="001C3663" w:rsidRPr="00B264B4" w:rsidRDefault="00AA4BA4" w:rsidP="55450896">
      <w:pPr>
        <w:shd w:val="clear" w:color="auto" w:fill="FFFFFF" w:themeFill="background1"/>
        <w:spacing w:line="240" w:lineRule="auto"/>
        <w:rPr>
          <w:rFonts w:ascii="Arial" w:eastAsia="Times New Roman" w:hAnsi="Arial" w:cs="Arial"/>
        </w:rPr>
      </w:pPr>
      <w:r w:rsidRPr="55450896">
        <w:rPr>
          <w:rFonts w:ascii="Arial" w:eastAsia="Times New Roman" w:hAnsi="Arial" w:cs="Arial"/>
        </w:rPr>
        <w:t>When speaking to a client</w:t>
      </w:r>
      <w:r w:rsidR="00554613" w:rsidRPr="55450896">
        <w:rPr>
          <w:rFonts w:ascii="Arial" w:eastAsia="Times New Roman" w:hAnsi="Arial" w:cs="Arial"/>
        </w:rPr>
        <w:t>,</w:t>
      </w:r>
      <w:r w:rsidRPr="55450896">
        <w:rPr>
          <w:rFonts w:ascii="Arial" w:eastAsia="Times New Roman" w:hAnsi="Arial" w:cs="Arial"/>
        </w:rPr>
        <w:t xml:space="preserve"> it</w:t>
      </w:r>
      <w:r w:rsidR="00554613" w:rsidRPr="55450896">
        <w:rPr>
          <w:rFonts w:ascii="Arial" w:eastAsia="Times New Roman" w:hAnsi="Arial" w:cs="Arial"/>
        </w:rPr>
        <w:t xml:space="preserve"> is</w:t>
      </w:r>
      <w:r w:rsidRPr="55450896">
        <w:rPr>
          <w:rFonts w:ascii="Arial" w:eastAsia="Times New Roman" w:hAnsi="Arial" w:cs="Arial"/>
        </w:rPr>
        <w:t xml:space="preserve"> important to be aware that the person may have experienced trauma and may not know it</w:t>
      </w:r>
      <w:r w:rsidR="00554613" w:rsidRPr="55450896">
        <w:rPr>
          <w:rFonts w:ascii="Arial" w:eastAsia="Times New Roman" w:hAnsi="Arial" w:cs="Arial"/>
        </w:rPr>
        <w:t>. Or they may not</w:t>
      </w:r>
      <w:r w:rsidRPr="55450896">
        <w:rPr>
          <w:rFonts w:ascii="Arial" w:eastAsia="Times New Roman" w:hAnsi="Arial" w:cs="Arial"/>
        </w:rPr>
        <w:t xml:space="preserve"> be able to put it into words or express their feelings about what has happened. Ask open</w:t>
      </w:r>
      <w:r w:rsidR="00554613" w:rsidRPr="55450896">
        <w:rPr>
          <w:rFonts w:ascii="Arial" w:eastAsia="Times New Roman" w:hAnsi="Arial" w:cs="Arial"/>
        </w:rPr>
        <w:t>-ended</w:t>
      </w:r>
      <w:r w:rsidRPr="55450896">
        <w:rPr>
          <w:rFonts w:ascii="Arial" w:eastAsia="Times New Roman" w:hAnsi="Arial" w:cs="Arial"/>
        </w:rPr>
        <w:t xml:space="preserve"> questions</w:t>
      </w:r>
      <w:r w:rsidR="00554613" w:rsidRPr="55450896">
        <w:rPr>
          <w:rFonts w:ascii="Arial" w:eastAsia="Times New Roman" w:hAnsi="Arial" w:cs="Arial"/>
        </w:rPr>
        <w:t>,</w:t>
      </w:r>
      <w:r w:rsidRPr="55450896">
        <w:rPr>
          <w:rFonts w:ascii="Arial" w:eastAsia="Times New Roman" w:hAnsi="Arial" w:cs="Arial"/>
        </w:rPr>
        <w:t xml:space="preserve"> be patient</w:t>
      </w:r>
      <w:r w:rsidR="00554613" w:rsidRPr="55450896">
        <w:rPr>
          <w:rFonts w:ascii="Arial" w:eastAsia="Times New Roman" w:hAnsi="Arial" w:cs="Arial"/>
        </w:rPr>
        <w:t>,</w:t>
      </w:r>
      <w:r w:rsidRPr="55450896">
        <w:rPr>
          <w:rFonts w:ascii="Arial" w:eastAsia="Times New Roman" w:hAnsi="Arial" w:cs="Arial"/>
        </w:rPr>
        <w:t xml:space="preserve"> and sympathetic. Ask </w:t>
      </w:r>
      <w:r w:rsidR="008E1113" w:rsidRPr="55450896">
        <w:rPr>
          <w:rFonts w:ascii="Arial" w:eastAsia="Times New Roman" w:hAnsi="Arial" w:cs="Arial"/>
        </w:rPr>
        <w:t>w</w:t>
      </w:r>
      <w:r w:rsidR="00B264B4" w:rsidRPr="55450896">
        <w:rPr>
          <w:rFonts w:ascii="Arial" w:eastAsia="Times New Roman" w:hAnsi="Arial" w:cs="Arial"/>
        </w:rPr>
        <w:t xml:space="preserve">hat is going well </w:t>
      </w:r>
      <w:r w:rsidR="009F20DE" w:rsidRPr="55450896">
        <w:rPr>
          <w:rFonts w:ascii="Arial" w:eastAsia="Times New Roman" w:hAnsi="Arial" w:cs="Arial"/>
        </w:rPr>
        <w:t xml:space="preserve">for them to </w:t>
      </w:r>
      <w:r w:rsidR="00B264B4" w:rsidRPr="55450896">
        <w:rPr>
          <w:rFonts w:ascii="Arial" w:eastAsia="Times New Roman" w:hAnsi="Arial" w:cs="Arial"/>
        </w:rPr>
        <w:t>build on</w:t>
      </w:r>
      <w:r w:rsidR="008E1113" w:rsidRPr="55450896">
        <w:rPr>
          <w:rFonts w:ascii="Arial" w:eastAsia="Times New Roman" w:hAnsi="Arial" w:cs="Arial"/>
        </w:rPr>
        <w:t>.</w:t>
      </w:r>
      <w:r w:rsidR="00B264B4" w:rsidRPr="55450896">
        <w:rPr>
          <w:rFonts w:ascii="Arial" w:eastAsia="Times New Roman" w:hAnsi="Arial" w:cs="Arial"/>
        </w:rPr>
        <w:t xml:space="preserve"> Record any historic information that may support their application</w:t>
      </w:r>
      <w:r w:rsidRPr="55450896">
        <w:rPr>
          <w:rFonts w:ascii="Arial" w:eastAsia="Times New Roman" w:hAnsi="Arial" w:cs="Arial"/>
        </w:rPr>
        <w:t>.</w:t>
      </w:r>
    </w:p>
    <w:p w14:paraId="1A1AE1F4" w14:textId="02C75A2B" w:rsidR="004B7AFD" w:rsidRDefault="00D75E11" w:rsidP="004B7AFD">
      <w:pPr>
        <w:tabs>
          <w:tab w:val="left" w:pos="2655"/>
        </w:tabs>
      </w:pPr>
      <w:r w:rsidRPr="00784829">
        <w:rPr>
          <w:rFonts w:ascii="Arial" w:hAnsi="Arial" w:cs="Arial"/>
          <w:b/>
          <w:bCs/>
          <w:sz w:val="24"/>
          <w:szCs w:val="24"/>
        </w:rPr>
        <w:t>The</w:t>
      </w:r>
      <w:r w:rsidR="009F20DE">
        <w:rPr>
          <w:rFonts w:ascii="Arial" w:hAnsi="Arial" w:cs="Arial"/>
          <w:b/>
          <w:bCs/>
          <w:sz w:val="24"/>
          <w:szCs w:val="24"/>
        </w:rPr>
        <w:t xml:space="preserve"> client’s</w:t>
      </w:r>
      <w:r w:rsidR="001C3663" w:rsidRPr="00784829">
        <w:rPr>
          <w:rFonts w:ascii="Arial" w:hAnsi="Arial" w:cs="Arial"/>
          <w:b/>
          <w:bCs/>
          <w:sz w:val="24"/>
          <w:szCs w:val="24"/>
        </w:rPr>
        <w:t xml:space="preserve"> </w:t>
      </w:r>
      <w:r w:rsidR="009F20DE">
        <w:rPr>
          <w:rFonts w:ascii="Arial" w:hAnsi="Arial" w:cs="Arial"/>
          <w:b/>
          <w:bCs/>
          <w:sz w:val="24"/>
          <w:szCs w:val="24"/>
        </w:rPr>
        <w:t>s</w:t>
      </w:r>
      <w:r w:rsidR="001C3663" w:rsidRPr="00784829">
        <w:rPr>
          <w:rFonts w:ascii="Arial" w:hAnsi="Arial" w:cs="Arial"/>
          <w:b/>
          <w:bCs/>
          <w:sz w:val="24"/>
          <w:szCs w:val="24"/>
        </w:rPr>
        <w:t xml:space="preserve">afety </w:t>
      </w:r>
      <w:r w:rsidR="009F20DE">
        <w:rPr>
          <w:rFonts w:ascii="Arial" w:hAnsi="Arial" w:cs="Arial"/>
          <w:b/>
          <w:bCs/>
          <w:sz w:val="24"/>
          <w:szCs w:val="24"/>
        </w:rPr>
        <w:t>p</w:t>
      </w:r>
      <w:r w:rsidR="001C3663" w:rsidRPr="00784829">
        <w:rPr>
          <w:rFonts w:ascii="Arial" w:hAnsi="Arial" w:cs="Arial"/>
          <w:b/>
          <w:bCs/>
          <w:sz w:val="24"/>
          <w:szCs w:val="24"/>
        </w:rPr>
        <w:t>lan</w:t>
      </w:r>
      <w:r w:rsidR="004B7AFD" w:rsidRPr="004B7AFD">
        <w:t xml:space="preserve"> </w:t>
      </w:r>
    </w:p>
    <w:p w14:paraId="37BDF005" w14:textId="3427C135" w:rsidR="001C3663" w:rsidRDefault="004B7AFD" w:rsidP="004B7AFD">
      <w:pPr>
        <w:tabs>
          <w:tab w:val="left" w:pos="2655"/>
        </w:tabs>
        <w:rPr>
          <w:rFonts w:ascii="Arial" w:hAnsi="Arial" w:cs="Arial"/>
          <w:b/>
          <w:bCs/>
          <w:sz w:val="24"/>
          <w:szCs w:val="24"/>
        </w:rPr>
      </w:pPr>
      <w:r w:rsidRPr="004B7AFD">
        <w:rPr>
          <w:rFonts w:ascii="Arial" w:hAnsi="Arial" w:cs="Arial"/>
        </w:rPr>
        <w:t xml:space="preserve">This section is vital </w:t>
      </w:r>
      <w:r w:rsidR="007F470C">
        <w:rPr>
          <w:rFonts w:ascii="Arial" w:hAnsi="Arial" w:cs="Arial"/>
        </w:rPr>
        <w:t>to keep</w:t>
      </w:r>
      <w:r w:rsidRPr="004B7AFD">
        <w:rPr>
          <w:rFonts w:ascii="Arial" w:hAnsi="Arial" w:cs="Arial"/>
        </w:rPr>
        <w:t xml:space="preserve"> the client and </w:t>
      </w:r>
      <w:r w:rsidR="008E1113">
        <w:rPr>
          <w:rFonts w:ascii="Arial" w:hAnsi="Arial" w:cs="Arial"/>
        </w:rPr>
        <w:t>others</w:t>
      </w:r>
      <w:r w:rsidRPr="004B7AFD">
        <w:rPr>
          <w:rFonts w:ascii="Arial" w:hAnsi="Arial" w:cs="Arial"/>
        </w:rPr>
        <w:t xml:space="preserve"> safe</w:t>
      </w:r>
      <w:r w:rsidR="00554613">
        <w:rPr>
          <w:rFonts w:ascii="Arial" w:hAnsi="Arial" w:cs="Arial"/>
        </w:rPr>
        <w:t>.</w:t>
      </w:r>
      <w:r w:rsidR="00263BA3">
        <w:rPr>
          <w:rFonts w:ascii="Arial" w:hAnsi="Arial" w:cs="Arial"/>
        </w:rPr>
        <w:t xml:space="preserve"> </w:t>
      </w:r>
      <w:r w:rsidR="00281D83">
        <w:rPr>
          <w:rFonts w:ascii="Arial" w:hAnsi="Arial" w:cs="Arial"/>
        </w:rPr>
        <w:t xml:space="preserve">Make </w:t>
      </w:r>
      <w:r w:rsidRPr="004B7AFD">
        <w:rPr>
          <w:rFonts w:ascii="Arial" w:hAnsi="Arial" w:cs="Arial"/>
        </w:rPr>
        <w:t xml:space="preserve">sure it is dated and fully completed. </w:t>
      </w:r>
      <w:r w:rsidR="008E1113">
        <w:rPr>
          <w:rFonts w:ascii="Arial" w:hAnsi="Arial" w:cs="Arial"/>
        </w:rPr>
        <w:t>E</w:t>
      </w:r>
      <w:r w:rsidRPr="004B7AFD">
        <w:rPr>
          <w:rFonts w:ascii="Arial" w:hAnsi="Arial" w:cs="Arial"/>
        </w:rPr>
        <w:t>stablish the current circumstances by exploring what they are managing with and what can be built o</w:t>
      </w:r>
      <w:r w:rsidR="008E1113">
        <w:rPr>
          <w:rFonts w:ascii="Arial" w:hAnsi="Arial" w:cs="Arial"/>
        </w:rPr>
        <w:t xml:space="preserve">n. </w:t>
      </w:r>
      <w:r w:rsidR="00EE088B" w:rsidRPr="008E1113">
        <w:rPr>
          <w:rFonts w:ascii="Arial" w:hAnsi="Arial" w:cs="Arial"/>
        </w:rPr>
        <w:t>If you have already gained information that is required in the safety plan</w:t>
      </w:r>
      <w:r w:rsidR="00D64BAB" w:rsidRPr="008E1113">
        <w:rPr>
          <w:rFonts w:ascii="Arial" w:hAnsi="Arial" w:cs="Arial"/>
        </w:rPr>
        <w:t>,</w:t>
      </w:r>
      <w:r w:rsidR="00EE088B" w:rsidRPr="008E1113">
        <w:rPr>
          <w:rFonts w:ascii="Arial" w:hAnsi="Arial" w:cs="Arial"/>
        </w:rPr>
        <w:t xml:space="preserve"> there is no need to get the </w:t>
      </w:r>
      <w:r w:rsidR="00950211" w:rsidRPr="008E1113">
        <w:rPr>
          <w:rFonts w:ascii="Arial" w:hAnsi="Arial" w:cs="Arial"/>
        </w:rPr>
        <w:t>person</w:t>
      </w:r>
      <w:r w:rsidR="00EE088B" w:rsidRPr="008E1113">
        <w:rPr>
          <w:rFonts w:ascii="Arial" w:hAnsi="Arial" w:cs="Arial"/>
        </w:rPr>
        <w:t xml:space="preserve"> to repeat their story.</w:t>
      </w:r>
    </w:p>
    <w:p w14:paraId="0123EEF5" w14:textId="39575780" w:rsidR="009D248C" w:rsidRDefault="00D75E11" w:rsidP="001C3663">
      <w:pPr>
        <w:tabs>
          <w:tab w:val="left" w:pos="2655"/>
        </w:tabs>
        <w:rPr>
          <w:rFonts w:ascii="Arial" w:hAnsi="Arial" w:cs="Arial"/>
          <w:b/>
          <w:bCs/>
          <w:sz w:val="24"/>
          <w:szCs w:val="24"/>
        </w:rPr>
      </w:pPr>
      <w:r w:rsidRPr="00784829">
        <w:rPr>
          <w:rFonts w:ascii="Arial" w:hAnsi="Arial" w:cs="Arial"/>
          <w:b/>
          <w:bCs/>
          <w:sz w:val="24"/>
          <w:szCs w:val="24"/>
        </w:rPr>
        <w:t xml:space="preserve">Choosing </w:t>
      </w:r>
      <w:r w:rsidR="009F20DE">
        <w:rPr>
          <w:rFonts w:ascii="Arial" w:hAnsi="Arial" w:cs="Arial"/>
          <w:b/>
          <w:bCs/>
          <w:sz w:val="24"/>
          <w:szCs w:val="24"/>
        </w:rPr>
        <w:t>a</w:t>
      </w:r>
      <w:r w:rsidRPr="00784829">
        <w:rPr>
          <w:rFonts w:ascii="Arial" w:hAnsi="Arial" w:cs="Arial"/>
          <w:b/>
          <w:bCs/>
          <w:sz w:val="24"/>
          <w:szCs w:val="24"/>
        </w:rPr>
        <w:t xml:space="preserve"> </w:t>
      </w:r>
      <w:r w:rsidR="009F20DE">
        <w:rPr>
          <w:rFonts w:ascii="Arial" w:hAnsi="Arial" w:cs="Arial"/>
          <w:b/>
          <w:bCs/>
          <w:sz w:val="24"/>
          <w:szCs w:val="24"/>
        </w:rPr>
        <w:t>pathway service</w:t>
      </w:r>
    </w:p>
    <w:p w14:paraId="6D9673E8" w14:textId="4A043620" w:rsidR="007D77B5" w:rsidRDefault="0094543D" w:rsidP="001C3663">
      <w:pPr>
        <w:tabs>
          <w:tab w:val="left" w:pos="2655"/>
        </w:tabs>
        <w:rPr>
          <w:rFonts w:ascii="Arial" w:hAnsi="Arial" w:cs="Arial"/>
        </w:rPr>
      </w:pPr>
      <w:r>
        <w:rPr>
          <w:rFonts w:ascii="Arial" w:hAnsi="Arial" w:cs="Arial"/>
        </w:rPr>
        <w:t>Discuss</w:t>
      </w:r>
      <w:r w:rsidR="004B7AFD" w:rsidRPr="004B7AFD">
        <w:rPr>
          <w:rFonts w:ascii="Arial" w:hAnsi="Arial" w:cs="Arial"/>
        </w:rPr>
        <w:t xml:space="preserve"> the </w:t>
      </w:r>
      <w:r w:rsidR="00862B82">
        <w:rPr>
          <w:rFonts w:ascii="Arial" w:hAnsi="Arial" w:cs="Arial"/>
        </w:rPr>
        <w:t xml:space="preserve">pathway </w:t>
      </w:r>
      <w:r w:rsidR="004B7AFD" w:rsidRPr="004B7AFD">
        <w:rPr>
          <w:rFonts w:ascii="Arial" w:hAnsi="Arial" w:cs="Arial"/>
        </w:rPr>
        <w:t>stages available to the client</w:t>
      </w:r>
      <w:r w:rsidR="008E1113">
        <w:rPr>
          <w:rFonts w:ascii="Arial" w:hAnsi="Arial" w:cs="Arial"/>
        </w:rPr>
        <w:t xml:space="preserve"> considering w</w:t>
      </w:r>
      <w:r w:rsidR="004B7AFD" w:rsidRPr="004B7AFD">
        <w:rPr>
          <w:rFonts w:ascii="Arial" w:hAnsi="Arial" w:cs="Arial"/>
        </w:rPr>
        <w:t>hich stage would best suit their needs</w:t>
      </w:r>
      <w:r w:rsidR="008E1113">
        <w:rPr>
          <w:rFonts w:ascii="Arial" w:hAnsi="Arial" w:cs="Arial"/>
        </w:rPr>
        <w:t xml:space="preserve">. </w:t>
      </w:r>
      <w:r w:rsidR="004B7AFD" w:rsidRPr="004B7A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4B7AFD" w:rsidRPr="004B7AFD">
        <w:rPr>
          <w:rFonts w:ascii="Arial" w:hAnsi="Arial" w:cs="Arial"/>
        </w:rPr>
        <w:t>hen</w:t>
      </w:r>
      <w:r>
        <w:rPr>
          <w:rFonts w:ascii="Arial" w:hAnsi="Arial" w:cs="Arial"/>
        </w:rPr>
        <w:t>,</w:t>
      </w:r>
      <w:r w:rsidR="004B7AFD" w:rsidRPr="004B7AFD">
        <w:rPr>
          <w:rFonts w:ascii="Arial" w:hAnsi="Arial" w:cs="Arial"/>
        </w:rPr>
        <w:t xml:space="preserve"> together with the client</w:t>
      </w:r>
      <w:r>
        <w:rPr>
          <w:rFonts w:ascii="Arial" w:hAnsi="Arial" w:cs="Arial"/>
        </w:rPr>
        <w:t>,</w:t>
      </w:r>
      <w:r w:rsidR="004B7AFD" w:rsidRPr="004B7AFD">
        <w:rPr>
          <w:rFonts w:ascii="Arial" w:hAnsi="Arial" w:cs="Arial"/>
        </w:rPr>
        <w:t xml:space="preserve"> choose the service they would prefer. </w:t>
      </w:r>
      <w:r w:rsidR="005B6058">
        <w:rPr>
          <w:rFonts w:ascii="Arial" w:hAnsi="Arial" w:cs="Arial"/>
        </w:rPr>
        <w:t>They</w:t>
      </w:r>
      <w:r w:rsidR="005B6058" w:rsidRPr="004B7AFD">
        <w:rPr>
          <w:rFonts w:ascii="Arial" w:hAnsi="Arial" w:cs="Arial"/>
        </w:rPr>
        <w:t xml:space="preserve"> </w:t>
      </w:r>
      <w:r w:rsidR="004B7AFD" w:rsidRPr="004B7AFD">
        <w:rPr>
          <w:rFonts w:ascii="Arial" w:hAnsi="Arial" w:cs="Arial"/>
        </w:rPr>
        <w:t xml:space="preserve">can select more than one service provision within a </w:t>
      </w:r>
      <w:r w:rsidR="007D77B5">
        <w:rPr>
          <w:rFonts w:ascii="Arial" w:hAnsi="Arial" w:cs="Arial"/>
        </w:rPr>
        <w:t xml:space="preserve">single </w:t>
      </w:r>
      <w:r w:rsidR="004B7AFD" w:rsidRPr="004B7AFD">
        <w:rPr>
          <w:rFonts w:ascii="Arial" w:hAnsi="Arial" w:cs="Arial"/>
        </w:rPr>
        <w:t xml:space="preserve">stage, </w:t>
      </w:r>
      <w:r w:rsidR="004B7AFD" w:rsidRPr="00D64BAB">
        <w:rPr>
          <w:rFonts w:ascii="Arial" w:hAnsi="Arial" w:cs="Arial"/>
        </w:rPr>
        <w:t xml:space="preserve">but </w:t>
      </w:r>
      <w:r w:rsidR="005B6058">
        <w:rPr>
          <w:rFonts w:ascii="Arial" w:hAnsi="Arial" w:cs="Arial"/>
        </w:rPr>
        <w:t xml:space="preserve">they </w:t>
      </w:r>
      <w:r w:rsidR="00D64BAB">
        <w:rPr>
          <w:rFonts w:ascii="Arial" w:hAnsi="Arial" w:cs="Arial"/>
        </w:rPr>
        <w:t>can</w:t>
      </w:r>
      <w:r w:rsidR="004B7AFD" w:rsidRPr="00D64BAB">
        <w:rPr>
          <w:rFonts w:ascii="Arial" w:hAnsi="Arial" w:cs="Arial"/>
        </w:rPr>
        <w:t xml:space="preserve">not </w:t>
      </w:r>
      <w:r w:rsidR="00D64BAB">
        <w:rPr>
          <w:rFonts w:ascii="Arial" w:hAnsi="Arial" w:cs="Arial"/>
        </w:rPr>
        <w:t xml:space="preserve">select </w:t>
      </w:r>
      <w:r w:rsidR="004B7AFD" w:rsidRPr="00D64BAB">
        <w:rPr>
          <w:rFonts w:ascii="Arial" w:hAnsi="Arial" w:cs="Arial"/>
        </w:rPr>
        <w:t xml:space="preserve">services </w:t>
      </w:r>
      <w:r w:rsidR="007D77B5">
        <w:rPr>
          <w:rFonts w:ascii="Arial" w:hAnsi="Arial" w:cs="Arial"/>
        </w:rPr>
        <w:t>from</w:t>
      </w:r>
      <w:r w:rsidR="007D77B5" w:rsidRPr="00D64BAB">
        <w:rPr>
          <w:rFonts w:ascii="Arial" w:hAnsi="Arial" w:cs="Arial"/>
        </w:rPr>
        <w:t xml:space="preserve"> </w:t>
      </w:r>
      <w:r w:rsidR="004B7AFD" w:rsidRPr="00D64BAB">
        <w:rPr>
          <w:rFonts w:ascii="Arial" w:hAnsi="Arial" w:cs="Arial"/>
        </w:rPr>
        <w:t>both stages</w:t>
      </w:r>
      <w:r w:rsidR="004B7AFD" w:rsidRPr="004B7AFD">
        <w:rPr>
          <w:rFonts w:ascii="Arial" w:hAnsi="Arial" w:cs="Arial"/>
        </w:rPr>
        <w:t xml:space="preserve">. </w:t>
      </w:r>
      <w:r w:rsidR="004B7AFD" w:rsidRPr="00C47DB2">
        <w:rPr>
          <w:rFonts w:ascii="Arial" w:hAnsi="Arial" w:cs="Arial"/>
        </w:rPr>
        <w:t xml:space="preserve">We may offer alternative services or signpost to other agencies following a review of the referral. </w:t>
      </w:r>
    </w:p>
    <w:p w14:paraId="128631C6" w14:textId="51FB3B2D" w:rsidR="007D77B5" w:rsidRDefault="004B7AFD" w:rsidP="001C3663">
      <w:pPr>
        <w:tabs>
          <w:tab w:val="left" w:pos="2655"/>
        </w:tabs>
        <w:rPr>
          <w:rFonts w:ascii="Arial" w:hAnsi="Arial" w:cs="Arial"/>
          <w:color w:val="FF0000"/>
        </w:rPr>
      </w:pPr>
      <w:r w:rsidRPr="65F1D978">
        <w:rPr>
          <w:rFonts w:ascii="Arial" w:hAnsi="Arial" w:cs="Arial"/>
        </w:rPr>
        <w:t xml:space="preserve">Where clients are confirmed as </w:t>
      </w:r>
      <w:r w:rsidR="0094543D" w:rsidRPr="65F1D978">
        <w:rPr>
          <w:rFonts w:ascii="Arial" w:hAnsi="Arial" w:cs="Arial"/>
        </w:rPr>
        <w:t xml:space="preserve">sleeping </w:t>
      </w:r>
      <w:r w:rsidRPr="65F1D978">
        <w:rPr>
          <w:rFonts w:ascii="Arial" w:hAnsi="Arial" w:cs="Arial"/>
        </w:rPr>
        <w:t>rough</w:t>
      </w:r>
      <w:r w:rsidR="0094543D" w:rsidRPr="65F1D978">
        <w:rPr>
          <w:rFonts w:ascii="Arial" w:hAnsi="Arial" w:cs="Arial"/>
        </w:rPr>
        <w:t>,</w:t>
      </w:r>
      <w:r w:rsidRPr="65F1D978">
        <w:rPr>
          <w:rFonts w:ascii="Arial" w:hAnsi="Arial" w:cs="Arial"/>
        </w:rPr>
        <w:t xml:space="preserve"> they may </w:t>
      </w:r>
      <w:r w:rsidR="00C47DB2" w:rsidRPr="65F1D978">
        <w:rPr>
          <w:rFonts w:ascii="Arial" w:hAnsi="Arial" w:cs="Arial"/>
        </w:rPr>
        <w:t xml:space="preserve">also </w:t>
      </w:r>
      <w:r w:rsidRPr="65F1D978">
        <w:rPr>
          <w:rFonts w:ascii="Arial" w:hAnsi="Arial" w:cs="Arial"/>
        </w:rPr>
        <w:t>be considered for the assessment hub</w:t>
      </w:r>
      <w:r w:rsidR="00263BA3" w:rsidRPr="65F1D978">
        <w:rPr>
          <w:rFonts w:ascii="Arial" w:hAnsi="Arial" w:cs="Arial"/>
        </w:rPr>
        <w:t xml:space="preserve"> at Howard House</w:t>
      </w:r>
      <w:r w:rsidR="0094543D" w:rsidRPr="65F1D978">
        <w:rPr>
          <w:rFonts w:ascii="Arial" w:hAnsi="Arial" w:cs="Arial"/>
        </w:rPr>
        <w:t>.</w:t>
      </w:r>
      <w:r w:rsidRPr="65F1D978">
        <w:rPr>
          <w:rFonts w:ascii="Arial" w:hAnsi="Arial" w:cs="Arial"/>
        </w:rPr>
        <w:t xml:space="preserve"> </w:t>
      </w:r>
      <w:r w:rsidR="0094543D" w:rsidRPr="65F1D978">
        <w:rPr>
          <w:rFonts w:ascii="Arial" w:hAnsi="Arial" w:cs="Arial"/>
        </w:rPr>
        <w:t>For</w:t>
      </w:r>
      <w:r w:rsidRPr="65F1D978">
        <w:rPr>
          <w:rFonts w:ascii="Arial" w:hAnsi="Arial" w:cs="Arial"/>
        </w:rPr>
        <w:t xml:space="preserve"> those </w:t>
      </w:r>
      <w:r w:rsidR="0094543D" w:rsidRPr="65F1D978">
        <w:rPr>
          <w:rFonts w:ascii="Arial" w:hAnsi="Arial" w:cs="Arial"/>
        </w:rPr>
        <w:t xml:space="preserve">who </w:t>
      </w:r>
      <w:r w:rsidRPr="65F1D978">
        <w:rPr>
          <w:rFonts w:ascii="Arial" w:hAnsi="Arial" w:cs="Arial"/>
        </w:rPr>
        <w:t>have been street homeless for long periods of time</w:t>
      </w:r>
      <w:r w:rsidR="0094543D" w:rsidRPr="65F1D978">
        <w:rPr>
          <w:rFonts w:ascii="Arial" w:hAnsi="Arial" w:cs="Arial"/>
        </w:rPr>
        <w:t>,</w:t>
      </w:r>
      <w:r w:rsidRPr="65F1D978">
        <w:rPr>
          <w:rFonts w:ascii="Arial" w:hAnsi="Arial" w:cs="Arial"/>
        </w:rPr>
        <w:t xml:space="preserve"> or who have had numerous unsuccessful accommodation stays, a referral may be made to </w:t>
      </w:r>
      <w:r w:rsidRPr="00D849AB">
        <w:rPr>
          <w:rFonts w:ascii="Arial" w:hAnsi="Arial" w:cs="Arial"/>
        </w:rPr>
        <w:t>Housing First</w:t>
      </w:r>
      <w:r w:rsidRPr="65F1D978">
        <w:rPr>
          <w:rFonts w:ascii="Arial" w:hAnsi="Arial" w:cs="Arial"/>
        </w:rPr>
        <w:t xml:space="preserve">. </w:t>
      </w:r>
      <w:r w:rsidR="00D64BAB" w:rsidRPr="65F1D978">
        <w:rPr>
          <w:rFonts w:ascii="Arial" w:hAnsi="Arial" w:cs="Arial"/>
        </w:rPr>
        <w:t>This</w:t>
      </w:r>
      <w:r w:rsidRPr="65F1D978">
        <w:rPr>
          <w:rFonts w:ascii="Arial" w:hAnsi="Arial" w:cs="Arial"/>
        </w:rPr>
        <w:t xml:space="preserve"> will be discussed within </w:t>
      </w:r>
      <w:r w:rsidR="00862B82" w:rsidRPr="65F1D978">
        <w:rPr>
          <w:rFonts w:ascii="Arial" w:hAnsi="Arial" w:cs="Arial"/>
        </w:rPr>
        <w:t>a weekly</w:t>
      </w:r>
      <w:r w:rsidRPr="65F1D978">
        <w:rPr>
          <w:rFonts w:ascii="Arial" w:hAnsi="Arial" w:cs="Arial"/>
        </w:rPr>
        <w:t xml:space="preserve"> panel meeting</w:t>
      </w:r>
      <w:r w:rsidR="00C47DB2" w:rsidRPr="65F1D978">
        <w:rPr>
          <w:rFonts w:ascii="Arial" w:hAnsi="Arial" w:cs="Arial"/>
        </w:rPr>
        <w:t>.</w:t>
      </w:r>
    </w:p>
    <w:p w14:paraId="5E82125B" w14:textId="3FD00B1A" w:rsidR="00C47DB2" w:rsidRPr="00941513" w:rsidRDefault="00C47DB2" w:rsidP="00941513">
      <w:pPr>
        <w:tabs>
          <w:tab w:val="left" w:pos="2655"/>
        </w:tabs>
        <w:rPr>
          <w:rFonts w:ascii="Arial" w:hAnsi="Arial" w:cs="Arial"/>
          <w:b/>
          <w:bCs/>
        </w:rPr>
      </w:pPr>
      <w:r w:rsidRPr="00A96CA7">
        <w:rPr>
          <w:rFonts w:ascii="Arial" w:hAnsi="Arial" w:cs="Arial"/>
          <w:b/>
          <w:bCs/>
        </w:rPr>
        <w:t>If you have any questions about completing this form</w:t>
      </w:r>
      <w:r w:rsidR="007D77B5">
        <w:rPr>
          <w:rFonts w:ascii="Arial" w:hAnsi="Arial" w:cs="Arial"/>
          <w:b/>
          <w:bCs/>
        </w:rPr>
        <w:t>,</w:t>
      </w:r>
      <w:r w:rsidRPr="00A96CA7">
        <w:rPr>
          <w:rFonts w:ascii="Arial" w:hAnsi="Arial" w:cs="Arial"/>
          <w:b/>
          <w:bCs/>
        </w:rPr>
        <w:t xml:space="preserve"> email</w:t>
      </w:r>
      <w:r w:rsidRPr="00A96CA7">
        <w:rPr>
          <w:rFonts w:ascii="Arial" w:hAnsi="Arial" w:cs="Arial"/>
        </w:rPr>
        <w:t xml:space="preserve"> </w:t>
      </w:r>
      <w:hyperlink r:id="rId14" w:history="1">
        <w:r w:rsidRPr="00CB1E1B">
          <w:rPr>
            <w:rStyle w:val="Hyperlink"/>
            <w:rFonts w:ascii="Arial" w:hAnsi="Arial" w:cs="Arial"/>
          </w:rPr>
          <w:t>HomelessIntervention@iow.gov.uk</w:t>
        </w:r>
      </w:hyperlink>
      <w:r>
        <w:rPr>
          <w:rFonts w:ascii="Arial" w:hAnsi="Arial" w:cs="Arial"/>
          <w:color w:val="FF0000"/>
        </w:rPr>
        <w:t xml:space="preserve"> </w:t>
      </w:r>
      <w:r w:rsidRPr="00A96CA7">
        <w:rPr>
          <w:rFonts w:ascii="Arial" w:hAnsi="Arial" w:cs="Arial"/>
          <w:b/>
          <w:bCs/>
        </w:rPr>
        <w:t>for advice.</w:t>
      </w:r>
      <w:r>
        <w:rPr>
          <w:rFonts w:ascii="Arial" w:hAnsi="Arial" w:cs="Arial"/>
        </w:rPr>
        <w:tab/>
      </w:r>
    </w:p>
    <w:p w14:paraId="678C852A" w14:textId="6301C623" w:rsidR="00263BA3" w:rsidRPr="00941513" w:rsidRDefault="00A72F18" w:rsidP="00304D28">
      <w:pPr>
        <w:pStyle w:val="Heading2"/>
      </w:pPr>
      <w:r w:rsidRPr="00941513">
        <w:lastRenderedPageBreak/>
        <w:t xml:space="preserve">Initial </w:t>
      </w:r>
      <w:r w:rsidR="007F470C" w:rsidRPr="00941513">
        <w:t>a</w:t>
      </w:r>
      <w:r w:rsidRPr="00941513">
        <w:t xml:space="preserve">ssessment </w:t>
      </w:r>
      <w:r w:rsidR="001E68CD" w:rsidRPr="00941513">
        <w:t xml:space="preserve">for </w:t>
      </w:r>
      <w:r w:rsidR="007F470C" w:rsidRPr="00941513">
        <w:t>s</w:t>
      </w:r>
      <w:r w:rsidR="001E68CD" w:rsidRPr="00941513">
        <w:t xml:space="preserve">ingle </w:t>
      </w:r>
      <w:r w:rsidR="007F470C" w:rsidRPr="00941513">
        <w:t>h</w:t>
      </w:r>
      <w:r w:rsidR="00D64BAB" w:rsidRPr="00941513">
        <w:t>o</w:t>
      </w:r>
      <w:r w:rsidRPr="00941513">
        <w:t>using</w:t>
      </w:r>
      <w:r w:rsidR="001E68CD" w:rsidRPr="00941513">
        <w:t xml:space="preserve"> </w:t>
      </w:r>
      <w:r w:rsidR="007F470C" w:rsidRPr="00941513">
        <w:t>p</w:t>
      </w:r>
      <w:r w:rsidR="001E68CD" w:rsidRPr="00941513">
        <w:t xml:space="preserve">athway </w:t>
      </w:r>
    </w:p>
    <w:p w14:paraId="7AE69393" w14:textId="5EF7033F" w:rsidR="007F470C" w:rsidRPr="007F470C" w:rsidRDefault="007F470C" w:rsidP="00FE742A">
      <w:pPr>
        <w:spacing w:after="0"/>
        <w:rPr>
          <w:rFonts w:ascii="Arial" w:eastAsia="Times New Roman" w:hAnsi="Arial" w:cs="Times New Roman"/>
          <w:bCs/>
          <w:color w:val="FF0000"/>
          <w:lang w:eastAsia="en-US"/>
        </w:rPr>
      </w:pPr>
      <w:r w:rsidRPr="007F470C">
        <w:rPr>
          <w:rFonts w:ascii="Arial" w:eastAsia="Times New Roman" w:hAnsi="Arial" w:cs="Times New Roman"/>
          <w:bCs/>
          <w:lang w:eastAsia="en-US"/>
        </w:rPr>
        <w:t>We are going to ask some questions to find out what support we can give to help you best.</w:t>
      </w:r>
      <w:r w:rsidR="00263BA3" w:rsidRPr="00AA4B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If </w:t>
      </w:r>
      <w:r w:rsidRPr="007F470C">
        <w:rPr>
          <w:rFonts w:ascii="Arial" w:eastAsia="Times New Roman" w:hAnsi="Arial" w:cs="Times New Roman"/>
          <w:bCs/>
          <w:lang w:eastAsia="en-US"/>
        </w:rPr>
        <w:t>any question is uncomfortable, let us know. We can stop and give you a break.</w:t>
      </w:r>
    </w:p>
    <w:p w14:paraId="61BC798A" w14:textId="3BDABCCA" w:rsidR="007F470C" w:rsidRPr="007F470C" w:rsidRDefault="002A0767" w:rsidP="007F470C">
      <w:pPr>
        <w:spacing w:after="0" w:line="240" w:lineRule="auto"/>
        <w:rPr>
          <w:rFonts w:ascii="Arial" w:eastAsia="Times New Roman" w:hAnsi="Arial" w:cs="Times New Roman"/>
          <w:bCs/>
          <w:lang w:eastAsia="en-US"/>
        </w:rPr>
      </w:pPr>
      <w:r w:rsidRPr="00AA4BA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4614E6" wp14:editId="68D9B290">
                <wp:simplePos x="0" y="0"/>
                <wp:positionH relativeFrom="margin">
                  <wp:align>left</wp:align>
                </wp:positionH>
                <wp:positionV relativeFrom="paragraph">
                  <wp:posOffset>326390</wp:posOffset>
                </wp:positionV>
                <wp:extent cx="6553200" cy="92710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16044" w14:textId="77777777" w:rsidR="00986B4C" w:rsidRPr="00D91571" w:rsidRDefault="00DD4E20" w:rsidP="00986B4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D91571">
                              <w:rPr>
                                <w:rFonts w:ascii="Arial" w:hAnsi="Arial" w:cs="Arial"/>
                              </w:rPr>
                              <w:t>Do you have any disability we should know of to support you to complete this form?</w:t>
                            </w:r>
                            <w:r w:rsidR="00986B4C" w:rsidRPr="00D9157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C1F24A4" w14:textId="464871C5" w:rsidR="00986B4C" w:rsidRPr="00D91571" w:rsidRDefault="00986B4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91571">
                              <w:rPr>
                                <w:rFonts w:ascii="Arial" w:hAnsi="Arial" w:cs="Arial"/>
                              </w:rPr>
                              <w:t>(For example, learning / hearing / visual / other)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614E6" id="Text Box 2" o:spid="_x0000_s1027" type="#_x0000_t202" style="position:absolute;margin-left:0;margin-top:25.7pt;width:516pt;height:7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">
                <v:textbox>
                  <w:txbxContent>
                    <w:p w14:paraId="64416044" w14:textId="77777777" w:rsidR="00986B4C" w:rsidRPr="00D91571" w:rsidRDefault="00DD4E20" w:rsidP="00986B4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D91571">
                        <w:rPr>
                          <w:rFonts w:ascii="Arial" w:hAnsi="Arial" w:cs="Arial"/>
                        </w:rPr>
                        <w:t>Do you have any disability we should know of to support you to complete this form?</w:t>
                      </w:r>
                      <w:r w:rsidR="00986B4C" w:rsidRPr="00D91571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C1F24A4" w14:textId="464871C5" w:rsidR="00986B4C" w:rsidRPr="00D91571" w:rsidRDefault="00986B4C">
                      <w:pPr>
                        <w:rPr>
                          <w:rFonts w:ascii="Arial" w:hAnsi="Arial" w:cs="Arial"/>
                        </w:rPr>
                      </w:pPr>
                      <w:r w:rsidRPr="00D91571">
                        <w:rPr>
                          <w:rFonts w:ascii="Arial" w:hAnsi="Arial" w:cs="Arial"/>
                        </w:rPr>
                        <w:t>(For example, learning / hearing / visual / other)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" w:name="_Hlk121746151"/>
    </w:p>
    <w:p w14:paraId="1A3AC061" w14:textId="7ABD0D88" w:rsidR="00A72F18" w:rsidRPr="002E3C5E" w:rsidRDefault="00A72F18" w:rsidP="00A72F18">
      <w:pPr>
        <w:spacing w:after="0"/>
        <w:rPr>
          <w:rFonts w:ascii="Arial" w:hAnsi="Arial" w:cs="Arial"/>
          <w:sz w:val="24"/>
          <w:szCs w:val="24"/>
        </w:rPr>
      </w:pPr>
    </w:p>
    <w:p w14:paraId="1EC34FAB" w14:textId="7C691605" w:rsidR="009E53AD" w:rsidRDefault="009E53AD" w:rsidP="00693AFA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2A0767">
        <w:rPr>
          <w:rFonts w:ascii="Arial" w:hAnsi="Arial" w:cs="Arial"/>
          <w:b/>
          <w:sz w:val="24"/>
          <w:szCs w:val="24"/>
        </w:rPr>
        <w:t>Date of form completion:</w:t>
      </w:r>
    </w:p>
    <w:p w14:paraId="28EA84F1" w14:textId="77777777" w:rsidR="002A0767" w:rsidRPr="002A0767" w:rsidRDefault="002A0767" w:rsidP="003D5FFD">
      <w:pPr>
        <w:spacing w:after="160" w:line="259" w:lineRule="auto"/>
        <w:rPr>
          <w:rFonts w:ascii="Arial" w:hAnsi="Arial" w:cs="Arial"/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8740CA" w:rsidRPr="0094531A" w14:paraId="170910D8" w14:textId="77777777" w:rsidTr="55450896">
        <w:trPr>
          <w:trHeight w:val="272"/>
        </w:trPr>
        <w:tc>
          <w:tcPr>
            <w:tcW w:w="10485" w:type="dxa"/>
            <w:gridSpan w:val="2"/>
            <w:shd w:val="clear" w:color="auto" w:fill="BFBFBF" w:themeFill="background1" w:themeFillShade="BF"/>
          </w:tcPr>
          <w:p w14:paraId="74590B07" w14:textId="1F69CA88" w:rsidR="008740CA" w:rsidRPr="0094531A" w:rsidRDefault="007F470C" w:rsidP="65F1D978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5F1D978">
              <w:rPr>
                <w:rFonts w:ascii="Arial" w:hAnsi="Arial" w:cs="Arial"/>
                <w:b/>
                <w:bCs/>
                <w:sz w:val="24"/>
                <w:szCs w:val="24"/>
              </w:rPr>
              <w:t>Your</w:t>
            </w:r>
            <w:r w:rsidR="008740CA" w:rsidRPr="65F1D9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F7D36" w:rsidRPr="65F1D978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8740CA" w:rsidRPr="65F1D978">
              <w:rPr>
                <w:rFonts w:ascii="Arial" w:hAnsi="Arial" w:cs="Arial"/>
                <w:b/>
                <w:bCs/>
                <w:sz w:val="24"/>
                <w:szCs w:val="24"/>
              </w:rPr>
              <w:t>etails</w:t>
            </w:r>
          </w:p>
        </w:tc>
      </w:tr>
      <w:tr w:rsidR="00794969" w:rsidRPr="0094531A" w14:paraId="2799CD8D" w14:textId="77777777" w:rsidTr="55450896">
        <w:trPr>
          <w:trHeight w:val="1420"/>
        </w:trPr>
        <w:tc>
          <w:tcPr>
            <w:tcW w:w="5242" w:type="dxa"/>
          </w:tcPr>
          <w:p w14:paraId="51D7E757" w14:textId="065734A8" w:rsidR="00794969" w:rsidRDefault="00794969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531A">
              <w:rPr>
                <w:rFonts w:ascii="Arial" w:hAnsi="Arial" w:cs="Arial"/>
                <w:sz w:val="24"/>
                <w:szCs w:val="24"/>
              </w:rPr>
              <w:t>Title:</w:t>
            </w:r>
            <w:r w:rsidR="007F47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D2C946" w14:textId="77777777" w:rsidR="0094531A" w:rsidRPr="0094531A" w:rsidRDefault="0094531A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B806602" w14:textId="388B73E3" w:rsidR="00794969" w:rsidRDefault="007F470C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n</w:t>
            </w:r>
            <w:r w:rsidR="00794969" w:rsidRPr="0094531A">
              <w:rPr>
                <w:rFonts w:ascii="Arial" w:hAnsi="Arial" w:cs="Arial"/>
                <w:sz w:val="24"/>
                <w:szCs w:val="24"/>
              </w:rPr>
              <w:t>ame:</w:t>
            </w:r>
          </w:p>
          <w:p w14:paraId="11C54D52" w14:textId="5933F7FD" w:rsidR="007F470C" w:rsidRDefault="007F470C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9BD7D67" w14:textId="079D1943" w:rsidR="007F470C" w:rsidRPr="0094531A" w:rsidRDefault="007F470C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name:</w:t>
            </w:r>
          </w:p>
          <w:p w14:paraId="17D643EE" w14:textId="77777777" w:rsidR="00794969" w:rsidRPr="0094531A" w:rsidRDefault="00794969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1F8B5D7" w14:textId="05A77041" w:rsidR="00794969" w:rsidRDefault="009F7D36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Preferred name:</w:t>
            </w:r>
          </w:p>
          <w:p w14:paraId="0D64AB50" w14:textId="77777777" w:rsidR="008822FE" w:rsidRDefault="008822FE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D3425CA" w14:textId="77777777" w:rsidR="008822FE" w:rsidRDefault="00D64BAB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</w:t>
            </w:r>
            <w:r w:rsidR="007F470C">
              <w:rPr>
                <w:rFonts w:ascii="Arial" w:hAnsi="Arial" w:cs="Arial"/>
                <w:sz w:val="24"/>
                <w:szCs w:val="24"/>
              </w:rPr>
              <w:t xml:space="preserve"> (at birth)</w:t>
            </w:r>
            <w:r w:rsidR="009D248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A0CC3FF" w14:textId="3C58FECF" w:rsidR="0012583F" w:rsidRPr="0094531A" w:rsidRDefault="0012583F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3" w:type="dxa"/>
          </w:tcPr>
          <w:p w14:paraId="06C806BA" w14:textId="401D0540" w:rsidR="00794969" w:rsidRPr="0094531A" w:rsidRDefault="00794969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531A">
              <w:rPr>
                <w:rFonts w:ascii="Arial" w:hAnsi="Arial" w:cs="Arial"/>
                <w:sz w:val="24"/>
                <w:szCs w:val="24"/>
              </w:rPr>
              <w:t xml:space="preserve">Date of </w:t>
            </w:r>
            <w:r w:rsidR="00D64BAB">
              <w:rPr>
                <w:rFonts w:ascii="Arial" w:hAnsi="Arial" w:cs="Arial"/>
                <w:sz w:val="24"/>
                <w:szCs w:val="24"/>
              </w:rPr>
              <w:t>bi</w:t>
            </w:r>
            <w:r w:rsidRPr="0094531A">
              <w:rPr>
                <w:rFonts w:ascii="Arial" w:hAnsi="Arial" w:cs="Arial"/>
                <w:sz w:val="24"/>
                <w:szCs w:val="24"/>
              </w:rPr>
              <w:t>rth:</w:t>
            </w:r>
          </w:p>
          <w:p w14:paraId="42B6AF10" w14:textId="77777777" w:rsidR="00AD5C63" w:rsidRPr="0094531A" w:rsidRDefault="00AD5C63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566DA11" w14:textId="77777777" w:rsidR="00794969" w:rsidRDefault="00794969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531A">
              <w:rPr>
                <w:rFonts w:ascii="Arial" w:hAnsi="Arial" w:cs="Arial"/>
                <w:sz w:val="24"/>
                <w:szCs w:val="24"/>
              </w:rPr>
              <w:t>Age:</w:t>
            </w:r>
          </w:p>
          <w:p w14:paraId="6C4EEC12" w14:textId="77777777" w:rsidR="003B3E72" w:rsidRDefault="003B3E72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2DBCA78" w14:textId="00969549" w:rsidR="003B3E72" w:rsidRPr="0094531A" w:rsidRDefault="003B3E72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Ethnicity:</w:t>
            </w:r>
          </w:p>
          <w:p w14:paraId="05C8B58A" w14:textId="77777777" w:rsidR="00AD5C63" w:rsidRPr="0094531A" w:rsidRDefault="00AD5C63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FE9303E" w14:textId="33FF7A82" w:rsidR="00794969" w:rsidRDefault="00794969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531A">
              <w:rPr>
                <w:rFonts w:ascii="Arial" w:hAnsi="Arial" w:cs="Arial"/>
                <w:sz w:val="24"/>
                <w:szCs w:val="24"/>
              </w:rPr>
              <w:t xml:space="preserve">National </w:t>
            </w:r>
            <w:r w:rsidR="009F7D36">
              <w:rPr>
                <w:rFonts w:ascii="Arial" w:hAnsi="Arial" w:cs="Arial"/>
                <w:sz w:val="24"/>
                <w:szCs w:val="24"/>
              </w:rPr>
              <w:t>i</w:t>
            </w:r>
            <w:r w:rsidRPr="0094531A">
              <w:rPr>
                <w:rFonts w:ascii="Arial" w:hAnsi="Arial" w:cs="Arial"/>
                <w:sz w:val="24"/>
                <w:szCs w:val="24"/>
              </w:rPr>
              <w:t xml:space="preserve">nsurance </w:t>
            </w:r>
            <w:r w:rsidR="009F7D36">
              <w:rPr>
                <w:rFonts w:ascii="Arial" w:hAnsi="Arial" w:cs="Arial"/>
                <w:sz w:val="24"/>
                <w:szCs w:val="24"/>
              </w:rPr>
              <w:t>n</w:t>
            </w:r>
            <w:r w:rsidRPr="0094531A">
              <w:rPr>
                <w:rFonts w:ascii="Arial" w:hAnsi="Arial" w:cs="Arial"/>
                <w:sz w:val="24"/>
                <w:szCs w:val="24"/>
              </w:rPr>
              <w:t>umber:</w:t>
            </w:r>
          </w:p>
          <w:p w14:paraId="065426A3" w14:textId="77777777" w:rsidR="0012583F" w:rsidRPr="0094531A" w:rsidRDefault="0012583F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6E12D76" w14:textId="5B000BC2" w:rsidR="0094531A" w:rsidRPr="0094531A" w:rsidRDefault="0048389A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5F1D978">
              <w:rPr>
                <w:rFonts w:ascii="Arial" w:hAnsi="Arial" w:cs="Arial"/>
                <w:sz w:val="24"/>
                <w:szCs w:val="24"/>
              </w:rPr>
              <w:t>Housing benefit number:</w:t>
            </w:r>
          </w:p>
        </w:tc>
      </w:tr>
      <w:tr w:rsidR="00794969" w:rsidRPr="0094531A" w14:paraId="6B86FFD8" w14:textId="77777777" w:rsidTr="00D91571">
        <w:trPr>
          <w:trHeight w:val="3610"/>
        </w:trPr>
        <w:tc>
          <w:tcPr>
            <w:tcW w:w="5242" w:type="dxa"/>
          </w:tcPr>
          <w:p w14:paraId="20033C97" w14:textId="77777777" w:rsidR="007F470C" w:rsidRDefault="007F470C" w:rsidP="007F47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8389A">
              <w:rPr>
                <w:rFonts w:ascii="Arial" w:hAnsi="Arial" w:cs="Arial"/>
                <w:sz w:val="24"/>
                <w:szCs w:val="24"/>
              </w:rPr>
              <w:t>Email:</w:t>
            </w:r>
          </w:p>
          <w:p w14:paraId="5CC3B928" w14:textId="77777777" w:rsidR="0048389A" w:rsidRPr="0048389A" w:rsidRDefault="0048389A" w:rsidP="004838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BA31CCE" w14:textId="77777777" w:rsidR="0048389A" w:rsidRPr="0048389A" w:rsidRDefault="0048389A" w:rsidP="004838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FEC3D96" w14:textId="77777777" w:rsidR="007F470C" w:rsidRPr="0048389A" w:rsidRDefault="007F470C" w:rsidP="007F47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8389A">
              <w:rPr>
                <w:rFonts w:ascii="Arial" w:hAnsi="Arial" w:cs="Arial"/>
                <w:sz w:val="24"/>
                <w:szCs w:val="24"/>
              </w:rPr>
              <w:t>Phone:</w:t>
            </w:r>
          </w:p>
          <w:p w14:paraId="63D86187" w14:textId="77777777" w:rsidR="00AD52DC" w:rsidRPr="0094531A" w:rsidRDefault="00AD52DC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384403A" w14:textId="77777777" w:rsidR="000766F9" w:rsidRDefault="000766F9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8FCF0AE" w14:textId="0168880D" w:rsidR="0048389A" w:rsidRDefault="00AA4BA4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Address or </w:t>
            </w:r>
            <w:r w:rsidR="0048389A" w:rsidRPr="0048389A">
              <w:rPr>
                <w:rFonts w:ascii="Arial" w:hAnsi="Arial" w:cs="Arial"/>
                <w:sz w:val="24"/>
                <w:szCs w:val="24"/>
              </w:rPr>
              <w:t>sleep site:</w:t>
            </w:r>
          </w:p>
          <w:p w14:paraId="15B43027" w14:textId="3CA80C94" w:rsidR="00AA4BA4" w:rsidRDefault="00AA4BA4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5F75D63" w14:textId="4DC66DB7" w:rsidR="00AA4BA4" w:rsidRDefault="00AA4BA4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06BDBA6" w14:textId="77777777" w:rsidR="00AA4BA4" w:rsidRDefault="00AA4BA4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243C8C7" w14:textId="77777777" w:rsidR="00D91571" w:rsidRDefault="00D91571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FA4838F" w14:textId="1CE9D958" w:rsidR="007F470C" w:rsidRDefault="00AA4BA4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Postcode:</w:t>
            </w:r>
          </w:p>
          <w:p w14:paraId="7F22765E" w14:textId="7817AF14" w:rsidR="005E0E33" w:rsidRPr="0094531A" w:rsidRDefault="005E0E33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3" w:type="dxa"/>
          </w:tcPr>
          <w:p w14:paraId="36454E58" w14:textId="2D7A532E" w:rsidR="0048389A" w:rsidRPr="0048389A" w:rsidRDefault="0048389A" w:rsidP="004838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8389A">
              <w:rPr>
                <w:rFonts w:ascii="Arial" w:hAnsi="Arial" w:cs="Arial"/>
                <w:sz w:val="24"/>
                <w:szCs w:val="24"/>
              </w:rPr>
              <w:t>How long have you lived on the Island?</w:t>
            </w:r>
          </w:p>
          <w:p w14:paraId="1BDB65CE" w14:textId="77777777" w:rsidR="0048389A" w:rsidRPr="0048389A" w:rsidRDefault="0048389A" w:rsidP="004838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743B7F3" w14:textId="77777777" w:rsidR="005C1E25" w:rsidRDefault="005C1E25" w:rsidP="004838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ADD4F86" w14:textId="5E492600" w:rsidR="0048389A" w:rsidRPr="0048389A" w:rsidRDefault="21C1B3F2" w:rsidP="004838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5450896">
              <w:rPr>
                <w:rFonts w:ascii="Arial" w:hAnsi="Arial" w:cs="Arial"/>
                <w:sz w:val="24"/>
                <w:szCs w:val="24"/>
              </w:rPr>
              <w:t>Type of accommodation</w:t>
            </w:r>
            <w:r w:rsidR="20ABB2F5" w:rsidRPr="55450896">
              <w:rPr>
                <w:rFonts w:ascii="Arial" w:hAnsi="Arial" w:cs="Arial"/>
                <w:sz w:val="24"/>
                <w:szCs w:val="24"/>
              </w:rPr>
              <w:t xml:space="preserve"> (you live in)</w:t>
            </w:r>
            <w:r w:rsidRPr="5545089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740B0A8" w14:textId="565AAEFD" w:rsidR="0048389A" w:rsidRDefault="0048389A" w:rsidP="004838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FF7FFBE" w14:textId="77777777" w:rsidR="0093262A" w:rsidRPr="0048389A" w:rsidRDefault="0093262A" w:rsidP="004838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1C290F1" w14:textId="2FAE2A2B" w:rsidR="0048389A" w:rsidRPr="0094531A" w:rsidRDefault="0048389A" w:rsidP="004838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8389A">
              <w:rPr>
                <w:rFonts w:ascii="Arial" w:hAnsi="Arial" w:cs="Arial"/>
                <w:sz w:val="24"/>
                <w:szCs w:val="24"/>
              </w:rPr>
              <w:t>Landlord’s name and phone:</w:t>
            </w:r>
          </w:p>
          <w:p w14:paraId="0BB552F3" w14:textId="4C2DB73E" w:rsidR="00FC65DA" w:rsidRDefault="00FC65DA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0DBABCE" w14:textId="77777777" w:rsidR="0093262A" w:rsidRDefault="0093262A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4F9D4DA" w14:textId="77777777" w:rsidR="005E0E33" w:rsidRDefault="005E0E33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B30B48C" w14:textId="77777777" w:rsidR="00D91571" w:rsidRDefault="00D91571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63BE9C7" w14:textId="0D7A62E5" w:rsidR="00FC65DA" w:rsidRDefault="21C1B3F2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5450896">
              <w:rPr>
                <w:rFonts w:ascii="Arial" w:hAnsi="Arial" w:cs="Arial"/>
                <w:sz w:val="24"/>
                <w:szCs w:val="24"/>
              </w:rPr>
              <w:t>Date accommodation</w:t>
            </w:r>
            <w:r w:rsidR="001F2750">
              <w:rPr>
                <w:rFonts w:ascii="Arial" w:hAnsi="Arial" w:cs="Arial"/>
                <w:sz w:val="24"/>
                <w:szCs w:val="24"/>
              </w:rPr>
              <w:t xml:space="preserve"> is needed</w:t>
            </w:r>
            <w:r w:rsidRPr="5545089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384454C" w14:textId="77777777" w:rsidR="00FC65DA" w:rsidRDefault="00FC65DA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4632B76" w14:textId="77777777" w:rsidR="00950DD6" w:rsidRPr="0094531A" w:rsidRDefault="00950DD6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89A" w:rsidRPr="0094531A" w14:paraId="49919CFB" w14:textId="77777777" w:rsidTr="55450896">
        <w:trPr>
          <w:trHeight w:val="1377"/>
        </w:trPr>
        <w:tc>
          <w:tcPr>
            <w:tcW w:w="10485" w:type="dxa"/>
            <w:gridSpan w:val="2"/>
          </w:tcPr>
          <w:p w14:paraId="7CDE3A13" w14:textId="09A83A7B" w:rsidR="0048389A" w:rsidRPr="0094531A" w:rsidRDefault="21C1B3F2" w:rsidP="00FC65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5450896">
              <w:rPr>
                <w:rFonts w:ascii="Arial" w:hAnsi="Arial" w:cs="Arial"/>
                <w:sz w:val="24"/>
                <w:szCs w:val="24"/>
              </w:rPr>
              <w:t>Referrer</w:t>
            </w:r>
            <w:r w:rsidR="007F470C" w:rsidRPr="55450896">
              <w:rPr>
                <w:rFonts w:ascii="Arial" w:hAnsi="Arial" w:cs="Arial"/>
                <w:sz w:val="24"/>
                <w:szCs w:val="24"/>
              </w:rPr>
              <w:t>’s</w:t>
            </w:r>
            <w:r w:rsidRPr="554508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470C" w:rsidRPr="55450896">
              <w:rPr>
                <w:rFonts w:ascii="Arial" w:hAnsi="Arial" w:cs="Arial"/>
                <w:sz w:val="24"/>
                <w:szCs w:val="24"/>
              </w:rPr>
              <w:t>n</w:t>
            </w:r>
            <w:r w:rsidRPr="55450896">
              <w:rPr>
                <w:rFonts w:ascii="Arial" w:hAnsi="Arial" w:cs="Arial"/>
                <w:sz w:val="24"/>
                <w:szCs w:val="24"/>
              </w:rPr>
              <w:t>ame:                                                  Organisation:</w:t>
            </w:r>
          </w:p>
          <w:p w14:paraId="7466DF1D" w14:textId="7EC9AE7B" w:rsidR="0048389A" w:rsidRDefault="0048389A" w:rsidP="00FC65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A37A796" w14:textId="6424E58E" w:rsidR="00D91571" w:rsidRDefault="00D91571" w:rsidP="00FC65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6875E09" w14:textId="77777777" w:rsidR="00D91571" w:rsidRDefault="00D91571" w:rsidP="00FC65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2E3DA96" w14:textId="77777777" w:rsidR="0048389A" w:rsidRDefault="007F470C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5450896">
              <w:rPr>
                <w:rFonts w:ascii="Arial" w:hAnsi="Arial" w:cs="Arial"/>
                <w:sz w:val="24"/>
                <w:szCs w:val="24"/>
              </w:rPr>
              <w:t>Email:</w:t>
            </w:r>
            <w:r w:rsidR="05B051C0" w:rsidRPr="5545089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Phone:</w:t>
            </w:r>
          </w:p>
          <w:p w14:paraId="04C144C6" w14:textId="77777777" w:rsidR="00D91571" w:rsidRDefault="00D91571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CD4D433" w14:textId="77777777" w:rsidR="00D91571" w:rsidRDefault="00D91571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CEA75CB" w14:textId="77777777" w:rsidR="00D91571" w:rsidRDefault="00D91571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594691F" w14:textId="3BDD8956" w:rsidR="00D91571" w:rsidRPr="00954F84" w:rsidRDefault="00D91571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F18" w:rsidRPr="0094531A" w14:paraId="27DFA7A4" w14:textId="77777777" w:rsidTr="00D91571">
        <w:trPr>
          <w:trHeight w:val="4853"/>
        </w:trPr>
        <w:tc>
          <w:tcPr>
            <w:tcW w:w="10485" w:type="dxa"/>
            <w:gridSpan w:val="2"/>
          </w:tcPr>
          <w:p w14:paraId="1AFA04AB" w14:textId="5B76FC79" w:rsidR="00A72F18" w:rsidRPr="00A72F18" w:rsidRDefault="00A72F18" w:rsidP="0075611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2F1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Your </w:t>
            </w:r>
            <w:r w:rsidR="007F470C">
              <w:rPr>
                <w:rFonts w:ascii="Arial" w:hAnsi="Arial" w:cs="Arial"/>
                <w:b/>
                <w:bCs/>
                <w:sz w:val="24"/>
                <w:szCs w:val="24"/>
              </w:rPr>
              <w:t>support</w:t>
            </w:r>
            <w:r w:rsidR="007F470C" w:rsidRPr="00A7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7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services   </w:t>
            </w:r>
          </w:p>
          <w:p w14:paraId="0491DAEF" w14:textId="77777777" w:rsidR="00A72F18" w:rsidRPr="00756112" w:rsidRDefault="00A72F18" w:rsidP="007561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A88A8E3" w14:textId="3391EB65" w:rsidR="00A72F18" w:rsidRDefault="00A72F18" w:rsidP="007561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56112">
              <w:rPr>
                <w:rFonts w:ascii="Arial" w:hAnsi="Arial" w:cs="Arial"/>
                <w:sz w:val="24"/>
                <w:szCs w:val="24"/>
              </w:rPr>
              <w:t>Give details of any support services you have in place:</w:t>
            </w:r>
          </w:p>
          <w:p w14:paraId="00005791" w14:textId="282BF470" w:rsidR="00A72F18" w:rsidRDefault="00A72F18" w:rsidP="007561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94D229A" w14:textId="77777777" w:rsidR="00A72F18" w:rsidRPr="00756112" w:rsidRDefault="00A72F18" w:rsidP="007561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332C264" w14:textId="510F2EB7" w:rsidR="00514F6E" w:rsidRDefault="00BA2D72" w:rsidP="007561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A2D72">
              <w:rPr>
                <w:rFonts w:ascii="Arial" w:hAnsi="Arial" w:cs="Arial"/>
                <w:sz w:val="24"/>
                <w:szCs w:val="24"/>
              </w:rPr>
              <w:t>Who is your contact for these services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Pr="00BA2D7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8ADEB72" w14:textId="57C0F1CA" w:rsidR="00BA2D72" w:rsidRDefault="00BA2D72" w:rsidP="007561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008B2F8" w14:textId="77777777" w:rsidR="00D91571" w:rsidRPr="00756112" w:rsidRDefault="00D91571" w:rsidP="007561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0F38783" w14:textId="77777777" w:rsidR="00A72F18" w:rsidRPr="00756112" w:rsidRDefault="00A72F18" w:rsidP="007561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56112">
              <w:rPr>
                <w:rFonts w:ascii="Arial" w:hAnsi="Arial" w:cs="Arial"/>
                <w:sz w:val="24"/>
                <w:szCs w:val="24"/>
              </w:rPr>
              <w:t>How often do you see them?</w:t>
            </w:r>
          </w:p>
          <w:p w14:paraId="441214CA" w14:textId="77777777" w:rsidR="00D91571" w:rsidRDefault="00A72F18" w:rsidP="007561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56112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9A27E0A" w14:textId="08C68CBE" w:rsidR="00A72F18" w:rsidRPr="00756112" w:rsidRDefault="00A72F18" w:rsidP="007561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56112">
              <w:rPr>
                <w:rFonts w:ascii="Arial" w:hAnsi="Arial" w:cs="Arial"/>
                <w:sz w:val="24"/>
                <w:szCs w:val="24"/>
              </w:rPr>
              <w:tab/>
            </w:r>
            <w:r w:rsidRPr="00756112">
              <w:rPr>
                <w:rFonts w:ascii="Arial" w:hAnsi="Arial" w:cs="Arial"/>
                <w:sz w:val="24"/>
                <w:szCs w:val="24"/>
              </w:rPr>
              <w:tab/>
              <w:t xml:space="preserve">         </w:t>
            </w:r>
          </w:p>
          <w:p w14:paraId="29CA0A1E" w14:textId="77777777" w:rsidR="00A72F18" w:rsidRPr="00756112" w:rsidRDefault="00A72F18" w:rsidP="007561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56112">
              <w:rPr>
                <w:rFonts w:ascii="Arial" w:hAnsi="Arial" w:cs="Arial"/>
                <w:sz w:val="24"/>
                <w:szCs w:val="24"/>
              </w:rPr>
              <w:t>How long have you been seeing them?</w:t>
            </w:r>
          </w:p>
          <w:p w14:paraId="46F2FB7D" w14:textId="04B452F7" w:rsidR="00A72F18" w:rsidRDefault="00A72F18" w:rsidP="007561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4DF8F72" w14:textId="77777777" w:rsidR="00D91571" w:rsidRPr="00756112" w:rsidRDefault="00D91571" w:rsidP="007561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7E34533" w14:textId="77777777" w:rsidR="00A72F18" w:rsidRDefault="00A72F18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a</w:t>
            </w:r>
            <w:r w:rsidRPr="00756112">
              <w:rPr>
                <w:rFonts w:ascii="Arial" w:hAnsi="Arial" w:cs="Arial"/>
                <w:sz w:val="24"/>
                <w:szCs w:val="24"/>
              </w:rPr>
              <w:t>re they making a positive difference for you?</w:t>
            </w:r>
          </w:p>
          <w:p w14:paraId="7DEB9122" w14:textId="77777777" w:rsidR="00A72F18" w:rsidRDefault="00A72F18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1731B00" w14:textId="512BC999" w:rsidR="00A72F18" w:rsidRPr="0094531A" w:rsidRDefault="00A72F18" w:rsidP="006125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403766" w14:textId="77777777" w:rsidR="00B21981" w:rsidRPr="0094531A" w:rsidRDefault="00B21981" w:rsidP="00794969">
      <w:pPr>
        <w:rPr>
          <w:rFonts w:ascii="Arial" w:hAnsi="Arial" w:cs="Arial"/>
        </w:rPr>
      </w:pPr>
    </w:p>
    <w:tbl>
      <w:tblPr>
        <w:tblStyle w:val="TableGrid"/>
        <w:tblW w:w="10471" w:type="dxa"/>
        <w:tblLook w:val="04A0" w:firstRow="1" w:lastRow="0" w:firstColumn="1" w:lastColumn="0" w:noHBand="0" w:noVBand="1"/>
      </w:tblPr>
      <w:tblGrid>
        <w:gridCol w:w="10471"/>
      </w:tblGrid>
      <w:tr w:rsidR="00C2367F" w:rsidRPr="0094531A" w14:paraId="57A599C3" w14:textId="77777777" w:rsidTr="00F01273">
        <w:trPr>
          <w:trHeight w:val="1085"/>
        </w:trPr>
        <w:tc>
          <w:tcPr>
            <w:tcW w:w="10471" w:type="dxa"/>
          </w:tcPr>
          <w:p w14:paraId="37526F9E" w14:textId="77777777" w:rsidR="006B7F27" w:rsidRDefault="00387A27" w:rsidP="006B7F27">
            <w:pPr>
              <w:spacing w:after="0"/>
              <w:rPr>
                <w:rFonts w:ascii="Arial" w:hAnsi="Arial" w:cs="Arial"/>
                <w:b/>
                <w:color w:val="FF0000"/>
              </w:rPr>
            </w:pPr>
            <w:r w:rsidRPr="0093262A">
              <w:rPr>
                <w:rFonts w:ascii="Arial" w:hAnsi="Arial" w:cs="Arial"/>
                <w:b/>
              </w:rPr>
              <w:t>Do you have somewhere safe to stay tonight?</w:t>
            </w:r>
            <w:r w:rsidR="00F30B97" w:rsidRPr="0093262A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249A4BAD" w14:textId="59589B80" w:rsidR="00C2367F" w:rsidRPr="0093262A" w:rsidRDefault="00F30B97" w:rsidP="00A24D44">
            <w:pPr>
              <w:rPr>
                <w:rFonts w:ascii="Arial" w:hAnsi="Arial" w:cs="Arial"/>
                <w:b/>
              </w:rPr>
            </w:pPr>
            <w:r w:rsidRPr="0093262A">
              <w:rPr>
                <w:rFonts w:ascii="Arial" w:hAnsi="Arial" w:cs="Arial"/>
                <w:bCs/>
              </w:rPr>
              <w:t>(</w:t>
            </w:r>
            <w:r w:rsidR="005B6058">
              <w:rPr>
                <w:rFonts w:ascii="Arial" w:hAnsi="Arial" w:cs="Arial"/>
                <w:bCs/>
              </w:rPr>
              <w:t>I</w:t>
            </w:r>
            <w:r w:rsidRPr="0093262A">
              <w:rPr>
                <w:rFonts w:ascii="Arial" w:hAnsi="Arial" w:cs="Arial"/>
                <w:bCs/>
              </w:rPr>
              <w:t>f no</w:t>
            </w:r>
            <w:r w:rsidR="00D64BAB" w:rsidRPr="0093262A">
              <w:rPr>
                <w:rFonts w:ascii="Arial" w:hAnsi="Arial" w:cs="Arial"/>
                <w:bCs/>
              </w:rPr>
              <w:t>,</w:t>
            </w:r>
            <w:r w:rsidRPr="0093262A">
              <w:rPr>
                <w:rFonts w:ascii="Arial" w:hAnsi="Arial" w:cs="Arial"/>
                <w:bCs/>
              </w:rPr>
              <w:t xml:space="preserve"> </w:t>
            </w:r>
            <w:r w:rsidR="003000D3" w:rsidRPr="0093262A">
              <w:rPr>
                <w:rFonts w:ascii="Arial" w:hAnsi="Arial" w:cs="Arial"/>
                <w:bCs/>
              </w:rPr>
              <w:t>and</w:t>
            </w:r>
            <w:r w:rsidRPr="0093262A">
              <w:rPr>
                <w:rFonts w:ascii="Arial" w:hAnsi="Arial" w:cs="Arial"/>
                <w:bCs/>
              </w:rPr>
              <w:t xml:space="preserve"> in a tent</w:t>
            </w:r>
            <w:r w:rsidR="007F470C">
              <w:rPr>
                <w:rFonts w:ascii="Arial" w:hAnsi="Arial" w:cs="Arial"/>
                <w:bCs/>
              </w:rPr>
              <w:t xml:space="preserve"> or a car</w:t>
            </w:r>
            <w:r w:rsidR="003000D3" w:rsidRPr="0093262A">
              <w:rPr>
                <w:rFonts w:ascii="Arial" w:hAnsi="Arial" w:cs="Arial"/>
                <w:bCs/>
              </w:rPr>
              <w:t>,</w:t>
            </w:r>
            <w:r w:rsidRPr="0093262A">
              <w:rPr>
                <w:rFonts w:ascii="Arial" w:hAnsi="Arial" w:cs="Arial"/>
                <w:bCs/>
              </w:rPr>
              <w:t xml:space="preserve"> </w:t>
            </w:r>
            <w:r w:rsidR="008A1007">
              <w:rPr>
                <w:rFonts w:ascii="Arial" w:hAnsi="Arial" w:cs="Arial"/>
                <w:bCs/>
              </w:rPr>
              <w:t>tell us</w:t>
            </w:r>
            <w:r w:rsidRPr="0093262A">
              <w:rPr>
                <w:rFonts w:ascii="Arial" w:hAnsi="Arial" w:cs="Arial"/>
                <w:bCs/>
              </w:rPr>
              <w:t xml:space="preserve"> </w:t>
            </w:r>
            <w:r w:rsidR="009F7D36" w:rsidRPr="0093262A">
              <w:rPr>
                <w:rFonts w:ascii="Arial" w:hAnsi="Arial" w:cs="Arial"/>
                <w:bCs/>
              </w:rPr>
              <w:t xml:space="preserve">the </w:t>
            </w:r>
            <w:r w:rsidRPr="0093262A">
              <w:rPr>
                <w:rFonts w:ascii="Arial" w:hAnsi="Arial" w:cs="Arial"/>
                <w:bCs/>
              </w:rPr>
              <w:t>colour</w:t>
            </w:r>
            <w:r w:rsidR="007F470C">
              <w:rPr>
                <w:rFonts w:ascii="Arial" w:hAnsi="Arial" w:cs="Arial"/>
                <w:bCs/>
              </w:rPr>
              <w:t xml:space="preserve"> and details </w:t>
            </w:r>
            <w:r w:rsidR="005B6058">
              <w:rPr>
                <w:rFonts w:ascii="Arial" w:hAnsi="Arial" w:cs="Arial"/>
                <w:bCs/>
              </w:rPr>
              <w:t xml:space="preserve">or </w:t>
            </w:r>
            <w:r w:rsidR="00C72FF8" w:rsidRPr="0093262A">
              <w:rPr>
                <w:rFonts w:ascii="Arial" w:hAnsi="Arial" w:cs="Arial"/>
                <w:bCs/>
              </w:rPr>
              <w:t>features</w:t>
            </w:r>
            <w:r w:rsidR="005B6058">
              <w:rPr>
                <w:rFonts w:ascii="Arial" w:hAnsi="Arial" w:cs="Arial"/>
                <w:bCs/>
              </w:rPr>
              <w:t>,</w:t>
            </w:r>
            <w:r w:rsidR="00C72FF8" w:rsidRPr="0093262A">
              <w:rPr>
                <w:rFonts w:ascii="Arial" w:hAnsi="Arial" w:cs="Arial"/>
                <w:bCs/>
              </w:rPr>
              <w:t xml:space="preserve"> such as nearest landmarks</w:t>
            </w:r>
            <w:r w:rsidR="009F7D36" w:rsidRPr="0093262A">
              <w:rPr>
                <w:rFonts w:ascii="Arial" w:hAnsi="Arial" w:cs="Arial"/>
                <w:bCs/>
              </w:rPr>
              <w:t>,</w:t>
            </w:r>
            <w:r w:rsidRPr="0093262A">
              <w:rPr>
                <w:rFonts w:ascii="Arial" w:hAnsi="Arial" w:cs="Arial"/>
                <w:bCs/>
              </w:rPr>
              <w:t xml:space="preserve"> and use </w:t>
            </w:r>
            <w:hyperlink r:id="rId15" w:history="1">
              <w:r w:rsidR="00AD52DC" w:rsidRPr="0093262A">
                <w:rPr>
                  <w:rStyle w:val="Hyperlink"/>
                  <w:rFonts w:ascii="Arial" w:hAnsi="Arial" w:cs="Arial"/>
                  <w:bCs/>
                </w:rPr>
                <w:t>what3words</w:t>
              </w:r>
            </w:hyperlink>
            <w:r w:rsidR="005756DE" w:rsidRPr="0093262A">
              <w:rPr>
                <w:rFonts w:ascii="Arial" w:hAnsi="Arial" w:cs="Arial"/>
                <w:bCs/>
              </w:rPr>
              <w:t>.</w:t>
            </w:r>
            <w:r w:rsidRPr="0093262A">
              <w:rPr>
                <w:rFonts w:ascii="Arial" w:hAnsi="Arial" w:cs="Arial"/>
                <w:bCs/>
              </w:rPr>
              <w:t xml:space="preserve"> </w:t>
            </w:r>
            <w:r w:rsidR="005B6058">
              <w:rPr>
                <w:rFonts w:ascii="Arial" w:hAnsi="Arial" w:cs="Arial"/>
                <w:bCs/>
              </w:rPr>
              <w:t>I</w:t>
            </w:r>
            <w:r w:rsidRPr="0093262A">
              <w:rPr>
                <w:rFonts w:ascii="Arial" w:hAnsi="Arial" w:cs="Arial"/>
                <w:bCs/>
              </w:rPr>
              <w:t xml:space="preserve">f </w:t>
            </w:r>
            <w:r w:rsidR="0048389A" w:rsidRPr="0093262A">
              <w:rPr>
                <w:rFonts w:ascii="Arial" w:hAnsi="Arial" w:cs="Arial"/>
                <w:bCs/>
              </w:rPr>
              <w:t>staying with someone</w:t>
            </w:r>
            <w:r w:rsidR="005756DE" w:rsidRPr="0093262A">
              <w:rPr>
                <w:rFonts w:ascii="Arial" w:hAnsi="Arial" w:cs="Arial"/>
                <w:bCs/>
              </w:rPr>
              <w:t>,</w:t>
            </w:r>
            <w:r w:rsidRPr="0093262A">
              <w:rPr>
                <w:rFonts w:ascii="Arial" w:hAnsi="Arial" w:cs="Arial"/>
                <w:bCs/>
              </w:rPr>
              <w:t xml:space="preserve"> state </w:t>
            </w:r>
            <w:r w:rsidR="005756DE" w:rsidRPr="0093262A">
              <w:rPr>
                <w:rFonts w:ascii="Arial" w:hAnsi="Arial" w:cs="Arial"/>
                <w:bCs/>
              </w:rPr>
              <w:t xml:space="preserve">the </w:t>
            </w:r>
            <w:r w:rsidRPr="0093262A">
              <w:rPr>
                <w:rFonts w:ascii="Arial" w:hAnsi="Arial" w:cs="Arial"/>
                <w:bCs/>
              </w:rPr>
              <w:t>address and whose property</w:t>
            </w:r>
            <w:r w:rsidR="0048389A" w:rsidRPr="0093262A">
              <w:rPr>
                <w:rFonts w:ascii="Arial" w:hAnsi="Arial" w:cs="Arial"/>
                <w:bCs/>
              </w:rPr>
              <w:t xml:space="preserve"> it is</w:t>
            </w:r>
            <w:r w:rsidR="00D169A0">
              <w:rPr>
                <w:rFonts w:ascii="Arial" w:hAnsi="Arial" w:cs="Arial"/>
                <w:bCs/>
              </w:rPr>
              <w:t>.</w:t>
            </w:r>
            <w:r w:rsidR="00670EDE" w:rsidRPr="0093262A">
              <w:rPr>
                <w:rFonts w:ascii="Arial" w:hAnsi="Arial" w:cs="Arial"/>
                <w:bCs/>
              </w:rPr>
              <w:t xml:space="preserve"> </w:t>
            </w:r>
            <w:r w:rsidR="008A1007">
              <w:rPr>
                <w:rFonts w:ascii="Arial" w:hAnsi="Arial" w:cs="Arial"/>
                <w:bCs/>
              </w:rPr>
              <w:t>Tell us</w:t>
            </w:r>
            <w:r w:rsidR="00670EDE" w:rsidRPr="0093262A">
              <w:rPr>
                <w:rFonts w:ascii="Arial" w:hAnsi="Arial" w:cs="Arial"/>
                <w:bCs/>
              </w:rPr>
              <w:t xml:space="preserve"> how</w:t>
            </w:r>
            <w:r w:rsidR="005B6058">
              <w:rPr>
                <w:rFonts w:ascii="Arial" w:hAnsi="Arial" w:cs="Arial"/>
                <w:bCs/>
              </w:rPr>
              <w:t>, when,</w:t>
            </w:r>
            <w:r w:rsidR="00670EDE" w:rsidRPr="0093262A">
              <w:rPr>
                <w:rFonts w:ascii="Arial" w:hAnsi="Arial" w:cs="Arial"/>
                <w:bCs/>
              </w:rPr>
              <w:t xml:space="preserve"> </w:t>
            </w:r>
            <w:r w:rsidR="005756DE" w:rsidRPr="0093262A">
              <w:rPr>
                <w:rFonts w:ascii="Arial" w:hAnsi="Arial" w:cs="Arial"/>
                <w:bCs/>
              </w:rPr>
              <w:t xml:space="preserve">and </w:t>
            </w:r>
            <w:r w:rsidR="00670EDE" w:rsidRPr="0093262A">
              <w:rPr>
                <w:rFonts w:ascii="Arial" w:hAnsi="Arial" w:cs="Arial"/>
                <w:bCs/>
              </w:rPr>
              <w:t>where y</w:t>
            </w:r>
            <w:r w:rsidR="00F01273" w:rsidRPr="0093262A">
              <w:rPr>
                <w:rFonts w:ascii="Arial" w:hAnsi="Arial" w:cs="Arial"/>
                <w:bCs/>
              </w:rPr>
              <w:t>ou</w:t>
            </w:r>
            <w:r w:rsidR="00670EDE" w:rsidRPr="0093262A">
              <w:rPr>
                <w:rFonts w:ascii="Arial" w:hAnsi="Arial" w:cs="Arial"/>
                <w:bCs/>
              </w:rPr>
              <w:t xml:space="preserve"> can be contacted</w:t>
            </w:r>
            <w:r w:rsidR="003000D3" w:rsidRPr="0093262A">
              <w:rPr>
                <w:rFonts w:ascii="Arial" w:hAnsi="Arial" w:cs="Arial"/>
                <w:bCs/>
              </w:rPr>
              <w:t xml:space="preserve"> if none of these </w:t>
            </w:r>
            <w:r w:rsidR="005756DE" w:rsidRPr="0093262A">
              <w:rPr>
                <w:rFonts w:ascii="Arial" w:hAnsi="Arial" w:cs="Arial"/>
                <w:bCs/>
              </w:rPr>
              <w:t>apply</w:t>
            </w:r>
            <w:r w:rsidR="005B6058">
              <w:rPr>
                <w:rFonts w:ascii="Arial" w:hAnsi="Arial" w:cs="Arial"/>
                <w:bCs/>
              </w:rPr>
              <w:t>.</w:t>
            </w:r>
            <w:r w:rsidRPr="0093262A">
              <w:rPr>
                <w:rFonts w:ascii="Arial" w:hAnsi="Arial" w:cs="Arial"/>
                <w:bCs/>
              </w:rPr>
              <w:t>)</w:t>
            </w:r>
          </w:p>
          <w:p w14:paraId="4E55FCFF" w14:textId="77777777" w:rsidR="00DE3F31" w:rsidRDefault="00DE3F31" w:rsidP="00DE3F31">
            <w:pPr>
              <w:pStyle w:val="ListParagraph"/>
              <w:rPr>
                <w:rFonts w:ascii="Arial" w:hAnsi="Arial" w:cs="Arial"/>
                <w:b/>
              </w:rPr>
            </w:pPr>
          </w:p>
          <w:p w14:paraId="53D7919C" w14:textId="77777777" w:rsidR="008B255E" w:rsidRDefault="008B255E" w:rsidP="00DE3F31">
            <w:pPr>
              <w:pStyle w:val="ListParagraph"/>
              <w:rPr>
                <w:rFonts w:ascii="Arial" w:hAnsi="Arial" w:cs="Arial"/>
                <w:b/>
              </w:rPr>
            </w:pPr>
          </w:p>
          <w:p w14:paraId="0FF9F8BF" w14:textId="77777777" w:rsidR="008B255E" w:rsidRDefault="008B255E" w:rsidP="00DE3F31">
            <w:pPr>
              <w:pStyle w:val="ListParagraph"/>
              <w:rPr>
                <w:rFonts w:ascii="Arial" w:hAnsi="Arial" w:cs="Arial"/>
                <w:b/>
              </w:rPr>
            </w:pPr>
          </w:p>
          <w:p w14:paraId="4E7627CB" w14:textId="04A7AF35" w:rsidR="008B255E" w:rsidRDefault="008B255E" w:rsidP="00DE3F31">
            <w:pPr>
              <w:pStyle w:val="ListParagraph"/>
              <w:rPr>
                <w:rFonts w:ascii="Arial" w:hAnsi="Arial" w:cs="Arial"/>
                <w:b/>
              </w:rPr>
            </w:pPr>
          </w:p>
          <w:p w14:paraId="2FF92513" w14:textId="041012D0" w:rsidR="0074596A" w:rsidRDefault="0074596A" w:rsidP="00DE3F31">
            <w:pPr>
              <w:pStyle w:val="ListParagraph"/>
              <w:rPr>
                <w:rFonts w:ascii="Arial" w:hAnsi="Arial" w:cs="Arial"/>
                <w:b/>
              </w:rPr>
            </w:pPr>
          </w:p>
          <w:p w14:paraId="77AE5EEB" w14:textId="777C67C3" w:rsidR="0074596A" w:rsidRDefault="0074596A" w:rsidP="00DE3F31">
            <w:pPr>
              <w:pStyle w:val="ListParagraph"/>
              <w:rPr>
                <w:rFonts w:ascii="Arial" w:hAnsi="Arial" w:cs="Arial"/>
                <w:b/>
              </w:rPr>
            </w:pPr>
          </w:p>
          <w:p w14:paraId="7AA5908F" w14:textId="3CA7AD5E" w:rsidR="0074596A" w:rsidRDefault="0074596A" w:rsidP="00DE3F31">
            <w:pPr>
              <w:pStyle w:val="ListParagraph"/>
              <w:rPr>
                <w:rFonts w:ascii="Arial" w:hAnsi="Arial" w:cs="Arial"/>
                <w:b/>
              </w:rPr>
            </w:pPr>
          </w:p>
          <w:p w14:paraId="07B2CCE3" w14:textId="77777777" w:rsidR="0074596A" w:rsidRDefault="0074596A" w:rsidP="00DE3F31">
            <w:pPr>
              <w:pStyle w:val="ListParagraph"/>
              <w:rPr>
                <w:rFonts w:ascii="Arial" w:hAnsi="Arial" w:cs="Arial"/>
                <w:b/>
              </w:rPr>
            </w:pPr>
          </w:p>
          <w:p w14:paraId="25E18485" w14:textId="77777777" w:rsidR="008B255E" w:rsidRPr="00DE3F31" w:rsidRDefault="008B255E" w:rsidP="00DE3F31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48389A" w:rsidRPr="0094531A" w14:paraId="3D72BF27" w14:textId="77777777" w:rsidTr="00F01273">
        <w:trPr>
          <w:trHeight w:val="1085"/>
        </w:trPr>
        <w:tc>
          <w:tcPr>
            <w:tcW w:w="10471" w:type="dxa"/>
          </w:tcPr>
          <w:p w14:paraId="2866C587" w14:textId="77777777" w:rsidR="00687981" w:rsidRDefault="0048389A" w:rsidP="00687981">
            <w:pPr>
              <w:spacing w:after="0"/>
              <w:rPr>
                <w:rFonts w:ascii="Arial" w:hAnsi="Arial" w:cs="Arial"/>
                <w:bCs/>
              </w:rPr>
            </w:pPr>
            <w:r w:rsidRPr="0093262A">
              <w:rPr>
                <w:rFonts w:ascii="Arial" w:hAnsi="Arial" w:cs="Arial"/>
                <w:b/>
              </w:rPr>
              <w:t xml:space="preserve">What </w:t>
            </w:r>
            <w:r w:rsidR="0093262A">
              <w:rPr>
                <w:rFonts w:ascii="Arial" w:hAnsi="Arial" w:cs="Arial"/>
                <w:b/>
              </w:rPr>
              <w:t>do you</w:t>
            </w:r>
            <w:r w:rsidRPr="0093262A">
              <w:rPr>
                <w:rFonts w:ascii="Arial" w:hAnsi="Arial" w:cs="Arial"/>
                <w:b/>
              </w:rPr>
              <w:t xml:space="preserve"> want to happen?</w:t>
            </w:r>
            <w:r w:rsidRPr="0093262A">
              <w:rPr>
                <w:rFonts w:ascii="Arial" w:hAnsi="Arial" w:cs="Arial"/>
                <w:bCs/>
              </w:rPr>
              <w:t xml:space="preserve"> </w:t>
            </w:r>
          </w:p>
          <w:p w14:paraId="4748A0E3" w14:textId="3DD82741" w:rsidR="0048389A" w:rsidRPr="0093262A" w:rsidRDefault="0048389A" w:rsidP="00A24D44">
            <w:pPr>
              <w:rPr>
                <w:rFonts w:ascii="Arial" w:hAnsi="Arial" w:cs="Arial"/>
                <w:bCs/>
              </w:rPr>
            </w:pPr>
            <w:r w:rsidRPr="0093262A">
              <w:rPr>
                <w:rFonts w:ascii="Arial" w:hAnsi="Arial" w:cs="Arial"/>
                <w:bCs/>
              </w:rPr>
              <w:t>(Reason for referral</w:t>
            </w:r>
            <w:r w:rsidR="005B6058">
              <w:rPr>
                <w:rFonts w:ascii="Arial" w:hAnsi="Arial" w:cs="Arial"/>
                <w:bCs/>
              </w:rPr>
              <w:t>,</w:t>
            </w:r>
            <w:r w:rsidRPr="0093262A">
              <w:rPr>
                <w:rFonts w:ascii="Arial" w:hAnsi="Arial" w:cs="Arial"/>
                <w:bCs/>
              </w:rPr>
              <w:t xml:space="preserve"> including what is going well and what are you managing well</w:t>
            </w:r>
            <w:r w:rsidR="0074596A" w:rsidRPr="0093262A">
              <w:rPr>
                <w:rFonts w:ascii="Arial" w:hAnsi="Arial" w:cs="Arial"/>
                <w:bCs/>
              </w:rPr>
              <w:t xml:space="preserve"> with</w:t>
            </w:r>
            <w:r w:rsidRPr="0093262A">
              <w:rPr>
                <w:rFonts w:ascii="Arial" w:hAnsi="Arial" w:cs="Arial"/>
                <w:b/>
              </w:rPr>
              <w:t xml:space="preserve">. </w:t>
            </w:r>
            <w:r w:rsidR="0074596A" w:rsidRPr="0093262A">
              <w:rPr>
                <w:rFonts w:ascii="Arial" w:hAnsi="Arial" w:cs="Arial"/>
                <w:bCs/>
              </w:rPr>
              <w:t>State what you would like support with.</w:t>
            </w:r>
            <w:r w:rsidRPr="0093262A">
              <w:rPr>
                <w:rFonts w:ascii="Arial" w:hAnsi="Arial" w:cs="Arial"/>
                <w:bCs/>
              </w:rPr>
              <w:t xml:space="preserve"> Also, provide all information of any previous supported accommodation, including dates and reasons for moving on</w:t>
            </w:r>
            <w:r w:rsidR="005B6058">
              <w:rPr>
                <w:rFonts w:ascii="Arial" w:hAnsi="Arial" w:cs="Arial"/>
                <w:bCs/>
              </w:rPr>
              <w:t>.</w:t>
            </w:r>
            <w:r w:rsidRPr="0093262A">
              <w:rPr>
                <w:rFonts w:ascii="Arial" w:hAnsi="Arial" w:cs="Arial"/>
                <w:bCs/>
              </w:rPr>
              <w:t>)</w:t>
            </w:r>
          </w:p>
          <w:p w14:paraId="64B1D998" w14:textId="77777777" w:rsidR="0048389A" w:rsidRDefault="0048389A" w:rsidP="00A24D44">
            <w:pPr>
              <w:rPr>
                <w:rFonts w:ascii="Arial" w:hAnsi="Arial" w:cs="Arial"/>
                <w:b/>
                <w:bCs/>
              </w:rPr>
            </w:pPr>
          </w:p>
          <w:p w14:paraId="082E878D" w14:textId="77777777" w:rsidR="0048389A" w:rsidRDefault="0048389A" w:rsidP="00A24D44">
            <w:pPr>
              <w:rPr>
                <w:rFonts w:ascii="Arial" w:hAnsi="Arial" w:cs="Arial"/>
                <w:b/>
                <w:bCs/>
              </w:rPr>
            </w:pPr>
          </w:p>
          <w:p w14:paraId="7BC91FF0" w14:textId="77777777" w:rsidR="0048389A" w:rsidRDefault="0048389A" w:rsidP="00A24D44">
            <w:pPr>
              <w:rPr>
                <w:rFonts w:ascii="Arial" w:hAnsi="Arial" w:cs="Arial"/>
                <w:b/>
                <w:bCs/>
              </w:rPr>
            </w:pPr>
          </w:p>
          <w:p w14:paraId="58471FF5" w14:textId="77777777" w:rsidR="0048389A" w:rsidRDefault="0048389A" w:rsidP="00A24D44">
            <w:pPr>
              <w:rPr>
                <w:rFonts w:ascii="Arial" w:hAnsi="Arial" w:cs="Arial"/>
                <w:b/>
                <w:bCs/>
              </w:rPr>
            </w:pPr>
          </w:p>
          <w:p w14:paraId="06F6CF50" w14:textId="77777777" w:rsidR="0074596A" w:rsidRDefault="0074596A" w:rsidP="00A24D44">
            <w:pPr>
              <w:rPr>
                <w:rFonts w:ascii="Arial" w:hAnsi="Arial" w:cs="Arial"/>
                <w:b/>
                <w:bCs/>
              </w:rPr>
            </w:pPr>
          </w:p>
          <w:p w14:paraId="785DB196" w14:textId="6C88566A" w:rsidR="0048389A" w:rsidRDefault="0048389A" w:rsidP="00A24D44">
            <w:pPr>
              <w:rPr>
                <w:rFonts w:ascii="Arial" w:hAnsi="Arial" w:cs="Arial"/>
                <w:b/>
              </w:rPr>
            </w:pPr>
          </w:p>
        </w:tc>
      </w:tr>
    </w:tbl>
    <w:p w14:paraId="1E957455" w14:textId="77777777" w:rsidR="00687981" w:rsidRDefault="00687981" w:rsidP="000E63EA">
      <w:pPr>
        <w:spacing w:after="160" w:line="256" w:lineRule="auto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14:paraId="22346688" w14:textId="158800DC" w:rsidR="000E63EA" w:rsidRPr="0094531A" w:rsidRDefault="00F01273" w:rsidP="000E63EA">
      <w:pPr>
        <w:spacing w:after="160" w:line="256" w:lineRule="auto"/>
        <w:rPr>
          <w:rFonts w:ascii="Arial" w:eastAsiaTheme="minorHAnsi" w:hAnsi="Arial" w:cs="Arial"/>
          <w:b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sz w:val="28"/>
          <w:szCs w:val="28"/>
          <w:lang w:eastAsia="en-US"/>
        </w:rPr>
        <w:lastRenderedPageBreak/>
        <w:t>Your</w:t>
      </w:r>
      <w:r w:rsidR="000E63EA" w:rsidRPr="0094531A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</w:t>
      </w:r>
      <w:r w:rsidR="005756DE">
        <w:rPr>
          <w:rFonts w:ascii="Arial" w:eastAsiaTheme="minorHAnsi" w:hAnsi="Arial" w:cs="Arial"/>
          <w:b/>
          <w:sz w:val="28"/>
          <w:szCs w:val="28"/>
          <w:lang w:eastAsia="en-US"/>
        </w:rPr>
        <w:t>s</w:t>
      </w:r>
      <w:r w:rsidR="000E63EA" w:rsidRPr="0094531A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afety </w:t>
      </w:r>
      <w:r w:rsidR="005756DE">
        <w:rPr>
          <w:rFonts w:ascii="Arial" w:eastAsiaTheme="minorHAnsi" w:hAnsi="Arial" w:cs="Arial"/>
          <w:b/>
          <w:sz w:val="28"/>
          <w:szCs w:val="28"/>
          <w:lang w:eastAsia="en-US"/>
        </w:rPr>
        <w:t>p</w:t>
      </w:r>
      <w:r w:rsidR="000E63EA" w:rsidRPr="0094531A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lan </w:t>
      </w:r>
      <w:r w:rsidR="000E63EA" w:rsidRPr="0094531A">
        <w:rPr>
          <w:rFonts w:ascii="Arial" w:eastAsiaTheme="minorHAnsi" w:hAnsi="Arial" w:cs="Arial"/>
          <w:b/>
          <w:sz w:val="28"/>
          <w:szCs w:val="28"/>
          <w:lang w:eastAsia="en-US"/>
        </w:rPr>
        <w:tab/>
      </w:r>
      <w:r w:rsidR="000E63EA" w:rsidRPr="0094531A">
        <w:rPr>
          <w:rFonts w:ascii="Arial" w:eastAsiaTheme="minorHAnsi" w:hAnsi="Arial" w:cs="Arial"/>
          <w:b/>
          <w:sz w:val="28"/>
          <w:szCs w:val="28"/>
          <w:lang w:eastAsia="en-US"/>
        </w:rPr>
        <w:tab/>
      </w:r>
      <w:r w:rsidR="000E63EA" w:rsidRPr="0094531A">
        <w:rPr>
          <w:rFonts w:ascii="Arial" w:eastAsiaTheme="minorHAnsi" w:hAnsi="Arial" w:cs="Arial"/>
          <w:b/>
          <w:sz w:val="28"/>
          <w:szCs w:val="28"/>
          <w:lang w:eastAsia="en-US"/>
        </w:rPr>
        <w:tab/>
      </w:r>
      <w:r w:rsidR="000E63EA" w:rsidRPr="0094531A">
        <w:rPr>
          <w:rFonts w:ascii="Arial" w:eastAsiaTheme="minorHAnsi" w:hAnsi="Arial" w:cs="Arial"/>
          <w:b/>
          <w:sz w:val="28"/>
          <w:szCs w:val="28"/>
          <w:lang w:eastAsia="en-US"/>
        </w:rPr>
        <w:tab/>
      </w:r>
      <w:r w:rsidR="000E63EA" w:rsidRPr="0094531A">
        <w:rPr>
          <w:rFonts w:ascii="Arial" w:eastAsiaTheme="minorHAnsi" w:hAnsi="Arial" w:cs="Arial"/>
          <w:b/>
          <w:sz w:val="28"/>
          <w:szCs w:val="28"/>
          <w:lang w:eastAsia="en-US"/>
        </w:rPr>
        <w:tab/>
      </w:r>
    </w:p>
    <w:p w14:paraId="640F0DA2" w14:textId="58453043" w:rsidR="00CF663A" w:rsidRPr="0091154C" w:rsidRDefault="005756DE" w:rsidP="00CF663A">
      <w:pPr>
        <w:rPr>
          <w:rFonts w:ascii="Arial" w:hAnsi="Arial" w:cs="Arial"/>
        </w:rPr>
      </w:pPr>
      <w:r w:rsidRPr="0091154C">
        <w:rPr>
          <w:rFonts w:ascii="Arial" w:hAnsi="Arial" w:cs="Arial"/>
        </w:rPr>
        <w:t xml:space="preserve">This is your safety plan. </w:t>
      </w:r>
      <w:bookmarkStart w:id="2" w:name="_Hlk69813559"/>
      <w:r w:rsidRPr="0091154C">
        <w:rPr>
          <w:rFonts w:ascii="Arial" w:hAnsi="Arial" w:cs="Arial"/>
        </w:rPr>
        <w:t xml:space="preserve">It makes us aware of </w:t>
      </w:r>
      <w:r w:rsidR="0093262A" w:rsidRPr="0091154C">
        <w:rPr>
          <w:rFonts w:ascii="Arial" w:hAnsi="Arial" w:cs="Arial"/>
        </w:rPr>
        <w:t xml:space="preserve">your </w:t>
      </w:r>
      <w:r w:rsidRPr="0091154C">
        <w:rPr>
          <w:rFonts w:ascii="Arial" w:hAnsi="Arial" w:cs="Arial"/>
        </w:rPr>
        <w:t xml:space="preserve">personal safety. </w:t>
      </w:r>
      <w:bookmarkEnd w:id="2"/>
      <w:r w:rsidR="005B6058" w:rsidRPr="0091154C">
        <w:rPr>
          <w:rFonts w:ascii="Arial" w:hAnsi="Arial" w:cs="Arial"/>
        </w:rPr>
        <w:t>W</w:t>
      </w:r>
      <w:r w:rsidRPr="0091154C">
        <w:rPr>
          <w:rFonts w:ascii="Arial" w:hAnsi="Arial" w:cs="Arial"/>
        </w:rPr>
        <w:t>e</w:t>
      </w:r>
      <w:r w:rsidR="0093262A" w:rsidRPr="0091154C">
        <w:rPr>
          <w:rFonts w:ascii="Arial" w:hAnsi="Arial" w:cs="Arial"/>
        </w:rPr>
        <w:t xml:space="preserve"> will</w:t>
      </w:r>
      <w:r w:rsidRPr="0091154C">
        <w:rPr>
          <w:rFonts w:ascii="Arial" w:hAnsi="Arial" w:cs="Arial"/>
        </w:rPr>
        <w:t xml:space="preserve"> need to share this information with the </w:t>
      </w:r>
      <w:r w:rsidR="002B39C9" w:rsidRPr="0091154C">
        <w:rPr>
          <w:rFonts w:ascii="Arial" w:hAnsi="Arial" w:cs="Arial"/>
        </w:rPr>
        <w:t>organisation</w:t>
      </w:r>
      <w:r w:rsidR="00CC4480" w:rsidRPr="0091154C">
        <w:rPr>
          <w:rFonts w:ascii="Arial" w:hAnsi="Arial" w:cs="Arial"/>
        </w:rPr>
        <w:t>(s)</w:t>
      </w:r>
      <w:r w:rsidR="002B39C9" w:rsidRPr="0091154C">
        <w:rPr>
          <w:rFonts w:ascii="Arial" w:hAnsi="Arial" w:cs="Arial"/>
        </w:rPr>
        <w:t xml:space="preserve"> </w:t>
      </w:r>
      <w:r w:rsidRPr="0091154C">
        <w:rPr>
          <w:rFonts w:ascii="Arial" w:hAnsi="Arial" w:cs="Arial"/>
        </w:rPr>
        <w:t xml:space="preserve">that </w:t>
      </w:r>
      <w:r w:rsidR="002B39C9" w:rsidRPr="0091154C">
        <w:rPr>
          <w:rFonts w:ascii="Arial" w:hAnsi="Arial" w:cs="Arial"/>
        </w:rPr>
        <w:t>will support you</w:t>
      </w:r>
      <w:r w:rsidR="00CF663A" w:rsidRPr="0091154C">
        <w:rPr>
          <w:rFonts w:ascii="Arial" w:hAnsi="Arial" w:cs="Arial"/>
        </w:rPr>
        <w:t xml:space="preserve"> to see what you are currently managing well</w:t>
      </w:r>
      <w:r w:rsidR="0093262A" w:rsidRPr="0091154C">
        <w:rPr>
          <w:rFonts w:ascii="Arial" w:hAnsi="Arial" w:cs="Arial"/>
        </w:rPr>
        <w:t xml:space="preserve"> </w:t>
      </w:r>
      <w:r w:rsidR="00CF663A" w:rsidRPr="0091154C">
        <w:rPr>
          <w:rFonts w:ascii="Arial" w:hAnsi="Arial" w:cs="Arial"/>
        </w:rPr>
        <w:t xml:space="preserve">and what you may need support with. </w:t>
      </w:r>
    </w:p>
    <w:tbl>
      <w:tblPr>
        <w:tblStyle w:val="TableGrid2"/>
        <w:tblW w:w="10632" w:type="dxa"/>
        <w:tblInd w:w="-289" w:type="dxa"/>
        <w:tblLook w:val="04A0" w:firstRow="1" w:lastRow="0" w:firstColumn="1" w:lastColumn="0" w:noHBand="0" w:noVBand="1"/>
      </w:tblPr>
      <w:tblGrid>
        <w:gridCol w:w="2417"/>
        <w:gridCol w:w="4530"/>
        <w:gridCol w:w="3685"/>
      </w:tblGrid>
      <w:tr w:rsidR="00CF663A" w:rsidRPr="0094531A" w14:paraId="2CDAA237" w14:textId="77777777" w:rsidTr="3C8455A3">
        <w:trPr>
          <w:trHeight w:val="422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E527CDE" w14:textId="715CDBFA" w:rsidR="00CF663A" w:rsidRPr="004B1663" w:rsidRDefault="00CF663A" w:rsidP="3C8455A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bookmarkStart w:id="3" w:name="_Hlk108692888"/>
            <w:r w:rsidRPr="3C8455A3">
              <w:rPr>
                <w:rFonts w:eastAsia="Times New Roman" w:cs="Times New Roman"/>
                <w:sz w:val="24"/>
                <w:szCs w:val="24"/>
              </w:rPr>
              <w:t>Safety area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579B8F00" w14:textId="6B11CF0D" w:rsidR="00CF663A" w:rsidRPr="004B1663" w:rsidRDefault="00CF663A" w:rsidP="004A317E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60AEC">
              <w:rPr>
                <w:rFonts w:eastAsia="Times New Roman" w:cs="Times New Roman"/>
                <w:sz w:val="24"/>
                <w:szCs w:val="24"/>
              </w:rPr>
              <w:t>Details of identified area and any triggers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5C9E173" w14:textId="49EB221F" w:rsidR="00CF663A" w:rsidRPr="004B1663" w:rsidRDefault="00CF663A" w:rsidP="004A317E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60AEC">
              <w:rPr>
                <w:rFonts w:eastAsia="Times New Roman" w:cs="Times New Roman"/>
                <w:sz w:val="24"/>
                <w:szCs w:val="24"/>
              </w:rPr>
              <w:t>Measures to improve safety</w:t>
            </w:r>
          </w:p>
        </w:tc>
      </w:tr>
      <w:bookmarkEnd w:id="3"/>
      <w:tr w:rsidR="002B39C9" w:rsidRPr="0094531A" w14:paraId="3F1AC531" w14:textId="77777777" w:rsidTr="3C8455A3">
        <w:trPr>
          <w:trHeight w:val="1769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0D55" w14:textId="6D5BB6C6" w:rsidR="00CF663A" w:rsidRPr="000E78D5" w:rsidRDefault="00CF663A" w:rsidP="00CF663A">
            <w:pPr>
              <w:rPr>
                <w:rFonts w:ascii="Arial" w:eastAsia="Calibri" w:hAnsi="Arial" w:cs="Arial"/>
                <w:b/>
              </w:rPr>
            </w:pPr>
            <w:r w:rsidRPr="000E78D5">
              <w:rPr>
                <w:rFonts w:ascii="Arial" w:eastAsia="Calibri" w:hAnsi="Arial" w:cs="Arial"/>
                <w:b/>
              </w:rPr>
              <w:t xml:space="preserve">Housing need </w:t>
            </w:r>
          </w:p>
          <w:p w14:paraId="5B938080" w14:textId="4EB3C1D5" w:rsidR="00EE088B" w:rsidRPr="000E78D5" w:rsidRDefault="00EE088B" w:rsidP="00EE088B">
            <w:pPr>
              <w:rPr>
                <w:rFonts w:ascii="Arial" w:eastAsia="Calibri" w:hAnsi="Arial" w:cs="Arial"/>
                <w:bCs/>
              </w:rPr>
            </w:pPr>
            <w:r w:rsidRPr="000E78D5">
              <w:rPr>
                <w:rFonts w:ascii="Arial" w:eastAsia="Calibri" w:hAnsi="Arial" w:cs="Arial"/>
                <w:bCs/>
              </w:rPr>
              <w:t>How is your housing situation?</w:t>
            </w:r>
          </w:p>
          <w:p w14:paraId="58A665B3" w14:textId="77777777" w:rsidR="002B39C9" w:rsidRPr="00620EA8" w:rsidRDefault="002B39C9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color w:val="FF0000"/>
                <w:lang w:eastAsia="en-US"/>
              </w:rPr>
            </w:pPr>
          </w:p>
          <w:p w14:paraId="4253F10C" w14:textId="77777777" w:rsidR="002B39C9" w:rsidRPr="00620EA8" w:rsidRDefault="002B39C9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color w:val="FF0000"/>
                <w:lang w:eastAsia="en-US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62D2" w14:textId="6147D020" w:rsidR="00CF663A" w:rsidRPr="007F2542" w:rsidRDefault="00CF663A" w:rsidP="007F2542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F254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Consider if sleeping rough, facing eviction or have an NTQ, hoarding, property issues, sofa surfing</w:t>
            </w:r>
            <w:r w:rsidR="00D9157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</w:t>
            </w:r>
          </w:p>
          <w:p w14:paraId="366DDB42" w14:textId="77777777" w:rsidR="002B39C9" w:rsidRPr="00DE3F31" w:rsidRDefault="002B39C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2F8152F6" w14:textId="77777777" w:rsidR="002B39C9" w:rsidRPr="00DE3F31" w:rsidRDefault="002B39C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0F5874FF" w14:textId="77777777" w:rsidR="002B39C9" w:rsidRPr="00DE3F31" w:rsidRDefault="002B39C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4F8D1501" w14:textId="77777777" w:rsidR="002B39C9" w:rsidRPr="00DE3F31" w:rsidRDefault="002B39C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726BB44E" w14:textId="77777777" w:rsidR="002B39C9" w:rsidRPr="00DE3F31" w:rsidRDefault="002B39C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28F11896" w14:textId="77777777" w:rsidR="002B39C9" w:rsidRPr="00DE3F31" w:rsidRDefault="002B39C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FCE5" w14:textId="1148444E" w:rsidR="002B39C9" w:rsidRPr="00DE3F31" w:rsidRDefault="002B39C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Assessment </w:t>
            </w:r>
            <w:r w:rsidR="00CF663A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h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ub</w:t>
            </w:r>
            <w:r w:rsidRPr="00DE3F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, engage with housing, rent deposit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,</w:t>
            </w:r>
            <w:r w:rsidRPr="00DE3F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  <w:r w:rsidR="00EE088B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refer to outreach</w:t>
            </w:r>
            <w:r w:rsidR="00D9157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</w:t>
            </w:r>
          </w:p>
        </w:tc>
      </w:tr>
      <w:tr w:rsidR="00992CE0" w:rsidRPr="0094531A" w14:paraId="0C1B12D4" w14:textId="77777777" w:rsidTr="3C8455A3">
        <w:trPr>
          <w:trHeight w:val="1769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9531" w14:textId="77777777" w:rsidR="00992CE0" w:rsidRPr="0093262A" w:rsidRDefault="00992CE0" w:rsidP="00992CE0">
            <w:pPr>
              <w:rPr>
                <w:rFonts w:ascii="Arial" w:eastAsia="Calibri" w:hAnsi="Arial" w:cs="Arial"/>
                <w:b/>
              </w:rPr>
            </w:pPr>
            <w:r w:rsidRPr="0093262A">
              <w:rPr>
                <w:rFonts w:ascii="Arial" w:eastAsia="Calibri" w:hAnsi="Arial" w:cs="Arial"/>
                <w:b/>
              </w:rPr>
              <w:t>Finances</w:t>
            </w:r>
          </w:p>
          <w:p w14:paraId="432427E3" w14:textId="6A975FFA" w:rsidR="00992CE0" w:rsidRPr="0093262A" w:rsidRDefault="00992CE0" w:rsidP="65F1D978">
            <w:pPr>
              <w:rPr>
                <w:rFonts w:ascii="Arial" w:eastAsia="Calibri" w:hAnsi="Arial" w:cs="Arial"/>
              </w:rPr>
            </w:pPr>
            <w:r w:rsidRPr="65F1D978">
              <w:rPr>
                <w:rFonts w:ascii="Arial" w:eastAsia="Calibri" w:hAnsi="Arial" w:cs="Arial"/>
              </w:rPr>
              <w:t>How are you managing your money?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1477" w14:textId="41F86378" w:rsidR="00992CE0" w:rsidRPr="00EE088B" w:rsidRDefault="00992CE0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92CE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Consider benefits, working life, debts, financial stability</w:t>
            </w:r>
            <w:r w:rsidR="00D9157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13BC" w14:textId="710CC0AB" w:rsidR="00992CE0" w:rsidRPr="00DE3F31" w:rsidRDefault="00992CE0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7509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Referrals made, payment plans, debt agencies</w:t>
            </w:r>
            <w:r w:rsidR="00D9157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</w:t>
            </w:r>
          </w:p>
        </w:tc>
      </w:tr>
      <w:tr w:rsidR="002B39C9" w:rsidRPr="0094531A" w14:paraId="7168EEC4" w14:textId="77777777" w:rsidTr="3C8455A3">
        <w:trPr>
          <w:trHeight w:val="106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2DB4" w14:textId="727FCE7A" w:rsidR="00CF663A" w:rsidRPr="0093262A" w:rsidRDefault="00CF663A" w:rsidP="00CF663A">
            <w:pPr>
              <w:rPr>
                <w:rFonts w:ascii="Arial" w:eastAsia="Calibri" w:hAnsi="Arial" w:cs="Arial"/>
                <w:b/>
              </w:rPr>
            </w:pPr>
            <w:r w:rsidRPr="0093262A">
              <w:rPr>
                <w:rFonts w:ascii="Arial" w:eastAsia="Calibri" w:hAnsi="Arial" w:cs="Arial"/>
                <w:b/>
              </w:rPr>
              <w:t xml:space="preserve">Physical health </w:t>
            </w:r>
          </w:p>
          <w:p w14:paraId="0BDDAB79" w14:textId="0B0545E2" w:rsidR="00EE088B" w:rsidRPr="0093262A" w:rsidRDefault="00EE088B" w:rsidP="00EE088B">
            <w:pPr>
              <w:rPr>
                <w:rFonts w:ascii="Arial" w:eastAsia="Calibri" w:hAnsi="Arial" w:cs="Arial"/>
                <w:bCs/>
              </w:rPr>
            </w:pPr>
            <w:r w:rsidRPr="0093262A">
              <w:rPr>
                <w:rFonts w:ascii="Arial" w:eastAsia="Calibri" w:hAnsi="Arial" w:cs="Arial"/>
                <w:bCs/>
              </w:rPr>
              <w:t>How is your physical health?</w:t>
            </w:r>
          </w:p>
          <w:p w14:paraId="1BA04515" w14:textId="77777777" w:rsidR="002B39C9" w:rsidRPr="0093262A" w:rsidRDefault="002B39C9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14:paraId="6E87006E" w14:textId="77777777" w:rsidR="002B39C9" w:rsidRPr="0093262A" w:rsidRDefault="002B39C9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4B2F" w14:textId="696D72EB" w:rsidR="002B39C9" w:rsidRPr="00DE3F31" w:rsidRDefault="00EE088B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EE088B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Consider mobility, services involved, referrals made, how they manage</w:t>
            </w:r>
            <w:r w:rsidR="00D9157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</w:t>
            </w:r>
          </w:p>
          <w:p w14:paraId="1E6A0B1D" w14:textId="77777777" w:rsidR="002B39C9" w:rsidRPr="00DE3F31" w:rsidRDefault="002B39C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6539247C" w14:textId="77777777" w:rsidR="002B39C9" w:rsidRPr="00DE3F31" w:rsidRDefault="002B39C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5C3997CA" w14:textId="77777777" w:rsidR="002B39C9" w:rsidRPr="00DE3F31" w:rsidRDefault="002B39C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28810C0E" w14:textId="77777777" w:rsidR="002B39C9" w:rsidRPr="00DE3F31" w:rsidRDefault="002B39C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79B84F99" w14:textId="77777777" w:rsidR="002B39C9" w:rsidRPr="00DE3F31" w:rsidRDefault="002B39C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2ED28A9B" w14:textId="77777777" w:rsidR="002B39C9" w:rsidRPr="00DE3F31" w:rsidRDefault="002B39C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5E1C370C" w14:textId="77777777" w:rsidR="002B39C9" w:rsidRPr="00DE3F31" w:rsidRDefault="002B39C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9FEC" w14:textId="26DE8747" w:rsidR="002B39C9" w:rsidRPr="00DE3F31" w:rsidRDefault="00CF663A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E3C5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Referrals made, services involved, coping strategies, medication</w:t>
            </w:r>
            <w:r w:rsidRPr="00DE3F31" w:rsidDel="00CF663A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  <w:r w:rsidR="00B7509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aids and adaptations</w:t>
            </w:r>
            <w:r w:rsidR="00D9157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</w:t>
            </w:r>
          </w:p>
          <w:p w14:paraId="5D9C1565" w14:textId="77777777" w:rsidR="002B39C9" w:rsidRDefault="002B39C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47EDBCDA" w14:textId="77777777" w:rsidR="002B39C9" w:rsidRDefault="002B39C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0672C606" w14:textId="77777777" w:rsidR="002B39C9" w:rsidRDefault="002B39C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7C238AF3" w14:textId="77777777" w:rsidR="002B39C9" w:rsidRDefault="002B39C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7A968402" w14:textId="77777777" w:rsidR="002B39C9" w:rsidRDefault="002B39C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7B534B1E" w14:textId="77777777" w:rsidR="002B39C9" w:rsidRDefault="002B39C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4575AA9F" w14:textId="77777777" w:rsidR="002B39C9" w:rsidRDefault="002B39C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4E1F5ED1" w14:textId="77777777" w:rsidR="002B39C9" w:rsidRDefault="002B39C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24855597" w14:textId="77777777" w:rsidR="002B39C9" w:rsidRDefault="002B39C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2A313748" w14:textId="77777777" w:rsidR="002B39C9" w:rsidRDefault="002B39C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3D228C30" w14:textId="77777777" w:rsidR="002B39C9" w:rsidRPr="00DE3F31" w:rsidRDefault="002B39C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2B39C9" w:rsidRPr="0094531A" w14:paraId="1ADA62C6" w14:textId="77777777" w:rsidTr="3C8455A3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BB76" w14:textId="2C210499" w:rsidR="0080527A" w:rsidRPr="0093262A" w:rsidRDefault="0080527A" w:rsidP="0080527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3262A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Mental health </w:t>
            </w:r>
          </w:p>
          <w:p w14:paraId="3F434C01" w14:textId="239E9CEA" w:rsidR="002B39C9" w:rsidRPr="0093262A" w:rsidRDefault="00EE088B" w:rsidP="00EE088B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93262A">
              <w:rPr>
                <w:rFonts w:ascii="Arial" w:eastAsiaTheme="minorHAnsi" w:hAnsi="Arial" w:cs="Arial"/>
                <w:lang w:eastAsia="en-US"/>
              </w:rPr>
              <w:t>How are you mentally coping?</w:t>
            </w:r>
          </w:p>
          <w:p w14:paraId="13C7A559" w14:textId="77777777" w:rsidR="002B39C9" w:rsidRPr="0093262A" w:rsidRDefault="002B39C9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14:paraId="6D1EF8C8" w14:textId="77777777" w:rsidR="002B39C9" w:rsidRPr="0093262A" w:rsidRDefault="002B39C9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14:paraId="583B0C5D" w14:textId="77777777" w:rsidR="002B39C9" w:rsidRPr="0093262A" w:rsidRDefault="002B39C9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6389" w14:textId="0368E031" w:rsidR="00CF663A" w:rsidRPr="002E3C5E" w:rsidRDefault="00CF663A" w:rsidP="00CF663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E3C5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Consider trauma, mental health, services involved, how they manage, self-harm, suicide, adverse childhood experiences, triggers</w:t>
            </w:r>
            <w:r w:rsidR="00D9157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</w:t>
            </w:r>
          </w:p>
          <w:p w14:paraId="5BC19D08" w14:textId="1FBFEB41" w:rsidR="002B39C9" w:rsidRPr="00DE3F31" w:rsidRDefault="002B39C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2A5A" w14:textId="149E734A" w:rsidR="002B39C9" w:rsidRPr="00DE3F31" w:rsidRDefault="002B39C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DE3F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Referrals made, services involved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, coping strategies</w:t>
            </w:r>
            <w:r w:rsidR="00EE088B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, navigators</w:t>
            </w:r>
            <w:r w:rsidR="00CF663A" w:rsidRPr="00381B73">
              <w:rPr>
                <w:rFonts w:eastAsia="Calibri" w:cs="Arial"/>
                <w:sz w:val="16"/>
                <w:szCs w:val="16"/>
              </w:rPr>
              <w:t xml:space="preserve"> </w:t>
            </w:r>
            <w:r w:rsidR="00CF663A" w:rsidRPr="002E3C5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what to do in a crisis, medication, counselling</w:t>
            </w:r>
            <w:r w:rsidR="00CF663A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</w:t>
            </w:r>
            <w:r w:rsidR="00B7509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  <w:r w:rsidR="00B75091" w:rsidRPr="00B7509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Consider supportive people </w:t>
            </w:r>
            <w:r w:rsidR="00CF663A" w:rsidRPr="00B7509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in life</w:t>
            </w:r>
            <w:r w:rsidR="00D9157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</w:t>
            </w:r>
            <w:r w:rsidR="00B75091" w:rsidRPr="00B7509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</w:p>
          <w:p w14:paraId="270F8E7F" w14:textId="77777777" w:rsidR="002B39C9" w:rsidRPr="00DE3F31" w:rsidRDefault="002B39C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2B39C9" w:rsidRPr="0094531A" w14:paraId="7371816C" w14:textId="77777777" w:rsidTr="3C8455A3">
        <w:trPr>
          <w:trHeight w:val="1836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9E53" w14:textId="09BA392D" w:rsidR="0080527A" w:rsidRPr="0093262A" w:rsidRDefault="0080527A" w:rsidP="0080527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3262A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Ways of coping </w:t>
            </w:r>
          </w:p>
          <w:p w14:paraId="5C155991" w14:textId="10C9D025" w:rsidR="002B39C9" w:rsidRPr="0093262A" w:rsidRDefault="00992CE0" w:rsidP="65F1D978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65F1D978">
              <w:rPr>
                <w:rFonts w:ascii="Arial" w:hAnsi="Arial" w:cs="Arial"/>
                <w:lang w:eastAsia="en-US"/>
              </w:rPr>
              <w:t>How do you cope when you have difficult times?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95BF" w14:textId="3C577D26" w:rsidR="002B39C9" w:rsidRPr="00DE3F31" w:rsidRDefault="00992CE0" w:rsidP="65F1D97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65F1D978">
              <w:rPr>
                <w:rFonts w:ascii="Arial" w:hAnsi="Arial" w:cs="Arial"/>
                <w:sz w:val="16"/>
                <w:szCs w:val="16"/>
                <w:lang w:eastAsia="en-US"/>
              </w:rPr>
              <w:t>Consider</w:t>
            </w:r>
            <w:r w:rsidR="009B4A94" w:rsidRPr="65F1D97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healthy coping mechanisms and unhealthy ones which could include</w:t>
            </w:r>
            <w:r w:rsidRPr="65F1D97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illicit drugs, misusing prescription drugs, alcohol issues, gambling</w:t>
            </w:r>
            <w:r w:rsidR="00D91571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E737" w14:textId="42135A32" w:rsidR="002B39C9" w:rsidRDefault="0080527A" w:rsidP="00D75E11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E3C5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Referrals made, recovery stage, alternative coping strategies, what works best</w:t>
            </w:r>
            <w:r w:rsidR="00D9157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,</w:t>
            </w:r>
            <w:r w:rsidRPr="002E3C5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and which services </w:t>
            </w:r>
            <w:r w:rsidR="002A4D0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are </w:t>
            </w:r>
            <w:r w:rsidRPr="002E3C5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involved</w:t>
            </w:r>
            <w:r w:rsidR="00D9157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?</w:t>
            </w:r>
          </w:p>
          <w:p w14:paraId="2CEFDFB2" w14:textId="77777777" w:rsidR="002B39C9" w:rsidRDefault="002B39C9" w:rsidP="00D75E11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09656A7D" w14:textId="77777777" w:rsidR="002B39C9" w:rsidRDefault="002B39C9" w:rsidP="00D75E11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12B2E114" w14:textId="77777777" w:rsidR="002B39C9" w:rsidRPr="00DE3F31" w:rsidRDefault="002B39C9" w:rsidP="00D75E11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2B39C9" w:rsidRPr="0094531A" w14:paraId="04C84D3A" w14:textId="77777777" w:rsidTr="3C8455A3">
        <w:trPr>
          <w:trHeight w:val="1897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1CAE" w14:textId="7B244544" w:rsidR="00992CE0" w:rsidRPr="0093262A" w:rsidRDefault="00992CE0" w:rsidP="00992CE0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3262A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Harm from </w:t>
            </w:r>
            <w:r w:rsidR="00334489">
              <w:rPr>
                <w:rFonts w:ascii="Arial" w:eastAsiaTheme="minorHAnsi" w:hAnsi="Arial" w:cs="Arial"/>
                <w:b/>
                <w:bCs/>
                <w:lang w:eastAsia="en-US"/>
              </w:rPr>
              <w:t>o</w:t>
            </w:r>
            <w:r w:rsidRPr="0093262A">
              <w:rPr>
                <w:rFonts w:ascii="Arial" w:eastAsiaTheme="minorHAnsi" w:hAnsi="Arial" w:cs="Arial"/>
                <w:b/>
                <w:bCs/>
                <w:lang w:eastAsia="en-US"/>
              </w:rPr>
              <w:t>thers</w:t>
            </w:r>
            <w:r w:rsidR="00713DD4" w:rsidRPr="0093262A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</w:p>
          <w:p w14:paraId="41C850F6" w14:textId="77777777" w:rsidR="00713DD4" w:rsidRPr="0093262A" w:rsidRDefault="00713DD4" w:rsidP="00992CE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761350D4" w14:textId="50CC1ED9" w:rsidR="002B39C9" w:rsidRPr="00713DD4" w:rsidRDefault="00992CE0" w:rsidP="00992CE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93262A">
              <w:rPr>
                <w:rFonts w:ascii="Arial" w:eastAsiaTheme="minorHAnsi" w:hAnsi="Arial" w:cs="Arial"/>
                <w:lang w:eastAsia="en-US"/>
              </w:rPr>
              <w:t>How safe do you feel around others?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B721" w14:textId="69FA2482" w:rsidR="00526CBB" w:rsidRPr="00DE3F31" w:rsidRDefault="00526CBB" w:rsidP="00D75E11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E3C5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Consider difficult relationships, domestic abuse, exploitation, safety, emotions, trauma</w:t>
            </w:r>
            <w:r w:rsidR="00D9157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3BD7" w14:textId="7E4C97F0" w:rsidR="002A4D01" w:rsidRPr="002E3C5E" w:rsidRDefault="002A4D01" w:rsidP="002A4D0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E3C5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Referrals made Paragon or Hampton Trust, other services involved, safety measures, injunctions, behaviour change programs</w:t>
            </w:r>
            <w:r w:rsidR="00D9157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</w:t>
            </w:r>
          </w:p>
          <w:p w14:paraId="298C41E2" w14:textId="256C73B7" w:rsidR="002B39C9" w:rsidRPr="00DE3F31" w:rsidRDefault="002B39C9" w:rsidP="00D75E11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992CE0" w:rsidRPr="0094531A" w14:paraId="6FE10A87" w14:textId="77777777" w:rsidTr="3C8455A3">
        <w:trPr>
          <w:trHeight w:val="1839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098B" w14:textId="25F22739" w:rsidR="00713DD4" w:rsidRPr="0093262A" w:rsidRDefault="00992CE0" w:rsidP="65F1D978">
            <w:pPr>
              <w:spacing w:after="0"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65F1D978">
              <w:rPr>
                <w:rFonts w:ascii="Arial" w:hAnsi="Arial" w:cs="Arial"/>
                <w:b/>
                <w:bCs/>
                <w:lang w:eastAsia="en-US"/>
              </w:rPr>
              <w:lastRenderedPageBreak/>
              <w:t>Harm to Others</w:t>
            </w:r>
            <w:r w:rsidR="002A4D01" w:rsidRPr="65F1D978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</w:p>
          <w:p w14:paraId="62D845AB" w14:textId="77777777" w:rsidR="00713DD4" w:rsidRPr="0093262A" w:rsidRDefault="00713DD4" w:rsidP="00713DD4">
            <w:pPr>
              <w:spacing w:after="0"/>
              <w:rPr>
                <w:rFonts w:ascii="Arial" w:eastAsiaTheme="minorHAnsi" w:hAnsi="Arial" w:cs="Arial"/>
                <w:lang w:eastAsia="en-US"/>
              </w:rPr>
            </w:pPr>
          </w:p>
          <w:p w14:paraId="77C2AF00" w14:textId="0559D8A1" w:rsidR="00992CE0" w:rsidRPr="0093262A" w:rsidRDefault="00992CE0" w:rsidP="00992CE0">
            <w:pPr>
              <w:rPr>
                <w:rFonts w:ascii="Arial" w:eastAsia="Calibri" w:hAnsi="Arial" w:cs="Arial"/>
              </w:rPr>
            </w:pPr>
            <w:r w:rsidRPr="65F1D978">
              <w:rPr>
                <w:rFonts w:ascii="Arial" w:hAnsi="Arial" w:cs="Arial"/>
                <w:lang w:eastAsia="en-US"/>
              </w:rPr>
              <w:t>Do you ever act in ways that would make people worried or feel unsafe?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9095" w14:textId="1DB9A704" w:rsidR="00992CE0" w:rsidRPr="00B75091" w:rsidRDefault="00992CE0" w:rsidP="00992CE0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7509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Consider violence, domestic abuse, trauma, offending behaviour</w:t>
            </w:r>
            <w:r w:rsidR="00D9157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6817" w14:textId="764902B7" w:rsidR="00992CE0" w:rsidRPr="00B75091" w:rsidRDefault="00992CE0" w:rsidP="00992C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509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Referrals made, services involved, protective factors &amp; measures. Probation, On Tag, ACES</w:t>
            </w:r>
            <w:r w:rsidR="00D9157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</w:t>
            </w:r>
          </w:p>
        </w:tc>
      </w:tr>
      <w:tr w:rsidR="00992CE0" w:rsidRPr="0094531A" w14:paraId="46D59C0A" w14:textId="77777777" w:rsidTr="3C8455A3">
        <w:trPr>
          <w:trHeight w:val="1839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5493" w14:textId="55D78042" w:rsidR="002A4D01" w:rsidRPr="0093262A" w:rsidRDefault="002A4D01" w:rsidP="65F1D978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65F1D978">
              <w:rPr>
                <w:rFonts w:ascii="Arial" w:hAnsi="Arial" w:cs="Arial"/>
                <w:b/>
                <w:bCs/>
                <w:lang w:eastAsia="en-US"/>
              </w:rPr>
              <w:t xml:space="preserve">Convictions </w:t>
            </w:r>
          </w:p>
          <w:p w14:paraId="199E5EBA" w14:textId="77777777" w:rsidR="002A4D01" w:rsidRPr="0093262A" w:rsidRDefault="002A4D01" w:rsidP="002A4D01">
            <w:pPr>
              <w:rPr>
                <w:rFonts w:ascii="Arial" w:eastAsiaTheme="minorHAnsi" w:hAnsi="Arial" w:cs="Arial"/>
                <w:lang w:eastAsia="en-US"/>
              </w:rPr>
            </w:pPr>
            <w:r w:rsidRPr="0093262A">
              <w:rPr>
                <w:rFonts w:ascii="Arial" w:eastAsiaTheme="minorHAnsi" w:hAnsi="Arial" w:cs="Arial"/>
                <w:lang w:eastAsia="en-US"/>
              </w:rPr>
              <w:t>Has anything happened in your life that you have later regretted?</w:t>
            </w:r>
          </w:p>
          <w:p w14:paraId="718567BC" w14:textId="044AB7D4" w:rsidR="00992CE0" w:rsidRPr="0093262A" w:rsidRDefault="00992CE0" w:rsidP="00992CE0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98ED" w14:textId="0BE15A10" w:rsidR="00992CE0" w:rsidRPr="00B75091" w:rsidRDefault="00992CE0" w:rsidP="00992CE0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If convictions are know</w:t>
            </w:r>
            <w:r w:rsidR="00F5398A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n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or disclosed</w:t>
            </w:r>
            <w:r w:rsidR="00E541FA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,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complete section</w:t>
            </w:r>
            <w:r w:rsidR="00D9157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s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below</w:t>
            </w:r>
            <w:r w:rsidR="00E541FA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. </w:t>
            </w:r>
            <w:r w:rsidR="00E541FA" w:rsidRPr="65F1D978">
              <w:rPr>
                <w:rFonts w:ascii="Arial" w:hAnsi="Arial" w:cs="Arial"/>
                <w:sz w:val="16"/>
                <w:szCs w:val="16"/>
                <w:lang w:eastAsia="en-US"/>
              </w:rPr>
              <w:t>All types of convictions need to be reported for consideration when accessing shared</w:t>
            </w:r>
            <w:r w:rsidR="00D91571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="00E541FA" w:rsidRPr="65F1D97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supported accommodation</w:t>
            </w:r>
            <w:r w:rsidR="007400B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78DE" w14:textId="57C9FD6A" w:rsidR="00992CE0" w:rsidRPr="00B75091" w:rsidRDefault="00992CE0" w:rsidP="00992CE0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S</w:t>
            </w:r>
            <w:r w:rsidRPr="00992CE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hows motivation to change,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r</w:t>
            </w:r>
            <w:r w:rsidRPr="00992CE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egistered MAPPA, IOM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, behaviour change programs</w:t>
            </w:r>
            <w:r w:rsidR="006456D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,</w:t>
            </w:r>
            <w:r w:rsidR="006456DE">
              <w:t xml:space="preserve"> r</w:t>
            </w:r>
            <w:r w:rsidR="006456DE" w:rsidRPr="006456D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eferrals made, services involved, protective factors &amp; measures.</w:t>
            </w:r>
          </w:p>
        </w:tc>
      </w:tr>
      <w:tr w:rsidR="007400BD" w:rsidRPr="0094531A" w14:paraId="4222F39F" w14:textId="77777777" w:rsidTr="3C8455A3">
        <w:trPr>
          <w:trHeight w:val="1089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F78C" w14:textId="77777777" w:rsidR="007400BD" w:rsidRDefault="007400BD" w:rsidP="007400BD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A</w:t>
            </w:r>
            <w:r w:rsidRPr="0093262A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dult sex offences </w:t>
            </w:r>
          </w:p>
          <w:p w14:paraId="414A3D87" w14:textId="77777777" w:rsidR="007400BD" w:rsidRDefault="007400BD" w:rsidP="007400BD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737284CC" w14:textId="77777777" w:rsidR="007400BD" w:rsidRDefault="007400BD" w:rsidP="007400BD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A96CA7">
              <w:rPr>
                <w:rFonts w:ascii="Arial" w:eastAsiaTheme="minorHAnsi" w:hAnsi="Arial" w:cs="Arial"/>
                <w:lang w:eastAsia="en-US"/>
              </w:rPr>
              <w:t>Convicted or pending court case</w:t>
            </w:r>
          </w:p>
          <w:p w14:paraId="30D8B7AB" w14:textId="582736EA" w:rsidR="007400BD" w:rsidRPr="0093262A" w:rsidRDefault="007400BD" w:rsidP="007400BD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87CF" w14:textId="29B7D133" w:rsidR="007400BD" w:rsidRPr="00B75091" w:rsidRDefault="007400BD" w:rsidP="007400BD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65F1D978">
              <w:rPr>
                <w:rFonts w:ascii="Arial" w:hAnsi="Arial" w:cs="Arial"/>
                <w:sz w:val="16"/>
                <w:szCs w:val="16"/>
                <w:lang w:eastAsia="en-US"/>
              </w:rPr>
              <w:t>All types of convictions need to be reported for consideration when accessing shared</w:t>
            </w:r>
            <w:r w:rsidR="00D91571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65F1D97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supported accommodation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728A" w14:textId="6B8303A3" w:rsidR="007400BD" w:rsidRPr="00B75091" w:rsidRDefault="007400BD" w:rsidP="007400BD">
            <w:pPr>
              <w:spacing w:after="0" w:line="240" w:lineRule="auto"/>
              <w:rPr>
                <w:rFonts w:ascii="Arial" w:eastAsiaTheme="minorHAnsi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S</w:t>
            </w:r>
            <w:r w:rsidRPr="00992CE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hows motivation to change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, behaviour change programs,</w:t>
            </w:r>
            <w:r>
              <w:t xml:space="preserve"> r</w:t>
            </w:r>
            <w:r w:rsidRPr="006456D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eferrals made, services involved, protective factors &amp; measures.</w:t>
            </w:r>
          </w:p>
        </w:tc>
      </w:tr>
      <w:tr w:rsidR="00D50E70" w:rsidRPr="0094531A" w14:paraId="6029573E" w14:textId="77777777" w:rsidTr="3C8455A3">
        <w:trPr>
          <w:trHeight w:val="742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F263" w14:textId="77777777" w:rsidR="00D50E70" w:rsidRDefault="00D50E70" w:rsidP="00D50E70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C</w:t>
            </w:r>
            <w:r w:rsidRPr="0093262A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hild sex offences </w:t>
            </w:r>
          </w:p>
          <w:p w14:paraId="5B43BDEF" w14:textId="77777777" w:rsidR="00D50E70" w:rsidRDefault="00D50E70" w:rsidP="00D50E7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669126D8" w14:textId="77777777" w:rsidR="00D50E70" w:rsidRDefault="00D50E70" w:rsidP="00D50E70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96CA7">
              <w:rPr>
                <w:rFonts w:ascii="Arial" w:eastAsiaTheme="minorHAnsi" w:hAnsi="Arial" w:cs="Arial"/>
                <w:lang w:eastAsia="en-US"/>
              </w:rPr>
              <w:t>Convicted or pending court case</w:t>
            </w:r>
            <w:r w:rsidRPr="0093262A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</w:p>
          <w:p w14:paraId="0B8D0A80" w14:textId="50DA6CEA" w:rsidR="00D50E70" w:rsidRPr="0093262A" w:rsidRDefault="00D50E70" w:rsidP="00D50E70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BC79" w14:textId="5F48C4B1" w:rsidR="00D50E70" w:rsidRPr="00B75091" w:rsidRDefault="00D50E70" w:rsidP="00D50E70">
            <w:pPr>
              <w:spacing w:after="0" w:line="240" w:lineRule="auto"/>
              <w:rPr>
                <w:rFonts w:ascii="Arial" w:eastAsiaTheme="minorHAnsi" w:hAnsi="Arial" w:cs="Arial"/>
                <w:color w:val="FF0000"/>
                <w:sz w:val="16"/>
                <w:szCs w:val="16"/>
                <w:lang w:eastAsia="en-US"/>
              </w:rPr>
            </w:pPr>
            <w:r w:rsidRPr="65F1D978">
              <w:rPr>
                <w:rFonts w:ascii="Arial" w:hAnsi="Arial" w:cs="Arial"/>
                <w:sz w:val="16"/>
                <w:szCs w:val="16"/>
                <w:lang w:eastAsia="en-US"/>
              </w:rPr>
              <w:t>All types of convictions need to be reported for consideration when accessing shared</w:t>
            </w:r>
            <w:r w:rsidR="00D91571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65F1D97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supported accommodation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5570" w14:textId="418A8901" w:rsidR="00D50E70" w:rsidRPr="00B75091" w:rsidRDefault="00D50E70" w:rsidP="00D50E70">
            <w:pPr>
              <w:spacing w:after="0" w:line="240" w:lineRule="auto"/>
              <w:rPr>
                <w:rFonts w:ascii="Arial" w:eastAsiaTheme="minorHAnsi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S</w:t>
            </w:r>
            <w:r w:rsidRPr="00992CE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hows motivation to change</w:t>
            </w:r>
            <w:r w:rsidR="00D9157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behaviour change programs,</w:t>
            </w:r>
            <w:r>
              <w:t xml:space="preserve"> r</w:t>
            </w:r>
            <w:r w:rsidRPr="006456D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eferrals made, services involved, protective factors &amp; measures.</w:t>
            </w:r>
          </w:p>
        </w:tc>
      </w:tr>
      <w:tr w:rsidR="00D50E70" w:rsidRPr="0094531A" w14:paraId="03BE2530" w14:textId="77777777" w:rsidTr="3C8455A3">
        <w:trPr>
          <w:trHeight w:val="553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EB61" w14:textId="35875EE4" w:rsidR="00D50E70" w:rsidRDefault="00D50E70" w:rsidP="00D50E70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3262A">
              <w:rPr>
                <w:rFonts w:ascii="Arial" w:eastAsiaTheme="minorHAnsi" w:hAnsi="Arial" w:cs="Arial"/>
                <w:b/>
                <w:bCs/>
                <w:lang w:eastAsia="en-US"/>
              </w:rPr>
              <w:t>Child Abduction Warning Notices</w:t>
            </w:r>
          </w:p>
          <w:p w14:paraId="631654DB" w14:textId="77777777" w:rsidR="00D50E70" w:rsidRPr="00BB63D9" w:rsidRDefault="00D50E70" w:rsidP="00D50E70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B63D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(CAWNS)</w:t>
            </w:r>
          </w:p>
          <w:p w14:paraId="33D89B1A" w14:textId="77777777" w:rsidR="00D50E70" w:rsidRDefault="00D50E70" w:rsidP="00D50E70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06D17049" w14:textId="6E3785D6" w:rsidR="00D50E70" w:rsidRPr="0093262A" w:rsidRDefault="00D50E70" w:rsidP="00D50E70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2968" w14:textId="5907FAC9" w:rsidR="00D50E70" w:rsidRPr="00D50E70" w:rsidRDefault="00D50E70" w:rsidP="00D50E70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D50E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Please provide all known information</w:t>
            </w:r>
            <w:r w:rsidR="00BB63D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3202" w14:textId="77777777" w:rsidR="00D50E70" w:rsidRPr="00B75091" w:rsidRDefault="00D50E70" w:rsidP="00D50E70">
            <w:pPr>
              <w:spacing w:after="0" w:line="240" w:lineRule="auto"/>
              <w:rPr>
                <w:rFonts w:ascii="Arial" w:eastAsiaTheme="minorHAnsi" w:hAnsi="Arial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D50E70" w:rsidRPr="0094531A" w14:paraId="125B683C" w14:textId="77777777" w:rsidTr="3C8455A3">
        <w:trPr>
          <w:trHeight w:val="50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21C6" w14:textId="77777777" w:rsidR="00D50E70" w:rsidRDefault="00D50E70" w:rsidP="00D50E70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A</w:t>
            </w:r>
            <w:r w:rsidRPr="0093262A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rson </w:t>
            </w:r>
          </w:p>
          <w:p w14:paraId="2E4A77C0" w14:textId="77777777" w:rsidR="00D50E70" w:rsidRDefault="00D50E70" w:rsidP="00D50E7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3D94198D" w14:textId="77777777" w:rsidR="00D50E70" w:rsidRDefault="00D50E70" w:rsidP="00D50E7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A96CA7">
              <w:rPr>
                <w:rFonts w:ascii="Arial" w:eastAsiaTheme="minorHAnsi" w:hAnsi="Arial" w:cs="Arial"/>
                <w:lang w:eastAsia="en-US"/>
              </w:rPr>
              <w:t xml:space="preserve">Convicted or pending court case </w:t>
            </w:r>
          </w:p>
          <w:p w14:paraId="3DF5B0A2" w14:textId="79E0BBDD" w:rsidR="00D50E70" w:rsidRPr="00A96CA7" w:rsidRDefault="00D50E70" w:rsidP="00D50E7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ECE0" w14:textId="05AEB2F0" w:rsidR="00D50E70" w:rsidRPr="00B75091" w:rsidRDefault="00D50E70" w:rsidP="00D50E70">
            <w:pPr>
              <w:spacing w:after="0" w:line="240" w:lineRule="auto"/>
              <w:rPr>
                <w:rFonts w:ascii="Arial" w:eastAsiaTheme="minorHAnsi" w:hAnsi="Arial" w:cs="Arial"/>
                <w:color w:val="FF0000"/>
                <w:sz w:val="16"/>
                <w:szCs w:val="16"/>
                <w:lang w:eastAsia="en-US"/>
              </w:rPr>
            </w:pPr>
            <w:r w:rsidRPr="65F1D978">
              <w:rPr>
                <w:rFonts w:ascii="Arial" w:hAnsi="Arial" w:cs="Arial"/>
                <w:sz w:val="16"/>
                <w:szCs w:val="16"/>
                <w:lang w:eastAsia="en-US"/>
              </w:rPr>
              <w:t>All types of convictions need to be reported for consideration when accessing shared</w:t>
            </w:r>
            <w:r w:rsidR="00D91571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65F1D97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supported accommodation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1F58" w14:textId="79C66BEB" w:rsidR="00D50E70" w:rsidRPr="00B75091" w:rsidRDefault="00D50E70" w:rsidP="00D50E70">
            <w:pPr>
              <w:spacing w:after="0" w:line="240" w:lineRule="auto"/>
              <w:rPr>
                <w:rFonts w:ascii="Arial" w:eastAsiaTheme="minorHAnsi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S</w:t>
            </w:r>
            <w:r w:rsidRPr="00992CE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hows motivation to change,</w:t>
            </w:r>
            <w:r w:rsidR="00D9157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behaviour change programs,</w:t>
            </w:r>
            <w:r>
              <w:t xml:space="preserve"> r</w:t>
            </w:r>
            <w:r w:rsidRPr="006456D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eferrals made, services involved, protective factors &amp; measures.</w:t>
            </w:r>
          </w:p>
        </w:tc>
      </w:tr>
      <w:tr w:rsidR="00D50E70" w:rsidRPr="0094531A" w14:paraId="6745CF6E" w14:textId="77777777" w:rsidTr="3C8455A3">
        <w:trPr>
          <w:trHeight w:val="50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B181" w14:textId="4C52559E" w:rsidR="00D50E70" w:rsidRDefault="00D50E70" w:rsidP="00D50E70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V</w:t>
            </w:r>
            <w:r w:rsidRPr="0093262A">
              <w:rPr>
                <w:rFonts w:ascii="Arial" w:eastAsiaTheme="minorHAnsi" w:hAnsi="Arial" w:cs="Arial"/>
                <w:b/>
                <w:bCs/>
                <w:lang w:eastAsia="en-US"/>
              </w:rPr>
              <w:t>iolence</w:t>
            </w:r>
          </w:p>
          <w:p w14:paraId="5894056A" w14:textId="77777777" w:rsidR="00D50E70" w:rsidRDefault="00D50E70" w:rsidP="00D50E7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48EDCEE6" w14:textId="77777777" w:rsidR="00D50E70" w:rsidRDefault="00D50E70" w:rsidP="00D50E7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A96CA7">
              <w:rPr>
                <w:rFonts w:ascii="Arial" w:eastAsiaTheme="minorHAnsi" w:hAnsi="Arial" w:cs="Arial"/>
                <w:lang w:eastAsia="en-US"/>
              </w:rPr>
              <w:t xml:space="preserve">Convicted or pending court case </w:t>
            </w:r>
          </w:p>
          <w:p w14:paraId="72940F1F" w14:textId="41A097D6" w:rsidR="00D50E70" w:rsidRPr="00A96CA7" w:rsidRDefault="00D50E70" w:rsidP="00D50E7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EFA7" w14:textId="1457632E" w:rsidR="00D50E70" w:rsidRPr="00B75091" w:rsidRDefault="00D50E70" w:rsidP="00D50E70">
            <w:pPr>
              <w:spacing w:after="0" w:line="240" w:lineRule="auto"/>
              <w:rPr>
                <w:rFonts w:ascii="Arial" w:eastAsiaTheme="minorHAnsi" w:hAnsi="Arial" w:cs="Arial"/>
                <w:color w:val="FF0000"/>
                <w:sz w:val="16"/>
                <w:szCs w:val="16"/>
                <w:lang w:eastAsia="en-US"/>
              </w:rPr>
            </w:pPr>
            <w:r w:rsidRPr="65F1D978">
              <w:rPr>
                <w:rFonts w:ascii="Arial" w:hAnsi="Arial" w:cs="Arial"/>
                <w:sz w:val="16"/>
                <w:szCs w:val="16"/>
                <w:lang w:eastAsia="en-US"/>
              </w:rPr>
              <w:t>All types of convictions need to be reported for consideration when accessing shared</w:t>
            </w:r>
            <w:r w:rsidR="00D91571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65F1D97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supported accommodation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DB39" w14:textId="4C272230" w:rsidR="00D50E70" w:rsidRPr="00B75091" w:rsidRDefault="00D50E70" w:rsidP="00D50E70">
            <w:pPr>
              <w:spacing w:after="0" w:line="240" w:lineRule="auto"/>
              <w:rPr>
                <w:rFonts w:ascii="Arial" w:eastAsiaTheme="minorHAnsi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S</w:t>
            </w:r>
            <w:r w:rsidRPr="00992CE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hows motivation to change, 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behaviour change programs,</w:t>
            </w:r>
            <w:r>
              <w:t xml:space="preserve"> r</w:t>
            </w:r>
            <w:r w:rsidRPr="006456D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eferrals made, services involved, protective factors &amp; measures.</w:t>
            </w:r>
          </w:p>
        </w:tc>
      </w:tr>
    </w:tbl>
    <w:p w14:paraId="3AEC2A7D" w14:textId="19BFD1B5" w:rsidR="65F1D978" w:rsidRDefault="65F1D978" w:rsidP="65F1D978">
      <w:pPr>
        <w:rPr>
          <w:rFonts w:ascii="Arial" w:hAnsi="Arial" w:cs="Arial"/>
          <w:b/>
          <w:bCs/>
          <w:sz w:val="28"/>
          <w:szCs w:val="28"/>
        </w:rPr>
      </w:pPr>
    </w:p>
    <w:p w14:paraId="6FBD77F8" w14:textId="1CFCCFC8" w:rsidR="00BE0903" w:rsidRPr="00DE3F31" w:rsidRDefault="00D75E11" w:rsidP="65F1D978">
      <w:pPr>
        <w:rPr>
          <w:rFonts w:ascii="Arial" w:hAnsi="Arial" w:cs="Arial"/>
          <w:b/>
          <w:bCs/>
          <w:sz w:val="28"/>
          <w:szCs w:val="28"/>
        </w:rPr>
      </w:pPr>
      <w:bookmarkStart w:id="4" w:name="_Hlk63410871"/>
      <w:r w:rsidRPr="65F1D978">
        <w:rPr>
          <w:rFonts w:ascii="Arial" w:hAnsi="Arial" w:cs="Arial"/>
          <w:b/>
          <w:bCs/>
          <w:sz w:val="28"/>
          <w:szCs w:val="28"/>
        </w:rPr>
        <w:t xml:space="preserve">Choice of </w:t>
      </w:r>
      <w:r w:rsidR="00663B18" w:rsidRPr="65F1D978">
        <w:rPr>
          <w:rFonts w:ascii="Arial" w:hAnsi="Arial" w:cs="Arial"/>
          <w:b/>
          <w:bCs/>
          <w:sz w:val="28"/>
          <w:szCs w:val="28"/>
        </w:rPr>
        <w:t>s</w:t>
      </w:r>
      <w:r w:rsidRPr="65F1D978">
        <w:rPr>
          <w:rFonts w:ascii="Arial" w:hAnsi="Arial" w:cs="Arial"/>
          <w:b/>
          <w:bCs/>
          <w:sz w:val="28"/>
          <w:szCs w:val="28"/>
        </w:rPr>
        <w:t>ervice</w:t>
      </w:r>
    </w:p>
    <w:p w14:paraId="46DA88E5" w14:textId="5E59C93F" w:rsidR="00E73DBB" w:rsidRDefault="005B6058" w:rsidP="00E73DBB">
      <w:pPr>
        <w:tabs>
          <w:tab w:val="left" w:pos="2655"/>
        </w:tabs>
        <w:rPr>
          <w:rFonts w:ascii="Arial" w:hAnsi="Arial" w:cs="Arial"/>
        </w:rPr>
      </w:pPr>
      <w:bookmarkStart w:id="5" w:name="_Hlk63410910"/>
      <w:bookmarkEnd w:id="4"/>
      <w:r>
        <w:rPr>
          <w:rFonts w:ascii="Arial" w:hAnsi="Arial" w:cs="Arial"/>
        </w:rPr>
        <w:t>S</w:t>
      </w:r>
      <w:r w:rsidR="00BE0903" w:rsidRPr="0094531A">
        <w:rPr>
          <w:rFonts w:ascii="Arial" w:hAnsi="Arial" w:cs="Arial"/>
        </w:rPr>
        <w:t xml:space="preserve">elect which service </w:t>
      </w:r>
      <w:r w:rsidR="00B74777">
        <w:rPr>
          <w:rFonts w:ascii="Arial" w:hAnsi="Arial" w:cs="Arial"/>
        </w:rPr>
        <w:t>might suit your needs</w:t>
      </w:r>
      <w:r>
        <w:rPr>
          <w:rFonts w:ascii="Arial" w:hAnsi="Arial" w:cs="Arial"/>
        </w:rPr>
        <w:t xml:space="preserve"> best</w:t>
      </w:r>
      <w:r w:rsidR="00913B66">
        <w:rPr>
          <w:rStyle w:val="CommentReference"/>
        </w:rPr>
        <w:t>.</w:t>
      </w:r>
      <w:r w:rsidR="003C5129">
        <w:rPr>
          <w:rFonts w:ascii="Arial" w:hAnsi="Arial" w:cs="Arial"/>
        </w:rPr>
        <w:t xml:space="preserve"> </w:t>
      </w:r>
      <w:r w:rsidR="00E73DBB" w:rsidRPr="004B7AFD">
        <w:rPr>
          <w:rFonts w:ascii="Arial" w:hAnsi="Arial" w:cs="Arial"/>
        </w:rPr>
        <w:t xml:space="preserve">You can select more than one service within a </w:t>
      </w:r>
      <w:r w:rsidR="00E73DBB">
        <w:rPr>
          <w:rFonts w:ascii="Arial" w:hAnsi="Arial" w:cs="Arial"/>
        </w:rPr>
        <w:t xml:space="preserve">single </w:t>
      </w:r>
      <w:r w:rsidR="00E73DBB" w:rsidRPr="004B7AFD">
        <w:rPr>
          <w:rFonts w:ascii="Arial" w:hAnsi="Arial" w:cs="Arial"/>
        </w:rPr>
        <w:t xml:space="preserve">stage, </w:t>
      </w:r>
      <w:r w:rsidR="00E73DBB" w:rsidRPr="00D64BAB">
        <w:rPr>
          <w:rFonts w:ascii="Arial" w:hAnsi="Arial" w:cs="Arial"/>
        </w:rPr>
        <w:t xml:space="preserve">but </w:t>
      </w:r>
      <w:r w:rsidR="00E73DBB">
        <w:rPr>
          <w:rFonts w:ascii="Arial" w:hAnsi="Arial" w:cs="Arial"/>
        </w:rPr>
        <w:t>you can</w:t>
      </w:r>
      <w:r w:rsidR="00E73DBB" w:rsidRPr="00D64BAB">
        <w:rPr>
          <w:rFonts w:ascii="Arial" w:hAnsi="Arial" w:cs="Arial"/>
        </w:rPr>
        <w:t xml:space="preserve">not </w:t>
      </w:r>
      <w:r w:rsidR="00E73DBB">
        <w:rPr>
          <w:rFonts w:ascii="Arial" w:hAnsi="Arial" w:cs="Arial"/>
        </w:rPr>
        <w:t xml:space="preserve">select </w:t>
      </w:r>
      <w:r w:rsidR="00E73DBB" w:rsidRPr="00D64BAB">
        <w:rPr>
          <w:rFonts w:ascii="Arial" w:hAnsi="Arial" w:cs="Arial"/>
        </w:rPr>
        <w:t xml:space="preserve">services </w:t>
      </w:r>
      <w:r w:rsidR="00E73DBB">
        <w:rPr>
          <w:rFonts w:ascii="Arial" w:hAnsi="Arial" w:cs="Arial"/>
        </w:rPr>
        <w:t>from</w:t>
      </w:r>
      <w:r w:rsidR="00E73DBB" w:rsidRPr="00D64BAB">
        <w:rPr>
          <w:rFonts w:ascii="Arial" w:hAnsi="Arial" w:cs="Arial"/>
        </w:rPr>
        <w:t xml:space="preserve"> both stages</w:t>
      </w:r>
      <w:r w:rsidR="00E73DBB" w:rsidRPr="004B7AFD">
        <w:rPr>
          <w:rFonts w:ascii="Arial" w:hAnsi="Arial" w:cs="Arial"/>
        </w:rPr>
        <w:t xml:space="preserve">. </w:t>
      </w:r>
    </w:p>
    <w:p w14:paraId="53A98C40" w14:textId="5198D926" w:rsidR="00BE0903" w:rsidRDefault="00670EDE" w:rsidP="00BE0903">
      <w:pPr>
        <w:rPr>
          <w:rFonts w:ascii="Arial" w:hAnsi="Arial" w:cs="Arial"/>
        </w:rPr>
      </w:pPr>
      <w:r>
        <w:rPr>
          <w:rFonts w:ascii="Arial" w:hAnsi="Arial" w:cs="Arial"/>
        </w:rPr>
        <w:t>In the future</w:t>
      </w:r>
      <w:r w:rsidR="00F012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01273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we establish this choice is not the right fit for you</w:t>
      </w:r>
      <w:r w:rsidR="00F01273">
        <w:rPr>
          <w:rFonts w:ascii="Arial" w:hAnsi="Arial" w:cs="Arial"/>
        </w:rPr>
        <w:t>, you</w:t>
      </w:r>
      <w:r>
        <w:rPr>
          <w:rFonts w:ascii="Arial" w:hAnsi="Arial" w:cs="Arial"/>
        </w:rPr>
        <w:t xml:space="preserve"> might be able to consider other services.</w:t>
      </w:r>
      <w:r w:rsidR="00C55AAB">
        <w:rPr>
          <w:rFonts w:ascii="Arial" w:hAnsi="Arial" w:cs="Arial"/>
        </w:rPr>
        <w:t xml:space="preserve"> </w:t>
      </w:r>
      <w:r w:rsidR="00913B66">
        <w:rPr>
          <w:rFonts w:ascii="Arial" w:hAnsi="Arial" w:cs="Arial"/>
        </w:rPr>
        <w:t>W</w:t>
      </w:r>
      <w:r w:rsidR="00BE0903" w:rsidRPr="0094531A">
        <w:rPr>
          <w:rFonts w:ascii="Arial" w:hAnsi="Arial" w:cs="Arial"/>
        </w:rPr>
        <w:t>e may</w:t>
      </w:r>
      <w:r w:rsidR="00FA3227">
        <w:rPr>
          <w:rFonts w:ascii="Arial" w:hAnsi="Arial" w:cs="Arial"/>
        </w:rPr>
        <w:t xml:space="preserve"> also</w:t>
      </w:r>
      <w:r w:rsidR="00BE0903" w:rsidRPr="0094531A">
        <w:rPr>
          <w:rFonts w:ascii="Arial" w:hAnsi="Arial" w:cs="Arial"/>
        </w:rPr>
        <w:t xml:space="preserve"> offer alternative services or signpost to other agencies following </w:t>
      </w:r>
      <w:r w:rsidR="00C55AAB">
        <w:rPr>
          <w:rFonts w:ascii="Arial" w:hAnsi="Arial" w:cs="Arial"/>
        </w:rPr>
        <w:t xml:space="preserve">the </w:t>
      </w:r>
      <w:r w:rsidR="00BE0903" w:rsidRPr="0094531A">
        <w:rPr>
          <w:rFonts w:ascii="Arial" w:hAnsi="Arial" w:cs="Arial"/>
        </w:rPr>
        <w:t xml:space="preserve">initial review of </w:t>
      </w:r>
      <w:r w:rsidR="00C55AAB">
        <w:rPr>
          <w:rFonts w:ascii="Arial" w:hAnsi="Arial" w:cs="Arial"/>
        </w:rPr>
        <w:t xml:space="preserve">this </w:t>
      </w:r>
      <w:r w:rsidR="00BE0903" w:rsidRPr="0094531A">
        <w:rPr>
          <w:rFonts w:ascii="Arial" w:hAnsi="Arial" w:cs="Arial"/>
        </w:rPr>
        <w:t xml:space="preserve">referral or after </w:t>
      </w:r>
      <w:r w:rsidR="00E73DBB">
        <w:rPr>
          <w:rFonts w:ascii="Arial" w:hAnsi="Arial" w:cs="Arial"/>
        </w:rPr>
        <w:t xml:space="preserve">an </w:t>
      </w:r>
      <w:r w:rsidR="00BE0903" w:rsidRPr="0094531A">
        <w:rPr>
          <w:rFonts w:ascii="Arial" w:hAnsi="Arial" w:cs="Arial"/>
        </w:rPr>
        <w:t xml:space="preserve">assessment. </w:t>
      </w:r>
    </w:p>
    <w:bookmarkEnd w:id="5"/>
    <w:p w14:paraId="7F93F190" w14:textId="7050451A" w:rsidR="00DE5AEC" w:rsidRPr="00DE5AEC" w:rsidRDefault="004C1766" w:rsidP="00DE5AE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10296" w:type="dxa"/>
        <w:tblInd w:w="-5" w:type="dxa"/>
        <w:tblLook w:val="04A0" w:firstRow="1" w:lastRow="0" w:firstColumn="1" w:lastColumn="0" w:noHBand="0" w:noVBand="1"/>
      </w:tblPr>
      <w:tblGrid>
        <w:gridCol w:w="5884"/>
        <w:gridCol w:w="3088"/>
        <w:gridCol w:w="1324"/>
      </w:tblGrid>
      <w:tr w:rsidR="00DE5AEC" w:rsidRPr="0094531A" w14:paraId="2D6AABF0" w14:textId="77777777" w:rsidTr="00152A39">
        <w:tc>
          <w:tcPr>
            <w:tcW w:w="5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83C995E" w14:textId="77777777" w:rsidR="00DE5AEC" w:rsidRPr="0094531A" w:rsidRDefault="00DE5AEC" w:rsidP="007D67D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Type of s</w:t>
            </w:r>
            <w:r w:rsidRPr="0094531A">
              <w:rPr>
                <w:rFonts w:ascii="Arial" w:hAnsi="Arial" w:cs="Arial"/>
                <w:b/>
              </w:rPr>
              <w:t xml:space="preserve">ervice 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7D4A0B6" w14:textId="77777777" w:rsidR="00DE5AEC" w:rsidRPr="0094531A" w:rsidRDefault="00DE5AEC" w:rsidP="007D67D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provision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3263FCE" w14:textId="77777777" w:rsidR="00DE5AEC" w:rsidRPr="0094531A" w:rsidRDefault="00DE5AEC" w:rsidP="007D67DD">
            <w:pPr>
              <w:spacing w:after="0"/>
              <w:rPr>
                <w:rFonts w:ascii="Arial" w:hAnsi="Arial" w:cs="Arial"/>
                <w:b/>
              </w:rPr>
            </w:pPr>
            <w:r w:rsidRPr="0094531A">
              <w:rPr>
                <w:rFonts w:ascii="Arial" w:hAnsi="Arial" w:cs="Arial"/>
                <w:b/>
              </w:rPr>
              <w:t>Tick box</w:t>
            </w:r>
          </w:p>
        </w:tc>
      </w:tr>
      <w:tr w:rsidR="00DE5AEC" w:rsidRPr="0094531A" w14:paraId="7A43E39E" w14:textId="77777777" w:rsidTr="00152A39">
        <w:trPr>
          <w:trHeight w:val="442"/>
        </w:trPr>
        <w:tc>
          <w:tcPr>
            <w:tcW w:w="58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52D174" w14:textId="77777777" w:rsidR="00DE5AEC" w:rsidRDefault="00DE5AEC" w:rsidP="007D67DD">
            <w:pPr>
              <w:spacing w:after="0"/>
              <w:rPr>
                <w:rFonts w:ascii="Arial" w:hAnsi="Arial" w:cs="Arial"/>
              </w:rPr>
            </w:pPr>
            <w:r w:rsidRPr="0094531A">
              <w:rPr>
                <w:rFonts w:ascii="Arial" w:hAnsi="Arial" w:cs="Arial"/>
                <w:b/>
                <w:bCs/>
              </w:rPr>
              <w:t>Stage 1</w:t>
            </w:r>
            <w:r w:rsidRPr="0094531A">
              <w:rPr>
                <w:rFonts w:ascii="Arial" w:hAnsi="Arial" w:cs="Arial"/>
              </w:rPr>
              <w:t xml:space="preserve"> </w:t>
            </w:r>
          </w:p>
          <w:p w14:paraId="343A42FB" w14:textId="77777777" w:rsidR="00DE5AEC" w:rsidRDefault="00DE5AEC" w:rsidP="007D67DD">
            <w:pPr>
              <w:spacing w:after="0"/>
              <w:rPr>
                <w:rFonts w:ascii="Arial" w:hAnsi="Arial" w:cs="Arial"/>
              </w:rPr>
            </w:pPr>
          </w:p>
          <w:p w14:paraId="3A286A21" w14:textId="77777777" w:rsidR="00DE5AEC" w:rsidRDefault="00DE5AEC" w:rsidP="007D67D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4531A">
              <w:rPr>
                <w:rFonts w:ascii="Arial" w:hAnsi="Arial" w:cs="Arial"/>
              </w:rPr>
              <w:t>ccommodation-based</w:t>
            </w:r>
            <w:r>
              <w:rPr>
                <w:rFonts w:ascii="Arial" w:hAnsi="Arial" w:cs="Arial"/>
              </w:rPr>
              <w:t>,</w:t>
            </w:r>
            <w:r w:rsidRPr="009453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Pr="0094531A">
              <w:rPr>
                <w:rFonts w:ascii="Arial" w:hAnsi="Arial" w:cs="Arial"/>
              </w:rPr>
              <w:t xml:space="preserve">ntensive support service </w:t>
            </w:r>
          </w:p>
          <w:p w14:paraId="3B7C50C0" w14:textId="77777777" w:rsidR="00DE5AEC" w:rsidRPr="0094531A" w:rsidRDefault="00DE5AEC" w:rsidP="007D67DD">
            <w:pPr>
              <w:spacing w:after="0"/>
              <w:rPr>
                <w:rFonts w:ascii="Arial" w:hAnsi="Arial" w:cs="Arial"/>
              </w:rPr>
            </w:pPr>
          </w:p>
          <w:p w14:paraId="2B32AAA5" w14:textId="77777777" w:rsidR="00DE5AEC" w:rsidRPr="0094531A" w:rsidRDefault="00DE5AEC" w:rsidP="007D67D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t</w:t>
            </w:r>
            <w:r w:rsidRPr="00C55AAB">
              <w:rPr>
                <w:rFonts w:ascii="Arial" w:hAnsi="Arial" w:cs="Arial"/>
              </w:rPr>
              <w:t xml:space="preserve">hose </w:t>
            </w:r>
            <w:r>
              <w:rPr>
                <w:rFonts w:ascii="Arial" w:hAnsi="Arial" w:cs="Arial"/>
              </w:rPr>
              <w:t>who</w:t>
            </w:r>
            <w:r w:rsidRPr="00C55A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are</w:t>
            </w:r>
            <w:r w:rsidRPr="00C55AAB">
              <w:rPr>
                <w:rFonts w:ascii="Arial" w:hAnsi="Arial" w:cs="Arial"/>
              </w:rPr>
              <w:t xml:space="preserve"> assessed as having complex needs </w:t>
            </w:r>
            <w:r>
              <w:rPr>
                <w:rFonts w:ascii="Arial" w:hAnsi="Arial" w:cs="Arial"/>
              </w:rPr>
              <w:t xml:space="preserve">may </w:t>
            </w:r>
            <w:r w:rsidRPr="00C55AAB">
              <w:rPr>
                <w:rFonts w:ascii="Arial" w:hAnsi="Arial" w:cs="Arial"/>
              </w:rPr>
              <w:t>likely require intensive</w:t>
            </w:r>
            <w:r>
              <w:rPr>
                <w:rFonts w:ascii="Arial" w:hAnsi="Arial" w:cs="Arial"/>
              </w:rPr>
              <w:t xml:space="preserve">, </w:t>
            </w:r>
            <w:r w:rsidRPr="00C55AAB">
              <w:rPr>
                <w:rFonts w:ascii="Arial" w:hAnsi="Arial" w:cs="Arial"/>
              </w:rPr>
              <w:t>specialist support. Staffing is likely to be 24 hours per day, seven days per week.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94E10" w14:textId="77777777" w:rsidR="00DE5AEC" w:rsidRDefault="00DE5AEC" w:rsidP="007D67DD">
            <w:pPr>
              <w:spacing w:after="0"/>
              <w:rPr>
                <w:rFonts w:ascii="Arial" w:hAnsi="Arial" w:cs="Arial"/>
              </w:rPr>
            </w:pPr>
            <w:r w:rsidRPr="0094531A">
              <w:rPr>
                <w:rFonts w:ascii="Arial" w:hAnsi="Arial" w:cs="Arial"/>
              </w:rPr>
              <w:t>Sovereign</w:t>
            </w:r>
            <w:r>
              <w:rPr>
                <w:rFonts w:ascii="Arial" w:hAnsi="Arial" w:cs="Arial"/>
              </w:rPr>
              <w:t xml:space="preserve"> – </w:t>
            </w:r>
            <w:r w:rsidRPr="0094531A">
              <w:rPr>
                <w:rFonts w:ascii="Arial" w:hAnsi="Arial" w:cs="Arial"/>
              </w:rPr>
              <w:t xml:space="preserve">The Foyer </w:t>
            </w:r>
          </w:p>
          <w:p w14:paraId="32C498A6" w14:textId="3FC2EE0F" w:rsidR="00DE5AEC" w:rsidRPr="0094531A" w:rsidRDefault="00DE5AEC" w:rsidP="007D67DD">
            <w:pPr>
              <w:spacing w:after="0"/>
              <w:rPr>
                <w:rFonts w:ascii="Arial" w:hAnsi="Arial" w:cs="Arial"/>
              </w:rPr>
            </w:pPr>
            <w:r w:rsidRPr="65F1D978">
              <w:rPr>
                <w:rFonts w:ascii="Arial" w:hAnsi="Arial" w:cs="Arial"/>
              </w:rPr>
              <w:t xml:space="preserve">for 16 to </w:t>
            </w:r>
            <w:r w:rsidR="002620DF">
              <w:rPr>
                <w:rFonts w:ascii="Arial" w:hAnsi="Arial" w:cs="Arial"/>
              </w:rPr>
              <w:t>30</w:t>
            </w:r>
            <w:r w:rsidR="00B12F9E">
              <w:rPr>
                <w:rFonts w:ascii="Arial" w:hAnsi="Arial" w:cs="Arial"/>
              </w:rPr>
              <w:t xml:space="preserve"> </w:t>
            </w:r>
            <w:r w:rsidRPr="65F1D978">
              <w:rPr>
                <w:rFonts w:ascii="Arial" w:hAnsi="Arial" w:cs="Arial"/>
              </w:rPr>
              <w:t>year</w:t>
            </w:r>
            <w:r w:rsidR="00B12F9E">
              <w:rPr>
                <w:rFonts w:ascii="Arial" w:hAnsi="Arial" w:cs="Arial"/>
              </w:rPr>
              <w:t>s of age</w:t>
            </w:r>
            <w:r w:rsidRPr="65F1D9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0F42B" w14:textId="77777777" w:rsidR="00DE5AEC" w:rsidRPr="0094531A" w:rsidRDefault="00DE5AEC" w:rsidP="007D67DD">
            <w:pPr>
              <w:spacing w:after="0"/>
              <w:rPr>
                <w:rFonts w:ascii="Arial" w:hAnsi="Arial" w:cs="Arial"/>
              </w:rPr>
            </w:pPr>
          </w:p>
        </w:tc>
      </w:tr>
      <w:tr w:rsidR="00DE5AEC" w:rsidRPr="0094531A" w14:paraId="7B320207" w14:textId="77777777" w:rsidTr="00152A39">
        <w:trPr>
          <w:trHeight w:val="443"/>
        </w:trPr>
        <w:tc>
          <w:tcPr>
            <w:tcW w:w="0" w:type="auto"/>
            <w:vMerge/>
            <w:vAlign w:val="center"/>
            <w:hideMark/>
          </w:tcPr>
          <w:p w14:paraId="198027FA" w14:textId="77777777" w:rsidR="00DE5AEC" w:rsidRPr="0094531A" w:rsidRDefault="00DE5AEC" w:rsidP="007D67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A53CC" w14:textId="7781C1E0" w:rsidR="00DE5AEC" w:rsidRDefault="00DE5AEC" w:rsidP="007D67D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Southern Housing </w:t>
            </w:r>
            <w:r w:rsidR="002620DF">
              <w:rPr>
                <w:rFonts w:ascii="Arial" w:hAnsi="Arial" w:cs="Arial"/>
              </w:rPr>
              <w:t>(SH)</w:t>
            </w:r>
            <w:r w:rsidRPr="009453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– </w:t>
            </w:r>
            <w:r w:rsidRPr="0094531A">
              <w:rPr>
                <w:rFonts w:ascii="Arial" w:hAnsi="Arial" w:cs="Arial"/>
              </w:rPr>
              <w:t xml:space="preserve">Atkinson House </w:t>
            </w:r>
          </w:p>
          <w:p w14:paraId="29BD98DF" w14:textId="41BC1F77" w:rsidR="00DE5AEC" w:rsidRPr="0094531A" w:rsidRDefault="00DE5AEC" w:rsidP="007D67D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</w:t>
            </w:r>
            <w:r w:rsidRPr="0094531A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 xml:space="preserve"> to 18</w:t>
            </w:r>
            <w:r w:rsidR="002620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year</w:t>
            </w:r>
            <w:r w:rsidR="002620DF">
              <w:rPr>
                <w:rFonts w:ascii="Arial" w:hAnsi="Arial" w:cs="Arial"/>
              </w:rPr>
              <w:t>s of age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E5BBB" w14:textId="77777777" w:rsidR="00DE5AEC" w:rsidRPr="0094531A" w:rsidRDefault="00DE5AEC" w:rsidP="007D67DD">
            <w:pPr>
              <w:spacing w:after="0"/>
              <w:rPr>
                <w:rFonts w:ascii="Arial" w:hAnsi="Arial" w:cs="Arial"/>
              </w:rPr>
            </w:pPr>
          </w:p>
        </w:tc>
      </w:tr>
      <w:tr w:rsidR="00DE5AEC" w:rsidRPr="0094531A" w14:paraId="5878E577" w14:textId="77777777" w:rsidTr="00152A39">
        <w:trPr>
          <w:trHeight w:val="443"/>
        </w:trPr>
        <w:tc>
          <w:tcPr>
            <w:tcW w:w="0" w:type="auto"/>
            <w:vMerge/>
            <w:vAlign w:val="center"/>
          </w:tcPr>
          <w:p w14:paraId="4884B25D" w14:textId="77777777" w:rsidR="00DE5AEC" w:rsidRPr="0094531A" w:rsidRDefault="00DE5AEC" w:rsidP="007D67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B8250" w14:textId="47F7B3D2" w:rsidR="00DE5AEC" w:rsidRDefault="00DE5AEC" w:rsidP="007D67DD">
            <w:pPr>
              <w:spacing w:after="0"/>
              <w:rPr>
                <w:rFonts w:ascii="Arial" w:hAnsi="Arial" w:cs="Arial"/>
              </w:rPr>
            </w:pPr>
            <w:r w:rsidRPr="003C5129">
              <w:rPr>
                <w:rFonts w:ascii="Arial" w:hAnsi="Arial" w:cs="Arial"/>
              </w:rPr>
              <w:t xml:space="preserve">SH </w:t>
            </w:r>
            <w:r>
              <w:rPr>
                <w:rFonts w:ascii="Arial" w:hAnsi="Arial" w:cs="Arial"/>
              </w:rPr>
              <w:t>–</w:t>
            </w:r>
            <w:r w:rsidRPr="003C5129">
              <w:rPr>
                <w:rFonts w:ascii="Arial" w:hAnsi="Arial" w:cs="Arial"/>
              </w:rPr>
              <w:t xml:space="preserve"> Sandham House </w:t>
            </w:r>
          </w:p>
          <w:p w14:paraId="2582F973" w14:textId="25432822" w:rsidR="00DE5AEC" w:rsidRPr="0094531A" w:rsidRDefault="00DE5AEC" w:rsidP="007D67D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</w:t>
            </w:r>
            <w:r w:rsidRPr="003C5129">
              <w:rPr>
                <w:rFonts w:ascii="Arial" w:hAnsi="Arial" w:cs="Arial"/>
              </w:rPr>
              <w:t>18</w:t>
            </w:r>
            <w:r w:rsidR="00CB0D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year</w:t>
            </w:r>
            <w:r w:rsidR="00CB0DBA">
              <w:rPr>
                <w:rFonts w:ascii="Arial" w:hAnsi="Arial" w:cs="Arial"/>
              </w:rPr>
              <w:t>s</w:t>
            </w:r>
            <w:r w:rsidR="00152A39">
              <w:rPr>
                <w:rFonts w:ascii="Arial" w:hAnsi="Arial" w:cs="Arial"/>
              </w:rPr>
              <w:t xml:space="preserve"> of age</w:t>
            </w:r>
            <w:r>
              <w:rPr>
                <w:rFonts w:ascii="Arial" w:hAnsi="Arial" w:cs="Arial"/>
              </w:rPr>
              <w:t xml:space="preserve"> and older</w:t>
            </w:r>
            <w:r w:rsidRPr="003C512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88812" w14:textId="77777777" w:rsidR="00DE5AEC" w:rsidRPr="0094531A" w:rsidRDefault="00DE5AEC" w:rsidP="007D67DD">
            <w:pPr>
              <w:spacing w:after="0"/>
              <w:rPr>
                <w:rFonts w:ascii="Arial" w:hAnsi="Arial" w:cs="Arial"/>
              </w:rPr>
            </w:pPr>
          </w:p>
        </w:tc>
      </w:tr>
      <w:tr w:rsidR="00DE5AEC" w:rsidRPr="0094531A" w14:paraId="0C3D6C6D" w14:textId="77777777" w:rsidTr="00152A39">
        <w:trPr>
          <w:trHeight w:val="443"/>
        </w:trPr>
        <w:tc>
          <w:tcPr>
            <w:tcW w:w="0" w:type="auto"/>
            <w:vMerge/>
            <w:vAlign w:val="center"/>
          </w:tcPr>
          <w:p w14:paraId="3107F8A6" w14:textId="77777777" w:rsidR="00DE5AEC" w:rsidRPr="0094531A" w:rsidRDefault="00DE5AEC" w:rsidP="007D67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AB9CB" w14:textId="77777777" w:rsidR="00DE5AEC" w:rsidRDefault="00DE5AEC" w:rsidP="007D67DD">
            <w:pPr>
              <w:spacing w:after="0"/>
              <w:rPr>
                <w:rFonts w:ascii="Arial" w:hAnsi="Arial" w:cs="Arial"/>
              </w:rPr>
            </w:pPr>
            <w:r w:rsidRPr="0094531A">
              <w:rPr>
                <w:rFonts w:ascii="Arial" w:hAnsi="Arial" w:cs="Arial"/>
              </w:rPr>
              <w:t>Salvation Army</w:t>
            </w:r>
            <w:r>
              <w:rPr>
                <w:rFonts w:ascii="Arial" w:hAnsi="Arial" w:cs="Arial"/>
              </w:rPr>
              <w:t xml:space="preserve"> –</w:t>
            </w:r>
            <w:r w:rsidRPr="0094531A">
              <w:rPr>
                <w:rFonts w:ascii="Arial" w:hAnsi="Arial" w:cs="Arial"/>
              </w:rPr>
              <w:t xml:space="preserve"> Fellowship House </w:t>
            </w:r>
          </w:p>
          <w:p w14:paraId="77167124" w14:textId="6B1057C3" w:rsidR="00DE5AEC" w:rsidRPr="003C5129" w:rsidRDefault="00152A39" w:rsidP="007D67D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</w:t>
            </w:r>
            <w:r w:rsidRPr="003C5129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 xml:space="preserve"> years of age and older</w:t>
            </w:r>
            <w:r w:rsidRPr="003C5129">
              <w:rPr>
                <w:rFonts w:ascii="Arial" w:hAnsi="Arial" w:cs="Arial"/>
              </w:rPr>
              <w:t xml:space="preserve">  </w:t>
            </w:r>
            <w:r w:rsidR="00DE5AEC" w:rsidRPr="003C512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F6E76" w14:textId="77777777" w:rsidR="00DE5AEC" w:rsidRPr="0094531A" w:rsidRDefault="00DE5AEC" w:rsidP="007D67DD">
            <w:pPr>
              <w:spacing w:after="0"/>
              <w:rPr>
                <w:rFonts w:ascii="Arial" w:hAnsi="Arial" w:cs="Arial"/>
              </w:rPr>
            </w:pPr>
          </w:p>
        </w:tc>
      </w:tr>
      <w:tr w:rsidR="00DE5AEC" w:rsidRPr="0094531A" w14:paraId="38269878" w14:textId="77777777" w:rsidTr="00152A39">
        <w:trPr>
          <w:trHeight w:val="497"/>
        </w:trPr>
        <w:tc>
          <w:tcPr>
            <w:tcW w:w="58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556FC" w14:textId="77777777" w:rsidR="00DE5AEC" w:rsidRDefault="00DE5AEC" w:rsidP="007D67DD">
            <w:pPr>
              <w:spacing w:after="0"/>
              <w:rPr>
                <w:rFonts w:ascii="Arial" w:hAnsi="Arial" w:cs="Arial"/>
              </w:rPr>
            </w:pPr>
            <w:r w:rsidRPr="0094531A">
              <w:rPr>
                <w:rFonts w:ascii="Arial" w:hAnsi="Arial" w:cs="Arial"/>
                <w:b/>
                <w:bCs/>
              </w:rPr>
              <w:t>Stage 2</w:t>
            </w:r>
            <w:r w:rsidRPr="0094531A">
              <w:rPr>
                <w:rFonts w:ascii="Arial" w:hAnsi="Arial" w:cs="Arial"/>
              </w:rPr>
              <w:t xml:space="preserve"> </w:t>
            </w:r>
          </w:p>
          <w:p w14:paraId="4F96BCAA" w14:textId="77777777" w:rsidR="00DE5AEC" w:rsidRDefault="00DE5AEC" w:rsidP="007D67DD">
            <w:pPr>
              <w:spacing w:after="0"/>
              <w:rPr>
                <w:rFonts w:ascii="Arial" w:hAnsi="Arial" w:cs="Arial"/>
              </w:rPr>
            </w:pPr>
          </w:p>
          <w:p w14:paraId="64D0ABA9" w14:textId="77777777" w:rsidR="00DE5AEC" w:rsidRDefault="00DE5AEC" w:rsidP="007D67DD">
            <w:pPr>
              <w:spacing w:after="0"/>
              <w:rPr>
                <w:rFonts w:ascii="Arial" w:hAnsi="Arial" w:cs="Arial"/>
              </w:rPr>
            </w:pPr>
            <w:r w:rsidRPr="65F1D978">
              <w:rPr>
                <w:rFonts w:ascii="Arial" w:hAnsi="Arial" w:cs="Arial"/>
              </w:rPr>
              <w:t>Accommodation service with support</w:t>
            </w:r>
          </w:p>
          <w:p w14:paraId="34564D6F" w14:textId="77777777" w:rsidR="00DE5AEC" w:rsidRPr="0094531A" w:rsidRDefault="00DE5AEC" w:rsidP="007D67DD">
            <w:pPr>
              <w:spacing w:after="0"/>
              <w:rPr>
                <w:rFonts w:ascii="Arial" w:hAnsi="Arial" w:cs="Arial"/>
              </w:rPr>
            </w:pPr>
          </w:p>
          <w:p w14:paraId="6DE56966" w14:textId="7792AD4D" w:rsidR="00DE5AEC" w:rsidRPr="0094531A" w:rsidRDefault="00DE5AEC" w:rsidP="007D67DD">
            <w:pPr>
              <w:spacing w:after="0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For t</w:t>
            </w:r>
            <w:r w:rsidRPr="0094531A">
              <w:rPr>
                <w:rFonts w:ascii="Arial" w:hAnsi="Arial" w:cs="Arial"/>
              </w:rPr>
              <w:t xml:space="preserve">hose </w:t>
            </w:r>
            <w:r>
              <w:rPr>
                <w:rFonts w:ascii="Arial" w:hAnsi="Arial" w:cs="Arial"/>
              </w:rPr>
              <w:t>who</w:t>
            </w:r>
            <w:r w:rsidRPr="0094531A">
              <w:rPr>
                <w:rFonts w:ascii="Arial" w:hAnsi="Arial" w:cs="Arial"/>
              </w:rPr>
              <w:t xml:space="preserve"> need support to develop the skills to live independently; individuals may be complex but are generally engaging with services to address their needs</w:t>
            </w:r>
            <w:r>
              <w:rPr>
                <w:rFonts w:ascii="Arial" w:hAnsi="Arial" w:cs="Arial"/>
              </w:rPr>
              <w:t>.</w:t>
            </w:r>
            <w:r w:rsidRPr="009453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94531A">
              <w:rPr>
                <w:rFonts w:ascii="Arial" w:hAnsi="Arial" w:cs="Arial"/>
              </w:rPr>
              <w:t xml:space="preserve">ssessment of need and risk is primarily evaluated as medium or low.  </w:t>
            </w:r>
          </w:p>
          <w:p w14:paraId="1509523D" w14:textId="77777777" w:rsidR="00DE5AEC" w:rsidRPr="0094531A" w:rsidRDefault="00DE5AEC" w:rsidP="007D67DD">
            <w:pPr>
              <w:spacing w:after="0"/>
              <w:rPr>
                <w:rFonts w:ascii="Arial" w:hAnsi="Arial" w:cs="Arial"/>
              </w:rPr>
            </w:pPr>
          </w:p>
          <w:p w14:paraId="21A49C18" w14:textId="77777777" w:rsidR="00DE5AEC" w:rsidRPr="0094531A" w:rsidRDefault="00DE5AEC" w:rsidP="007D67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50575" w14:textId="77777777" w:rsidR="00DE5AEC" w:rsidRDefault="00DE5AEC" w:rsidP="007D67DD">
            <w:pPr>
              <w:spacing w:after="0"/>
              <w:rPr>
                <w:rFonts w:ascii="Arial" w:hAnsi="Arial" w:cs="Arial"/>
              </w:rPr>
            </w:pPr>
            <w:r w:rsidRPr="0094531A">
              <w:rPr>
                <w:rFonts w:ascii="Arial" w:hAnsi="Arial" w:cs="Arial"/>
              </w:rPr>
              <w:t>Sovereign</w:t>
            </w:r>
            <w:r>
              <w:rPr>
                <w:rFonts w:ascii="Arial" w:hAnsi="Arial" w:cs="Arial"/>
              </w:rPr>
              <w:t xml:space="preserve"> –</w:t>
            </w:r>
            <w:r w:rsidRPr="0094531A">
              <w:rPr>
                <w:rFonts w:ascii="Arial" w:hAnsi="Arial" w:cs="Arial"/>
              </w:rPr>
              <w:t xml:space="preserve"> The Foyer </w:t>
            </w:r>
          </w:p>
          <w:p w14:paraId="32AF30F2" w14:textId="30863B04" w:rsidR="00DE5AEC" w:rsidRPr="0094531A" w:rsidRDefault="00152A39" w:rsidP="007D67DD">
            <w:pPr>
              <w:spacing w:after="0"/>
              <w:rPr>
                <w:rFonts w:ascii="Arial" w:hAnsi="Arial" w:cs="Arial"/>
              </w:rPr>
            </w:pPr>
            <w:r w:rsidRPr="65F1D978">
              <w:rPr>
                <w:rFonts w:ascii="Arial" w:hAnsi="Arial" w:cs="Arial"/>
              </w:rPr>
              <w:t xml:space="preserve">for 16 to </w:t>
            </w:r>
            <w:r>
              <w:rPr>
                <w:rFonts w:ascii="Arial" w:hAnsi="Arial" w:cs="Arial"/>
              </w:rPr>
              <w:t xml:space="preserve">30 </w:t>
            </w:r>
            <w:r w:rsidRPr="65F1D978">
              <w:rPr>
                <w:rFonts w:ascii="Arial" w:hAnsi="Arial" w:cs="Arial"/>
              </w:rPr>
              <w:t>year</w:t>
            </w:r>
            <w:r>
              <w:rPr>
                <w:rFonts w:ascii="Arial" w:hAnsi="Arial" w:cs="Arial"/>
              </w:rPr>
              <w:t>s of age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58CC8" w14:textId="77777777" w:rsidR="00DE5AEC" w:rsidRPr="0094531A" w:rsidRDefault="00DE5AEC" w:rsidP="007D67DD">
            <w:pPr>
              <w:spacing w:after="0"/>
              <w:rPr>
                <w:rFonts w:ascii="Arial" w:hAnsi="Arial" w:cs="Arial"/>
              </w:rPr>
            </w:pPr>
          </w:p>
        </w:tc>
      </w:tr>
      <w:tr w:rsidR="00152A39" w:rsidRPr="0094531A" w14:paraId="75320516" w14:textId="77777777" w:rsidTr="00037C5A">
        <w:trPr>
          <w:trHeight w:val="497"/>
        </w:trPr>
        <w:tc>
          <w:tcPr>
            <w:tcW w:w="0" w:type="auto"/>
            <w:vMerge/>
            <w:vAlign w:val="center"/>
            <w:hideMark/>
          </w:tcPr>
          <w:p w14:paraId="3BB3F5D5" w14:textId="77777777" w:rsidR="00152A39" w:rsidRPr="0094531A" w:rsidRDefault="00152A39" w:rsidP="007D67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C76A555" w14:textId="4E72CBC8" w:rsidR="00152A39" w:rsidRDefault="00152A39" w:rsidP="007D67DD">
            <w:pPr>
              <w:spacing w:after="0"/>
              <w:rPr>
                <w:rFonts w:ascii="Arial" w:hAnsi="Arial" w:cs="Arial"/>
              </w:rPr>
            </w:pPr>
            <w:r w:rsidRPr="0094531A">
              <w:rPr>
                <w:rFonts w:ascii="Arial" w:hAnsi="Arial" w:cs="Arial"/>
              </w:rPr>
              <w:t>Salvation Army</w:t>
            </w:r>
            <w:r>
              <w:rPr>
                <w:rFonts w:ascii="Arial" w:hAnsi="Arial" w:cs="Arial"/>
              </w:rPr>
              <w:t xml:space="preserve"> –</w:t>
            </w:r>
            <w:r w:rsidRPr="0094531A">
              <w:rPr>
                <w:rFonts w:ascii="Arial" w:hAnsi="Arial" w:cs="Arial"/>
              </w:rPr>
              <w:t xml:space="preserve"> Melville St </w:t>
            </w:r>
            <w:r>
              <w:rPr>
                <w:rFonts w:ascii="Arial" w:hAnsi="Arial" w:cs="Arial"/>
              </w:rPr>
              <w:t>and</w:t>
            </w:r>
            <w:r w:rsidRPr="0094531A">
              <w:rPr>
                <w:rFonts w:ascii="Arial" w:hAnsi="Arial" w:cs="Arial"/>
              </w:rPr>
              <w:t xml:space="preserve"> The Priory </w:t>
            </w:r>
          </w:p>
          <w:p w14:paraId="244AC078" w14:textId="598492F4" w:rsidR="00152A39" w:rsidRPr="0094531A" w:rsidRDefault="00A11787" w:rsidP="007D67D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</w:t>
            </w:r>
            <w:r w:rsidRPr="003C5129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 xml:space="preserve"> years of age and older</w:t>
            </w:r>
            <w:r w:rsidRPr="003C5129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686E6" w14:textId="77777777" w:rsidR="00152A39" w:rsidRPr="0094531A" w:rsidRDefault="00152A39" w:rsidP="007D67DD">
            <w:pPr>
              <w:spacing w:after="0"/>
              <w:rPr>
                <w:rFonts w:ascii="Arial" w:hAnsi="Arial" w:cs="Arial"/>
              </w:rPr>
            </w:pPr>
          </w:p>
        </w:tc>
      </w:tr>
      <w:tr w:rsidR="00152A39" w:rsidRPr="0094531A" w14:paraId="54CE0ECD" w14:textId="77777777" w:rsidTr="00037C5A">
        <w:trPr>
          <w:trHeight w:val="497"/>
        </w:trPr>
        <w:tc>
          <w:tcPr>
            <w:tcW w:w="0" w:type="auto"/>
            <w:vMerge/>
            <w:vAlign w:val="center"/>
            <w:hideMark/>
          </w:tcPr>
          <w:p w14:paraId="1AFA0D89" w14:textId="77777777" w:rsidR="00152A39" w:rsidRPr="0094531A" w:rsidRDefault="00152A39" w:rsidP="007D67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E6614" w14:textId="25009D30" w:rsidR="00152A39" w:rsidRDefault="00152A39" w:rsidP="007D67DD">
            <w:pPr>
              <w:spacing w:after="0"/>
              <w:rPr>
                <w:rFonts w:ascii="Arial" w:hAnsi="Arial" w:cs="Arial"/>
              </w:rPr>
            </w:pPr>
            <w:r w:rsidRPr="0094531A">
              <w:rPr>
                <w:rFonts w:ascii="Arial" w:hAnsi="Arial" w:cs="Arial"/>
              </w:rPr>
              <w:t>SH</w:t>
            </w:r>
            <w:r>
              <w:rPr>
                <w:rFonts w:ascii="Arial" w:hAnsi="Arial" w:cs="Arial"/>
              </w:rPr>
              <w:t xml:space="preserve"> –</w:t>
            </w:r>
            <w:r w:rsidRPr="0094531A">
              <w:rPr>
                <w:rFonts w:ascii="Arial" w:hAnsi="Arial" w:cs="Arial"/>
              </w:rPr>
              <w:t xml:space="preserve"> Butler Gardens </w:t>
            </w:r>
          </w:p>
          <w:p w14:paraId="669AAFB9" w14:textId="59794989" w:rsidR="00152A39" w:rsidRPr="0094531A" w:rsidRDefault="00E05914" w:rsidP="007D67D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</w:t>
            </w:r>
            <w:r w:rsidRPr="003C5129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 xml:space="preserve"> years of age and older</w:t>
            </w:r>
            <w:r w:rsidRPr="003C5129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436FB" w14:textId="77777777" w:rsidR="00152A39" w:rsidRPr="0094531A" w:rsidRDefault="00152A39" w:rsidP="007D67DD">
            <w:pPr>
              <w:spacing w:after="0"/>
              <w:rPr>
                <w:rFonts w:ascii="Arial" w:hAnsi="Arial" w:cs="Arial"/>
              </w:rPr>
            </w:pPr>
          </w:p>
        </w:tc>
      </w:tr>
      <w:tr w:rsidR="00152A39" w:rsidRPr="0094531A" w14:paraId="10AA097F" w14:textId="77777777" w:rsidTr="00037C5A">
        <w:trPr>
          <w:trHeight w:val="497"/>
        </w:trPr>
        <w:tc>
          <w:tcPr>
            <w:tcW w:w="0" w:type="auto"/>
            <w:vMerge/>
            <w:vAlign w:val="center"/>
            <w:hideMark/>
          </w:tcPr>
          <w:p w14:paraId="001AC397" w14:textId="77777777" w:rsidR="00152A39" w:rsidRPr="0094531A" w:rsidRDefault="00152A39" w:rsidP="007D67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453E5" w14:textId="0AB885E6" w:rsidR="00152A39" w:rsidRPr="0094531A" w:rsidRDefault="00152A39" w:rsidP="007D67DD">
            <w:pPr>
              <w:spacing w:after="0"/>
              <w:rPr>
                <w:rFonts w:ascii="Arial" w:hAnsi="Arial" w:cs="Arial"/>
              </w:rPr>
            </w:pPr>
            <w:r w:rsidRPr="0094531A">
              <w:rPr>
                <w:rFonts w:ascii="Arial" w:hAnsi="Arial" w:cs="Arial"/>
              </w:rPr>
              <w:t>Two Saints</w:t>
            </w:r>
            <w:r>
              <w:rPr>
                <w:rFonts w:ascii="Arial" w:hAnsi="Arial" w:cs="Arial"/>
              </w:rPr>
              <w:t xml:space="preserve"> –</w:t>
            </w:r>
            <w:r w:rsidRPr="0094531A">
              <w:rPr>
                <w:rFonts w:ascii="Arial" w:hAnsi="Arial" w:cs="Arial"/>
              </w:rPr>
              <w:t xml:space="preserve"> Island wide </w:t>
            </w:r>
            <w:r w:rsidR="00E05914">
              <w:rPr>
                <w:rFonts w:ascii="Arial" w:hAnsi="Arial" w:cs="Arial"/>
              </w:rPr>
              <w:t xml:space="preserve">for </w:t>
            </w:r>
            <w:r w:rsidR="00E05914" w:rsidRPr="003C5129">
              <w:rPr>
                <w:rFonts w:ascii="Arial" w:hAnsi="Arial" w:cs="Arial"/>
              </w:rPr>
              <w:t>18</w:t>
            </w:r>
            <w:r w:rsidR="00E05914">
              <w:rPr>
                <w:rFonts w:ascii="Arial" w:hAnsi="Arial" w:cs="Arial"/>
              </w:rPr>
              <w:t xml:space="preserve"> years of age and older</w:t>
            </w:r>
            <w:r w:rsidR="00E05914" w:rsidRPr="003C5129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31D5B" w14:textId="77777777" w:rsidR="00152A39" w:rsidRPr="0094531A" w:rsidRDefault="00152A39" w:rsidP="007D67DD">
            <w:pPr>
              <w:spacing w:after="0"/>
              <w:rPr>
                <w:rFonts w:ascii="Arial" w:hAnsi="Arial" w:cs="Arial"/>
              </w:rPr>
            </w:pPr>
          </w:p>
        </w:tc>
      </w:tr>
      <w:tr w:rsidR="00152A39" w:rsidRPr="0094531A" w14:paraId="216B0B2F" w14:textId="77777777" w:rsidTr="00037C5A">
        <w:trPr>
          <w:trHeight w:val="497"/>
        </w:trPr>
        <w:tc>
          <w:tcPr>
            <w:tcW w:w="0" w:type="auto"/>
            <w:vMerge/>
            <w:vAlign w:val="center"/>
            <w:hideMark/>
          </w:tcPr>
          <w:p w14:paraId="663B1404" w14:textId="77777777" w:rsidR="00152A39" w:rsidRPr="0094531A" w:rsidRDefault="00152A39" w:rsidP="007D67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314AF" w14:textId="343E76B1" w:rsidR="00152A39" w:rsidRDefault="00152A39" w:rsidP="007D67DD">
            <w:pPr>
              <w:spacing w:after="0"/>
              <w:rPr>
                <w:rFonts w:ascii="Arial" w:hAnsi="Arial" w:cs="Arial"/>
              </w:rPr>
            </w:pPr>
            <w:r w:rsidRPr="0094531A">
              <w:rPr>
                <w:rFonts w:ascii="Arial" w:hAnsi="Arial" w:cs="Arial"/>
              </w:rPr>
              <w:t>SH</w:t>
            </w:r>
            <w:r>
              <w:rPr>
                <w:rFonts w:ascii="Arial" w:hAnsi="Arial" w:cs="Arial"/>
              </w:rPr>
              <w:t xml:space="preserve"> </w:t>
            </w:r>
            <w:r w:rsidR="007F0DDA">
              <w:rPr>
                <w:rFonts w:ascii="Arial" w:hAnsi="Arial" w:cs="Arial"/>
              </w:rPr>
              <w:t xml:space="preserve">– </w:t>
            </w:r>
            <w:r w:rsidRPr="0094531A">
              <w:rPr>
                <w:rFonts w:ascii="Arial" w:hAnsi="Arial" w:cs="Arial"/>
              </w:rPr>
              <w:t>54 St Johns</w:t>
            </w:r>
            <w:r w:rsidR="001064E5">
              <w:rPr>
                <w:rFonts w:ascii="Arial" w:hAnsi="Arial" w:cs="Arial"/>
              </w:rPr>
              <w:t xml:space="preserve"> Rd</w:t>
            </w:r>
            <w:r w:rsidRPr="009453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 w:rsidRPr="0094531A">
              <w:rPr>
                <w:rFonts w:ascii="Arial" w:hAnsi="Arial" w:cs="Arial"/>
              </w:rPr>
              <w:t xml:space="preserve"> Fairlee R</w:t>
            </w:r>
            <w:r w:rsidR="00E05914">
              <w:rPr>
                <w:rFonts w:ascii="Arial" w:hAnsi="Arial" w:cs="Arial"/>
              </w:rPr>
              <w:t>d</w:t>
            </w:r>
          </w:p>
          <w:p w14:paraId="037BD737" w14:textId="6F0D3777" w:rsidR="00152A39" w:rsidRPr="0094531A" w:rsidRDefault="00E05914" w:rsidP="007D67DD">
            <w:pPr>
              <w:spacing w:after="0"/>
              <w:rPr>
                <w:rFonts w:ascii="Arial" w:hAnsi="Arial" w:cs="Arial"/>
              </w:rPr>
            </w:pPr>
            <w:r w:rsidRPr="65F1D978">
              <w:rPr>
                <w:rFonts w:ascii="Arial" w:hAnsi="Arial" w:cs="Arial"/>
              </w:rPr>
              <w:t xml:space="preserve">for 16 to </w:t>
            </w:r>
            <w:r>
              <w:rPr>
                <w:rFonts w:ascii="Arial" w:hAnsi="Arial" w:cs="Arial"/>
              </w:rPr>
              <w:t xml:space="preserve">30 </w:t>
            </w:r>
            <w:r w:rsidRPr="65F1D978">
              <w:rPr>
                <w:rFonts w:ascii="Arial" w:hAnsi="Arial" w:cs="Arial"/>
              </w:rPr>
              <w:t>year</w:t>
            </w:r>
            <w:r>
              <w:rPr>
                <w:rFonts w:ascii="Arial" w:hAnsi="Arial" w:cs="Arial"/>
              </w:rPr>
              <w:t>s of age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C12D3" w14:textId="77777777" w:rsidR="00152A39" w:rsidRPr="0094531A" w:rsidRDefault="00152A39" w:rsidP="007D67DD">
            <w:pPr>
              <w:spacing w:after="0"/>
              <w:rPr>
                <w:rFonts w:ascii="Arial" w:hAnsi="Arial" w:cs="Arial"/>
              </w:rPr>
            </w:pPr>
          </w:p>
        </w:tc>
      </w:tr>
      <w:tr w:rsidR="00A6278E" w:rsidRPr="0094531A" w14:paraId="4860F082" w14:textId="77777777" w:rsidTr="00037C5A">
        <w:tc>
          <w:tcPr>
            <w:tcW w:w="5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9B877" w14:textId="77777777" w:rsidR="00A6278E" w:rsidRDefault="00A6278E" w:rsidP="007D67DD">
            <w:pPr>
              <w:spacing w:after="0"/>
              <w:rPr>
                <w:rFonts w:ascii="Arial" w:hAnsi="Arial" w:cs="Arial"/>
              </w:rPr>
            </w:pPr>
            <w:r w:rsidRPr="0094531A">
              <w:rPr>
                <w:rFonts w:ascii="Arial" w:hAnsi="Arial" w:cs="Arial"/>
                <w:b/>
                <w:bCs/>
              </w:rPr>
              <w:t>Outreach</w:t>
            </w:r>
            <w:r w:rsidRPr="0094531A">
              <w:rPr>
                <w:rFonts w:ascii="Arial" w:hAnsi="Arial" w:cs="Arial"/>
              </w:rPr>
              <w:t xml:space="preserve"> </w:t>
            </w:r>
          </w:p>
          <w:p w14:paraId="0D969ED3" w14:textId="77777777" w:rsidR="00A6278E" w:rsidRDefault="00A6278E" w:rsidP="007D67DD">
            <w:pPr>
              <w:spacing w:after="0"/>
              <w:rPr>
                <w:rFonts w:ascii="Arial" w:hAnsi="Arial" w:cs="Arial"/>
              </w:rPr>
            </w:pPr>
          </w:p>
          <w:p w14:paraId="6657C636" w14:textId="77777777" w:rsidR="00A6278E" w:rsidRDefault="00A6278E" w:rsidP="007D67DD">
            <w:pPr>
              <w:spacing w:after="0"/>
              <w:rPr>
                <w:rFonts w:ascii="Arial" w:hAnsi="Arial" w:cs="Arial"/>
              </w:rPr>
            </w:pPr>
            <w:r w:rsidRPr="00AD52DC">
              <w:rPr>
                <w:rFonts w:ascii="Arial" w:hAnsi="Arial" w:cs="Arial"/>
              </w:rPr>
              <w:t xml:space="preserve">Those </w:t>
            </w:r>
            <w:r>
              <w:rPr>
                <w:rFonts w:ascii="Arial" w:hAnsi="Arial" w:cs="Arial"/>
              </w:rPr>
              <w:t>who</w:t>
            </w:r>
            <w:r w:rsidRPr="00AD52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are homeless and </w:t>
            </w:r>
            <w:r w:rsidRPr="00AD52DC">
              <w:rPr>
                <w:rFonts w:ascii="Arial" w:hAnsi="Arial" w:cs="Arial"/>
              </w:rPr>
              <w:t>need support to</w:t>
            </w:r>
            <w:r>
              <w:rPr>
                <w:rFonts w:ascii="Arial" w:hAnsi="Arial" w:cs="Arial"/>
              </w:rPr>
              <w:t xml:space="preserve"> seek appropriate accommodation.</w:t>
            </w:r>
          </w:p>
          <w:p w14:paraId="505C0359" w14:textId="77777777" w:rsidR="00A6278E" w:rsidRPr="0094531A" w:rsidRDefault="00A6278E" w:rsidP="007D67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630FE" w14:textId="77777777" w:rsidR="00A6278E" w:rsidRDefault="00A6278E" w:rsidP="00A6278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Homeless Outreach Service</w:t>
            </w:r>
          </w:p>
          <w:p w14:paraId="07522CDC" w14:textId="77777777" w:rsidR="00A6278E" w:rsidRDefault="00A6278E" w:rsidP="00A6278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Island-wide </w:t>
            </w:r>
          </w:p>
          <w:p w14:paraId="03C51204" w14:textId="768FAA51" w:rsidR="00A6278E" w:rsidRPr="0094531A" w:rsidRDefault="00A6278E" w:rsidP="00A6278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</w:t>
            </w:r>
            <w:r w:rsidRPr="003C5129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 xml:space="preserve"> years of age and older</w:t>
            </w:r>
            <w:r w:rsidRPr="003C5129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0C9F8" w14:textId="77777777" w:rsidR="00A6278E" w:rsidRPr="0094531A" w:rsidRDefault="00A6278E" w:rsidP="007D67DD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D2AA65A" w14:textId="0DFB686B" w:rsidR="00DE5AEC" w:rsidRDefault="00DE5AEC"/>
    <w:p w14:paraId="7E4FD8C4" w14:textId="00EF4684" w:rsidR="00200455" w:rsidRDefault="00914C11" w:rsidP="00914C11">
      <w:pPr>
        <w:pStyle w:val="Heading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D9D0D92" wp14:editId="0DCD167A">
                <wp:simplePos x="0" y="0"/>
                <wp:positionH relativeFrom="margin">
                  <wp:align>left</wp:align>
                </wp:positionH>
                <wp:positionV relativeFrom="paragraph">
                  <wp:posOffset>379730</wp:posOffset>
                </wp:positionV>
                <wp:extent cx="6515100" cy="2545715"/>
                <wp:effectExtent l="0" t="0" r="19050" b="260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5462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B71CC" w14:textId="13A88BF6" w:rsidR="00914C11" w:rsidRDefault="00914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D0D92" id="_x0000_s1028" type="#_x0000_t202" style="position:absolute;margin-left:0;margin-top:29.9pt;width:513pt;height:200.4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">
                <v:textbox>
                  <w:txbxContent>
                    <w:p w14:paraId="51BB71CC" w14:textId="13A88BF6" w:rsidR="00914C11" w:rsidRDefault="00914C11"/>
                  </w:txbxContent>
                </v:textbox>
                <w10:wrap type="square" anchorx="margin"/>
              </v:shape>
            </w:pict>
          </mc:Fallback>
        </mc:AlternateContent>
      </w:r>
      <w:r>
        <w:t>Client comments and preferences</w:t>
      </w:r>
    </w:p>
    <w:tbl>
      <w:tblPr>
        <w:tblW w:w="10526" w:type="dxa"/>
        <w:jc w:val="center"/>
        <w:tblLayout w:type="fixed"/>
        <w:tblLook w:val="04A0" w:firstRow="1" w:lastRow="0" w:firstColumn="1" w:lastColumn="0" w:noHBand="0" w:noVBand="1"/>
      </w:tblPr>
      <w:tblGrid>
        <w:gridCol w:w="10526"/>
      </w:tblGrid>
      <w:tr w:rsidR="000D4BBF" w:rsidRPr="0094531A" w14:paraId="22F9319C" w14:textId="77777777" w:rsidTr="00EC2879">
        <w:trPr>
          <w:trHeight w:val="6174"/>
          <w:jc w:val="center"/>
        </w:trPr>
        <w:tc>
          <w:tcPr>
            <w:tcW w:w="10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E7D3F" w14:textId="2A5E7A15" w:rsidR="00657D8F" w:rsidRDefault="00657D8F" w:rsidP="00336DDB">
            <w:pPr>
              <w:pStyle w:val="Heading2"/>
            </w:pPr>
            <w:r w:rsidRPr="00657D8F">
              <w:lastRenderedPageBreak/>
              <w:t xml:space="preserve">Privacy </w:t>
            </w:r>
            <w:r w:rsidR="00FF2B9F">
              <w:t>n</w:t>
            </w:r>
            <w:r w:rsidRPr="00657D8F">
              <w:t xml:space="preserve">otice </w:t>
            </w:r>
          </w:p>
          <w:p w14:paraId="06CA77A4" w14:textId="30C26A78" w:rsidR="00FF2B9F" w:rsidRPr="002E3C5E" w:rsidRDefault="00FF2B9F" w:rsidP="002E3C5E">
            <w:pPr>
              <w:spacing w:after="0"/>
              <w:rPr>
                <w:rFonts w:ascii="Arial" w:hAnsi="Arial" w:cs="Arial"/>
              </w:rPr>
            </w:pPr>
            <w:r w:rsidRPr="002E3C5E">
              <w:rPr>
                <w:rFonts w:ascii="Arial" w:hAnsi="Arial" w:cs="Arial"/>
              </w:rPr>
              <w:t xml:space="preserve">We are the data controller for the personal information you provide on this form. Our Data Protection Officer can be contacted at </w:t>
            </w:r>
            <w:hyperlink r:id="rId16" w:history="1">
              <w:r w:rsidR="00E73DBB" w:rsidRPr="00EA03E8">
                <w:rPr>
                  <w:rStyle w:val="Hyperlink"/>
                  <w:rFonts w:ascii="Arial" w:hAnsi="Arial" w:cs="Arial"/>
                </w:rPr>
                <w:t>dpo@iow.gov.uk</w:t>
              </w:r>
            </w:hyperlink>
            <w:r w:rsidR="00E73DBB">
              <w:rPr>
                <w:rFonts w:ascii="Arial" w:hAnsi="Arial" w:cs="Arial"/>
              </w:rPr>
              <w:t>.</w:t>
            </w:r>
            <w:r w:rsidRPr="002E3C5E">
              <w:rPr>
                <w:rFonts w:ascii="Arial" w:hAnsi="Arial" w:cs="Arial"/>
              </w:rPr>
              <w:t xml:space="preserve"> Or you can </w:t>
            </w:r>
            <w:r w:rsidR="00713DD4">
              <w:rPr>
                <w:rFonts w:ascii="Arial" w:hAnsi="Arial" w:cs="Arial"/>
              </w:rPr>
              <w:t>call</w:t>
            </w:r>
            <w:r w:rsidRPr="002E3C5E">
              <w:rPr>
                <w:rFonts w:ascii="Arial" w:hAnsi="Arial" w:cs="Arial"/>
              </w:rPr>
              <w:t xml:space="preserve"> 01983 821000, or write to us at County Hall, High Street, Newport, IW </w:t>
            </w:r>
            <w:bookmarkStart w:id="6" w:name="_Hlk110509244"/>
            <w:r w:rsidRPr="002E3C5E">
              <w:rPr>
                <w:rFonts w:ascii="Arial" w:hAnsi="Arial" w:cs="Arial"/>
              </w:rPr>
              <w:t>PO30 1UD</w:t>
            </w:r>
            <w:bookmarkEnd w:id="6"/>
            <w:r w:rsidRPr="002E3C5E">
              <w:rPr>
                <w:rFonts w:ascii="Arial" w:hAnsi="Arial" w:cs="Arial"/>
              </w:rPr>
              <w:t>.</w:t>
            </w:r>
          </w:p>
          <w:p w14:paraId="138E9223" w14:textId="77777777" w:rsidR="00657D8F" w:rsidRDefault="00657D8F" w:rsidP="00657D8F">
            <w:pPr>
              <w:spacing w:after="0"/>
              <w:rPr>
                <w:rFonts w:ascii="Arial" w:hAnsi="Arial" w:cs="Arial"/>
              </w:rPr>
            </w:pPr>
          </w:p>
          <w:p w14:paraId="3DA66FEF" w14:textId="1B162968" w:rsidR="00657D8F" w:rsidRPr="00657D8F" w:rsidRDefault="00657D8F" w:rsidP="00335F4E">
            <w:pPr>
              <w:rPr>
                <w:rFonts w:ascii="Arial" w:hAnsi="Arial" w:cs="Arial"/>
              </w:rPr>
            </w:pPr>
            <w:r w:rsidRPr="00657D8F">
              <w:rPr>
                <w:rFonts w:ascii="Arial" w:hAnsi="Arial" w:cs="Arial"/>
              </w:rPr>
              <w:t xml:space="preserve">Your information will be used to assess whether you are eligible to </w:t>
            </w:r>
            <w:r>
              <w:rPr>
                <w:rFonts w:ascii="Arial" w:hAnsi="Arial" w:cs="Arial"/>
              </w:rPr>
              <w:t xml:space="preserve">apply for accommodation and </w:t>
            </w:r>
            <w:r w:rsidRPr="00657D8F">
              <w:rPr>
                <w:rFonts w:ascii="Arial" w:hAnsi="Arial" w:cs="Arial"/>
              </w:rPr>
              <w:t xml:space="preserve">homeless intervention support and decide which </w:t>
            </w:r>
            <w:r>
              <w:rPr>
                <w:rFonts w:ascii="Arial" w:hAnsi="Arial" w:cs="Arial"/>
              </w:rPr>
              <w:t>type of service</w:t>
            </w:r>
            <w:r w:rsidRPr="00657D8F">
              <w:rPr>
                <w:rFonts w:ascii="Arial" w:hAnsi="Arial" w:cs="Arial"/>
              </w:rPr>
              <w:t xml:space="preserve"> would best suit your needs. </w:t>
            </w:r>
            <w:r w:rsidR="00FF2B9F" w:rsidRPr="002E3C5E">
              <w:rPr>
                <w:rFonts w:ascii="Arial" w:hAnsi="Arial" w:cs="Arial"/>
              </w:rPr>
              <w:t xml:space="preserve">The information may also be used for research when planning for future homeless prevention services. Data protection law describes this legal basis as necessary for the performance of a task carried out in the public interest.   </w:t>
            </w:r>
          </w:p>
          <w:p w14:paraId="675FB528" w14:textId="2094A2A2" w:rsidR="00FF2B9F" w:rsidRPr="002E3C5E" w:rsidRDefault="00FF2B9F" w:rsidP="00FF2B9F">
            <w:pPr>
              <w:rPr>
                <w:rFonts w:ascii="Arial" w:hAnsi="Arial" w:cs="Arial"/>
              </w:rPr>
            </w:pPr>
            <w:r w:rsidRPr="002E3C5E">
              <w:rPr>
                <w:rFonts w:ascii="Arial" w:hAnsi="Arial" w:cs="Arial"/>
              </w:rPr>
              <w:t xml:space="preserve">Your personal data may be shared with our other teams such as Adult Social </w:t>
            </w:r>
            <w:r w:rsidR="00652817">
              <w:rPr>
                <w:rFonts w:ascii="Arial" w:hAnsi="Arial" w:cs="Arial"/>
              </w:rPr>
              <w:t xml:space="preserve">Care </w:t>
            </w:r>
            <w:r w:rsidRPr="002E3C5E">
              <w:rPr>
                <w:rFonts w:ascii="Arial" w:hAnsi="Arial" w:cs="Arial"/>
              </w:rPr>
              <w:t xml:space="preserve">Services, Children’s Social Services, Strengthening Families, and Housing Renewal, or other homeless support providers for the purpose of processing your referral. </w:t>
            </w:r>
          </w:p>
          <w:p w14:paraId="2086811A" w14:textId="0943C17F" w:rsidR="00FF2B9F" w:rsidRPr="002E3C5E" w:rsidRDefault="00FF2B9F" w:rsidP="00FF2B9F">
            <w:pPr>
              <w:rPr>
                <w:rFonts w:ascii="Arial" w:hAnsi="Arial" w:cs="Arial"/>
              </w:rPr>
            </w:pPr>
            <w:r w:rsidRPr="002E3C5E">
              <w:rPr>
                <w:rFonts w:ascii="Arial" w:hAnsi="Arial" w:cs="Arial"/>
              </w:rPr>
              <w:t>We may also share it with other local authorities or debt collection agents, if necessary, for the collection of a council tax debt. We may share the data with third parties if required by law. This may include the police or government agencies.</w:t>
            </w:r>
          </w:p>
          <w:p w14:paraId="63137997" w14:textId="2D7B40F5" w:rsidR="00FF2B9F" w:rsidRPr="002E3C5E" w:rsidRDefault="00FF2B9F" w:rsidP="00FF2B9F">
            <w:pPr>
              <w:rPr>
                <w:rFonts w:ascii="Arial" w:hAnsi="Arial" w:cs="Arial"/>
              </w:rPr>
            </w:pPr>
            <w:r w:rsidRPr="002E3C5E">
              <w:rPr>
                <w:rFonts w:ascii="Arial" w:hAnsi="Arial" w:cs="Arial"/>
              </w:rPr>
              <w:t xml:space="preserve">We will keep your personal data for as long as we need to per legislation or our operational requirements. Visit www.iow.gov.uk, or email </w:t>
            </w:r>
            <w:hyperlink r:id="rId17" w:history="1">
              <w:r w:rsidR="00E73DBB" w:rsidRPr="00EA03E8">
                <w:rPr>
                  <w:rStyle w:val="Hyperlink"/>
                  <w:rFonts w:ascii="Arial" w:hAnsi="Arial" w:cs="Arial"/>
                </w:rPr>
                <w:t>information@iow.gov.uk</w:t>
              </w:r>
            </w:hyperlink>
            <w:r w:rsidRPr="002E3C5E">
              <w:rPr>
                <w:rFonts w:ascii="Arial" w:hAnsi="Arial" w:cs="Arial"/>
              </w:rPr>
              <w:t xml:space="preserve"> or </w:t>
            </w:r>
            <w:hyperlink r:id="rId18" w:history="1">
              <w:r w:rsidR="00E73DBB" w:rsidRPr="00EA03E8">
                <w:rPr>
                  <w:rStyle w:val="Hyperlink"/>
                  <w:rFonts w:ascii="Arial" w:hAnsi="Arial" w:cs="Arial"/>
                </w:rPr>
                <w:t>dpo@iow.gov.uk</w:t>
              </w:r>
            </w:hyperlink>
            <w:r w:rsidR="00E73DBB">
              <w:rPr>
                <w:rFonts w:ascii="Arial" w:hAnsi="Arial" w:cs="Arial"/>
              </w:rPr>
              <w:t xml:space="preserve"> </w:t>
            </w:r>
            <w:r w:rsidRPr="002E3C5E">
              <w:rPr>
                <w:rFonts w:ascii="Arial" w:hAnsi="Arial" w:cs="Arial"/>
              </w:rPr>
              <w:t>for more information, such as:</w:t>
            </w:r>
          </w:p>
          <w:p w14:paraId="7D2C8A11" w14:textId="77777777" w:rsidR="00FF2B9F" w:rsidRPr="002E3C5E" w:rsidRDefault="00FF2B9F" w:rsidP="00FF2B9F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r w:rsidRPr="002E3C5E">
              <w:rPr>
                <w:rFonts w:ascii="Arial" w:hAnsi="Arial" w:cs="Arial"/>
              </w:rPr>
              <w:t xml:space="preserve">how your information is used </w:t>
            </w:r>
          </w:p>
          <w:p w14:paraId="30B9A3D1" w14:textId="77777777" w:rsidR="00FF2B9F" w:rsidRPr="002E3C5E" w:rsidRDefault="00FF2B9F" w:rsidP="00FF2B9F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r w:rsidRPr="002E3C5E">
              <w:rPr>
                <w:rFonts w:ascii="Arial" w:hAnsi="Arial" w:cs="Arial"/>
              </w:rPr>
              <w:t xml:space="preserve">how we maintain the security of your information </w:t>
            </w:r>
          </w:p>
          <w:p w14:paraId="5CCE434B" w14:textId="77777777" w:rsidR="00FF2B9F" w:rsidRPr="002E3C5E" w:rsidRDefault="00FF2B9F" w:rsidP="00FF2B9F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r w:rsidRPr="002E3C5E">
              <w:rPr>
                <w:rFonts w:ascii="Arial" w:hAnsi="Arial" w:cs="Arial"/>
              </w:rPr>
              <w:t>your rights</w:t>
            </w:r>
          </w:p>
          <w:p w14:paraId="6FF88130" w14:textId="77777777" w:rsidR="00FF2B9F" w:rsidRPr="002E3C5E" w:rsidRDefault="00FF2B9F" w:rsidP="00FF2B9F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r w:rsidRPr="002E3C5E">
              <w:rPr>
                <w:rFonts w:ascii="Arial" w:hAnsi="Arial" w:cs="Arial"/>
              </w:rPr>
              <w:t xml:space="preserve">how to access information we hold on you </w:t>
            </w:r>
          </w:p>
          <w:p w14:paraId="2B8112B0" w14:textId="77777777" w:rsidR="00FF2B9F" w:rsidRPr="002E3C5E" w:rsidRDefault="00FF2B9F" w:rsidP="00FF2B9F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r w:rsidRPr="002E3C5E">
              <w:rPr>
                <w:rFonts w:ascii="Arial" w:hAnsi="Arial" w:cs="Arial"/>
              </w:rPr>
              <w:t>how to complain if you have any concerns about how your personal details are processed.</w:t>
            </w:r>
          </w:p>
          <w:p w14:paraId="3AC4979D" w14:textId="733AA247" w:rsidR="00CF4D89" w:rsidRPr="00CF4D89" w:rsidRDefault="00CF4D89" w:rsidP="000D4BBF">
            <w:pPr>
              <w:spacing w:after="0"/>
              <w:rPr>
                <w:rFonts w:ascii="Arial" w:hAnsi="Arial" w:cs="Arial"/>
                <w:strike/>
              </w:rPr>
            </w:pPr>
          </w:p>
        </w:tc>
      </w:tr>
      <w:tr w:rsidR="00E73DBB" w:rsidRPr="0094531A" w14:paraId="18E98B90" w14:textId="77777777" w:rsidTr="00FE4E23">
        <w:trPr>
          <w:trHeight w:val="1803"/>
          <w:jc w:val="center"/>
        </w:trPr>
        <w:tc>
          <w:tcPr>
            <w:tcW w:w="10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DD3B" w14:textId="7DBFC806" w:rsidR="00E73DBB" w:rsidRPr="00C6663F" w:rsidRDefault="00E73DBB" w:rsidP="00C6663F">
            <w:pPr>
              <w:pStyle w:val="Heading2"/>
            </w:pPr>
            <w:r w:rsidRPr="00E73DBB">
              <w:t>Submitting the referral</w:t>
            </w:r>
          </w:p>
          <w:p w14:paraId="4D4CDDE5" w14:textId="29D5B5B4" w:rsidR="00E73DBB" w:rsidRPr="00FE4E23" w:rsidRDefault="00E73DBB" w:rsidP="00FE4E2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  <w:lang w:eastAsia="en-US"/>
              </w:rPr>
            </w:pPr>
            <w:r w:rsidRPr="00E73DBB">
              <w:rPr>
                <w:rFonts w:ascii="Arial" w:eastAsia="Times New Roman" w:hAnsi="Arial" w:cs="Times New Roman"/>
                <w:bCs/>
                <w:sz w:val="24"/>
                <w:szCs w:val="24"/>
                <w:lang w:eastAsia="en-US"/>
              </w:rPr>
              <w:t xml:space="preserve">When </w:t>
            </w:r>
            <w:r w:rsidR="00FE4E23">
              <w:rPr>
                <w:rFonts w:ascii="Arial" w:eastAsia="Times New Roman" w:hAnsi="Arial" w:cs="Times New Roman"/>
                <w:bCs/>
                <w:sz w:val="24"/>
                <w:szCs w:val="24"/>
                <w:lang w:eastAsia="en-US"/>
              </w:rPr>
              <w:t>the form is completed,</w:t>
            </w:r>
            <w:r w:rsidRPr="00E73DBB">
              <w:rPr>
                <w:rFonts w:ascii="Arial" w:eastAsia="Times New Roman" w:hAnsi="Arial" w:cs="Times New Roman"/>
                <w:bCs/>
                <w:sz w:val="24"/>
                <w:szCs w:val="24"/>
                <w:lang w:eastAsia="en-US"/>
              </w:rPr>
              <w:t xml:space="preserve"> send to the </w:t>
            </w:r>
            <w:hyperlink r:id="rId19" w:history="1">
              <w:r w:rsidRPr="00EA03E8">
                <w:rPr>
                  <w:rStyle w:val="Hyperlink"/>
                  <w:rFonts w:ascii="Arial" w:hAnsi="Arial" w:cs="Arial"/>
                  <w:sz w:val="24"/>
                  <w:szCs w:val="24"/>
                </w:rPr>
                <w:t>HomelessIntervention@iow.gov.uk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3DBB">
              <w:rPr>
                <w:rFonts w:ascii="Arial" w:eastAsia="Times New Roman" w:hAnsi="Arial" w:cs="Times New Roman"/>
                <w:bCs/>
                <w:sz w:val="24"/>
                <w:szCs w:val="24"/>
                <w:lang w:eastAsia="en-US"/>
              </w:rPr>
              <w:t>or</w:t>
            </w:r>
            <w:r w:rsidR="00FE4E23">
              <w:rPr>
                <w:rFonts w:ascii="Arial" w:eastAsia="Times New Roman" w:hAnsi="Arial" w:cs="Times New Roman"/>
                <w:bCs/>
                <w:sz w:val="24"/>
                <w:szCs w:val="24"/>
                <w:lang w:eastAsia="en-US"/>
              </w:rPr>
              <w:t xml:space="preserve"> by post</w:t>
            </w:r>
            <w:r w:rsidRPr="00E73DBB">
              <w:rPr>
                <w:rFonts w:ascii="Arial" w:eastAsia="Times New Roman" w:hAnsi="Arial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670EDE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E73DBB">
              <w:rPr>
                <w:rFonts w:ascii="Arial" w:eastAsia="Times New Roman" w:hAnsi="Arial" w:cs="Times New Roman"/>
                <w:bCs/>
                <w:sz w:val="24"/>
                <w:szCs w:val="24"/>
                <w:lang w:eastAsia="en-US"/>
              </w:rPr>
              <w:t>Homeless Intervention and Support Team, Floor 2, County Hall, Newport, Isle of Wight,</w:t>
            </w:r>
            <w:r w:rsidRPr="00E73DBB">
              <w:rPr>
                <w:rFonts w:ascii="Arial" w:eastAsia="Times New Roman" w:hAnsi="Arial" w:cs="Times New Roman"/>
                <w:b/>
                <w:bCs/>
                <w:iCs/>
                <w:lang w:eastAsia="en-US"/>
              </w:rPr>
              <w:t xml:space="preserve"> </w:t>
            </w:r>
            <w:r w:rsidRPr="00E73DBB">
              <w:rPr>
                <w:rFonts w:ascii="Arial" w:eastAsia="Times New Roman" w:hAnsi="Arial" w:cs="Times New Roman"/>
                <w:iCs/>
                <w:lang w:eastAsia="en-US"/>
              </w:rPr>
              <w:t>PO30 1UD.</w:t>
            </w:r>
            <w:r w:rsidRPr="00E73DBB">
              <w:rPr>
                <w:rFonts w:ascii="Arial" w:eastAsia="Times New Roman" w:hAnsi="Arial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65A85FF2" w14:textId="085C6D95" w:rsidR="009428C0" w:rsidRPr="00670EDE" w:rsidRDefault="009428C0" w:rsidP="009428C0">
      <w:pPr>
        <w:rPr>
          <w:rFonts w:ascii="Arial" w:hAnsi="Arial" w:cs="Arial"/>
          <w:sz w:val="24"/>
          <w:szCs w:val="24"/>
        </w:rPr>
      </w:pPr>
      <w:r w:rsidRPr="00393AF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CE4A5A0" wp14:editId="690B93C2">
                <wp:simplePos x="0" y="0"/>
                <wp:positionH relativeFrom="margin">
                  <wp:align>left</wp:align>
                </wp:positionH>
                <wp:positionV relativeFrom="paragraph">
                  <wp:posOffset>228893</wp:posOffset>
                </wp:positionV>
                <wp:extent cx="6675120" cy="1195705"/>
                <wp:effectExtent l="0" t="0" r="11430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195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5312E" w14:textId="77777777" w:rsidR="009428C0" w:rsidRPr="00393AF2" w:rsidRDefault="009428C0" w:rsidP="009428C0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393AF2">
                              <w:rPr>
                                <w:color w:val="808080" w:themeColor="background1" w:themeShade="80"/>
                              </w:rPr>
                              <w:t>Office Use Only: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4A5A0" id="_x0000_s1029" type="#_x0000_t202" style="position:absolute;margin-left:0;margin-top:18pt;width:525.6pt;height:94.15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">
                <v:textbox>
                  <w:txbxContent>
                    <w:p w14:paraId="1CA5312E" w14:textId="77777777" w:rsidR="009428C0" w:rsidRPr="00393AF2" w:rsidRDefault="009428C0" w:rsidP="009428C0">
                      <w:pPr>
                        <w:rPr>
                          <w:color w:val="808080" w:themeColor="background1" w:themeShade="80"/>
                        </w:rPr>
                      </w:pPr>
                      <w:r w:rsidRPr="00393AF2">
                        <w:rPr>
                          <w:color w:val="808080" w:themeColor="background1" w:themeShade="80"/>
                        </w:rPr>
                        <w:t>Office Use Only: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1"/>
    </w:p>
    <w:sectPr w:rsidR="009428C0" w:rsidRPr="00670EDE" w:rsidSect="0018629C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A57A" w14:textId="77777777" w:rsidR="000156AD" w:rsidRDefault="000156AD" w:rsidP="00794969">
      <w:pPr>
        <w:spacing w:after="0" w:line="240" w:lineRule="auto"/>
      </w:pPr>
      <w:r>
        <w:separator/>
      </w:r>
    </w:p>
  </w:endnote>
  <w:endnote w:type="continuationSeparator" w:id="0">
    <w:p w14:paraId="22F96774" w14:textId="77777777" w:rsidR="000156AD" w:rsidRDefault="000156AD" w:rsidP="00794969">
      <w:pPr>
        <w:spacing w:after="0" w:line="240" w:lineRule="auto"/>
      </w:pPr>
      <w:r>
        <w:continuationSeparator/>
      </w:r>
    </w:p>
  </w:endnote>
  <w:endnote w:type="continuationNotice" w:id="1">
    <w:p w14:paraId="5F9C3613" w14:textId="77777777" w:rsidR="000156AD" w:rsidRDefault="000156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_basicbol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6668" w14:textId="77777777" w:rsidR="00CF663A" w:rsidRDefault="00CF663A">
    <w:pPr>
      <w:pStyle w:val="Footer"/>
    </w:pPr>
    <w:r>
      <w:rPr>
        <w:noProof/>
      </w:rPr>
      <mc:AlternateContent>
        <mc:Choice Requires="wps">
          <w:drawing>
            <wp:anchor distT="182880" distB="182880" distL="114300" distR="114300" simplePos="0" relativeHeight="251658241" behindDoc="0" locked="0" layoutInCell="1" allowOverlap="0" wp14:anchorId="253BE7D4" wp14:editId="063979E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5943600" cy="393192"/>
              <wp:effectExtent l="0" t="0" r="0" b="6985"/>
              <wp:wrapTopAndBottom/>
              <wp:docPr id="3" name="Text Box 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931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188"/>
                            <w:gridCol w:w="8709"/>
                            <w:gridCol w:w="468"/>
                          </w:tblGrid>
                          <w:tr w:rsidR="00CF663A" w14:paraId="6A55686C" w14:textId="77777777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5B9BD5" w:themeFill="accent1"/>
                                <w:vAlign w:val="center"/>
                              </w:tcPr>
                              <w:p w14:paraId="11630C38" w14:textId="77777777" w:rsidR="00CF663A" w:rsidRDefault="00CF663A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F5496" w:themeFill="accent5" w:themeFillShade="BF"/>
                                <w:vAlign w:val="center"/>
                              </w:tcPr>
                              <w:p w14:paraId="1FD88B59" w14:textId="16191119" w:rsidR="00CF663A" w:rsidRDefault="00CF663A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SHP Referral Form </w:t>
                                </w:r>
                                <w:r w:rsidR="00741D70">
                                  <w:rPr>
                                    <w:color w:val="FFFFFF" w:themeColor="background1"/>
                                  </w:rPr>
                                  <w:t>January</w:t>
                                </w:r>
                                <w:r w:rsidR="00941513">
                                  <w:rPr>
                                    <w:color w:val="FFFFFF" w:themeColor="background1"/>
                                  </w:rPr>
                                  <w:t xml:space="preserve"> 20</w: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t>2</w:t>
                                </w:r>
                                <w:r w:rsidR="00741D70">
                                  <w:rPr>
                                    <w:color w:val="FFFFFF" w:themeColor="background1"/>
                                  </w:rPr>
                                  <w:t>3</w: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                        OFFICIAL – SENSITIVE</w:t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5B9BD5" w:themeFill="accent1"/>
                                <w:vAlign w:val="center"/>
                              </w:tcPr>
                              <w:p w14:paraId="5166A85A" w14:textId="77777777" w:rsidR="00CF663A" w:rsidRDefault="00CF663A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993EE5E" w14:textId="77777777" w:rsidR="00CF663A" w:rsidRDefault="00CF663A" w:rsidP="00082943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BE7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Color-block footer displaying page number" style="position:absolute;margin-left:0;margin-top:0;width:468pt;height:30.95pt;z-index:251658241;visibility:visible;mso-wrap-style:square;mso-width-percent:100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100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188"/>
                      <w:gridCol w:w="8709"/>
                      <w:gridCol w:w="468"/>
                    </w:tblGrid>
                    <w:tr w:rsidR="00CF663A" w14:paraId="6A55686C" w14:textId="77777777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5B9BD5" w:themeFill="accent1"/>
                          <w:vAlign w:val="center"/>
                        </w:tcPr>
                        <w:p w14:paraId="11630C38" w14:textId="77777777" w:rsidR="00CF663A" w:rsidRDefault="00CF663A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F5496" w:themeFill="accent5" w:themeFillShade="BF"/>
                          <w:vAlign w:val="center"/>
                        </w:tcPr>
                        <w:p w14:paraId="1FD88B59" w14:textId="16191119" w:rsidR="00CF663A" w:rsidRDefault="00CF663A">
                          <w:pPr>
                            <w:pStyle w:val="Footer"/>
                            <w:spacing w:before="40" w:after="40"/>
                            <w:ind w:left="144" w:right="144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SHP Referral Form </w:t>
                          </w:r>
                          <w:r w:rsidR="00741D70">
                            <w:rPr>
                              <w:color w:val="FFFFFF" w:themeColor="background1"/>
                            </w:rPr>
                            <w:t>January</w:t>
                          </w:r>
                          <w:r w:rsidR="00941513">
                            <w:rPr>
                              <w:color w:val="FFFFFF" w:themeColor="background1"/>
                            </w:rPr>
                            <w:t xml:space="preserve"> 20</w:t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 w:rsidR="00741D70">
                            <w:rPr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                             OFFICIAL – SENSITIVE</w:t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5B9BD5" w:themeFill="accent1"/>
                          <w:vAlign w:val="center"/>
                        </w:tcPr>
                        <w:p w14:paraId="5166A85A" w14:textId="77777777" w:rsidR="00CF663A" w:rsidRDefault="00CF663A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993EE5E" w14:textId="77777777" w:rsidR="00CF663A" w:rsidRDefault="00CF663A" w:rsidP="00082943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016A" w14:textId="77777777" w:rsidR="00CF663A" w:rsidRDefault="00CF663A">
    <w:pPr>
      <w:pStyle w:val="Footer"/>
    </w:pPr>
    <w:r>
      <w:rPr>
        <w:noProof/>
      </w:rPr>
      <mc:AlternateContent>
        <mc:Choice Requires="wps">
          <w:drawing>
            <wp:anchor distT="182880" distB="182880" distL="114300" distR="114300" simplePos="0" relativeHeight="251658240" behindDoc="0" locked="0" layoutInCell="1" allowOverlap="0" wp14:anchorId="0E0249B1" wp14:editId="08D1C5E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5943600" cy="393192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931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188"/>
                            <w:gridCol w:w="8709"/>
                            <w:gridCol w:w="468"/>
                          </w:tblGrid>
                          <w:tr w:rsidR="00CF663A" w14:paraId="2AD8A804" w14:textId="77777777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5B9BD5" w:themeFill="accent1"/>
                                <w:vAlign w:val="center"/>
                              </w:tcPr>
                              <w:p w14:paraId="25F7770B" w14:textId="77777777" w:rsidR="00CF663A" w:rsidRDefault="00CF663A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F5496" w:themeFill="accent5" w:themeFillShade="BF"/>
                                <w:vAlign w:val="center"/>
                              </w:tcPr>
                              <w:p w14:paraId="219EA841" w14:textId="77777777" w:rsidR="00CF663A" w:rsidRDefault="00CF663A" w:rsidP="0018629C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SHP Referral Form v1 Last Edited 28.01.2021 by HT Two Saints</w:t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5B9BD5" w:themeFill="accent1"/>
                                <w:vAlign w:val="center"/>
                              </w:tcPr>
                              <w:p w14:paraId="5EA9957C" w14:textId="77777777" w:rsidR="00CF663A" w:rsidRDefault="00CF663A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4B25F7E" w14:textId="77777777" w:rsidR="00CF663A" w:rsidRDefault="00CF663A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0249B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alt="Color-block footer displaying page number" style="position:absolute;margin-left:0;margin-top:0;width:468pt;height:30.95pt;z-index:251658240;visibility:visible;mso-wrap-style:square;mso-width-percent:100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100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188"/>
                      <w:gridCol w:w="8709"/>
                      <w:gridCol w:w="468"/>
                    </w:tblGrid>
                    <w:tr w:rsidR="00CF663A" w14:paraId="2AD8A804" w14:textId="77777777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5B9BD5" w:themeFill="accent1"/>
                          <w:vAlign w:val="center"/>
                        </w:tcPr>
                        <w:p w14:paraId="25F7770B" w14:textId="77777777" w:rsidR="00CF663A" w:rsidRDefault="00CF663A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F5496" w:themeFill="accent5" w:themeFillShade="BF"/>
                          <w:vAlign w:val="center"/>
                        </w:tcPr>
                        <w:p w14:paraId="219EA841" w14:textId="77777777" w:rsidR="00CF663A" w:rsidRDefault="00CF663A" w:rsidP="0018629C">
                          <w:pPr>
                            <w:pStyle w:val="Footer"/>
                            <w:spacing w:before="40" w:after="40"/>
                            <w:ind w:left="144" w:right="144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SHP Referral Form v1 Last Edited 28.01.2021 by HT Two Saints</w:t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5B9BD5" w:themeFill="accent1"/>
                          <w:vAlign w:val="center"/>
                        </w:tcPr>
                        <w:p w14:paraId="5EA9957C" w14:textId="77777777" w:rsidR="00CF663A" w:rsidRDefault="00CF663A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4B25F7E" w14:textId="77777777" w:rsidR="00CF663A" w:rsidRDefault="00CF663A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616D4" w14:textId="77777777" w:rsidR="000156AD" w:rsidRDefault="000156AD" w:rsidP="00794969">
      <w:pPr>
        <w:spacing w:after="0" w:line="240" w:lineRule="auto"/>
      </w:pPr>
      <w:r>
        <w:separator/>
      </w:r>
    </w:p>
  </w:footnote>
  <w:footnote w:type="continuationSeparator" w:id="0">
    <w:p w14:paraId="3CCFE18B" w14:textId="77777777" w:rsidR="000156AD" w:rsidRDefault="000156AD" w:rsidP="00794969">
      <w:pPr>
        <w:spacing w:after="0" w:line="240" w:lineRule="auto"/>
      </w:pPr>
      <w:r>
        <w:continuationSeparator/>
      </w:r>
    </w:p>
  </w:footnote>
  <w:footnote w:type="continuationNotice" w:id="1">
    <w:p w14:paraId="0CACBD5C" w14:textId="77777777" w:rsidR="000156AD" w:rsidRDefault="000156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0F2" w14:textId="3BE15E4E" w:rsidR="00CF663A" w:rsidRDefault="002E3C5E" w:rsidP="002E3C5E">
    <w:pPr>
      <w:pStyle w:val="Header"/>
      <w:jc w:val="center"/>
    </w:pPr>
    <w:r>
      <w:t>OFFICIAL – SENSITIVE</w:t>
    </w:r>
  </w:p>
  <w:p w14:paraId="38B008AC" w14:textId="77777777" w:rsidR="00CF663A" w:rsidRDefault="00CF6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8069" w14:textId="77777777" w:rsidR="00CF663A" w:rsidRPr="00254E7C" w:rsidRDefault="00CF663A" w:rsidP="00254E7C">
    <w:pPr>
      <w:jc w:val="center"/>
      <w:rPr>
        <w:rFonts w:ascii="Arial" w:hAnsi="Arial" w:cs="Arial"/>
        <w:b/>
        <w:bCs/>
        <w:color w:val="A6A6A6" w:themeColor="background1" w:themeShade="A6"/>
        <w:sz w:val="24"/>
        <w:szCs w:val="24"/>
      </w:rPr>
    </w:pPr>
    <w:r w:rsidRPr="00254E7C">
      <w:rPr>
        <w:rFonts w:ascii="Arial" w:hAnsi="Arial" w:cs="Arial"/>
        <w:b/>
        <w:bCs/>
        <w:color w:val="A6A6A6" w:themeColor="background1" w:themeShade="A6"/>
        <w:sz w:val="24"/>
        <w:szCs w:val="24"/>
      </w:rPr>
      <w:t>OFFICIAL AND SENSITIVE</w:t>
    </w:r>
  </w:p>
  <w:p w14:paraId="493C12FC" w14:textId="77777777" w:rsidR="00CF663A" w:rsidRDefault="00CF663A" w:rsidP="0094531A">
    <w:pPr>
      <w:pStyle w:val="Header"/>
      <w:jc w:val="center"/>
    </w:pPr>
  </w:p>
  <w:p w14:paraId="20B13B65" w14:textId="77777777" w:rsidR="00CF663A" w:rsidRDefault="00CF663A" w:rsidP="0094531A">
    <w:pPr>
      <w:pStyle w:val="Header"/>
      <w:jc w:val="center"/>
    </w:pPr>
    <w:r>
      <w:rPr>
        <w:noProof/>
      </w:rPr>
      <w:drawing>
        <wp:inline distT="0" distB="0" distL="0" distR="0" wp14:anchorId="660623C6" wp14:editId="14975E1D">
          <wp:extent cx="3970020" cy="8445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0020" cy="844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9A0"/>
    <w:multiLevelType w:val="multilevel"/>
    <w:tmpl w:val="543A9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780CDB"/>
    <w:multiLevelType w:val="multilevel"/>
    <w:tmpl w:val="BF468B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17427B"/>
    <w:multiLevelType w:val="multilevel"/>
    <w:tmpl w:val="543A9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217359"/>
    <w:multiLevelType w:val="hybridMultilevel"/>
    <w:tmpl w:val="EAFC7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25110"/>
    <w:multiLevelType w:val="multilevel"/>
    <w:tmpl w:val="543A9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31D4E7A"/>
    <w:multiLevelType w:val="hybridMultilevel"/>
    <w:tmpl w:val="EC109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C7A49"/>
    <w:multiLevelType w:val="hybridMultilevel"/>
    <w:tmpl w:val="FDFAEBE0"/>
    <w:lvl w:ilvl="0" w:tplc="8DD23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C33D6"/>
    <w:multiLevelType w:val="hybridMultilevel"/>
    <w:tmpl w:val="C3B6C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72122"/>
    <w:multiLevelType w:val="multilevel"/>
    <w:tmpl w:val="795C4B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FB55FDD"/>
    <w:multiLevelType w:val="multilevel"/>
    <w:tmpl w:val="368A9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1F00057"/>
    <w:multiLevelType w:val="hybridMultilevel"/>
    <w:tmpl w:val="6B26F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60B30"/>
    <w:multiLevelType w:val="multilevel"/>
    <w:tmpl w:val="543A9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38D71AD"/>
    <w:multiLevelType w:val="hybridMultilevel"/>
    <w:tmpl w:val="A35A3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C415D"/>
    <w:multiLevelType w:val="multilevel"/>
    <w:tmpl w:val="543A9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A766759"/>
    <w:multiLevelType w:val="hybridMultilevel"/>
    <w:tmpl w:val="06BC9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119F5"/>
    <w:multiLevelType w:val="multilevel"/>
    <w:tmpl w:val="543A9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E280962"/>
    <w:multiLevelType w:val="multilevel"/>
    <w:tmpl w:val="543A9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6B40399"/>
    <w:multiLevelType w:val="hybridMultilevel"/>
    <w:tmpl w:val="51FCB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321CB"/>
    <w:multiLevelType w:val="hybridMultilevel"/>
    <w:tmpl w:val="AF4A1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F2551"/>
    <w:multiLevelType w:val="multilevel"/>
    <w:tmpl w:val="543A9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A27557D"/>
    <w:multiLevelType w:val="multilevel"/>
    <w:tmpl w:val="543A9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56E6D7B"/>
    <w:multiLevelType w:val="multilevel"/>
    <w:tmpl w:val="543A9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B6E3565"/>
    <w:multiLevelType w:val="hybridMultilevel"/>
    <w:tmpl w:val="2A4AD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15460"/>
    <w:multiLevelType w:val="hybridMultilevel"/>
    <w:tmpl w:val="16203246"/>
    <w:lvl w:ilvl="0" w:tplc="9E42EF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8241E"/>
    <w:multiLevelType w:val="hybridMultilevel"/>
    <w:tmpl w:val="197271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B7EE7"/>
    <w:multiLevelType w:val="multilevel"/>
    <w:tmpl w:val="543A9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6821E7F"/>
    <w:multiLevelType w:val="multilevel"/>
    <w:tmpl w:val="45B6AB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B9D016C"/>
    <w:multiLevelType w:val="multilevel"/>
    <w:tmpl w:val="7502697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  <w:color w:val="000000"/>
      </w:rPr>
    </w:lvl>
  </w:abstractNum>
  <w:abstractNum w:abstractNumId="28" w15:restartNumberingAfterBreak="0">
    <w:nsid w:val="7DAC0024"/>
    <w:multiLevelType w:val="hybridMultilevel"/>
    <w:tmpl w:val="E09E9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10598">
    <w:abstractNumId w:val="0"/>
  </w:num>
  <w:num w:numId="2" w16cid:durableId="197552072">
    <w:abstractNumId w:val="26"/>
  </w:num>
  <w:num w:numId="3" w16cid:durableId="938489577">
    <w:abstractNumId w:val="19"/>
  </w:num>
  <w:num w:numId="4" w16cid:durableId="1532255837">
    <w:abstractNumId w:val="25"/>
  </w:num>
  <w:num w:numId="5" w16cid:durableId="1355424751">
    <w:abstractNumId w:val="16"/>
  </w:num>
  <w:num w:numId="6" w16cid:durableId="1144084476">
    <w:abstractNumId w:val="11"/>
  </w:num>
  <w:num w:numId="7" w16cid:durableId="1893611198">
    <w:abstractNumId w:val="4"/>
  </w:num>
  <w:num w:numId="8" w16cid:durableId="1710229247">
    <w:abstractNumId w:val="2"/>
  </w:num>
  <w:num w:numId="9" w16cid:durableId="1544560110">
    <w:abstractNumId w:val="13"/>
  </w:num>
  <w:num w:numId="10" w16cid:durableId="66728815">
    <w:abstractNumId w:val="20"/>
  </w:num>
  <w:num w:numId="11" w16cid:durableId="1793207092">
    <w:abstractNumId w:val="8"/>
  </w:num>
  <w:num w:numId="12" w16cid:durableId="575478542">
    <w:abstractNumId w:val="5"/>
  </w:num>
  <w:num w:numId="13" w16cid:durableId="203636274">
    <w:abstractNumId w:val="10"/>
  </w:num>
  <w:num w:numId="14" w16cid:durableId="1902251430">
    <w:abstractNumId w:val="21"/>
  </w:num>
  <w:num w:numId="15" w16cid:durableId="1713118531">
    <w:abstractNumId w:val="6"/>
  </w:num>
  <w:num w:numId="16" w16cid:durableId="938833155">
    <w:abstractNumId w:val="15"/>
  </w:num>
  <w:num w:numId="17" w16cid:durableId="357898075">
    <w:abstractNumId w:val="1"/>
  </w:num>
  <w:num w:numId="18" w16cid:durableId="1276983051">
    <w:abstractNumId w:val="24"/>
  </w:num>
  <w:num w:numId="19" w16cid:durableId="1363166217">
    <w:abstractNumId w:val="28"/>
  </w:num>
  <w:num w:numId="20" w16cid:durableId="1780561382">
    <w:abstractNumId w:val="9"/>
  </w:num>
  <w:num w:numId="21" w16cid:durableId="433745008">
    <w:abstractNumId w:val="3"/>
  </w:num>
  <w:num w:numId="22" w16cid:durableId="1177574395">
    <w:abstractNumId w:val="18"/>
  </w:num>
  <w:num w:numId="23" w16cid:durableId="1822652752">
    <w:abstractNumId w:val="17"/>
  </w:num>
  <w:num w:numId="24" w16cid:durableId="1132558268">
    <w:abstractNumId w:val="12"/>
  </w:num>
  <w:num w:numId="25" w16cid:durableId="1504513809">
    <w:abstractNumId w:val="7"/>
  </w:num>
  <w:num w:numId="26" w16cid:durableId="15893864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0900036">
    <w:abstractNumId w:val="23"/>
  </w:num>
  <w:num w:numId="28" w16cid:durableId="883979098">
    <w:abstractNumId w:val="22"/>
  </w:num>
  <w:num w:numId="29" w16cid:durableId="8717242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969"/>
    <w:rsid w:val="0001043B"/>
    <w:rsid w:val="000156AD"/>
    <w:rsid w:val="00031E8B"/>
    <w:rsid w:val="00033915"/>
    <w:rsid w:val="00037212"/>
    <w:rsid w:val="000620F5"/>
    <w:rsid w:val="0007036A"/>
    <w:rsid w:val="000766F9"/>
    <w:rsid w:val="00082943"/>
    <w:rsid w:val="000867C1"/>
    <w:rsid w:val="00094D27"/>
    <w:rsid w:val="000A4F2B"/>
    <w:rsid w:val="000B256E"/>
    <w:rsid w:val="000B315B"/>
    <w:rsid w:val="000B32BE"/>
    <w:rsid w:val="000C1A0B"/>
    <w:rsid w:val="000C44A7"/>
    <w:rsid w:val="000D4118"/>
    <w:rsid w:val="000D4BBF"/>
    <w:rsid w:val="000D6896"/>
    <w:rsid w:val="000E1EDC"/>
    <w:rsid w:val="000E63EA"/>
    <w:rsid w:val="000E78D5"/>
    <w:rsid w:val="001011CE"/>
    <w:rsid w:val="001064E5"/>
    <w:rsid w:val="001244EF"/>
    <w:rsid w:val="0012583F"/>
    <w:rsid w:val="001265EC"/>
    <w:rsid w:val="0013114E"/>
    <w:rsid w:val="0013281C"/>
    <w:rsid w:val="00133B70"/>
    <w:rsid w:val="00152A39"/>
    <w:rsid w:val="00172378"/>
    <w:rsid w:val="001860F9"/>
    <w:rsid w:val="0018629C"/>
    <w:rsid w:val="00187A35"/>
    <w:rsid w:val="001973E1"/>
    <w:rsid w:val="001A28D8"/>
    <w:rsid w:val="001A6D28"/>
    <w:rsid w:val="001C3663"/>
    <w:rsid w:val="001D58A1"/>
    <w:rsid w:val="001E68CD"/>
    <w:rsid w:val="001F113F"/>
    <w:rsid w:val="001F2750"/>
    <w:rsid w:val="001F4AD4"/>
    <w:rsid w:val="001F6111"/>
    <w:rsid w:val="00200455"/>
    <w:rsid w:val="00200909"/>
    <w:rsid w:val="00201372"/>
    <w:rsid w:val="002503CD"/>
    <w:rsid w:val="002546D4"/>
    <w:rsid w:val="00254E7C"/>
    <w:rsid w:val="002614C0"/>
    <w:rsid w:val="00261A3E"/>
    <w:rsid w:val="002620DF"/>
    <w:rsid w:val="00263BA3"/>
    <w:rsid w:val="0026575E"/>
    <w:rsid w:val="0026678B"/>
    <w:rsid w:val="00271127"/>
    <w:rsid w:val="00273AD1"/>
    <w:rsid w:val="002743D2"/>
    <w:rsid w:val="00281D83"/>
    <w:rsid w:val="00290662"/>
    <w:rsid w:val="002A0767"/>
    <w:rsid w:val="002A4D01"/>
    <w:rsid w:val="002A5A26"/>
    <w:rsid w:val="002B39C9"/>
    <w:rsid w:val="002B3CA1"/>
    <w:rsid w:val="002E3C5E"/>
    <w:rsid w:val="002E5702"/>
    <w:rsid w:val="002E6DEC"/>
    <w:rsid w:val="002F6E6A"/>
    <w:rsid w:val="003000D3"/>
    <w:rsid w:val="00304535"/>
    <w:rsid w:val="00304D28"/>
    <w:rsid w:val="00334489"/>
    <w:rsid w:val="0033594E"/>
    <w:rsid w:val="00335F4E"/>
    <w:rsid w:val="00336DDB"/>
    <w:rsid w:val="00342E68"/>
    <w:rsid w:val="00346A97"/>
    <w:rsid w:val="0035733C"/>
    <w:rsid w:val="00387A27"/>
    <w:rsid w:val="00393AF2"/>
    <w:rsid w:val="00395B8E"/>
    <w:rsid w:val="0039720A"/>
    <w:rsid w:val="003B3E72"/>
    <w:rsid w:val="003B4846"/>
    <w:rsid w:val="003B5F74"/>
    <w:rsid w:val="003B65F3"/>
    <w:rsid w:val="003B76F5"/>
    <w:rsid w:val="003B7B46"/>
    <w:rsid w:val="003C3387"/>
    <w:rsid w:val="003C5129"/>
    <w:rsid w:val="003C6871"/>
    <w:rsid w:val="003D184C"/>
    <w:rsid w:val="003D5FFD"/>
    <w:rsid w:val="003E1BFC"/>
    <w:rsid w:val="003F4226"/>
    <w:rsid w:val="00402169"/>
    <w:rsid w:val="00407CCF"/>
    <w:rsid w:val="004123C6"/>
    <w:rsid w:val="00421814"/>
    <w:rsid w:val="004260FE"/>
    <w:rsid w:val="0043227B"/>
    <w:rsid w:val="00432BD3"/>
    <w:rsid w:val="00434460"/>
    <w:rsid w:val="004471D6"/>
    <w:rsid w:val="004642C7"/>
    <w:rsid w:val="00470324"/>
    <w:rsid w:val="0047508A"/>
    <w:rsid w:val="00476E36"/>
    <w:rsid w:val="0048094D"/>
    <w:rsid w:val="0048389A"/>
    <w:rsid w:val="00484FAF"/>
    <w:rsid w:val="00492961"/>
    <w:rsid w:val="00493B5C"/>
    <w:rsid w:val="004A2005"/>
    <w:rsid w:val="004A317E"/>
    <w:rsid w:val="004B1663"/>
    <w:rsid w:val="004B7AFD"/>
    <w:rsid w:val="004C1766"/>
    <w:rsid w:val="004D6B02"/>
    <w:rsid w:val="004E39F8"/>
    <w:rsid w:val="00514D92"/>
    <w:rsid w:val="00514F6E"/>
    <w:rsid w:val="00526CBB"/>
    <w:rsid w:val="00531360"/>
    <w:rsid w:val="005412EC"/>
    <w:rsid w:val="0054297F"/>
    <w:rsid w:val="0054705D"/>
    <w:rsid w:val="00550B98"/>
    <w:rsid w:val="00554613"/>
    <w:rsid w:val="00562A8F"/>
    <w:rsid w:val="00563477"/>
    <w:rsid w:val="00567F5B"/>
    <w:rsid w:val="00573E79"/>
    <w:rsid w:val="00575238"/>
    <w:rsid w:val="005756DE"/>
    <w:rsid w:val="005902BE"/>
    <w:rsid w:val="0059669C"/>
    <w:rsid w:val="005A739F"/>
    <w:rsid w:val="005B6058"/>
    <w:rsid w:val="005B60C4"/>
    <w:rsid w:val="005C1E25"/>
    <w:rsid w:val="005C62BF"/>
    <w:rsid w:val="005E0E33"/>
    <w:rsid w:val="005E3FB0"/>
    <w:rsid w:val="005E5E27"/>
    <w:rsid w:val="005F0E92"/>
    <w:rsid w:val="005F57A8"/>
    <w:rsid w:val="005F79AE"/>
    <w:rsid w:val="0060039A"/>
    <w:rsid w:val="00601190"/>
    <w:rsid w:val="00604FFC"/>
    <w:rsid w:val="006073B6"/>
    <w:rsid w:val="00610A5D"/>
    <w:rsid w:val="006125EF"/>
    <w:rsid w:val="00616EA4"/>
    <w:rsid w:val="00620EA8"/>
    <w:rsid w:val="00634FA4"/>
    <w:rsid w:val="006405C5"/>
    <w:rsid w:val="006456DE"/>
    <w:rsid w:val="00651388"/>
    <w:rsid w:val="00652817"/>
    <w:rsid w:val="00657D8F"/>
    <w:rsid w:val="00663B18"/>
    <w:rsid w:val="006654AB"/>
    <w:rsid w:val="006676E2"/>
    <w:rsid w:val="00667EB7"/>
    <w:rsid w:val="00670EDE"/>
    <w:rsid w:val="006711C7"/>
    <w:rsid w:val="00677558"/>
    <w:rsid w:val="00687981"/>
    <w:rsid w:val="00690720"/>
    <w:rsid w:val="0069397D"/>
    <w:rsid w:val="00693AFA"/>
    <w:rsid w:val="006943C8"/>
    <w:rsid w:val="00696E7E"/>
    <w:rsid w:val="006B7DF1"/>
    <w:rsid w:val="006B7F27"/>
    <w:rsid w:val="006C07A7"/>
    <w:rsid w:val="006C38D1"/>
    <w:rsid w:val="006C3B50"/>
    <w:rsid w:val="006C3D85"/>
    <w:rsid w:val="006C65CB"/>
    <w:rsid w:val="006C68D8"/>
    <w:rsid w:val="006D1E90"/>
    <w:rsid w:val="006D300F"/>
    <w:rsid w:val="006E455D"/>
    <w:rsid w:val="006F208B"/>
    <w:rsid w:val="006F3B84"/>
    <w:rsid w:val="00713DD4"/>
    <w:rsid w:val="007166CC"/>
    <w:rsid w:val="0071777A"/>
    <w:rsid w:val="00722537"/>
    <w:rsid w:val="00727EB7"/>
    <w:rsid w:val="007400BD"/>
    <w:rsid w:val="00741D70"/>
    <w:rsid w:val="0074596A"/>
    <w:rsid w:val="0074799E"/>
    <w:rsid w:val="00750071"/>
    <w:rsid w:val="007504B3"/>
    <w:rsid w:val="00756112"/>
    <w:rsid w:val="007659C6"/>
    <w:rsid w:val="0077059D"/>
    <w:rsid w:val="00784829"/>
    <w:rsid w:val="00794969"/>
    <w:rsid w:val="00794A89"/>
    <w:rsid w:val="007A26A1"/>
    <w:rsid w:val="007A46BF"/>
    <w:rsid w:val="007A4822"/>
    <w:rsid w:val="007B4257"/>
    <w:rsid w:val="007C3913"/>
    <w:rsid w:val="007D77B5"/>
    <w:rsid w:val="007E2DB5"/>
    <w:rsid w:val="007E3141"/>
    <w:rsid w:val="007E713B"/>
    <w:rsid w:val="007F0DDA"/>
    <w:rsid w:val="007F2542"/>
    <w:rsid w:val="007F43B2"/>
    <w:rsid w:val="007F470C"/>
    <w:rsid w:val="007F7EA2"/>
    <w:rsid w:val="008037AC"/>
    <w:rsid w:val="0080527A"/>
    <w:rsid w:val="00805C45"/>
    <w:rsid w:val="00807790"/>
    <w:rsid w:val="00820AB3"/>
    <w:rsid w:val="00822ED6"/>
    <w:rsid w:val="00850C80"/>
    <w:rsid w:val="00851555"/>
    <w:rsid w:val="00862B82"/>
    <w:rsid w:val="00862FDC"/>
    <w:rsid w:val="0086714E"/>
    <w:rsid w:val="008738BB"/>
    <w:rsid w:val="008740CA"/>
    <w:rsid w:val="008822FE"/>
    <w:rsid w:val="008854BE"/>
    <w:rsid w:val="00891321"/>
    <w:rsid w:val="00894BA6"/>
    <w:rsid w:val="008A1007"/>
    <w:rsid w:val="008B255E"/>
    <w:rsid w:val="008B60CA"/>
    <w:rsid w:val="008C61A2"/>
    <w:rsid w:val="008C6A8E"/>
    <w:rsid w:val="008C6C40"/>
    <w:rsid w:val="008D74BA"/>
    <w:rsid w:val="008E0643"/>
    <w:rsid w:val="008E1113"/>
    <w:rsid w:val="008E7898"/>
    <w:rsid w:val="008E7AFB"/>
    <w:rsid w:val="008F07C3"/>
    <w:rsid w:val="008F31BC"/>
    <w:rsid w:val="00901AE0"/>
    <w:rsid w:val="00910A99"/>
    <w:rsid w:val="0091154C"/>
    <w:rsid w:val="00913B66"/>
    <w:rsid w:val="00914C11"/>
    <w:rsid w:val="00916C95"/>
    <w:rsid w:val="00923F1C"/>
    <w:rsid w:val="0093262A"/>
    <w:rsid w:val="00933A51"/>
    <w:rsid w:val="00935693"/>
    <w:rsid w:val="00941513"/>
    <w:rsid w:val="009428C0"/>
    <w:rsid w:val="0094531A"/>
    <w:rsid w:val="0094543D"/>
    <w:rsid w:val="00950211"/>
    <w:rsid w:val="00950DD6"/>
    <w:rsid w:val="00954F84"/>
    <w:rsid w:val="00961ED1"/>
    <w:rsid w:val="00963AB0"/>
    <w:rsid w:val="00986B4C"/>
    <w:rsid w:val="00992CE0"/>
    <w:rsid w:val="009A3D23"/>
    <w:rsid w:val="009B2833"/>
    <w:rsid w:val="009B4A94"/>
    <w:rsid w:val="009B5AE9"/>
    <w:rsid w:val="009C1069"/>
    <w:rsid w:val="009C3991"/>
    <w:rsid w:val="009D248C"/>
    <w:rsid w:val="009D6169"/>
    <w:rsid w:val="009E294B"/>
    <w:rsid w:val="009E3120"/>
    <w:rsid w:val="009E418A"/>
    <w:rsid w:val="009E53AD"/>
    <w:rsid w:val="009F0950"/>
    <w:rsid w:val="009F20DE"/>
    <w:rsid w:val="009F67B8"/>
    <w:rsid w:val="009F7D36"/>
    <w:rsid w:val="00A04A5C"/>
    <w:rsid w:val="00A10045"/>
    <w:rsid w:val="00A11787"/>
    <w:rsid w:val="00A12F02"/>
    <w:rsid w:val="00A24D44"/>
    <w:rsid w:val="00A26432"/>
    <w:rsid w:val="00A3025A"/>
    <w:rsid w:val="00A33A54"/>
    <w:rsid w:val="00A46B14"/>
    <w:rsid w:val="00A5260B"/>
    <w:rsid w:val="00A5723A"/>
    <w:rsid w:val="00A6278E"/>
    <w:rsid w:val="00A72F18"/>
    <w:rsid w:val="00A808FE"/>
    <w:rsid w:val="00A84CC4"/>
    <w:rsid w:val="00A90F33"/>
    <w:rsid w:val="00A9669E"/>
    <w:rsid w:val="00A96CA7"/>
    <w:rsid w:val="00AA2655"/>
    <w:rsid w:val="00AA3796"/>
    <w:rsid w:val="00AA4BA4"/>
    <w:rsid w:val="00AB0344"/>
    <w:rsid w:val="00AB0B89"/>
    <w:rsid w:val="00AC26F8"/>
    <w:rsid w:val="00AD1D2D"/>
    <w:rsid w:val="00AD52DC"/>
    <w:rsid w:val="00AD56F1"/>
    <w:rsid w:val="00AD5C63"/>
    <w:rsid w:val="00AE1FE2"/>
    <w:rsid w:val="00AE6DF1"/>
    <w:rsid w:val="00AF1B92"/>
    <w:rsid w:val="00AF3C91"/>
    <w:rsid w:val="00B12F9E"/>
    <w:rsid w:val="00B21981"/>
    <w:rsid w:val="00B264B4"/>
    <w:rsid w:val="00B265A5"/>
    <w:rsid w:val="00B41374"/>
    <w:rsid w:val="00B543FC"/>
    <w:rsid w:val="00B60371"/>
    <w:rsid w:val="00B74777"/>
    <w:rsid w:val="00B75091"/>
    <w:rsid w:val="00B86968"/>
    <w:rsid w:val="00B87CDB"/>
    <w:rsid w:val="00BA2D72"/>
    <w:rsid w:val="00BB037D"/>
    <w:rsid w:val="00BB63D9"/>
    <w:rsid w:val="00BC2FE7"/>
    <w:rsid w:val="00BE0903"/>
    <w:rsid w:val="00BE2F73"/>
    <w:rsid w:val="00BF2241"/>
    <w:rsid w:val="00BF525B"/>
    <w:rsid w:val="00BF5ED4"/>
    <w:rsid w:val="00C150DB"/>
    <w:rsid w:val="00C15B9C"/>
    <w:rsid w:val="00C1646E"/>
    <w:rsid w:val="00C2367F"/>
    <w:rsid w:val="00C47DB2"/>
    <w:rsid w:val="00C51771"/>
    <w:rsid w:val="00C55AAB"/>
    <w:rsid w:val="00C56668"/>
    <w:rsid w:val="00C567D2"/>
    <w:rsid w:val="00C60FBE"/>
    <w:rsid w:val="00C64274"/>
    <w:rsid w:val="00C6663F"/>
    <w:rsid w:val="00C72FF8"/>
    <w:rsid w:val="00C73F7E"/>
    <w:rsid w:val="00CB0DBA"/>
    <w:rsid w:val="00CB193D"/>
    <w:rsid w:val="00CB5DC6"/>
    <w:rsid w:val="00CC4480"/>
    <w:rsid w:val="00CC6C25"/>
    <w:rsid w:val="00CC7B56"/>
    <w:rsid w:val="00CD055F"/>
    <w:rsid w:val="00CD3BB5"/>
    <w:rsid w:val="00CD6FF4"/>
    <w:rsid w:val="00CF452B"/>
    <w:rsid w:val="00CF4D89"/>
    <w:rsid w:val="00CF663A"/>
    <w:rsid w:val="00D02BB9"/>
    <w:rsid w:val="00D06915"/>
    <w:rsid w:val="00D13D2B"/>
    <w:rsid w:val="00D15146"/>
    <w:rsid w:val="00D169A0"/>
    <w:rsid w:val="00D21783"/>
    <w:rsid w:val="00D23962"/>
    <w:rsid w:val="00D321D7"/>
    <w:rsid w:val="00D40CD1"/>
    <w:rsid w:val="00D50E70"/>
    <w:rsid w:val="00D51020"/>
    <w:rsid w:val="00D57D88"/>
    <w:rsid w:val="00D63F2D"/>
    <w:rsid w:val="00D64727"/>
    <w:rsid w:val="00D64BAB"/>
    <w:rsid w:val="00D73117"/>
    <w:rsid w:val="00D75E11"/>
    <w:rsid w:val="00D83500"/>
    <w:rsid w:val="00D849AB"/>
    <w:rsid w:val="00D90FDE"/>
    <w:rsid w:val="00D91571"/>
    <w:rsid w:val="00D929C0"/>
    <w:rsid w:val="00D94E52"/>
    <w:rsid w:val="00D978CB"/>
    <w:rsid w:val="00DA2D16"/>
    <w:rsid w:val="00DB42C4"/>
    <w:rsid w:val="00DB474C"/>
    <w:rsid w:val="00DC5C2A"/>
    <w:rsid w:val="00DC64B4"/>
    <w:rsid w:val="00DD2D8D"/>
    <w:rsid w:val="00DD2F79"/>
    <w:rsid w:val="00DD4E20"/>
    <w:rsid w:val="00DE3F31"/>
    <w:rsid w:val="00DE5AEC"/>
    <w:rsid w:val="00E011A2"/>
    <w:rsid w:val="00E05914"/>
    <w:rsid w:val="00E15B76"/>
    <w:rsid w:val="00E24F21"/>
    <w:rsid w:val="00E27B86"/>
    <w:rsid w:val="00E40CD7"/>
    <w:rsid w:val="00E462A8"/>
    <w:rsid w:val="00E541FA"/>
    <w:rsid w:val="00E622AD"/>
    <w:rsid w:val="00E65440"/>
    <w:rsid w:val="00E72B90"/>
    <w:rsid w:val="00E73DBB"/>
    <w:rsid w:val="00E767FB"/>
    <w:rsid w:val="00E944F3"/>
    <w:rsid w:val="00EA0362"/>
    <w:rsid w:val="00EA0F14"/>
    <w:rsid w:val="00EB2EB9"/>
    <w:rsid w:val="00EC2879"/>
    <w:rsid w:val="00EC2CE2"/>
    <w:rsid w:val="00EC6E1F"/>
    <w:rsid w:val="00ED520C"/>
    <w:rsid w:val="00EE088B"/>
    <w:rsid w:val="00EE20FA"/>
    <w:rsid w:val="00F01273"/>
    <w:rsid w:val="00F118BA"/>
    <w:rsid w:val="00F2287F"/>
    <w:rsid w:val="00F30B97"/>
    <w:rsid w:val="00F41A9D"/>
    <w:rsid w:val="00F4344F"/>
    <w:rsid w:val="00F5398A"/>
    <w:rsid w:val="00F53AA8"/>
    <w:rsid w:val="00F60AD7"/>
    <w:rsid w:val="00F637C1"/>
    <w:rsid w:val="00F91056"/>
    <w:rsid w:val="00FA0D1F"/>
    <w:rsid w:val="00FA3227"/>
    <w:rsid w:val="00FB1D5D"/>
    <w:rsid w:val="00FB7250"/>
    <w:rsid w:val="00FC26C8"/>
    <w:rsid w:val="00FC4FA9"/>
    <w:rsid w:val="00FC65DA"/>
    <w:rsid w:val="00FD585A"/>
    <w:rsid w:val="00FE2E78"/>
    <w:rsid w:val="00FE4E23"/>
    <w:rsid w:val="00FE742A"/>
    <w:rsid w:val="00FF2B9F"/>
    <w:rsid w:val="0182EF35"/>
    <w:rsid w:val="0337F74C"/>
    <w:rsid w:val="05B051C0"/>
    <w:rsid w:val="09BACECD"/>
    <w:rsid w:val="1F46FF18"/>
    <w:rsid w:val="20ABB2F5"/>
    <w:rsid w:val="21C1B3F2"/>
    <w:rsid w:val="305AEB6C"/>
    <w:rsid w:val="38D3388C"/>
    <w:rsid w:val="3C8455A3"/>
    <w:rsid w:val="3CCE9D40"/>
    <w:rsid w:val="3DEAA4AF"/>
    <w:rsid w:val="4135DB6E"/>
    <w:rsid w:val="416E5F9D"/>
    <w:rsid w:val="55450896"/>
    <w:rsid w:val="5DB8F593"/>
    <w:rsid w:val="640266D7"/>
    <w:rsid w:val="65F1D978"/>
    <w:rsid w:val="6FBD4EC7"/>
    <w:rsid w:val="74A69A3D"/>
    <w:rsid w:val="75A83E08"/>
    <w:rsid w:val="789D5212"/>
    <w:rsid w:val="7F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E0609"/>
  <w15:chartTrackingRefBased/>
  <w15:docId w15:val="{FFAB8003-A9FD-4858-A71F-D1568258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663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A5D"/>
    <w:pPr>
      <w:tabs>
        <w:tab w:val="left" w:pos="2655"/>
      </w:tabs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B76"/>
    <w:pPr>
      <w:spacing w:before="200" w:after="160"/>
      <w:outlineLvl w:val="1"/>
    </w:pPr>
    <w:rPr>
      <w:rFonts w:ascii="Arial" w:eastAsiaTheme="minorHAnsi" w:hAnsi="Arial" w:cs="Arial"/>
      <w:bCs/>
      <w:sz w:val="30"/>
      <w:szCs w:val="3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7CCF"/>
    <w:pPr>
      <w:shd w:val="clear" w:color="auto" w:fill="FFFFFF" w:themeFill="background1"/>
      <w:spacing w:before="200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69"/>
  </w:style>
  <w:style w:type="paragraph" w:styleId="Footer">
    <w:name w:val="footer"/>
    <w:basedOn w:val="Normal"/>
    <w:link w:val="FooterChar"/>
    <w:uiPriority w:val="99"/>
    <w:unhideWhenUsed/>
    <w:qFormat/>
    <w:rsid w:val="00794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969"/>
  </w:style>
  <w:style w:type="character" w:customStyle="1" w:styleId="Heading1Char">
    <w:name w:val="Heading 1 Char"/>
    <w:basedOn w:val="DefaultParagraphFont"/>
    <w:link w:val="Heading1"/>
    <w:uiPriority w:val="9"/>
    <w:rsid w:val="00610A5D"/>
    <w:rPr>
      <w:rFonts w:ascii="Arial" w:eastAsiaTheme="minorEastAsia" w:hAnsi="Arial" w:cs="Arial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794969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94969"/>
    <w:pPr>
      <w:ind w:left="720"/>
      <w:contextualSpacing/>
    </w:pPr>
  </w:style>
  <w:style w:type="table" w:styleId="TableGrid">
    <w:name w:val="Table Grid"/>
    <w:basedOn w:val="TableNormal"/>
    <w:uiPriority w:val="59"/>
    <w:rsid w:val="00794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9496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15B76"/>
    <w:rPr>
      <w:rFonts w:ascii="Arial" w:hAnsi="Arial" w:cs="Arial"/>
      <w:bCs/>
      <w:sz w:val="30"/>
      <w:szCs w:val="30"/>
    </w:rPr>
  </w:style>
  <w:style w:type="character" w:styleId="Strong">
    <w:name w:val="Strong"/>
    <w:basedOn w:val="DefaultParagraphFont"/>
    <w:uiPriority w:val="22"/>
    <w:qFormat/>
    <w:rsid w:val="00794A89"/>
    <w:rPr>
      <w:rFonts w:ascii="adelle_basicbold" w:hAnsi="adelle_basicbold" w:hint="default"/>
      <w:b/>
      <w:bCs/>
    </w:rPr>
  </w:style>
  <w:style w:type="paragraph" w:customStyle="1" w:styleId="Default">
    <w:name w:val="Default"/>
    <w:rsid w:val="00794A8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B543FC"/>
    <w:pPr>
      <w:spacing w:after="0" w:line="240" w:lineRule="auto"/>
    </w:pPr>
    <w:rPr>
      <w:rFonts w:eastAsiaTheme="minorEastAsia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484F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39"/>
    <w:rsid w:val="0020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0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5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8A1"/>
    <w:rPr>
      <w:rFonts w:ascii="Segoe UI" w:eastAsiaTheme="minorEastAsia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nhideWhenUsed/>
    <w:rsid w:val="00F434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434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344F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44F"/>
    <w:rPr>
      <w:rFonts w:eastAsiaTheme="minorEastAsia"/>
      <w:b/>
      <w:bCs/>
      <w:sz w:val="20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E767FB"/>
    <w:rPr>
      <w:rFonts w:eastAsiaTheme="minorEastAsia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6DF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0AB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50B9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F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F84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54F8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93A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7DB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07CCF"/>
    <w:rPr>
      <w:rFonts w:ascii="Arial" w:eastAsia="Times New Roman" w:hAnsi="Arial" w:cs="Arial"/>
      <w:b/>
      <w:bCs/>
      <w:sz w:val="24"/>
      <w:szCs w:val="24"/>
      <w:shd w:val="clear" w:color="auto" w:fill="FFFFFF" w:themeFill="background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ow.gov.uk/housing-and-adult-social-care/housing-services/professionals-partners-and-community-interest/duty-to-refer/" TargetMode="External"/><Relationship Id="rId18" Type="http://schemas.openxmlformats.org/officeDocument/2006/relationships/hyperlink" Target="mailto:dpo@iow.gov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ow.gov.uk/forms/form/start-page?pubKey=hseenquiryNS" TargetMode="External"/><Relationship Id="rId17" Type="http://schemas.openxmlformats.org/officeDocument/2006/relationships/hyperlink" Target="mailto:information@iow.gov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dpo@iow.gov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hat3words.com/pretty.needed.chill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HomelessIntervention@iow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omelessIntervention@iow.gov.uk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2bc528-3af2-42f3-9c00-02043890a85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0949AE7BA6D42B3068D08576E8159" ma:contentTypeVersion="12" ma:contentTypeDescription="Create a new document." ma:contentTypeScope="" ma:versionID="222f89d1180c5acd53e3d5641448ac80">
  <xsd:schema xmlns:xsd="http://www.w3.org/2001/XMLSchema" xmlns:xs="http://www.w3.org/2001/XMLSchema" xmlns:p="http://schemas.microsoft.com/office/2006/metadata/properties" xmlns:ns2="012bc528-3af2-42f3-9c00-02043890a855" xmlns:ns3="77ad0657-ba6f-42e6-8a1b-d613aea77c43" targetNamespace="http://schemas.microsoft.com/office/2006/metadata/properties" ma:root="true" ma:fieldsID="8483ef885de75498135e76d0ff8fa06a" ns2:_="" ns3:_="">
    <xsd:import namespace="012bc528-3af2-42f3-9c00-02043890a855"/>
    <xsd:import namespace="77ad0657-ba6f-42e6-8a1b-d613aea77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bc528-3af2-42f3-9c00-02043890a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ef8198-f990-4e8b-830d-446fc1ae9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0657-ba6f-42e6-8a1b-d613aea77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18ADA-36CC-4256-8AFB-D5EFF12C4E89}">
  <ds:schemaRefs>
    <ds:schemaRef ds:uri="http://schemas.microsoft.com/office/2006/metadata/properties"/>
    <ds:schemaRef ds:uri="http://schemas.microsoft.com/office/infopath/2007/PartnerControls"/>
    <ds:schemaRef ds:uri="012bc528-3af2-42f3-9c00-02043890a855"/>
  </ds:schemaRefs>
</ds:datastoreItem>
</file>

<file path=customXml/itemProps2.xml><?xml version="1.0" encoding="utf-8"?>
<ds:datastoreItem xmlns:ds="http://schemas.openxmlformats.org/officeDocument/2006/customXml" ds:itemID="{CBBFE268-DFD9-44BC-8392-A4515DBC6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bc528-3af2-42f3-9c00-02043890a855"/>
    <ds:schemaRef ds:uri="77ad0657-ba6f-42e6-8a1b-d613aea77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8B6672-7B7E-4DA9-AE40-77D1670A3A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0BD0DA-042F-48D4-923E-DF4CBCE2D3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Two Saints Limited</Company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Toomer</dc:creator>
  <cp:keywords/>
  <dc:description/>
  <cp:lastModifiedBy>Hutchby, Kevin</cp:lastModifiedBy>
  <cp:revision>3</cp:revision>
  <cp:lastPrinted>2020-10-20T12:29:00Z</cp:lastPrinted>
  <dcterms:created xsi:type="dcterms:W3CDTF">2023-03-08T15:13:00Z</dcterms:created>
  <dcterms:modified xsi:type="dcterms:W3CDTF">2023-05-24T14:42:00Z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0x0101001080949AE7BA6D42B3068D08576E8159</vt:lpwstr>
  </property>
  <property fmtid="{D5CDD505-2E9C-101B-9397-08002B2CF9AE}" pid="3" name="MediaServiceImageTags">
    <vt:lpwstr/>
  </property>
</Properties>
</file>