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A92" w:rsidRPr="00C91CBB" w:rsidRDefault="00C72A92" w:rsidP="00E63660">
      <w:pPr>
        <w:pStyle w:val="BasicParagraph"/>
        <w:spacing w:line="240" w:lineRule="auto"/>
        <w:jc w:val="center"/>
        <w:rPr>
          <w:rFonts w:ascii="Arial" w:hAnsi="Arial" w:cs="Arial"/>
          <w:b/>
          <w:bCs/>
          <w:sz w:val="22"/>
          <w:szCs w:val="22"/>
        </w:rPr>
      </w:pPr>
      <w:r w:rsidRPr="00C91CBB">
        <w:rPr>
          <w:rFonts w:ascii="Arial" w:hAnsi="Arial" w:cs="Arial"/>
          <w:b/>
          <w:bCs/>
          <w:sz w:val="22"/>
          <w:szCs w:val="22"/>
        </w:rPr>
        <w:t>Community Grants – How to Apply</w:t>
      </w:r>
    </w:p>
    <w:p w:rsidR="00C72A92" w:rsidRPr="00C91CBB" w:rsidRDefault="00C72A92" w:rsidP="00E63660">
      <w:pPr>
        <w:pStyle w:val="BasicParagraph"/>
        <w:spacing w:line="240" w:lineRule="auto"/>
        <w:rPr>
          <w:rFonts w:ascii="Arial" w:hAnsi="Arial" w:cs="Arial"/>
          <w:b/>
          <w:bCs/>
          <w:sz w:val="22"/>
          <w:szCs w:val="22"/>
        </w:rPr>
      </w:pPr>
    </w:p>
    <w:p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 xml:space="preserve">What is </w:t>
      </w:r>
      <w:r w:rsidR="00061970">
        <w:rPr>
          <w:rFonts w:ascii="Arial" w:hAnsi="Arial" w:cs="Arial"/>
          <w:b/>
          <w:bCs/>
          <w:color w:val="000000"/>
          <w:sz w:val="22"/>
          <w:szCs w:val="22"/>
        </w:rPr>
        <w:t>Household Support Fund</w:t>
      </w:r>
      <w:r w:rsidRPr="00C91CBB">
        <w:rPr>
          <w:rFonts w:ascii="Arial" w:hAnsi="Arial" w:cs="Arial"/>
          <w:b/>
          <w:bCs/>
          <w:color w:val="000000"/>
          <w:sz w:val="22"/>
          <w:szCs w:val="22"/>
        </w:rPr>
        <w:t>?</w:t>
      </w:r>
    </w:p>
    <w:p w:rsidR="00C72A92" w:rsidRPr="00C91CBB" w:rsidRDefault="00C72A92" w:rsidP="00E63660">
      <w:pPr>
        <w:rPr>
          <w:rFonts w:ascii="Arial" w:hAnsi="Arial" w:cs="Arial"/>
          <w:sz w:val="22"/>
          <w:szCs w:val="22"/>
        </w:rPr>
      </w:pPr>
      <w:r w:rsidRPr="00C91CBB">
        <w:rPr>
          <w:rFonts w:ascii="Arial" w:hAnsi="Arial" w:cs="Arial"/>
          <w:sz w:val="22"/>
          <w:szCs w:val="22"/>
        </w:rPr>
        <w:t>Funded by the Department for Work and Pensions (DWP), the</w:t>
      </w:r>
      <w:r w:rsidRPr="00C91CBB">
        <w:rPr>
          <w:rFonts w:ascii="Arial" w:hAnsi="Arial" w:cs="Arial"/>
          <w:b/>
          <w:bCs/>
          <w:sz w:val="22"/>
          <w:szCs w:val="22"/>
        </w:rPr>
        <w:t xml:space="preserve"> </w:t>
      </w:r>
      <w:r w:rsidR="00061970">
        <w:rPr>
          <w:rFonts w:ascii="Arial" w:hAnsi="Arial" w:cs="Arial"/>
          <w:b/>
          <w:bCs/>
          <w:sz w:val="22"/>
          <w:szCs w:val="22"/>
        </w:rPr>
        <w:t xml:space="preserve">Household Support Fund </w:t>
      </w:r>
      <w:r w:rsidR="00061970">
        <w:rPr>
          <w:rFonts w:ascii="Arial" w:hAnsi="Arial" w:cs="Arial"/>
          <w:sz w:val="22"/>
          <w:szCs w:val="22"/>
        </w:rPr>
        <w:t>project</w:t>
      </w:r>
      <w:r w:rsidRPr="00C91CBB">
        <w:rPr>
          <w:rFonts w:ascii="Arial" w:hAnsi="Arial" w:cs="Arial"/>
          <w:sz w:val="22"/>
          <w:szCs w:val="22"/>
        </w:rPr>
        <w:t xml:space="preserve"> manages a range of initiatives which aim to ensure that vulnerable families with children</w:t>
      </w:r>
      <w:r w:rsidR="00A84F66">
        <w:rPr>
          <w:rFonts w:ascii="Arial" w:hAnsi="Arial" w:cs="Arial"/>
          <w:sz w:val="22"/>
          <w:szCs w:val="22"/>
        </w:rPr>
        <w:t>, pensioners</w:t>
      </w:r>
      <w:r w:rsidR="00040532">
        <w:rPr>
          <w:rFonts w:ascii="Arial" w:hAnsi="Arial" w:cs="Arial"/>
          <w:sz w:val="22"/>
          <w:szCs w:val="22"/>
        </w:rPr>
        <w:t>, a disabled person</w:t>
      </w:r>
      <w:r w:rsidR="004E5887">
        <w:rPr>
          <w:rFonts w:ascii="Arial" w:hAnsi="Arial" w:cs="Arial"/>
          <w:sz w:val="22"/>
          <w:szCs w:val="22"/>
        </w:rPr>
        <w:t>,</w:t>
      </w:r>
      <w:r w:rsidRPr="00C91CBB">
        <w:rPr>
          <w:rFonts w:ascii="Arial" w:hAnsi="Arial" w:cs="Arial"/>
          <w:sz w:val="22"/>
          <w:szCs w:val="22"/>
        </w:rPr>
        <w:t xml:space="preserve"> </w:t>
      </w:r>
      <w:r w:rsidR="00A84F66">
        <w:rPr>
          <w:rFonts w:ascii="Arial" w:hAnsi="Arial" w:cs="Arial"/>
          <w:sz w:val="22"/>
          <w:szCs w:val="22"/>
        </w:rPr>
        <w:t>or households without</w:t>
      </w:r>
      <w:r w:rsidRPr="00C91CBB">
        <w:rPr>
          <w:rFonts w:ascii="Arial" w:hAnsi="Arial" w:cs="Arial"/>
          <w:sz w:val="22"/>
          <w:szCs w:val="22"/>
        </w:rPr>
        <w:t xml:space="preserve"> do not go without necessities such as food, fuel, and </w:t>
      </w:r>
      <w:r w:rsidR="00040532">
        <w:rPr>
          <w:rFonts w:ascii="Arial" w:hAnsi="Arial" w:cs="Arial"/>
          <w:sz w:val="22"/>
          <w:szCs w:val="22"/>
        </w:rPr>
        <w:t>wider essentials</w:t>
      </w:r>
      <w:r w:rsidRPr="00C91CBB">
        <w:rPr>
          <w:rFonts w:ascii="Arial" w:hAnsi="Arial" w:cs="Arial"/>
          <w:sz w:val="22"/>
          <w:szCs w:val="22"/>
        </w:rPr>
        <w:t>.</w:t>
      </w:r>
    </w:p>
    <w:p w:rsidR="00C72A92" w:rsidRPr="00C91CBB" w:rsidRDefault="00C72A92" w:rsidP="00E63660">
      <w:pPr>
        <w:rPr>
          <w:rFonts w:ascii="Arial" w:hAnsi="Arial" w:cs="Arial"/>
          <w:sz w:val="22"/>
          <w:szCs w:val="22"/>
        </w:rPr>
      </w:pPr>
    </w:p>
    <w:p w:rsidR="00C72A92" w:rsidRPr="00C91CBB" w:rsidRDefault="00C72A92" w:rsidP="00E63660">
      <w:pPr>
        <w:rPr>
          <w:rFonts w:ascii="Arial" w:hAnsi="Arial" w:cs="Arial"/>
          <w:sz w:val="22"/>
          <w:szCs w:val="22"/>
        </w:rPr>
      </w:pPr>
      <w:r w:rsidRPr="00C91CBB">
        <w:rPr>
          <w:rFonts w:ascii="Arial" w:hAnsi="Arial" w:cs="Arial"/>
          <w:sz w:val="22"/>
          <w:szCs w:val="22"/>
        </w:rPr>
        <w:t xml:space="preserve">Isle of Wight Council have been </w:t>
      </w:r>
      <w:r w:rsidR="00061970">
        <w:rPr>
          <w:rFonts w:ascii="Arial" w:hAnsi="Arial" w:cs="Arial"/>
          <w:sz w:val="22"/>
          <w:szCs w:val="22"/>
        </w:rPr>
        <w:t>granted</w:t>
      </w:r>
      <w:r w:rsidRPr="00C91CBB">
        <w:rPr>
          <w:rFonts w:ascii="Arial" w:hAnsi="Arial" w:cs="Arial"/>
          <w:sz w:val="22"/>
          <w:szCs w:val="22"/>
        </w:rPr>
        <w:t xml:space="preserve"> over £</w:t>
      </w:r>
      <w:r w:rsidR="00061970">
        <w:rPr>
          <w:rFonts w:ascii="Arial" w:hAnsi="Arial" w:cs="Arial"/>
          <w:sz w:val="22"/>
          <w:szCs w:val="22"/>
        </w:rPr>
        <w:t>1</w:t>
      </w:r>
      <w:r w:rsidRPr="00C91CBB">
        <w:rPr>
          <w:rFonts w:ascii="Arial" w:hAnsi="Arial" w:cs="Arial"/>
          <w:sz w:val="22"/>
          <w:szCs w:val="22"/>
        </w:rPr>
        <w:t>.</w:t>
      </w:r>
      <w:r w:rsidR="00061970">
        <w:rPr>
          <w:rFonts w:ascii="Arial" w:hAnsi="Arial" w:cs="Arial"/>
          <w:sz w:val="22"/>
          <w:szCs w:val="22"/>
        </w:rPr>
        <w:t>1</w:t>
      </w:r>
      <w:r w:rsidRPr="00C91CBB">
        <w:rPr>
          <w:rFonts w:ascii="Arial" w:hAnsi="Arial" w:cs="Arial"/>
          <w:sz w:val="22"/>
          <w:szCs w:val="22"/>
        </w:rPr>
        <w:t xml:space="preserve"> mill</w:t>
      </w:r>
      <w:r w:rsidR="00061970">
        <w:rPr>
          <w:rFonts w:ascii="Arial" w:hAnsi="Arial" w:cs="Arial"/>
          <w:sz w:val="22"/>
          <w:szCs w:val="22"/>
        </w:rPr>
        <w:t>ion</w:t>
      </w:r>
      <w:r w:rsidRPr="00C91CBB">
        <w:rPr>
          <w:rFonts w:ascii="Arial" w:hAnsi="Arial" w:cs="Arial"/>
          <w:sz w:val="22"/>
          <w:szCs w:val="22"/>
        </w:rPr>
        <w:t xml:space="preserve">, which is to be spent by </w:t>
      </w:r>
      <w:r w:rsidR="00061970">
        <w:rPr>
          <w:rFonts w:ascii="Arial" w:hAnsi="Arial" w:cs="Arial"/>
          <w:sz w:val="22"/>
          <w:szCs w:val="22"/>
        </w:rPr>
        <w:t>30</w:t>
      </w:r>
      <w:r w:rsidR="00061970" w:rsidRPr="00061970">
        <w:rPr>
          <w:rFonts w:ascii="Arial" w:hAnsi="Arial" w:cs="Arial"/>
          <w:sz w:val="22"/>
          <w:szCs w:val="22"/>
          <w:vertAlign w:val="superscript"/>
        </w:rPr>
        <w:t>th</w:t>
      </w:r>
      <w:r w:rsidR="00061970">
        <w:rPr>
          <w:rFonts w:ascii="Arial" w:hAnsi="Arial" w:cs="Arial"/>
          <w:sz w:val="22"/>
          <w:szCs w:val="22"/>
        </w:rPr>
        <w:t xml:space="preserve"> September</w:t>
      </w:r>
      <w:r w:rsidR="00144CB6">
        <w:rPr>
          <w:rFonts w:ascii="Arial" w:hAnsi="Arial" w:cs="Arial"/>
          <w:sz w:val="22"/>
          <w:szCs w:val="22"/>
        </w:rPr>
        <w:t xml:space="preserve"> 202</w:t>
      </w:r>
      <w:r w:rsidR="0048026E">
        <w:rPr>
          <w:rFonts w:ascii="Arial" w:hAnsi="Arial" w:cs="Arial"/>
          <w:sz w:val="22"/>
          <w:szCs w:val="22"/>
        </w:rPr>
        <w:t>4</w:t>
      </w:r>
      <w:r w:rsidRPr="00C91CBB">
        <w:rPr>
          <w:rFonts w:ascii="Arial" w:hAnsi="Arial" w:cs="Arial"/>
          <w:sz w:val="22"/>
          <w:szCs w:val="22"/>
        </w:rPr>
        <w:t>, and we intend to work with community and voluntary sector partners to</w:t>
      </w:r>
      <w:r w:rsidRPr="00C91CBB">
        <w:rPr>
          <w:rFonts w:ascii="Arial" w:hAnsi="Arial" w:cs="Arial"/>
          <w:color w:val="000000"/>
          <w:sz w:val="22"/>
          <w:szCs w:val="22"/>
        </w:rPr>
        <w:t xml:space="preserve"> provide direct financial support, focusing on food and fuel, to vulnerable households across the </w:t>
      </w:r>
      <w:r w:rsidR="00AB1B34">
        <w:rPr>
          <w:rFonts w:ascii="Arial" w:hAnsi="Arial" w:cs="Arial"/>
          <w:color w:val="000000"/>
          <w:sz w:val="22"/>
          <w:szCs w:val="22"/>
        </w:rPr>
        <w:t>grant</w:t>
      </w:r>
      <w:r w:rsidRPr="00C91CBB">
        <w:rPr>
          <w:rFonts w:ascii="Arial" w:hAnsi="Arial" w:cs="Arial"/>
          <w:color w:val="000000"/>
          <w:sz w:val="22"/>
          <w:szCs w:val="22"/>
        </w:rPr>
        <w:t xml:space="preserve"> period.</w:t>
      </w:r>
    </w:p>
    <w:p w:rsidR="00C72A92" w:rsidRPr="00C91CBB" w:rsidRDefault="00C72A92" w:rsidP="00E63660">
      <w:pPr>
        <w:rPr>
          <w:rFonts w:ascii="Arial" w:hAnsi="Arial" w:cs="Arial"/>
          <w:b/>
          <w:bCs/>
          <w:color w:val="000000"/>
          <w:sz w:val="22"/>
          <w:szCs w:val="22"/>
        </w:rPr>
      </w:pPr>
    </w:p>
    <w:p w:rsidR="00C72A92" w:rsidRPr="00C91CBB" w:rsidRDefault="00C72A92" w:rsidP="00E63660">
      <w:pPr>
        <w:pStyle w:val="ListParagraph"/>
        <w:numPr>
          <w:ilvl w:val="0"/>
          <w:numId w:val="1"/>
        </w:numPr>
        <w:autoSpaceDE w:val="0"/>
        <w:autoSpaceDN w:val="0"/>
        <w:adjustRightInd w:val="0"/>
        <w:textAlignment w:val="center"/>
        <w:rPr>
          <w:rFonts w:ascii="Arial" w:eastAsia="Times New Roman" w:hAnsi="Arial" w:cs="Arial"/>
          <w:b/>
          <w:bCs/>
          <w:color w:val="222222"/>
          <w:sz w:val="22"/>
          <w:szCs w:val="22"/>
          <w:lang w:eastAsia="en-GB"/>
        </w:rPr>
      </w:pPr>
      <w:r w:rsidRPr="00C91CBB">
        <w:rPr>
          <w:rFonts w:ascii="Arial" w:hAnsi="Arial" w:cs="Arial"/>
          <w:b/>
          <w:bCs/>
          <w:color w:val="000000"/>
          <w:sz w:val="22"/>
          <w:szCs w:val="22"/>
        </w:rPr>
        <w:t>Who is eligible</w:t>
      </w:r>
      <w:r w:rsidR="00FD3406">
        <w:rPr>
          <w:rFonts w:ascii="Arial" w:hAnsi="Arial" w:cs="Arial"/>
          <w:b/>
          <w:bCs/>
          <w:color w:val="000000"/>
          <w:sz w:val="22"/>
          <w:szCs w:val="22"/>
        </w:rPr>
        <w:t xml:space="preserve"> to apply</w:t>
      </w:r>
      <w:r w:rsidRPr="00C91CBB">
        <w:rPr>
          <w:rFonts w:ascii="Arial" w:hAnsi="Arial" w:cs="Arial"/>
          <w:b/>
          <w:bCs/>
          <w:color w:val="000000"/>
          <w:sz w:val="22"/>
          <w:szCs w:val="22"/>
        </w:rPr>
        <w:t>?</w:t>
      </w:r>
    </w:p>
    <w:p w:rsidR="00FD3406" w:rsidRPr="00C91CBB" w:rsidRDefault="00FD3406"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We welcome applications from any organisation who has an offer that meets the grant criteria, and who can deliver within the required timescales.  This can include community and voluntary sector organisations, faith groups, charities, town</w:t>
      </w:r>
      <w:r>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parish</w:t>
      </w:r>
      <w:r>
        <w:rPr>
          <w:rFonts w:ascii="Arial" w:eastAsiaTheme="minorHAnsi" w:hAnsi="Arial" w:cs="Arial"/>
          <w:color w:val="000000"/>
          <w:sz w:val="22"/>
          <w:szCs w:val="22"/>
          <w:lang w:eastAsia="en-US"/>
        </w:rPr>
        <w:t xml:space="preserve"> and community</w:t>
      </w:r>
      <w:r w:rsidRPr="00C91CBB">
        <w:rPr>
          <w:rFonts w:ascii="Arial" w:eastAsiaTheme="minorHAnsi" w:hAnsi="Arial" w:cs="Arial"/>
          <w:color w:val="000000"/>
          <w:sz w:val="22"/>
          <w:szCs w:val="22"/>
          <w:lang w:eastAsia="en-US"/>
        </w:rPr>
        <w:t xml:space="preserve"> councils, schools, colleges, early years providers, and wraparound care providers.  </w:t>
      </w:r>
    </w:p>
    <w:p w:rsidR="00FD3406" w:rsidRPr="00C91CBB" w:rsidRDefault="00FD3406" w:rsidP="00FD3406">
      <w:pPr>
        <w:pStyle w:val="paragraph"/>
        <w:spacing w:before="0" w:beforeAutospacing="0" w:after="0" w:afterAutospacing="0"/>
        <w:ind w:left="360"/>
        <w:textAlignment w:val="baseline"/>
        <w:rPr>
          <w:rFonts w:ascii="Arial" w:eastAsiaTheme="minorHAnsi" w:hAnsi="Arial" w:cs="Arial"/>
          <w:color w:val="000000"/>
          <w:sz w:val="22"/>
          <w:szCs w:val="22"/>
          <w:lang w:eastAsia="en-US"/>
        </w:rPr>
      </w:pPr>
    </w:p>
    <w:p w:rsidR="00FD3406" w:rsidRPr="00C91CBB" w:rsidRDefault="00FD3406"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Applications from private sector organisations will be considered but it is not acceptable to generate profit from initiatives delivered with </w:t>
      </w:r>
      <w:r>
        <w:rPr>
          <w:rFonts w:ascii="Arial" w:eastAsiaTheme="minorHAnsi" w:hAnsi="Arial" w:cs="Arial"/>
          <w:color w:val="000000"/>
          <w:sz w:val="22"/>
          <w:szCs w:val="22"/>
          <w:lang w:eastAsia="en-US"/>
        </w:rPr>
        <w:t>Household Support Fund</w:t>
      </w:r>
      <w:r w:rsidRPr="00C91CBB">
        <w:rPr>
          <w:rFonts w:ascii="Arial" w:eastAsiaTheme="minorHAnsi" w:hAnsi="Arial" w:cs="Arial"/>
          <w:color w:val="000000"/>
          <w:sz w:val="22"/>
          <w:szCs w:val="22"/>
          <w:lang w:eastAsia="en-US"/>
        </w:rPr>
        <w:t xml:space="preserve"> funding. </w:t>
      </w:r>
    </w:p>
    <w:p w:rsidR="00C72A92" w:rsidRPr="00C91CBB" w:rsidRDefault="00C72A92" w:rsidP="00E63660">
      <w:pPr>
        <w:rPr>
          <w:rFonts w:ascii="Arial" w:hAnsi="Arial" w:cs="Arial"/>
          <w:b/>
          <w:bCs/>
          <w:sz w:val="22"/>
          <w:szCs w:val="22"/>
        </w:rPr>
      </w:pPr>
    </w:p>
    <w:p w:rsidR="00AF7EB1" w:rsidRDefault="00C72A92" w:rsidP="00E63660">
      <w:pPr>
        <w:rPr>
          <w:rFonts w:ascii="Arial" w:eastAsia="Times New Roman" w:hAnsi="Arial" w:cs="Arial"/>
          <w:color w:val="222222"/>
          <w:sz w:val="22"/>
          <w:szCs w:val="22"/>
          <w:lang w:eastAsia="en-GB"/>
        </w:rPr>
      </w:pPr>
      <w:r w:rsidRPr="009B2A33">
        <w:rPr>
          <w:rFonts w:ascii="Arial" w:eastAsia="Times New Roman" w:hAnsi="Arial" w:cs="Arial"/>
          <w:b/>
          <w:bCs/>
          <w:color w:val="222222"/>
          <w:sz w:val="22"/>
          <w:szCs w:val="22"/>
          <w:lang w:eastAsia="en-GB"/>
        </w:rPr>
        <w:t xml:space="preserve">Applications will be open </w:t>
      </w:r>
      <w:r w:rsidR="00061970" w:rsidRPr="009B2A33">
        <w:rPr>
          <w:rFonts w:ascii="Arial" w:eastAsia="Times New Roman" w:hAnsi="Arial" w:cs="Arial"/>
          <w:b/>
          <w:bCs/>
          <w:color w:val="222222"/>
          <w:sz w:val="22"/>
          <w:szCs w:val="22"/>
          <w:lang w:eastAsia="en-GB"/>
        </w:rPr>
        <w:t>28</w:t>
      </w:r>
      <w:r w:rsidR="00061970" w:rsidRPr="009B2A33">
        <w:rPr>
          <w:rFonts w:ascii="Arial" w:eastAsia="Times New Roman" w:hAnsi="Arial" w:cs="Arial"/>
          <w:b/>
          <w:bCs/>
          <w:color w:val="222222"/>
          <w:sz w:val="22"/>
          <w:szCs w:val="22"/>
          <w:vertAlign w:val="superscript"/>
          <w:lang w:eastAsia="en-GB"/>
        </w:rPr>
        <w:t>th</w:t>
      </w:r>
      <w:r w:rsidR="00061970" w:rsidRPr="009B2A33">
        <w:rPr>
          <w:rFonts w:ascii="Arial" w:eastAsia="Times New Roman" w:hAnsi="Arial" w:cs="Arial"/>
          <w:b/>
          <w:bCs/>
          <w:color w:val="222222"/>
          <w:sz w:val="22"/>
          <w:szCs w:val="22"/>
          <w:lang w:eastAsia="en-GB"/>
        </w:rPr>
        <w:t xml:space="preserve"> May </w:t>
      </w:r>
      <w:r w:rsidR="003F3A4A">
        <w:rPr>
          <w:rFonts w:ascii="Arial" w:eastAsia="Times New Roman" w:hAnsi="Arial" w:cs="Arial"/>
          <w:b/>
          <w:bCs/>
          <w:color w:val="222222"/>
          <w:sz w:val="22"/>
          <w:szCs w:val="22"/>
          <w:lang w:eastAsia="en-GB"/>
        </w:rPr>
        <w:t>– 3</w:t>
      </w:r>
      <w:r w:rsidR="003F3A4A" w:rsidRPr="003F3A4A">
        <w:rPr>
          <w:rFonts w:ascii="Arial" w:eastAsia="Times New Roman" w:hAnsi="Arial" w:cs="Arial"/>
          <w:b/>
          <w:bCs/>
          <w:color w:val="222222"/>
          <w:sz w:val="22"/>
          <w:szCs w:val="22"/>
          <w:vertAlign w:val="superscript"/>
          <w:lang w:eastAsia="en-GB"/>
        </w:rPr>
        <w:t>rd</w:t>
      </w:r>
      <w:r w:rsidR="003F3A4A">
        <w:rPr>
          <w:rFonts w:ascii="Arial" w:eastAsia="Times New Roman" w:hAnsi="Arial" w:cs="Arial"/>
          <w:b/>
          <w:bCs/>
          <w:color w:val="222222"/>
          <w:sz w:val="22"/>
          <w:szCs w:val="22"/>
          <w:lang w:eastAsia="en-GB"/>
        </w:rPr>
        <w:t xml:space="preserve"> June </w:t>
      </w:r>
      <w:r w:rsidR="00061970" w:rsidRPr="009B2A33">
        <w:rPr>
          <w:rFonts w:ascii="Arial" w:eastAsia="Times New Roman" w:hAnsi="Arial" w:cs="Arial"/>
          <w:b/>
          <w:bCs/>
          <w:color w:val="222222"/>
          <w:sz w:val="22"/>
          <w:szCs w:val="22"/>
          <w:lang w:eastAsia="en-GB"/>
        </w:rPr>
        <w:t>2024</w:t>
      </w:r>
      <w:r w:rsidR="009B2A33">
        <w:rPr>
          <w:rFonts w:ascii="Arial" w:eastAsia="Times New Roman" w:hAnsi="Arial" w:cs="Arial"/>
          <w:b/>
          <w:bCs/>
          <w:color w:val="222222"/>
          <w:sz w:val="22"/>
          <w:szCs w:val="22"/>
          <w:lang w:eastAsia="en-GB"/>
        </w:rPr>
        <w:t>, 24</w:t>
      </w:r>
      <w:r w:rsidR="009B2A33" w:rsidRPr="009B2A33">
        <w:rPr>
          <w:rFonts w:ascii="Arial" w:eastAsia="Times New Roman" w:hAnsi="Arial" w:cs="Arial"/>
          <w:b/>
          <w:bCs/>
          <w:color w:val="222222"/>
          <w:sz w:val="22"/>
          <w:szCs w:val="22"/>
          <w:vertAlign w:val="superscript"/>
          <w:lang w:eastAsia="en-GB"/>
        </w:rPr>
        <w:t>th</w:t>
      </w:r>
      <w:r w:rsidR="009B2A33">
        <w:rPr>
          <w:rFonts w:ascii="Arial" w:eastAsia="Times New Roman" w:hAnsi="Arial" w:cs="Arial"/>
          <w:b/>
          <w:bCs/>
          <w:color w:val="222222"/>
          <w:sz w:val="22"/>
          <w:szCs w:val="22"/>
          <w:lang w:eastAsia="en-GB"/>
        </w:rPr>
        <w:t xml:space="preserve"> </w:t>
      </w:r>
      <w:r w:rsidR="00CC10C4">
        <w:rPr>
          <w:rFonts w:ascii="Arial" w:eastAsia="Times New Roman" w:hAnsi="Arial" w:cs="Arial"/>
          <w:b/>
          <w:bCs/>
          <w:color w:val="222222"/>
          <w:sz w:val="22"/>
          <w:szCs w:val="22"/>
          <w:lang w:eastAsia="en-GB"/>
        </w:rPr>
        <w:t>– 28</w:t>
      </w:r>
      <w:r w:rsidR="00CC10C4" w:rsidRPr="00CC10C4">
        <w:rPr>
          <w:rFonts w:ascii="Arial" w:eastAsia="Times New Roman" w:hAnsi="Arial" w:cs="Arial"/>
          <w:b/>
          <w:bCs/>
          <w:color w:val="222222"/>
          <w:sz w:val="22"/>
          <w:szCs w:val="22"/>
          <w:vertAlign w:val="superscript"/>
          <w:lang w:eastAsia="en-GB"/>
        </w:rPr>
        <w:t>th</w:t>
      </w:r>
      <w:r w:rsidR="00CC10C4">
        <w:rPr>
          <w:rFonts w:ascii="Arial" w:eastAsia="Times New Roman" w:hAnsi="Arial" w:cs="Arial"/>
          <w:b/>
          <w:bCs/>
          <w:color w:val="222222"/>
          <w:sz w:val="22"/>
          <w:szCs w:val="22"/>
          <w:lang w:eastAsia="en-GB"/>
        </w:rPr>
        <w:t xml:space="preserve"> </w:t>
      </w:r>
      <w:r w:rsidR="009B2A33">
        <w:rPr>
          <w:rFonts w:ascii="Arial" w:eastAsia="Times New Roman" w:hAnsi="Arial" w:cs="Arial"/>
          <w:b/>
          <w:bCs/>
          <w:color w:val="222222"/>
          <w:sz w:val="22"/>
          <w:szCs w:val="22"/>
          <w:lang w:eastAsia="en-GB"/>
        </w:rPr>
        <w:t>June 2024, 22</w:t>
      </w:r>
      <w:r w:rsidR="009B2A33" w:rsidRPr="009B2A33">
        <w:rPr>
          <w:rFonts w:ascii="Arial" w:eastAsia="Times New Roman" w:hAnsi="Arial" w:cs="Arial"/>
          <w:b/>
          <w:bCs/>
          <w:color w:val="222222"/>
          <w:sz w:val="22"/>
          <w:szCs w:val="22"/>
          <w:vertAlign w:val="superscript"/>
          <w:lang w:eastAsia="en-GB"/>
        </w:rPr>
        <w:t>nd</w:t>
      </w:r>
      <w:r w:rsidR="009B2A33">
        <w:rPr>
          <w:rFonts w:ascii="Arial" w:eastAsia="Times New Roman" w:hAnsi="Arial" w:cs="Arial"/>
          <w:b/>
          <w:bCs/>
          <w:color w:val="222222"/>
          <w:sz w:val="22"/>
          <w:szCs w:val="22"/>
          <w:lang w:eastAsia="en-GB"/>
        </w:rPr>
        <w:t xml:space="preserve"> </w:t>
      </w:r>
      <w:r w:rsidR="00CC10C4">
        <w:rPr>
          <w:rFonts w:ascii="Arial" w:eastAsia="Times New Roman" w:hAnsi="Arial" w:cs="Arial"/>
          <w:b/>
          <w:bCs/>
          <w:color w:val="222222"/>
          <w:sz w:val="22"/>
          <w:szCs w:val="22"/>
          <w:lang w:eastAsia="en-GB"/>
        </w:rPr>
        <w:t>– 26</w:t>
      </w:r>
      <w:r w:rsidR="00CC10C4" w:rsidRPr="00CC10C4">
        <w:rPr>
          <w:rFonts w:ascii="Arial" w:eastAsia="Times New Roman" w:hAnsi="Arial" w:cs="Arial"/>
          <w:b/>
          <w:bCs/>
          <w:color w:val="222222"/>
          <w:sz w:val="22"/>
          <w:szCs w:val="22"/>
          <w:vertAlign w:val="superscript"/>
          <w:lang w:eastAsia="en-GB"/>
        </w:rPr>
        <w:t>th</w:t>
      </w:r>
      <w:r w:rsidR="00CC10C4">
        <w:rPr>
          <w:rFonts w:ascii="Arial" w:eastAsia="Times New Roman" w:hAnsi="Arial" w:cs="Arial"/>
          <w:b/>
          <w:bCs/>
          <w:color w:val="222222"/>
          <w:sz w:val="22"/>
          <w:szCs w:val="22"/>
          <w:lang w:eastAsia="en-GB"/>
        </w:rPr>
        <w:t xml:space="preserve"> </w:t>
      </w:r>
      <w:r w:rsidR="009B2A33">
        <w:rPr>
          <w:rFonts w:ascii="Arial" w:eastAsia="Times New Roman" w:hAnsi="Arial" w:cs="Arial"/>
          <w:b/>
          <w:bCs/>
          <w:color w:val="222222"/>
          <w:sz w:val="22"/>
          <w:szCs w:val="22"/>
          <w:lang w:eastAsia="en-GB"/>
        </w:rPr>
        <w:t>July 2024 and 27</w:t>
      </w:r>
      <w:r w:rsidR="009B2A33" w:rsidRPr="009B2A33">
        <w:rPr>
          <w:rFonts w:ascii="Arial" w:eastAsia="Times New Roman" w:hAnsi="Arial" w:cs="Arial"/>
          <w:b/>
          <w:bCs/>
          <w:color w:val="222222"/>
          <w:sz w:val="22"/>
          <w:szCs w:val="22"/>
          <w:vertAlign w:val="superscript"/>
          <w:lang w:eastAsia="en-GB"/>
        </w:rPr>
        <w:t>th</w:t>
      </w:r>
      <w:r w:rsidR="009B2A33">
        <w:rPr>
          <w:rFonts w:ascii="Arial" w:eastAsia="Times New Roman" w:hAnsi="Arial" w:cs="Arial"/>
          <w:b/>
          <w:bCs/>
          <w:color w:val="222222"/>
          <w:sz w:val="22"/>
          <w:szCs w:val="22"/>
          <w:lang w:eastAsia="en-GB"/>
        </w:rPr>
        <w:t xml:space="preserve"> August </w:t>
      </w:r>
      <w:r w:rsidR="00CC10C4">
        <w:rPr>
          <w:rFonts w:ascii="Arial" w:eastAsia="Times New Roman" w:hAnsi="Arial" w:cs="Arial"/>
          <w:b/>
          <w:bCs/>
          <w:color w:val="222222"/>
          <w:sz w:val="22"/>
          <w:szCs w:val="22"/>
          <w:lang w:eastAsia="en-GB"/>
        </w:rPr>
        <w:t>– 2</w:t>
      </w:r>
      <w:r w:rsidR="00CC10C4" w:rsidRPr="00CC10C4">
        <w:rPr>
          <w:rFonts w:ascii="Arial" w:eastAsia="Times New Roman" w:hAnsi="Arial" w:cs="Arial"/>
          <w:b/>
          <w:bCs/>
          <w:color w:val="222222"/>
          <w:sz w:val="22"/>
          <w:szCs w:val="22"/>
          <w:vertAlign w:val="superscript"/>
          <w:lang w:eastAsia="en-GB"/>
        </w:rPr>
        <w:t>nd</w:t>
      </w:r>
      <w:r w:rsidR="00CC10C4">
        <w:rPr>
          <w:rFonts w:ascii="Arial" w:eastAsia="Times New Roman" w:hAnsi="Arial" w:cs="Arial"/>
          <w:b/>
          <w:bCs/>
          <w:color w:val="222222"/>
          <w:sz w:val="22"/>
          <w:szCs w:val="22"/>
          <w:lang w:eastAsia="en-GB"/>
        </w:rPr>
        <w:t xml:space="preserve"> September</w:t>
      </w:r>
      <w:r w:rsidR="009B2A33">
        <w:rPr>
          <w:rFonts w:ascii="Arial" w:eastAsia="Times New Roman" w:hAnsi="Arial" w:cs="Arial"/>
          <w:b/>
          <w:bCs/>
          <w:color w:val="222222"/>
          <w:sz w:val="22"/>
          <w:szCs w:val="22"/>
          <w:lang w:eastAsia="en-GB"/>
        </w:rPr>
        <w:t xml:space="preserve"> 2024</w:t>
      </w:r>
      <w:r w:rsidR="00A0778A" w:rsidRPr="00C91CBB">
        <w:rPr>
          <w:rFonts w:ascii="Arial" w:eastAsia="Times New Roman" w:hAnsi="Arial" w:cs="Arial"/>
          <w:b/>
          <w:bCs/>
          <w:color w:val="222222"/>
          <w:sz w:val="22"/>
          <w:szCs w:val="22"/>
          <w:lang w:eastAsia="en-GB"/>
        </w:rPr>
        <w:t xml:space="preserve">.  </w:t>
      </w:r>
      <w:r w:rsidR="00040532">
        <w:rPr>
          <w:rFonts w:ascii="Arial" w:eastAsia="Times New Roman" w:hAnsi="Arial" w:cs="Arial"/>
          <w:color w:val="222222"/>
          <w:sz w:val="22"/>
          <w:szCs w:val="22"/>
          <w:lang w:eastAsia="en-GB"/>
        </w:rPr>
        <w:t xml:space="preserve">A cross-directorate </w:t>
      </w:r>
      <w:r w:rsidR="0003554D">
        <w:rPr>
          <w:rFonts w:ascii="Arial" w:eastAsia="Times New Roman" w:hAnsi="Arial" w:cs="Arial"/>
          <w:color w:val="222222"/>
          <w:sz w:val="22"/>
          <w:szCs w:val="22"/>
          <w:lang w:eastAsia="en-GB"/>
        </w:rPr>
        <w:t>and mul</w:t>
      </w:r>
      <w:r w:rsidR="00533F7F">
        <w:rPr>
          <w:rFonts w:ascii="Arial" w:eastAsia="Times New Roman" w:hAnsi="Arial" w:cs="Arial"/>
          <w:color w:val="222222"/>
          <w:sz w:val="22"/>
          <w:szCs w:val="22"/>
          <w:lang w:eastAsia="en-GB"/>
        </w:rPr>
        <w:t>ti-agency</w:t>
      </w:r>
      <w:r w:rsidR="00040532">
        <w:rPr>
          <w:rFonts w:ascii="Arial" w:eastAsia="Times New Roman" w:hAnsi="Arial" w:cs="Arial"/>
          <w:color w:val="222222"/>
          <w:sz w:val="22"/>
          <w:szCs w:val="22"/>
          <w:lang w:eastAsia="en-GB"/>
        </w:rPr>
        <w:t xml:space="preserve"> </w:t>
      </w:r>
      <w:r w:rsidRPr="00C91CBB">
        <w:rPr>
          <w:rFonts w:ascii="Arial" w:eastAsia="Times New Roman" w:hAnsi="Arial" w:cs="Arial"/>
          <w:color w:val="222222"/>
          <w:sz w:val="22"/>
          <w:szCs w:val="22"/>
          <w:lang w:eastAsia="en-GB"/>
        </w:rPr>
        <w:t xml:space="preserve">evaluation panel </w:t>
      </w:r>
      <w:r w:rsidR="00A0778A" w:rsidRPr="00C91CBB">
        <w:rPr>
          <w:rFonts w:ascii="Arial" w:eastAsia="Times New Roman" w:hAnsi="Arial" w:cs="Arial"/>
          <w:color w:val="222222"/>
          <w:sz w:val="22"/>
          <w:szCs w:val="22"/>
          <w:lang w:eastAsia="en-GB"/>
        </w:rPr>
        <w:t xml:space="preserve">will </w:t>
      </w:r>
      <w:r w:rsidRPr="00C91CBB">
        <w:rPr>
          <w:rFonts w:ascii="Arial" w:eastAsia="Times New Roman" w:hAnsi="Arial" w:cs="Arial"/>
          <w:color w:val="222222"/>
          <w:sz w:val="22"/>
          <w:szCs w:val="22"/>
          <w:lang w:eastAsia="en-GB"/>
        </w:rPr>
        <w:t>consider applications</w:t>
      </w:r>
      <w:r w:rsidR="00E50A6C" w:rsidRPr="00C91CBB">
        <w:rPr>
          <w:rFonts w:ascii="Arial" w:eastAsia="Times New Roman" w:hAnsi="Arial" w:cs="Arial"/>
          <w:color w:val="222222"/>
          <w:sz w:val="22"/>
          <w:szCs w:val="22"/>
          <w:lang w:eastAsia="en-GB"/>
        </w:rPr>
        <w:t xml:space="preserve"> and </w:t>
      </w:r>
      <w:r w:rsidR="00A42873" w:rsidRPr="00C91CBB">
        <w:rPr>
          <w:rFonts w:ascii="Arial" w:eastAsia="Times New Roman" w:hAnsi="Arial" w:cs="Arial"/>
          <w:color w:val="222222"/>
          <w:sz w:val="22"/>
          <w:szCs w:val="22"/>
          <w:lang w:eastAsia="en-GB"/>
        </w:rPr>
        <w:t>contact</w:t>
      </w:r>
      <w:r w:rsidR="00A0778A" w:rsidRPr="00C91CBB">
        <w:rPr>
          <w:rFonts w:ascii="Arial" w:eastAsia="Times New Roman" w:hAnsi="Arial" w:cs="Arial"/>
          <w:color w:val="222222"/>
          <w:sz w:val="22"/>
          <w:szCs w:val="22"/>
          <w:lang w:eastAsia="en-GB"/>
        </w:rPr>
        <w:t xml:space="preserve"> the applicant</w:t>
      </w:r>
      <w:r w:rsidRPr="00C91CBB">
        <w:rPr>
          <w:rFonts w:ascii="Arial" w:eastAsia="Times New Roman" w:hAnsi="Arial" w:cs="Arial"/>
          <w:color w:val="222222"/>
          <w:sz w:val="22"/>
          <w:szCs w:val="22"/>
          <w:lang w:eastAsia="en-GB"/>
        </w:rPr>
        <w:t xml:space="preserve"> within a week of </w:t>
      </w:r>
      <w:r w:rsidR="00E50A6C" w:rsidRPr="00C91CBB">
        <w:rPr>
          <w:rFonts w:ascii="Arial" w:eastAsia="Times New Roman" w:hAnsi="Arial" w:cs="Arial"/>
          <w:color w:val="222222"/>
          <w:sz w:val="22"/>
          <w:szCs w:val="22"/>
          <w:lang w:eastAsia="en-GB"/>
        </w:rPr>
        <w:t xml:space="preserve">the evaluation panel meeting to </w:t>
      </w:r>
      <w:r w:rsidR="00144CB6">
        <w:rPr>
          <w:rFonts w:ascii="Arial" w:eastAsia="Times New Roman" w:hAnsi="Arial" w:cs="Arial"/>
          <w:color w:val="222222"/>
          <w:sz w:val="22"/>
          <w:szCs w:val="22"/>
          <w:lang w:eastAsia="en-GB"/>
        </w:rPr>
        <w:t xml:space="preserve">update </w:t>
      </w:r>
      <w:r w:rsidRPr="00C91CBB">
        <w:rPr>
          <w:rFonts w:ascii="Arial" w:eastAsia="Times New Roman" w:hAnsi="Arial" w:cs="Arial"/>
          <w:color w:val="222222"/>
          <w:sz w:val="22"/>
          <w:szCs w:val="22"/>
          <w:lang w:eastAsia="en-GB"/>
        </w:rPr>
        <w:t>the</w:t>
      </w:r>
      <w:r w:rsidR="00E50A6C" w:rsidRPr="00C91CBB">
        <w:rPr>
          <w:rFonts w:ascii="Arial" w:eastAsia="Times New Roman" w:hAnsi="Arial" w:cs="Arial"/>
          <w:color w:val="222222"/>
          <w:sz w:val="22"/>
          <w:szCs w:val="22"/>
          <w:lang w:eastAsia="en-GB"/>
        </w:rPr>
        <w:t>m o</w:t>
      </w:r>
      <w:r w:rsidR="00144CB6">
        <w:rPr>
          <w:rFonts w:ascii="Arial" w:eastAsia="Times New Roman" w:hAnsi="Arial" w:cs="Arial"/>
          <w:color w:val="222222"/>
          <w:sz w:val="22"/>
          <w:szCs w:val="22"/>
          <w:lang w:eastAsia="en-GB"/>
        </w:rPr>
        <w:t>n</w:t>
      </w:r>
      <w:r w:rsidR="00E50A6C" w:rsidRPr="00C91CBB">
        <w:rPr>
          <w:rFonts w:ascii="Arial" w:eastAsia="Times New Roman" w:hAnsi="Arial" w:cs="Arial"/>
          <w:color w:val="222222"/>
          <w:sz w:val="22"/>
          <w:szCs w:val="22"/>
          <w:lang w:eastAsia="en-GB"/>
        </w:rPr>
        <w:t xml:space="preserve"> </w:t>
      </w:r>
      <w:r w:rsidR="00144CB6">
        <w:rPr>
          <w:rFonts w:ascii="Arial" w:eastAsia="Times New Roman" w:hAnsi="Arial" w:cs="Arial"/>
          <w:color w:val="222222"/>
          <w:sz w:val="22"/>
          <w:szCs w:val="22"/>
          <w:lang w:eastAsia="en-GB"/>
        </w:rPr>
        <w:t>discussions</w:t>
      </w:r>
      <w:r w:rsidRPr="00C91CBB">
        <w:rPr>
          <w:rFonts w:ascii="Arial" w:eastAsia="Times New Roman" w:hAnsi="Arial" w:cs="Arial"/>
          <w:color w:val="222222"/>
          <w:sz w:val="22"/>
          <w:szCs w:val="22"/>
          <w:lang w:eastAsia="en-GB"/>
        </w:rPr>
        <w:t>.</w:t>
      </w:r>
      <w:r w:rsidR="00E50A6C" w:rsidRPr="00C91CBB">
        <w:rPr>
          <w:rFonts w:ascii="Arial" w:eastAsia="Times New Roman" w:hAnsi="Arial" w:cs="Arial"/>
          <w:color w:val="222222"/>
          <w:sz w:val="22"/>
          <w:szCs w:val="22"/>
          <w:lang w:eastAsia="en-GB"/>
        </w:rPr>
        <w:t xml:space="preserve">  </w:t>
      </w:r>
      <w:r w:rsidR="00040532">
        <w:rPr>
          <w:rFonts w:ascii="Arial" w:eastAsia="Times New Roman" w:hAnsi="Arial" w:cs="Arial"/>
          <w:color w:val="222222"/>
          <w:sz w:val="22"/>
          <w:szCs w:val="22"/>
          <w:lang w:eastAsia="en-GB"/>
        </w:rPr>
        <w:t xml:space="preserve">There will be an evaluation panel meeting held following each of the above application windows.  </w:t>
      </w:r>
      <w:r w:rsidR="00E50A6C" w:rsidRPr="00C91CBB">
        <w:rPr>
          <w:rFonts w:ascii="Arial" w:eastAsia="Times New Roman" w:hAnsi="Arial" w:cs="Arial"/>
          <w:color w:val="222222"/>
          <w:sz w:val="22"/>
          <w:szCs w:val="22"/>
          <w:lang w:eastAsia="en-GB"/>
        </w:rPr>
        <w:t xml:space="preserve">Funding for successful applications will be sent within a week of </w:t>
      </w:r>
      <w:r w:rsidR="00144CB6">
        <w:rPr>
          <w:rFonts w:ascii="Arial" w:eastAsia="Times New Roman" w:hAnsi="Arial" w:cs="Arial"/>
          <w:color w:val="222222"/>
          <w:sz w:val="22"/>
          <w:szCs w:val="22"/>
          <w:lang w:eastAsia="en-GB"/>
        </w:rPr>
        <w:t>the return of a full signed agreement</w:t>
      </w:r>
      <w:r w:rsidR="00E50A6C" w:rsidRPr="00C91CBB">
        <w:rPr>
          <w:rFonts w:ascii="Arial" w:eastAsia="Times New Roman" w:hAnsi="Arial" w:cs="Arial"/>
          <w:color w:val="222222"/>
          <w:sz w:val="22"/>
          <w:szCs w:val="22"/>
          <w:lang w:eastAsia="en-GB"/>
        </w:rPr>
        <w:t>.</w:t>
      </w:r>
      <w:r w:rsidRPr="00C91CBB">
        <w:rPr>
          <w:rFonts w:ascii="Arial" w:eastAsia="Times New Roman" w:hAnsi="Arial" w:cs="Arial"/>
          <w:color w:val="222222"/>
          <w:sz w:val="22"/>
          <w:szCs w:val="22"/>
          <w:lang w:eastAsia="en-GB"/>
        </w:rPr>
        <w:t xml:space="preserve">  </w:t>
      </w:r>
    </w:p>
    <w:p w:rsidR="00AF7EB1" w:rsidRDefault="00AF7EB1" w:rsidP="00E63660">
      <w:pPr>
        <w:rPr>
          <w:rFonts w:ascii="Arial" w:eastAsia="Times New Roman" w:hAnsi="Arial" w:cs="Arial"/>
          <w:color w:val="222222"/>
          <w:sz w:val="22"/>
          <w:szCs w:val="22"/>
          <w:lang w:eastAsia="en-GB"/>
        </w:rPr>
      </w:pPr>
    </w:p>
    <w:p w:rsidR="00C72A92" w:rsidRDefault="00C72A92" w:rsidP="00E63660">
      <w:pPr>
        <w:pStyle w:val="paragraph"/>
        <w:spacing w:before="0" w:beforeAutospacing="0" w:after="0" w:afterAutospacing="0"/>
        <w:textAlignment w:val="baseline"/>
        <w:rPr>
          <w:rFonts w:ascii="Arial" w:eastAsia="Arial" w:hAnsi="Arial" w:cs="Arial"/>
          <w:color w:val="000000"/>
          <w:sz w:val="22"/>
          <w:szCs w:val="22"/>
          <w:lang w:val="en-US"/>
        </w:rPr>
      </w:pPr>
      <w:r w:rsidRPr="00C91CBB">
        <w:rPr>
          <w:rFonts w:ascii="Arial" w:hAnsi="Arial" w:cs="Arial"/>
          <w:color w:val="000000"/>
          <w:sz w:val="22"/>
          <w:szCs w:val="22"/>
        </w:rPr>
        <w:t xml:space="preserve">Grant applications </w:t>
      </w:r>
      <w:r w:rsidR="00E50A6C" w:rsidRPr="00C91CBB">
        <w:rPr>
          <w:rFonts w:ascii="Arial" w:hAnsi="Arial" w:cs="Arial"/>
          <w:color w:val="000000"/>
          <w:sz w:val="22"/>
          <w:szCs w:val="22"/>
        </w:rPr>
        <w:t>must</w:t>
      </w:r>
      <w:r w:rsidRPr="00C91CBB">
        <w:rPr>
          <w:rFonts w:ascii="Arial" w:hAnsi="Arial" w:cs="Arial"/>
          <w:color w:val="000000"/>
          <w:sz w:val="22"/>
          <w:szCs w:val="22"/>
        </w:rPr>
        <w:t xml:space="preserve"> comply with the DWP grant criteria</w:t>
      </w:r>
      <w:r w:rsidR="00E50A6C" w:rsidRPr="00C91CBB">
        <w:rPr>
          <w:rFonts w:ascii="Arial" w:hAnsi="Arial" w:cs="Arial"/>
          <w:color w:val="000000"/>
          <w:sz w:val="22"/>
          <w:szCs w:val="22"/>
        </w:rPr>
        <w:t>;</w:t>
      </w:r>
      <w:r w:rsidRPr="00C91CBB">
        <w:rPr>
          <w:rFonts w:ascii="Arial" w:hAnsi="Arial" w:cs="Arial"/>
          <w:color w:val="000000"/>
          <w:sz w:val="22"/>
          <w:szCs w:val="22"/>
        </w:rPr>
        <w:t xml:space="preserve"> that is</w:t>
      </w:r>
      <w:r w:rsidRPr="00C91CBB">
        <w:rPr>
          <w:rFonts w:ascii="Arial" w:eastAsia="Arial" w:hAnsi="Arial" w:cs="Arial"/>
          <w:color w:val="000000"/>
          <w:sz w:val="22"/>
          <w:szCs w:val="22"/>
          <w:lang w:val="en-US"/>
        </w:rPr>
        <w:t xml:space="preserve"> assistance under the Scheme is primarily used to support households in the most need with food, </w:t>
      </w:r>
      <w:r w:rsidR="00040532">
        <w:rPr>
          <w:rFonts w:ascii="Arial" w:eastAsia="Arial" w:hAnsi="Arial" w:cs="Arial"/>
          <w:color w:val="000000"/>
          <w:sz w:val="22"/>
          <w:szCs w:val="22"/>
          <w:lang w:val="en-US"/>
        </w:rPr>
        <w:t xml:space="preserve">reducing </w:t>
      </w:r>
      <w:r w:rsidRPr="00C91CBB">
        <w:rPr>
          <w:rFonts w:ascii="Arial" w:eastAsia="Arial" w:hAnsi="Arial" w:cs="Arial"/>
          <w:color w:val="000000"/>
          <w:sz w:val="22"/>
          <w:szCs w:val="22"/>
          <w:lang w:val="en-US"/>
        </w:rPr>
        <w:t>energy</w:t>
      </w:r>
      <w:r w:rsidR="00040532">
        <w:rPr>
          <w:rFonts w:ascii="Arial" w:eastAsia="Arial" w:hAnsi="Arial" w:cs="Arial"/>
          <w:color w:val="000000"/>
          <w:sz w:val="22"/>
          <w:szCs w:val="22"/>
          <w:lang w:val="en-US"/>
        </w:rPr>
        <w:t xml:space="preserve"> costs</w:t>
      </w:r>
      <w:r w:rsidRPr="00C91CBB">
        <w:rPr>
          <w:rFonts w:ascii="Arial" w:eastAsia="Arial" w:hAnsi="Arial" w:cs="Arial"/>
          <w:color w:val="000000"/>
          <w:sz w:val="22"/>
          <w:szCs w:val="22"/>
          <w:lang w:val="en-US"/>
        </w:rPr>
        <w:t>, and water bills</w:t>
      </w:r>
      <w:r w:rsidR="00B31B97">
        <w:rPr>
          <w:rFonts w:ascii="Arial" w:eastAsia="Arial" w:hAnsi="Arial" w:cs="Arial"/>
          <w:color w:val="000000"/>
          <w:sz w:val="22"/>
          <w:szCs w:val="22"/>
          <w:lang w:val="en-US"/>
        </w:rPr>
        <w:t>.</w:t>
      </w:r>
    </w:p>
    <w:p w:rsidR="00A84F66" w:rsidRPr="00A84F66" w:rsidRDefault="00A84F66" w:rsidP="00E63660">
      <w:pPr>
        <w:pStyle w:val="ListParagraph"/>
        <w:rPr>
          <w:rFonts w:ascii="Arial" w:eastAsia="Arial" w:hAnsi="Arial" w:cs="Arial"/>
          <w:color w:val="000000"/>
          <w:sz w:val="22"/>
          <w:szCs w:val="22"/>
          <w:lang w:val="en-US"/>
        </w:rPr>
      </w:pPr>
    </w:p>
    <w:p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can be funded with this grant?</w:t>
      </w:r>
    </w:p>
    <w:p w:rsidR="00C72A92" w:rsidRPr="00C91CBB" w:rsidRDefault="00E50A6C" w:rsidP="00E63660">
      <w:pPr>
        <w:autoSpaceDE w:val="0"/>
        <w:autoSpaceDN w:val="0"/>
        <w:adjustRightInd w:val="0"/>
        <w:textAlignment w:val="baseline"/>
        <w:rPr>
          <w:rFonts w:ascii="Arial" w:hAnsi="Arial" w:cs="Arial"/>
          <w:color w:val="000000"/>
          <w:sz w:val="22"/>
          <w:szCs w:val="22"/>
        </w:rPr>
      </w:pPr>
      <w:r w:rsidRPr="00C91CBB">
        <w:rPr>
          <w:rFonts w:ascii="Arial" w:hAnsi="Arial" w:cs="Arial"/>
          <w:color w:val="000000"/>
          <w:sz w:val="22"/>
          <w:szCs w:val="22"/>
        </w:rPr>
        <w:t>Isle of Wight</w:t>
      </w:r>
      <w:r w:rsidR="00C72A92" w:rsidRPr="00C91CBB">
        <w:rPr>
          <w:rFonts w:ascii="Arial" w:hAnsi="Arial" w:cs="Arial"/>
          <w:color w:val="000000"/>
          <w:sz w:val="22"/>
          <w:szCs w:val="22"/>
        </w:rPr>
        <w:t xml:space="preserve"> Council must ensure th</w:t>
      </w:r>
      <w:r w:rsidRPr="00C91CBB">
        <w:rPr>
          <w:rFonts w:ascii="Arial" w:hAnsi="Arial" w:cs="Arial"/>
          <w:color w:val="000000"/>
          <w:sz w:val="22"/>
          <w:szCs w:val="22"/>
        </w:rPr>
        <w:t>e</w:t>
      </w:r>
      <w:r w:rsidR="00C72A92" w:rsidRPr="00C91CBB">
        <w:rPr>
          <w:rFonts w:ascii="Arial" w:hAnsi="Arial" w:cs="Arial"/>
          <w:color w:val="000000"/>
          <w:sz w:val="22"/>
          <w:szCs w:val="22"/>
        </w:rPr>
        <w:t xml:space="preserve"> allocation of </w:t>
      </w:r>
      <w:r w:rsidR="00144CB6">
        <w:rPr>
          <w:rFonts w:ascii="Arial" w:hAnsi="Arial" w:cs="Arial"/>
          <w:color w:val="000000"/>
          <w:sz w:val="22"/>
          <w:szCs w:val="22"/>
        </w:rPr>
        <w:t>£</w:t>
      </w:r>
      <w:r w:rsidR="00061970">
        <w:rPr>
          <w:rFonts w:ascii="Arial" w:hAnsi="Arial" w:cs="Arial"/>
          <w:color w:val="000000"/>
          <w:sz w:val="22"/>
          <w:szCs w:val="22"/>
        </w:rPr>
        <w:t>2</w:t>
      </w:r>
      <w:r w:rsidR="000067CA">
        <w:rPr>
          <w:rFonts w:ascii="Arial" w:hAnsi="Arial" w:cs="Arial"/>
          <w:color w:val="000000"/>
          <w:sz w:val="22"/>
          <w:szCs w:val="22"/>
        </w:rPr>
        <w:t>00</w:t>
      </w:r>
      <w:r w:rsidR="00144CB6">
        <w:rPr>
          <w:rFonts w:ascii="Arial" w:hAnsi="Arial" w:cs="Arial"/>
          <w:color w:val="000000"/>
          <w:sz w:val="22"/>
          <w:szCs w:val="22"/>
        </w:rPr>
        <w:t>,000</w:t>
      </w:r>
      <w:r w:rsidR="00C72A92" w:rsidRPr="00C91CBB">
        <w:rPr>
          <w:rFonts w:ascii="Arial" w:hAnsi="Arial" w:cs="Arial"/>
          <w:color w:val="000000"/>
          <w:sz w:val="22"/>
          <w:szCs w:val="22"/>
        </w:rPr>
        <w:t xml:space="preserve"> complies with the grant criteria set out and is seeking applications for funding that fit </w:t>
      </w:r>
      <w:r w:rsidRPr="00C91CBB">
        <w:rPr>
          <w:rFonts w:ascii="Arial" w:hAnsi="Arial" w:cs="Arial"/>
          <w:color w:val="000000"/>
          <w:sz w:val="22"/>
          <w:szCs w:val="22"/>
        </w:rPr>
        <w:t>with that</w:t>
      </w:r>
      <w:r w:rsidR="00C72A92" w:rsidRPr="00C91CBB">
        <w:rPr>
          <w:rFonts w:ascii="Arial" w:hAnsi="Arial" w:cs="Arial"/>
          <w:color w:val="000000"/>
          <w:sz w:val="22"/>
          <w:szCs w:val="22"/>
        </w:rPr>
        <w:t xml:space="preserve"> </w:t>
      </w:r>
      <w:r w:rsidR="0004460D" w:rsidRPr="00C91CBB">
        <w:rPr>
          <w:rFonts w:ascii="Arial" w:hAnsi="Arial" w:cs="Arial"/>
          <w:color w:val="000000"/>
          <w:sz w:val="22"/>
          <w:szCs w:val="22"/>
        </w:rPr>
        <w:t>criterion</w:t>
      </w:r>
      <w:r w:rsidR="00C72A92" w:rsidRPr="00C91CBB">
        <w:rPr>
          <w:rFonts w:ascii="Arial" w:hAnsi="Arial" w:cs="Arial"/>
          <w:color w:val="000000"/>
          <w:sz w:val="22"/>
          <w:szCs w:val="22"/>
        </w:rPr>
        <w:t>.  We hope that the grant funding can provide a flexible and responsive way to support local needs.</w:t>
      </w:r>
    </w:p>
    <w:p w:rsidR="00C72A92" w:rsidRPr="00C91CBB" w:rsidRDefault="00C72A92" w:rsidP="00E63660">
      <w:pPr>
        <w:autoSpaceDE w:val="0"/>
        <w:autoSpaceDN w:val="0"/>
        <w:adjustRightInd w:val="0"/>
        <w:textAlignment w:val="baseline"/>
        <w:rPr>
          <w:rFonts w:ascii="Arial" w:hAnsi="Arial" w:cs="Arial"/>
          <w:color w:val="000000"/>
          <w:sz w:val="22"/>
          <w:szCs w:val="22"/>
        </w:rPr>
      </w:pPr>
    </w:p>
    <w:p w:rsidR="00C72A92" w:rsidRPr="00C91CBB" w:rsidRDefault="00C72A92" w:rsidP="00E63660">
      <w:pPr>
        <w:autoSpaceDE w:val="0"/>
        <w:autoSpaceDN w:val="0"/>
        <w:adjustRightInd w:val="0"/>
        <w:textAlignment w:val="center"/>
        <w:rPr>
          <w:rFonts w:ascii="Arial" w:hAnsi="Arial" w:cs="Arial"/>
          <w:sz w:val="22"/>
          <w:szCs w:val="22"/>
        </w:rPr>
      </w:pPr>
      <w:r w:rsidRPr="00C91CBB">
        <w:rPr>
          <w:rFonts w:ascii="Arial" w:hAnsi="Arial" w:cs="Arial"/>
          <w:sz w:val="22"/>
          <w:szCs w:val="22"/>
        </w:rPr>
        <w:t xml:space="preserve">Grant funding </w:t>
      </w:r>
      <w:r w:rsidR="00061970">
        <w:rPr>
          <w:rFonts w:ascii="Arial" w:hAnsi="Arial" w:cs="Arial"/>
          <w:sz w:val="22"/>
          <w:szCs w:val="22"/>
        </w:rPr>
        <w:t xml:space="preserve">for direct financial support with utilities must be delivered by recognised commissioned services, </w:t>
      </w:r>
      <w:r w:rsidR="00F86C58">
        <w:rPr>
          <w:rFonts w:ascii="Arial" w:hAnsi="Arial" w:cs="Arial"/>
          <w:sz w:val="22"/>
          <w:szCs w:val="22"/>
        </w:rPr>
        <w:t xml:space="preserve">and </w:t>
      </w:r>
      <w:r w:rsidR="00061970">
        <w:rPr>
          <w:rFonts w:ascii="Arial" w:hAnsi="Arial" w:cs="Arial"/>
          <w:sz w:val="22"/>
          <w:szCs w:val="22"/>
        </w:rPr>
        <w:t xml:space="preserve">it </w:t>
      </w:r>
      <w:r w:rsidRPr="00C91CBB">
        <w:rPr>
          <w:rFonts w:ascii="Arial" w:hAnsi="Arial" w:cs="Arial"/>
          <w:sz w:val="22"/>
          <w:szCs w:val="22"/>
        </w:rPr>
        <w:t xml:space="preserve">cannot be provided to cover </w:t>
      </w:r>
      <w:r w:rsidR="00040532">
        <w:rPr>
          <w:rFonts w:ascii="Arial" w:hAnsi="Arial" w:cs="Arial"/>
          <w:sz w:val="22"/>
          <w:szCs w:val="22"/>
        </w:rPr>
        <w:t xml:space="preserve">advice </w:t>
      </w:r>
      <w:r w:rsidRPr="00C91CBB">
        <w:rPr>
          <w:rFonts w:ascii="Arial" w:hAnsi="Arial" w:cs="Arial"/>
          <w:sz w:val="22"/>
          <w:szCs w:val="22"/>
        </w:rPr>
        <w:t>not linked to food, warmth and/or hygiene. Housing costs</w:t>
      </w:r>
      <w:r w:rsidR="00061970">
        <w:rPr>
          <w:rFonts w:ascii="Arial" w:hAnsi="Arial" w:cs="Arial"/>
          <w:sz w:val="22"/>
          <w:szCs w:val="22"/>
        </w:rPr>
        <w:t>, cash awards and bank transfers</w:t>
      </w:r>
      <w:r w:rsidRPr="00C91CBB">
        <w:rPr>
          <w:rFonts w:ascii="Arial" w:hAnsi="Arial" w:cs="Arial"/>
          <w:sz w:val="22"/>
          <w:szCs w:val="22"/>
        </w:rPr>
        <w:t xml:space="preserve"> are expressly excluded</w:t>
      </w:r>
      <w:r w:rsidR="00040532">
        <w:rPr>
          <w:rFonts w:ascii="Arial" w:hAnsi="Arial" w:cs="Arial"/>
          <w:sz w:val="22"/>
          <w:szCs w:val="22"/>
        </w:rPr>
        <w:t>.</w:t>
      </w:r>
    </w:p>
    <w:p w:rsidR="00C72A92" w:rsidRPr="00C91CBB" w:rsidRDefault="00C72A92" w:rsidP="00E63660">
      <w:pPr>
        <w:autoSpaceDE w:val="0"/>
        <w:autoSpaceDN w:val="0"/>
        <w:adjustRightInd w:val="0"/>
        <w:textAlignment w:val="center"/>
        <w:rPr>
          <w:rFonts w:ascii="Arial" w:hAnsi="Arial" w:cs="Arial"/>
          <w:sz w:val="22"/>
          <w:szCs w:val="22"/>
        </w:rPr>
      </w:pPr>
    </w:p>
    <w:p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Examples of the types of support that we could fund with the </w:t>
      </w:r>
      <w:r w:rsidR="00061970">
        <w:rPr>
          <w:rFonts w:ascii="Arial" w:eastAsiaTheme="minorHAnsi" w:hAnsi="Arial" w:cs="Arial"/>
          <w:color w:val="000000"/>
          <w:sz w:val="22"/>
          <w:szCs w:val="22"/>
          <w:lang w:eastAsia="en-US"/>
        </w:rPr>
        <w:t>Household Support Fund</w:t>
      </w:r>
      <w:r w:rsidRPr="00C91CBB">
        <w:rPr>
          <w:rFonts w:ascii="Arial" w:eastAsiaTheme="minorHAnsi" w:hAnsi="Arial" w:cs="Arial"/>
          <w:color w:val="000000"/>
          <w:sz w:val="22"/>
          <w:szCs w:val="22"/>
          <w:lang w:eastAsia="en-US"/>
        </w:rPr>
        <w:t xml:space="preserve"> Community Grant include, but are not limited to:</w:t>
      </w:r>
    </w:p>
    <w:p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meals or create food parcels/hampers.</w:t>
      </w:r>
      <w:r w:rsidRPr="00C91CBB">
        <w:rPr>
          <w:rFonts w:ascii="Arial" w:eastAsiaTheme="minorHAnsi" w:hAnsi="Arial" w:cs="Arial"/>
          <w:color w:val="000000"/>
          <w:sz w:val="22"/>
          <w:szCs w:val="22"/>
          <w:lang w:eastAsia="en-US"/>
        </w:rPr>
        <w:br/>
      </w:r>
    </w:p>
    <w:p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w</w:t>
      </w:r>
      <w:r w:rsidR="00D171F1">
        <w:rPr>
          <w:rFonts w:ascii="Arial" w:eastAsiaTheme="minorHAnsi" w:hAnsi="Arial" w:cs="Arial"/>
          <w:color w:val="000000"/>
          <w:sz w:val="22"/>
          <w:szCs w:val="22"/>
          <w:lang w:eastAsia="en-US"/>
        </w:rPr>
        <w:t>eather appropriate</w:t>
      </w:r>
      <w:r w:rsidRPr="00C91CBB">
        <w:rPr>
          <w:rFonts w:ascii="Arial" w:eastAsiaTheme="minorHAnsi" w:hAnsi="Arial" w:cs="Arial"/>
          <w:color w:val="000000"/>
          <w:sz w:val="22"/>
          <w:szCs w:val="22"/>
          <w:lang w:eastAsia="en-US"/>
        </w:rPr>
        <w:t xml:space="preserve"> clothes, shoes, and other essentials to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with children</w:t>
      </w:r>
      <w:r w:rsidR="00A84F66">
        <w:rPr>
          <w:rFonts w:ascii="Arial" w:eastAsiaTheme="minorHAnsi" w:hAnsi="Arial" w:cs="Arial"/>
          <w:color w:val="000000"/>
          <w:sz w:val="22"/>
          <w:szCs w:val="22"/>
          <w:lang w:eastAsia="en-US"/>
        </w:rPr>
        <w:t>, households with pensioners</w:t>
      </w:r>
      <w:r w:rsidRPr="00C91CBB">
        <w:rPr>
          <w:rFonts w:ascii="Arial" w:eastAsiaTheme="minorHAnsi" w:hAnsi="Arial" w:cs="Arial"/>
          <w:color w:val="000000"/>
          <w:sz w:val="22"/>
          <w:szCs w:val="22"/>
          <w:lang w:eastAsia="en-US"/>
        </w:rPr>
        <w:t xml:space="preserve"> and other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in need.</w:t>
      </w:r>
    </w:p>
    <w:p w:rsidR="00C72A92" w:rsidRPr="00C91CBB" w:rsidRDefault="00C72A92" w:rsidP="00E63660">
      <w:pPr>
        <w:pStyle w:val="paragraph"/>
        <w:spacing w:before="0" w:beforeAutospacing="0" w:after="0" w:afterAutospacing="0"/>
        <w:ind w:left="720"/>
        <w:textAlignment w:val="baseline"/>
        <w:rPr>
          <w:rFonts w:ascii="Arial" w:eastAsiaTheme="minorHAnsi" w:hAnsi="Arial" w:cs="Arial"/>
          <w:color w:val="000000"/>
          <w:sz w:val="22"/>
          <w:szCs w:val="22"/>
          <w:lang w:eastAsia="en-US"/>
        </w:rPr>
      </w:pPr>
    </w:p>
    <w:p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Funding to enable an existing support group </w:t>
      </w:r>
      <w:r w:rsidR="00D25D82">
        <w:rPr>
          <w:rFonts w:ascii="Arial" w:eastAsiaTheme="minorHAnsi" w:hAnsi="Arial" w:cs="Arial"/>
          <w:color w:val="000000"/>
          <w:sz w:val="22"/>
          <w:szCs w:val="22"/>
          <w:lang w:eastAsia="en-US"/>
        </w:rPr>
        <w:t xml:space="preserve">provide </w:t>
      </w:r>
      <w:r w:rsidRPr="00C91CBB">
        <w:rPr>
          <w:rFonts w:ascii="Arial" w:hAnsi="Arial" w:cs="Arial"/>
          <w:sz w:val="22"/>
          <w:szCs w:val="22"/>
        </w:rPr>
        <w:t>essentials such a</w:t>
      </w:r>
      <w:r w:rsidR="00D25D82">
        <w:rPr>
          <w:rFonts w:ascii="Arial" w:hAnsi="Arial" w:cs="Arial"/>
          <w:sz w:val="22"/>
          <w:szCs w:val="22"/>
        </w:rPr>
        <w:t>s</w:t>
      </w:r>
      <w:r w:rsidRPr="00C91CBB">
        <w:rPr>
          <w:rFonts w:ascii="Arial" w:hAnsi="Arial" w:cs="Arial"/>
          <w:sz w:val="22"/>
          <w:szCs w:val="22"/>
        </w:rPr>
        <w:t xml:space="preserve"> soap, blankets, draught excluders, boiler service/repair, purchase of </w:t>
      </w:r>
      <w:r w:rsidR="00061970">
        <w:rPr>
          <w:rFonts w:ascii="Arial" w:hAnsi="Arial" w:cs="Arial"/>
          <w:sz w:val="22"/>
          <w:szCs w:val="22"/>
        </w:rPr>
        <w:t xml:space="preserve">energy-efficient </w:t>
      </w:r>
      <w:r w:rsidRPr="00C91CBB">
        <w:rPr>
          <w:rFonts w:ascii="Arial" w:hAnsi="Arial" w:cs="Arial"/>
          <w:sz w:val="22"/>
          <w:szCs w:val="22"/>
        </w:rPr>
        <w:t>white goods equipment including fridges, freezers, ovens, etc.</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 contribution towards additional activities/staffing to support an organisation to deliver cookery classes where families take the meal and </w:t>
      </w:r>
      <w:r w:rsidR="00786A09"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or ingredients home with them.</w:t>
      </w:r>
      <w:r w:rsidRPr="00C91CBB">
        <w:rPr>
          <w:rFonts w:ascii="Arial" w:eastAsiaTheme="minorHAnsi" w:hAnsi="Arial" w:cs="Arial"/>
          <w:color w:val="000000"/>
          <w:sz w:val="22"/>
          <w:szCs w:val="22"/>
          <w:lang w:eastAsia="en-US"/>
        </w:rPr>
        <w:br/>
      </w:r>
    </w:p>
    <w:p w:rsidR="00A84F66"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Organisations may request funding to cover </w:t>
      </w:r>
      <w:r w:rsidR="00070DD8">
        <w:rPr>
          <w:rFonts w:ascii="Arial" w:eastAsiaTheme="minorHAnsi" w:hAnsi="Arial" w:cs="Arial"/>
          <w:color w:val="000000"/>
          <w:sz w:val="22"/>
          <w:szCs w:val="22"/>
          <w:lang w:eastAsia="en-US"/>
        </w:rPr>
        <w:t>reasonable</w:t>
      </w:r>
      <w:r w:rsidR="00040532">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 xml:space="preserve">administration costs.  These </w:t>
      </w:r>
      <w:r w:rsidR="00070DD8">
        <w:rPr>
          <w:rFonts w:ascii="Arial" w:eastAsiaTheme="minorHAnsi" w:hAnsi="Arial" w:cs="Arial"/>
          <w:color w:val="000000"/>
          <w:sz w:val="22"/>
          <w:szCs w:val="22"/>
          <w:lang w:eastAsia="en-US"/>
        </w:rPr>
        <w:t xml:space="preserve">costs would include </w:t>
      </w:r>
      <w:r w:rsidRPr="00C91CBB">
        <w:rPr>
          <w:rFonts w:ascii="Arial" w:eastAsiaTheme="minorHAnsi" w:hAnsi="Arial" w:cs="Arial"/>
          <w:color w:val="000000"/>
          <w:sz w:val="22"/>
          <w:szCs w:val="22"/>
          <w:lang w:eastAsia="en-US"/>
        </w:rPr>
        <w:t xml:space="preserve">staff costs, advertising, and other publicity to raise awareness of the scheme, printing application forms, small IT changes, for example, to facilitate management information production. </w:t>
      </w:r>
    </w:p>
    <w:p w:rsidR="00A84F66" w:rsidRDefault="00A84F66"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rsidR="00C72A92" w:rsidRPr="00C91CBB" w:rsidRDefault="00C72A92" w:rsidP="00E63660">
      <w:pPr>
        <w:pStyle w:val="ListParagraph"/>
        <w:numPr>
          <w:ilvl w:val="0"/>
          <w:numId w:val="1"/>
        </w:numPr>
        <w:autoSpaceDE w:val="0"/>
        <w:autoSpaceDN w:val="0"/>
        <w:adjustRightInd w:val="0"/>
        <w:textAlignment w:val="baseline"/>
        <w:rPr>
          <w:rFonts w:ascii="Arial" w:hAnsi="Arial" w:cs="Arial"/>
          <w:b/>
          <w:bCs/>
          <w:color w:val="000000"/>
          <w:sz w:val="22"/>
          <w:szCs w:val="22"/>
        </w:rPr>
      </w:pPr>
      <w:r w:rsidRPr="00C91CBB">
        <w:rPr>
          <w:rFonts w:ascii="Arial" w:hAnsi="Arial" w:cs="Arial"/>
          <w:b/>
          <w:bCs/>
          <w:color w:val="000000"/>
          <w:sz w:val="22"/>
          <w:szCs w:val="22"/>
        </w:rPr>
        <w:t>Where will programmes be funded?</w:t>
      </w:r>
    </w:p>
    <w:p w:rsidR="00C72A92" w:rsidRPr="00C91CBB" w:rsidRDefault="00C72A92" w:rsidP="00E63660">
      <w:pPr>
        <w:autoSpaceDE w:val="0"/>
        <w:autoSpaceDN w:val="0"/>
        <w:adjustRightInd w:val="0"/>
        <w:textAlignment w:val="baseline"/>
        <w:rPr>
          <w:rFonts w:ascii="Arial" w:hAnsi="Arial" w:cs="Arial"/>
          <w:color w:val="000000"/>
          <w:sz w:val="22"/>
          <w:szCs w:val="22"/>
        </w:rPr>
      </w:pPr>
      <w:r w:rsidRPr="00C91CBB">
        <w:rPr>
          <w:rFonts w:ascii="Arial" w:hAnsi="Arial" w:cs="Arial"/>
          <w:color w:val="000000"/>
          <w:sz w:val="22"/>
          <w:szCs w:val="22"/>
        </w:rPr>
        <w:t xml:space="preserve">We would like to reach as many vulnerable households </w:t>
      </w:r>
      <w:r w:rsidR="00A50824">
        <w:rPr>
          <w:rFonts w:ascii="Arial" w:hAnsi="Arial" w:cs="Arial"/>
          <w:color w:val="000000"/>
          <w:sz w:val="22"/>
          <w:szCs w:val="22"/>
        </w:rPr>
        <w:t xml:space="preserve">on the Island </w:t>
      </w:r>
      <w:r w:rsidRPr="00C91CBB">
        <w:rPr>
          <w:rFonts w:ascii="Arial" w:hAnsi="Arial" w:cs="Arial"/>
          <w:color w:val="000000"/>
          <w:sz w:val="22"/>
          <w:szCs w:val="22"/>
        </w:rPr>
        <w:t xml:space="preserve">as possible with this funding and therefore, applications from all areas </w:t>
      </w:r>
      <w:r w:rsidR="00786A09" w:rsidRPr="00C91CBB">
        <w:rPr>
          <w:rFonts w:ascii="Arial" w:hAnsi="Arial" w:cs="Arial"/>
          <w:color w:val="000000"/>
          <w:sz w:val="22"/>
          <w:szCs w:val="22"/>
        </w:rPr>
        <w:t>across the Isle of Wight</w:t>
      </w:r>
      <w:r w:rsidRPr="00C91CBB">
        <w:rPr>
          <w:rFonts w:ascii="Arial" w:hAnsi="Arial" w:cs="Arial"/>
          <w:color w:val="000000"/>
          <w:sz w:val="22"/>
          <w:szCs w:val="22"/>
        </w:rPr>
        <w:t xml:space="preserve"> will be considered.  We expect to award more grants in areas that have higher numbers of vulnerable children</w:t>
      </w:r>
      <w:r w:rsidR="00040532">
        <w:rPr>
          <w:rFonts w:ascii="Arial" w:hAnsi="Arial" w:cs="Arial"/>
          <w:color w:val="000000"/>
          <w:sz w:val="22"/>
          <w:szCs w:val="22"/>
        </w:rPr>
        <w:t>, pensioners</w:t>
      </w:r>
      <w:r w:rsidR="004E5887">
        <w:rPr>
          <w:rFonts w:ascii="Arial" w:hAnsi="Arial" w:cs="Arial"/>
          <w:color w:val="000000"/>
          <w:sz w:val="22"/>
          <w:szCs w:val="22"/>
        </w:rPr>
        <w:t>,</w:t>
      </w:r>
      <w:r w:rsidR="00A84F66">
        <w:rPr>
          <w:rFonts w:ascii="Arial" w:hAnsi="Arial" w:cs="Arial"/>
          <w:color w:val="000000"/>
          <w:sz w:val="22"/>
          <w:szCs w:val="22"/>
        </w:rPr>
        <w:t xml:space="preserve"> or </w:t>
      </w:r>
      <w:r w:rsidR="00040532">
        <w:rPr>
          <w:rFonts w:ascii="Arial" w:hAnsi="Arial" w:cs="Arial"/>
          <w:color w:val="000000"/>
          <w:sz w:val="22"/>
          <w:szCs w:val="22"/>
        </w:rPr>
        <w:t>disabled persons</w:t>
      </w:r>
      <w:r w:rsidRPr="00C91CBB">
        <w:rPr>
          <w:rFonts w:ascii="Arial" w:hAnsi="Arial" w:cs="Arial"/>
          <w:color w:val="000000"/>
          <w:sz w:val="22"/>
          <w:szCs w:val="22"/>
        </w:rPr>
        <w:t xml:space="preserve">. </w:t>
      </w:r>
    </w:p>
    <w:p w:rsidR="00144CB6" w:rsidRPr="00C91CBB" w:rsidRDefault="00144CB6"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do I apply?</w:t>
      </w:r>
    </w:p>
    <w:p w:rsidR="00C72A92" w:rsidRDefault="00C72A92" w:rsidP="00E63660">
      <w:pPr>
        <w:autoSpaceDE w:val="0"/>
        <w:autoSpaceDN w:val="0"/>
        <w:adjustRightInd w:val="0"/>
        <w:textAlignment w:val="center"/>
        <w:rPr>
          <w:rStyle w:val="Hyperlink"/>
          <w:rFonts w:ascii="Arial" w:hAnsi="Arial" w:cs="Arial"/>
          <w:color w:val="auto"/>
          <w:sz w:val="22"/>
          <w:szCs w:val="22"/>
          <w:u w:val="none"/>
        </w:rPr>
      </w:pPr>
      <w:r w:rsidRPr="00C91CBB">
        <w:rPr>
          <w:rFonts w:ascii="Arial" w:hAnsi="Arial" w:cs="Arial"/>
          <w:color w:val="000000"/>
          <w:sz w:val="22"/>
          <w:szCs w:val="22"/>
        </w:rPr>
        <w:t xml:space="preserve">Applications should be made </w:t>
      </w:r>
      <w:r w:rsidR="00D25D82">
        <w:rPr>
          <w:rFonts w:ascii="Arial" w:hAnsi="Arial" w:cs="Arial"/>
          <w:color w:val="000000"/>
          <w:sz w:val="22"/>
          <w:szCs w:val="22"/>
        </w:rPr>
        <w:t xml:space="preserve">by </w:t>
      </w:r>
      <w:r w:rsidR="00144CB6">
        <w:rPr>
          <w:rFonts w:ascii="Arial" w:hAnsi="Arial" w:cs="Arial"/>
          <w:color w:val="000000"/>
          <w:sz w:val="22"/>
          <w:szCs w:val="22"/>
        </w:rPr>
        <w:t xml:space="preserve">completing </w:t>
      </w:r>
      <w:r w:rsidR="00D25D82">
        <w:rPr>
          <w:rFonts w:ascii="Arial" w:hAnsi="Arial" w:cs="Arial"/>
          <w:color w:val="000000"/>
          <w:sz w:val="22"/>
          <w:szCs w:val="22"/>
        </w:rPr>
        <w:t xml:space="preserve">the application form </w:t>
      </w:r>
      <w:r w:rsidRPr="00C91CBB">
        <w:rPr>
          <w:rFonts w:ascii="Arial" w:hAnsi="Arial" w:cs="Arial"/>
          <w:color w:val="000000"/>
          <w:sz w:val="22"/>
          <w:szCs w:val="22"/>
        </w:rPr>
        <w:t>on the website</w:t>
      </w:r>
      <w:r w:rsidR="00061970" w:rsidRPr="00061970">
        <w:t xml:space="preserve"> </w:t>
      </w:r>
      <w:hyperlink r:id="rId8" w:history="1">
        <w:r w:rsidR="00061970">
          <w:rPr>
            <w:rStyle w:val="Hyperlink"/>
          </w:rPr>
          <w:t>Apply for community grant, HSF (iow.gov.uk)</w:t>
        </w:r>
      </w:hyperlink>
      <w:r w:rsidR="00061970">
        <w:t xml:space="preserve"> </w:t>
      </w:r>
      <w:r w:rsidR="00AF2E1B" w:rsidRPr="00AF2E1B">
        <w:rPr>
          <w:rFonts w:ascii="Arial" w:hAnsi="Arial" w:cs="Arial"/>
          <w:sz w:val="22"/>
          <w:szCs w:val="22"/>
        </w:rPr>
        <w:t xml:space="preserve">and sending it along with supporting documentation to </w:t>
      </w:r>
      <w:hyperlink r:id="rId9" w:history="1">
        <w:r w:rsidR="00B75369" w:rsidRPr="00796105">
          <w:rPr>
            <w:rStyle w:val="Hyperlink"/>
            <w:rFonts w:ascii="Arial" w:hAnsi="Arial" w:cs="Arial"/>
            <w:sz w:val="22"/>
            <w:szCs w:val="22"/>
          </w:rPr>
          <w:t>hsf@iow.gov.uk</w:t>
        </w:r>
      </w:hyperlink>
      <w:r w:rsidR="00061970" w:rsidRPr="00AF2E1B">
        <w:rPr>
          <w:rStyle w:val="Hyperlink"/>
          <w:rFonts w:ascii="Arial" w:hAnsi="Arial" w:cs="Arial"/>
          <w:color w:val="auto"/>
          <w:sz w:val="22"/>
          <w:szCs w:val="22"/>
          <w:u w:val="none"/>
        </w:rPr>
        <w:t>.</w:t>
      </w:r>
      <w:r w:rsidR="00B75369">
        <w:rPr>
          <w:rStyle w:val="Hyperlink"/>
          <w:rFonts w:ascii="Arial" w:hAnsi="Arial" w:cs="Arial"/>
          <w:color w:val="auto"/>
          <w:sz w:val="22"/>
          <w:szCs w:val="22"/>
          <w:u w:val="none"/>
        </w:rPr>
        <w:t xml:space="preserve"> Please do not change</w:t>
      </w:r>
      <w:r w:rsidR="00061970">
        <w:rPr>
          <w:rStyle w:val="Hyperlink"/>
          <w:rFonts w:ascii="Arial" w:hAnsi="Arial" w:cs="Arial"/>
          <w:color w:val="auto"/>
          <w:sz w:val="22"/>
          <w:szCs w:val="22"/>
          <w:u w:val="none"/>
        </w:rPr>
        <w:t xml:space="preserve"> the </w:t>
      </w:r>
      <w:r w:rsidR="00B75369">
        <w:rPr>
          <w:rStyle w:val="Hyperlink"/>
          <w:rFonts w:ascii="Arial" w:hAnsi="Arial" w:cs="Arial"/>
          <w:color w:val="auto"/>
          <w:sz w:val="22"/>
          <w:szCs w:val="22"/>
          <w:u w:val="none"/>
        </w:rPr>
        <w:t>original format of</w:t>
      </w:r>
      <w:r w:rsidR="00061970">
        <w:rPr>
          <w:rStyle w:val="Hyperlink"/>
          <w:rFonts w:ascii="Arial" w:hAnsi="Arial" w:cs="Arial"/>
          <w:color w:val="auto"/>
          <w:sz w:val="22"/>
          <w:szCs w:val="22"/>
          <w:u w:val="none"/>
        </w:rPr>
        <w:t xml:space="preserve"> the application </w:t>
      </w:r>
      <w:r w:rsidR="00B75369">
        <w:rPr>
          <w:rStyle w:val="Hyperlink"/>
          <w:rFonts w:ascii="Arial" w:hAnsi="Arial" w:cs="Arial"/>
          <w:color w:val="auto"/>
          <w:sz w:val="22"/>
          <w:szCs w:val="22"/>
          <w:u w:val="none"/>
        </w:rPr>
        <w:t>form</w:t>
      </w:r>
      <w:r w:rsidR="00061970">
        <w:rPr>
          <w:rStyle w:val="Hyperlink"/>
          <w:rFonts w:ascii="Arial" w:hAnsi="Arial" w:cs="Arial"/>
          <w:color w:val="auto"/>
          <w:sz w:val="22"/>
          <w:szCs w:val="22"/>
          <w:u w:val="none"/>
        </w:rPr>
        <w:t>.</w:t>
      </w:r>
    </w:p>
    <w:p w:rsidR="00061970" w:rsidRPr="00C91CBB" w:rsidRDefault="00061970" w:rsidP="00E63660">
      <w:pPr>
        <w:autoSpaceDE w:val="0"/>
        <w:autoSpaceDN w:val="0"/>
        <w:adjustRightInd w:val="0"/>
        <w:textAlignment w:val="center"/>
        <w:rPr>
          <w:rFonts w:ascii="Arial" w:hAnsi="Arial" w:cs="Arial"/>
          <w:color w:val="000000"/>
          <w:sz w:val="22"/>
          <w:szCs w:val="22"/>
        </w:rPr>
      </w:pPr>
    </w:p>
    <w:p w:rsidR="00B31B97" w:rsidRDefault="00061970" w:rsidP="00E63660">
      <w:pPr>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Detailed guidance for completion of the application form can be found at the end of this document</w:t>
      </w:r>
      <w:r w:rsidR="00AE5BF7">
        <w:rPr>
          <w:rFonts w:ascii="Arial" w:hAnsi="Arial" w:cs="Arial"/>
          <w:color w:val="000000"/>
          <w:sz w:val="22"/>
          <w:szCs w:val="22"/>
        </w:rPr>
        <w:t xml:space="preserve">; after reading the document it </w:t>
      </w:r>
      <w:r w:rsidR="00AF2E1B">
        <w:rPr>
          <w:rFonts w:ascii="Arial" w:hAnsi="Arial" w:cs="Arial"/>
          <w:color w:val="000000"/>
          <w:sz w:val="22"/>
          <w:szCs w:val="22"/>
        </w:rPr>
        <w:t>must be signed and returned</w:t>
      </w:r>
      <w:r w:rsidR="00AE5BF7">
        <w:rPr>
          <w:rFonts w:ascii="Arial" w:hAnsi="Arial" w:cs="Arial"/>
          <w:color w:val="000000"/>
          <w:sz w:val="22"/>
          <w:szCs w:val="22"/>
        </w:rPr>
        <w:t xml:space="preserve"> along with the application form</w:t>
      </w:r>
      <w:r>
        <w:rPr>
          <w:rFonts w:ascii="Arial" w:hAnsi="Arial" w:cs="Arial"/>
          <w:color w:val="000000"/>
          <w:sz w:val="22"/>
          <w:szCs w:val="22"/>
        </w:rPr>
        <w:t xml:space="preserve">.  </w:t>
      </w:r>
      <w:r w:rsidR="00C72A92" w:rsidRPr="00C91CBB">
        <w:rPr>
          <w:rFonts w:ascii="Arial" w:hAnsi="Arial" w:cs="Arial"/>
          <w:color w:val="000000"/>
          <w:sz w:val="22"/>
          <w:szCs w:val="22"/>
        </w:rPr>
        <w:t xml:space="preserve"> </w:t>
      </w:r>
      <w:r w:rsidR="00C549CA">
        <w:rPr>
          <w:rFonts w:ascii="Arial" w:hAnsi="Arial" w:cs="Arial"/>
          <w:color w:val="000000"/>
          <w:sz w:val="22"/>
          <w:szCs w:val="22"/>
        </w:rPr>
        <w:t>Any incomplete forms will be instantly declined.</w:t>
      </w:r>
    </w:p>
    <w:p w:rsidR="00B31B97" w:rsidRDefault="00B31B97" w:rsidP="00E63660">
      <w:pPr>
        <w:autoSpaceDE w:val="0"/>
        <w:autoSpaceDN w:val="0"/>
        <w:adjustRightInd w:val="0"/>
        <w:textAlignment w:val="center"/>
        <w:rPr>
          <w:rFonts w:ascii="Arial" w:hAnsi="Arial" w:cs="Arial"/>
          <w:color w:val="000000"/>
          <w:sz w:val="22"/>
          <w:szCs w:val="22"/>
        </w:rPr>
      </w:pPr>
    </w:p>
    <w:p w:rsidR="003D0BCF" w:rsidRDefault="003D0BCF" w:rsidP="003D0BCF">
      <w:pPr>
        <w:rPr>
          <w:rFonts w:ascii="Arial" w:hAnsi="Arial" w:cs="Arial"/>
          <w:sz w:val="22"/>
          <w:szCs w:val="22"/>
        </w:rPr>
      </w:pPr>
      <w:r w:rsidRPr="003D0BCF">
        <w:rPr>
          <w:rFonts w:ascii="Arial" w:hAnsi="Arial" w:cs="Arial"/>
          <w:sz w:val="22"/>
          <w:szCs w:val="22"/>
        </w:rPr>
        <w:t>The existing inequalities that have become more pronounced due to the cost</w:t>
      </w:r>
      <w:r>
        <w:rPr>
          <w:rFonts w:ascii="Arial" w:hAnsi="Arial" w:cs="Arial"/>
          <w:sz w:val="22"/>
          <w:szCs w:val="22"/>
        </w:rPr>
        <w:t>-</w:t>
      </w:r>
      <w:r w:rsidRPr="003D0BCF">
        <w:rPr>
          <w:rFonts w:ascii="Arial" w:hAnsi="Arial" w:cs="Arial"/>
          <w:sz w:val="22"/>
          <w:szCs w:val="22"/>
        </w:rPr>
        <w:t>of</w:t>
      </w:r>
      <w:r>
        <w:rPr>
          <w:rFonts w:ascii="Arial" w:hAnsi="Arial" w:cs="Arial"/>
          <w:sz w:val="22"/>
          <w:szCs w:val="22"/>
        </w:rPr>
        <w:t>-</w:t>
      </w:r>
      <w:r w:rsidRPr="003D0BCF">
        <w:rPr>
          <w:rFonts w:ascii="Arial" w:hAnsi="Arial" w:cs="Arial"/>
          <w:sz w:val="22"/>
          <w:szCs w:val="22"/>
        </w:rPr>
        <w:t xml:space="preserve">living crisis will continue to persist after the government discontinues the Household Support Fund. Therefore, </w:t>
      </w:r>
      <w:r w:rsidR="00061970">
        <w:rPr>
          <w:rFonts w:ascii="Arial" w:hAnsi="Arial" w:cs="Arial"/>
          <w:sz w:val="22"/>
          <w:szCs w:val="22"/>
        </w:rPr>
        <w:t>we are asking organisations to think about how they will continue to support the community once funding has ceased</w:t>
      </w:r>
      <w:r w:rsidRPr="003D0BCF">
        <w:rPr>
          <w:rFonts w:ascii="Arial" w:hAnsi="Arial" w:cs="Arial"/>
          <w:sz w:val="22"/>
          <w:szCs w:val="22"/>
        </w:rPr>
        <w:t xml:space="preserve"> and what funding is needed for activities that aim to address these issues. Details of the type of activity that could be developed should be set out in applications for funds during </w:t>
      </w:r>
      <w:r w:rsidR="00061970">
        <w:rPr>
          <w:rFonts w:ascii="Arial" w:hAnsi="Arial" w:cs="Arial"/>
          <w:sz w:val="22"/>
          <w:szCs w:val="22"/>
        </w:rPr>
        <w:t>April – September 2024</w:t>
      </w:r>
      <w:r w:rsidRPr="003D0BCF">
        <w:rPr>
          <w:rFonts w:ascii="Arial" w:hAnsi="Arial" w:cs="Arial"/>
          <w:sz w:val="22"/>
          <w:szCs w:val="22"/>
        </w:rPr>
        <w:t>. These should be considered in line with activities by the IWC staff anti-poverty group.</w:t>
      </w:r>
    </w:p>
    <w:p w:rsidR="00D35EF1" w:rsidRDefault="00D35EF1" w:rsidP="003D0BCF">
      <w:pPr>
        <w:rPr>
          <w:rFonts w:ascii="Arial" w:hAnsi="Arial" w:cs="Arial"/>
          <w:sz w:val="22"/>
          <w:szCs w:val="22"/>
        </w:rPr>
      </w:pPr>
    </w:p>
    <w:p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will the grant be evaluated?</w:t>
      </w:r>
    </w:p>
    <w:p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Each grant application will be evaluated by a</w:t>
      </w:r>
      <w:r w:rsidR="00040532">
        <w:rPr>
          <w:rFonts w:ascii="Arial" w:hAnsi="Arial" w:cs="Arial"/>
          <w:color w:val="000000"/>
          <w:sz w:val="22"/>
          <w:szCs w:val="22"/>
        </w:rPr>
        <w:t xml:space="preserve"> cross-directorate</w:t>
      </w:r>
      <w:r w:rsidRPr="00C91CBB">
        <w:rPr>
          <w:rFonts w:ascii="Arial" w:hAnsi="Arial" w:cs="Arial"/>
          <w:color w:val="000000"/>
          <w:sz w:val="22"/>
          <w:szCs w:val="22"/>
        </w:rPr>
        <w:t xml:space="preserve"> panel and a decision made based on the extent that.</w:t>
      </w:r>
    </w:p>
    <w:p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supports the eligibility criteria</w:t>
      </w:r>
      <w:r w:rsidR="0004460D" w:rsidRPr="00C91CBB">
        <w:rPr>
          <w:rFonts w:ascii="Arial" w:hAnsi="Arial" w:cs="Arial"/>
          <w:color w:val="000000"/>
          <w:sz w:val="22"/>
          <w:szCs w:val="22"/>
        </w:rPr>
        <w:t>.</w:t>
      </w:r>
    </w:p>
    <w:p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It is clear who and how many beneficiaries there will be </w:t>
      </w:r>
      <w:r w:rsidR="0004460D" w:rsidRPr="00C91CBB">
        <w:rPr>
          <w:rFonts w:ascii="Arial" w:hAnsi="Arial" w:cs="Arial"/>
          <w:color w:val="000000"/>
          <w:sz w:val="22"/>
          <w:szCs w:val="22"/>
        </w:rPr>
        <w:t>because</w:t>
      </w:r>
      <w:r w:rsidRPr="00C91CBB">
        <w:rPr>
          <w:rFonts w:ascii="Arial" w:hAnsi="Arial" w:cs="Arial"/>
          <w:color w:val="000000"/>
          <w:sz w:val="22"/>
          <w:szCs w:val="22"/>
        </w:rPr>
        <w:t xml:space="preserve"> of the funding</w:t>
      </w:r>
      <w:r w:rsidR="0004460D" w:rsidRPr="00C91CBB">
        <w:rPr>
          <w:rFonts w:ascii="Arial" w:hAnsi="Arial" w:cs="Arial"/>
          <w:color w:val="000000"/>
          <w:sz w:val="22"/>
          <w:szCs w:val="22"/>
        </w:rPr>
        <w:t>.</w:t>
      </w:r>
    </w:p>
    <w:p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funding will be used to subsidise or support existing services</w:t>
      </w:r>
      <w:r w:rsidR="0004460D" w:rsidRPr="00C91CBB">
        <w:rPr>
          <w:rFonts w:ascii="Arial" w:hAnsi="Arial" w:cs="Arial"/>
          <w:color w:val="000000"/>
          <w:sz w:val="22"/>
          <w:szCs w:val="22"/>
        </w:rPr>
        <w:t>.</w:t>
      </w:r>
    </w:p>
    <w:p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We can be confident of delivery within the timescales</w:t>
      </w:r>
      <w:r w:rsidR="0004460D" w:rsidRPr="00C91CBB">
        <w:rPr>
          <w:rFonts w:ascii="Arial" w:hAnsi="Arial" w:cs="Arial"/>
          <w:color w:val="000000"/>
          <w:sz w:val="22"/>
          <w:szCs w:val="22"/>
        </w:rPr>
        <w:t>.</w:t>
      </w:r>
    </w:p>
    <w:p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offers value for money.</w:t>
      </w:r>
    </w:p>
    <w:p w:rsidR="00C72A92" w:rsidRPr="00C91CBB" w:rsidRDefault="00C72A92" w:rsidP="00E63660">
      <w:pPr>
        <w:autoSpaceDE w:val="0"/>
        <w:autoSpaceDN w:val="0"/>
        <w:adjustRightInd w:val="0"/>
        <w:textAlignment w:val="center"/>
        <w:rPr>
          <w:rFonts w:ascii="Arial" w:hAnsi="Arial" w:cs="Arial"/>
          <w:color w:val="000000"/>
          <w:sz w:val="22"/>
          <w:szCs w:val="22"/>
        </w:rPr>
      </w:pPr>
    </w:p>
    <w:p w:rsidR="00C72A92" w:rsidRPr="00C91CBB" w:rsidRDefault="00C72A92" w:rsidP="00E63660">
      <w:pPr>
        <w:rPr>
          <w:rFonts w:ascii="Arial" w:hAnsi="Arial" w:cs="Arial"/>
          <w:b/>
          <w:bCs/>
          <w:color w:val="000000"/>
          <w:sz w:val="22"/>
          <w:szCs w:val="22"/>
        </w:rPr>
      </w:pPr>
      <w:r w:rsidRPr="00C91CBB">
        <w:rPr>
          <w:rFonts w:ascii="Arial" w:hAnsi="Arial" w:cs="Arial"/>
          <w:color w:val="000000"/>
          <w:sz w:val="22"/>
          <w:szCs w:val="22"/>
        </w:rPr>
        <w:t>Based on this evaluation, the panel may decide to award the total grant in one or more instalments, or a partial amount of the total grant requested.</w:t>
      </w:r>
    </w:p>
    <w:p w:rsidR="00C72A92" w:rsidRPr="00C91CBB" w:rsidRDefault="00C72A92" w:rsidP="00E63660">
      <w:pPr>
        <w:pStyle w:val="ListParagraph"/>
        <w:autoSpaceDE w:val="0"/>
        <w:autoSpaceDN w:val="0"/>
        <w:adjustRightInd w:val="0"/>
        <w:ind w:left="360"/>
        <w:textAlignment w:val="center"/>
        <w:rPr>
          <w:rFonts w:ascii="Arial" w:hAnsi="Arial" w:cs="Arial"/>
          <w:b/>
          <w:bCs/>
          <w:color w:val="000000"/>
          <w:sz w:val="22"/>
          <w:szCs w:val="22"/>
        </w:rPr>
      </w:pPr>
    </w:p>
    <w:p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long will it take to find out if I have been successful with my application?</w:t>
      </w:r>
    </w:p>
    <w:p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Following submission of a completed grant application, we aim to evaluate and confirm whether your application has been successful within one week.  Funding will be released to successful organisations within</w:t>
      </w:r>
      <w:r w:rsidR="00786A09" w:rsidRPr="00C91CBB">
        <w:rPr>
          <w:rFonts w:ascii="Arial" w:hAnsi="Arial" w:cs="Arial"/>
          <w:color w:val="000000"/>
          <w:sz w:val="22"/>
          <w:szCs w:val="22"/>
        </w:rPr>
        <w:t xml:space="preserve"> a</w:t>
      </w:r>
      <w:r w:rsidRPr="00C91CBB">
        <w:rPr>
          <w:rFonts w:ascii="Arial" w:hAnsi="Arial" w:cs="Arial"/>
          <w:color w:val="000000"/>
          <w:sz w:val="22"/>
          <w:szCs w:val="22"/>
        </w:rPr>
        <w:t xml:space="preserve"> week</w:t>
      </w:r>
      <w:r w:rsidR="00144CB6">
        <w:rPr>
          <w:rFonts w:ascii="Arial" w:hAnsi="Arial" w:cs="Arial"/>
          <w:color w:val="000000"/>
          <w:sz w:val="22"/>
          <w:szCs w:val="22"/>
        </w:rPr>
        <w:t xml:space="preserve"> from receipt of a full signed agreement.  Please note that a physical or electronic signature is required.</w:t>
      </w:r>
      <w:r w:rsidRPr="00C91CBB">
        <w:rPr>
          <w:rFonts w:ascii="Arial" w:hAnsi="Arial" w:cs="Arial"/>
          <w:color w:val="000000"/>
          <w:sz w:val="22"/>
          <w:szCs w:val="22"/>
        </w:rPr>
        <w:t xml:space="preserve"> </w:t>
      </w:r>
      <w:r w:rsidRPr="00C91CBB">
        <w:rPr>
          <w:rFonts w:ascii="Arial" w:hAnsi="Arial" w:cs="Arial"/>
          <w:color w:val="000000"/>
          <w:sz w:val="22"/>
          <w:szCs w:val="22"/>
        </w:rPr>
        <w:br/>
      </w:r>
    </w:p>
    <w:p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reporting and management information will you need from me if I am successful?</w:t>
      </w:r>
    </w:p>
    <w:p w:rsidR="00786A09" w:rsidRPr="00C91CBB" w:rsidRDefault="00786A09"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Successful applicants will be asked to submit </w:t>
      </w:r>
      <w:r w:rsidR="00900064" w:rsidRPr="00C91CBB">
        <w:rPr>
          <w:rFonts w:ascii="Arial" w:hAnsi="Arial" w:cs="Arial"/>
          <w:color w:val="000000"/>
          <w:sz w:val="22"/>
          <w:szCs w:val="22"/>
        </w:rPr>
        <w:t>an interim and final overview of their project which will need to detail</w:t>
      </w:r>
      <w:r w:rsidR="00144CB6">
        <w:rPr>
          <w:rFonts w:ascii="Arial" w:hAnsi="Arial" w:cs="Arial"/>
          <w:color w:val="000000"/>
          <w:sz w:val="22"/>
          <w:szCs w:val="22"/>
        </w:rPr>
        <w:t xml:space="preserve"> information such as</w:t>
      </w:r>
      <w:r w:rsidR="00900064" w:rsidRPr="00C91CBB">
        <w:rPr>
          <w:rFonts w:ascii="Arial" w:hAnsi="Arial" w:cs="Arial"/>
          <w:color w:val="000000"/>
          <w:sz w:val="22"/>
          <w:szCs w:val="22"/>
        </w:rPr>
        <w:t>:</w:t>
      </w:r>
    </w:p>
    <w:p w:rsidR="00C72A92"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households with children.</w:t>
      </w:r>
    </w:p>
    <w:p w:rsidR="00A36B5A" w:rsidRDefault="00A36B5A"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pensioners</w:t>
      </w:r>
      <w:r w:rsidR="0004460D">
        <w:rPr>
          <w:rFonts w:ascii="Arial" w:hAnsi="Arial" w:cs="Arial"/>
          <w:color w:val="000000"/>
          <w:sz w:val="22"/>
          <w:szCs w:val="22"/>
        </w:rPr>
        <w:t>.</w:t>
      </w:r>
    </w:p>
    <w:p w:rsidR="00144CB6" w:rsidRPr="00C91CBB" w:rsidRDefault="00144CB6"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a Disabled Person</w:t>
      </w:r>
    </w:p>
    <w:p w:rsidR="00C72A92" w:rsidRPr="00C91CBB"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other types of households including individuals.</w:t>
      </w:r>
    </w:p>
    <w:p w:rsidR="00C72A92" w:rsidRPr="00C91CBB"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directly to fund food and energy support</w:t>
      </w:r>
      <w:r w:rsidR="00144CB6">
        <w:rPr>
          <w:rFonts w:ascii="Arial" w:hAnsi="Arial" w:cs="Arial"/>
          <w:color w:val="000000"/>
          <w:sz w:val="22"/>
          <w:szCs w:val="22"/>
        </w:rPr>
        <w:t>, along with wider essentials</w:t>
      </w:r>
      <w:r w:rsidRPr="00C91CBB">
        <w:rPr>
          <w:rFonts w:ascii="Arial" w:hAnsi="Arial" w:cs="Arial"/>
          <w:color w:val="000000"/>
          <w:sz w:val="22"/>
          <w:szCs w:val="22"/>
        </w:rPr>
        <w:t>.</w:t>
      </w:r>
    </w:p>
    <w:p w:rsidR="00C72A92"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fund other expenses.</w:t>
      </w:r>
    </w:p>
    <w:p w:rsidR="008B6127" w:rsidRDefault="008B6127"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fund advice linked to the scheme.</w:t>
      </w:r>
    </w:p>
    <w:p w:rsidR="00144CB6" w:rsidRPr="008B6127" w:rsidRDefault="00144CB6" w:rsidP="008B6127">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8B6127">
        <w:rPr>
          <w:rFonts w:ascii="Arial" w:hAnsi="Arial" w:cs="Arial"/>
          <w:color w:val="000000"/>
          <w:sz w:val="22"/>
          <w:szCs w:val="22"/>
        </w:rPr>
        <w:t>How much will be spent via vouchers, or tangible items</w:t>
      </w:r>
      <w:r w:rsidR="0004460D" w:rsidRPr="008B6127">
        <w:rPr>
          <w:rFonts w:ascii="Arial" w:hAnsi="Arial" w:cs="Arial"/>
          <w:color w:val="000000"/>
          <w:sz w:val="22"/>
          <w:szCs w:val="22"/>
        </w:rPr>
        <w:t>.</w:t>
      </w:r>
    </w:p>
    <w:p w:rsidR="00144CB6" w:rsidRDefault="00144CB6"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ab/>
        <w:t>Ho</w:t>
      </w:r>
      <w:r w:rsidR="008C3C07">
        <w:rPr>
          <w:rFonts w:ascii="Arial" w:hAnsi="Arial" w:cs="Arial"/>
          <w:color w:val="000000"/>
          <w:sz w:val="22"/>
          <w:szCs w:val="22"/>
        </w:rPr>
        <w:t>w</w:t>
      </w:r>
      <w:r>
        <w:rPr>
          <w:rFonts w:ascii="Arial" w:hAnsi="Arial" w:cs="Arial"/>
          <w:color w:val="000000"/>
          <w:sz w:val="22"/>
          <w:szCs w:val="22"/>
        </w:rPr>
        <w:t xml:space="preserve"> much will be spent via an application-process, or proactive support</w:t>
      </w:r>
      <w:r w:rsidR="0004460D">
        <w:rPr>
          <w:rFonts w:ascii="Arial" w:hAnsi="Arial" w:cs="Arial"/>
          <w:color w:val="000000"/>
          <w:sz w:val="22"/>
          <w:szCs w:val="22"/>
        </w:rPr>
        <w:t>.</w:t>
      </w:r>
    </w:p>
    <w:p w:rsidR="009A29CF" w:rsidRDefault="009A29CF"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funding you have delivered yourselves</w:t>
      </w:r>
      <w:r w:rsidR="0004460D">
        <w:rPr>
          <w:rFonts w:ascii="Arial" w:hAnsi="Arial" w:cs="Arial"/>
          <w:color w:val="000000"/>
          <w:sz w:val="22"/>
          <w:szCs w:val="22"/>
        </w:rPr>
        <w:t>.</w:t>
      </w:r>
    </w:p>
    <w:p w:rsidR="009A29CF" w:rsidRDefault="009A29CF"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funding you have shared with Third Party Organisations to deliver on our behalf *</w:t>
      </w:r>
    </w:p>
    <w:p w:rsidR="009A29CF" w:rsidRDefault="009A29CF" w:rsidP="00E63660">
      <w:pPr>
        <w:tabs>
          <w:tab w:val="left" w:pos="709"/>
        </w:tabs>
        <w:autoSpaceDE w:val="0"/>
        <w:autoSpaceDN w:val="0"/>
        <w:adjustRightInd w:val="0"/>
        <w:textAlignment w:val="center"/>
        <w:rPr>
          <w:rFonts w:ascii="Arial" w:hAnsi="Arial" w:cs="Arial"/>
          <w:color w:val="000000"/>
          <w:sz w:val="22"/>
          <w:szCs w:val="22"/>
        </w:rPr>
      </w:pPr>
    </w:p>
    <w:p w:rsidR="009A29CF" w:rsidRDefault="009A29CF" w:rsidP="00E6366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 </w:t>
      </w:r>
      <w:r w:rsidR="0004460D">
        <w:rPr>
          <w:rFonts w:ascii="Arial" w:hAnsi="Arial" w:cs="Arial"/>
          <w:color w:val="000000"/>
          <w:sz w:val="22"/>
          <w:szCs w:val="22"/>
        </w:rPr>
        <w:t>Deliverable</w:t>
      </w:r>
      <w:r>
        <w:rPr>
          <w:rFonts w:ascii="Arial" w:hAnsi="Arial" w:cs="Arial"/>
          <w:color w:val="000000"/>
          <w:sz w:val="22"/>
          <w:szCs w:val="22"/>
        </w:rPr>
        <w:t xml:space="preserve"> through town, parish</w:t>
      </w:r>
      <w:r w:rsidR="004E5887">
        <w:rPr>
          <w:rFonts w:ascii="Arial" w:hAnsi="Arial" w:cs="Arial"/>
          <w:color w:val="000000"/>
          <w:sz w:val="22"/>
          <w:szCs w:val="22"/>
        </w:rPr>
        <w:t>,</w:t>
      </w:r>
      <w:r>
        <w:rPr>
          <w:rFonts w:ascii="Arial" w:hAnsi="Arial" w:cs="Arial"/>
          <w:color w:val="000000"/>
          <w:sz w:val="22"/>
          <w:szCs w:val="22"/>
        </w:rPr>
        <w:t xml:space="preserve"> and community councils only</w:t>
      </w:r>
      <w:r w:rsidR="00C549CA">
        <w:rPr>
          <w:rFonts w:ascii="Arial" w:hAnsi="Arial" w:cs="Arial"/>
          <w:color w:val="000000"/>
          <w:sz w:val="22"/>
          <w:szCs w:val="22"/>
        </w:rPr>
        <w:t xml:space="preserve"> </w:t>
      </w:r>
    </w:p>
    <w:p w:rsidR="00C549CA" w:rsidRDefault="00C549CA" w:rsidP="00E63660">
      <w:pPr>
        <w:tabs>
          <w:tab w:val="left" w:pos="709"/>
        </w:tabs>
        <w:autoSpaceDE w:val="0"/>
        <w:autoSpaceDN w:val="0"/>
        <w:adjustRightInd w:val="0"/>
        <w:textAlignment w:val="center"/>
        <w:rPr>
          <w:rFonts w:ascii="Arial" w:hAnsi="Arial" w:cs="Arial"/>
          <w:color w:val="000000"/>
          <w:sz w:val="22"/>
          <w:szCs w:val="22"/>
        </w:rPr>
      </w:pPr>
    </w:p>
    <w:p w:rsidR="00061970" w:rsidRDefault="00C549CA"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The tables must be completed as figures, and not percentages. </w:t>
      </w:r>
      <w:r>
        <w:rPr>
          <w:rFonts w:ascii="Arial" w:hAnsi="Arial" w:cs="Arial"/>
          <w:color w:val="000000"/>
          <w:sz w:val="22"/>
          <w:szCs w:val="22"/>
        </w:rPr>
        <w:br/>
      </w:r>
    </w:p>
    <w:p w:rsidR="00C72A92" w:rsidRPr="00C91CBB" w:rsidRDefault="002B64DF"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This report must be completed and returned as part of your grant agreement</w:t>
      </w:r>
      <w:r w:rsidR="009A29CF">
        <w:rPr>
          <w:rFonts w:ascii="Arial" w:hAnsi="Arial" w:cs="Arial"/>
          <w:color w:val="000000"/>
          <w:sz w:val="22"/>
          <w:szCs w:val="22"/>
        </w:rPr>
        <w:t>, by the dates specified in the agreement.</w:t>
      </w:r>
      <w:r w:rsidR="00C549CA">
        <w:rPr>
          <w:rFonts w:ascii="Arial" w:hAnsi="Arial" w:cs="Arial"/>
          <w:color w:val="000000"/>
          <w:sz w:val="22"/>
          <w:szCs w:val="22"/>
        </w:rPr>
        <w:t xml:space="preserve"> </w:t>
      </w:r>
      <w:r>
        <w:rPr>
          <w:rFonts w:ascii="Arial" w:hAnsi="Arial" w:cs="Arial"/>
          <w:color w:val="000000"/>
          <w:sz w:val="22"/>
          <w:szCs w:val="22"/>
        </w:rPr>
        <w:br/>
      </w:r>
    </w:p>
    <w:p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At the end of the grant period, you will be asked to confirm that you have used the funding as set out in your grant application.  </w:t>
      </w:r>
      <w:r w:rsidRPr="00C91CBB">
        <w:rPr>
          <w:rFonts w:ascii="Arial" w:eastAsiaTheme="minorHAnsi" w:hAnsi="Arial" w:cs="Arial"/>
          <w:color w:val="000000"/>
          <w:sz w:val="22"/>
          <w:szCs w:val="22"/>
          <w:lang w:eastAsia="en-US"/>
        </w:rPr>
        <w:br/>
      </w:r>
    </w:p>
    <w:p w:rsidR="00C72A92"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Any funding issued by </w:t>
      </w:r>
      <w:r w:rsidR="00061970">
        <w:rPr>
          <w:rFonts w:ascii="Arial" w:eastAsiaTheme="minorHAnsi" w:hAnsi="Arial" w:cs="Arial"/>
          <w:color w:val="000000"/>
          <w:sz w:val="22"/>
          <w:szCs w:val="22"/>
          <w:lang w:eastAsia="en-US"/>
        </w:rPr>
        <w:t xml:space="preserve">the Household Support Fund team </w:t>
      </w:r>
      <w:r w:rsidRPr="00C91CBB">
        <w:rPr>
          <w:rFonts w:ascii="Arial" w:eastAsiaTheme="minorHAnsi" w:hAnsi="Arial" w:cs="Arial"/>
          <w:color w:val="000000"/>
          <w:sz w:val="22"/>
          <w:szCs w:val="22"/>
          <w:lang w:eastAsia="en-US"/>
        </w:rPr>
        <w:t>to organisations will include a grant agreement</w:t>
      </w:r>
      <w:r w:rsidR="00900064" w:rsidRPr="00C91CBB">
        <w:rPr>
          <w:rFonts w:ascii="Arial" w:eastAsiaTheme="minorHAnsi" w:hAnsi="Arial" w:cs="Arial"/>
          <w:color w:val="000000"/>
          <w:sz w:val="22"/>
          <w:szCs w:val="22"/>
          <w:lang w:eastAsia="en-US"/>
        </w:rPr>
        <w:t>, which</w:t>
      </w:r>
      <w:r w:rsidRPr="00C91CBB">
        <w:rPr>
          <w:rFonts w:ascii="Arial" w:eastAsiaTheme="minorHAnsi" w:hAnsi="Arial" w:cs="Arial"/>
          <w:color w:val="000000"/>
          <w:sz w:val="22"/>
          <w:szCs w:val="22"/>
          <w:lang w:eastAsia="en-US"/>
        </w:rPr>
        <w:t xml:space="preserve"> set</w:t>
      </w:r>
      <w:r w:rsidR="00900064" w:rsidRPr="00C91CBB">
        <w:rPr>
          <w:rFonts w:ascii="Arial" w:eastAsiaTheme="minorHAnsi" w:hAnsi="Arial" w:cs="Arial"/>
          <w:color w:val="000000"/>
          <w:sz w:val="22"/>
          <w:szCs w:val="22"/>
          <w:lang w:eastAsia="en-US"/>
        </w:rPr>
        <w:t>s</w:t>
      </w:r>
      <w:r w:rsidRPr="00C91CBB">
        <w:rPr>
          <w:rFonts w:ascii="Arial" w:eastAsiaTheme="minorHAnsi" w:hAnsi="Arial" w:cs="Arial"/>
          <w:color w:val="000000"/>
          <w:sz w:val="22"/>
          <w:szCs w:val="22"/>
          <w:lang w:eastAsia="en-US"/>
        </w:rPr>
        <w:t xml:space="preserve"> out our expectations of organisations in accepting grant funding.</w:t>
      </w:r>
      <w:r w:rsidR="00900064" w:rsidRPr="00C91CBB">
        <w:rPr>
          <w:rFonts w:ascii="Arial" w:eastAsiaTheme="minorHAnsi" w:hAnsi="Arial" w:cs="Arial"/>
          <w:color w:val="000000"/>
          <w:sz w:val="22"/>
          <w:szCs w:val="22"/>
          <w:lang w:eastAsia="en-US"/>
        </w:rPr>
        <w:t xml:space="preserve">  </w:t>
      </w:r>
    </w:p>
    <w:p w:rsidR="00061970" w:rsidRPr="00C91CBB" w:rsidRDefault="00061970"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p>
    <w:p w:rsidR="005B03A5" w:rsidRPr="005B03A5" w:rsidRDefault="00C72A92" w:rsidP="005B03A5">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If </w:t>
      </w:r>
      <w:r w:rsidR="00900064" w:rsidRPr="00C91CBB">
        <w:rPr>
          <w:rFonts w:ascii="Arial" w:eastAsiaTheme="minorHAnsi" w:hAnsi="Arial" w:cs="Arial"/>
          <w:color w:val="000000"/>
          <w:sz w:val="22"/>
          <w:szCs w:val="22"/>
          <w:lang w:eastAsia="en-US"/>
        </w:rPr>
        <w:t>Isle of Wight</w:t>
      </w:r>
      <w:r w:rsidRPr="00C91CBB">
        <w:rPr>
          <w:rFonts w:ascii="Arial" w:eastAsiaTheme="minorHAnsi" w:hAnsi="Arial" w:cs="Arial"/>
          <w:color w:val="000000"/>
          <w:sz w:val="22"/>
          <w:szCs w:val="22"/>
          <w:lang w:eastAsia="en-US"/>
        </w:rPr>
        <w:t xml:space="preserve"> Council has any grounds for suspecting financial irregularity in the use of any grant paid under this Grant Agreement, an investigation will take place. For these purposes ‘financial irregularity’ includes fraud or other impropriety, mismanagement, and the use of grant for purposes other than those for which it was provided. </w:t>
      </w:r>
      <w:r w:rsidR="005B03A5">
        <w:rPr>
          <w:rFonts w:ascii="Arial" w:eastAsiaTheme="minorHAnsi" w:hAnsi="Arial" w:cs="Arial"/>
          <w:color w:val="000000"/>
          <w:sz w:val="22"/>
          <w:szCs w:val="22"/>
          <w:lang w:eastAsia="en-US"/>
        </w:rPr>
        <w:br/>
      </w:r>
    </w:p>
    <w:p w:rsidR="00C72A92"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I have questions or need some advice.  Who do I ask?</w:t>
      </w:r>
    </w:p>
    <w:p w:rsidR="00061970" w:rsidRDefault="00061970" w:rsidP="00061970">
      <w:pPr>
        <w:pStyle w:val="ListParagraph"/>
        <w:autoSpaceDE w:val="0"/>
        <w:autoSpaceDN w:val="0"/>
        <w:adjustRightInd w:val="0"/>
        <w:ind w:left="360"/>
        <w:textAlignment w:val="center"/>
        <w:rPr>
          <w:rFonts w:ascii="Arial" w:hAnsi="Arial" w:cs="Arial"/>
          <w:color w:val="000000"/>
          <w:sz w:val="22"/>
          <w:szCs w:val="22"/>
        </w:rPr>
      </w:pPr>
      <w:r>
        <w:rPr>
          <w:rFonts w:ascii="Arial" w:hAnsi="Arial" w:cs="Arial"/>
          <w:color w:val="000000"/>
          <w:sz w:val="22"/>
          <w:szCs w:val="22"/>
        </w:rPr>
        <w:t xml:space="preserve">Please contact Laura Hales, Household Support Fund Project Manager  </w:t>
      </w:r>
      <w:hyperlink r:id="rId10" w:history="1">
        <w:r w:rsidRPr="008569D6">
          <w:rPr>
            <w:rStyle w:val="Hyperlink"/>
            <w:rFonts w:ascii="Arial" w:hAnsi="Arial" w:cs="Arial"/>
            <w:sz w:val="22"/>
            <w:szCs w:val="22"/>
          </w:rPr>
          <w:t>hsf@iow.gov.uk</w:t>
        </w:r>
      </w:hyperlink>
      <w:r>
        <w:rPr>
          <w:rFonts w:ascii="Arial" w:hAnsi="Arial" w:cs="Arial"/>
          <w:color w:val="000000"/>
          <w:sz w:val="22"/>
          <w:szCs w:val="22"/>
        </w:rPr>
        <w:t xml:space="preserve"> </w:t>
      </w:r>
    </w:p>
    <w:p w:rsidR="00061970" w:rsidRDefault="00061970" w:rsidP="00061970">
      <w:pPr>
        <w:pStyle w:val="ListParagraph"/>
        <w:autoSpaceDE w:val="0"/>
        <w:autoSpaceDN w:val="0"/>
        <w:adjustRightInd w:val="0"/>
        <w:ind w:left="360"/>
        <w:textAlignment w:val="center"/>
        <w:rPr>
          <w:rFonts w:ascii="Arial" w:hAnsi="Arial" w:cs="Arial"/>
          <w:color w:val="000000"/>
          <w:sz w:val="22"/>
          <w:szCs w:val="22"/>
        </w:rPr>
      </w:pPr>
    </w:p>
    <w:p w:rsidR="00107350" w:rsidRDefault="00107350">
      <w:pPr>
        <w:rPr>
          <w:rFonts w:ascii="Arial" w:hAnsi="Arial" w:cs="Arial"/>
          <w:b/>
          <w:bCs/>
          <w:color w:val="000000"/>
          <w:sz w:val="28"/>
          <w:szCs w:val="22"/>
          <w:u w:val="single"/>
        </w:rPr>
      </w:pPr>
      <w:r>
        <w:rPr>
          <w:rFonts w:ascii="Arial" w:hAnsi="Arial" w:cs="Arial"/>
          <w:b/>
          <w:bCs/>
          <w:color w:val="000000"/>
          <w:sz w:val="28"/>
          <w:szCs w:val="22"/>
          <w:u w:val="single"/>
        </w:rPr>
        <w:br w:type="page"/>
      </w:r>
    </w:p>
    <w:p w:rsidR="00061970" w:rsidRDefault="00061970" w:rsidP="00061970">
      <w:pPr>
        <w:pStyle w:val="ListParagraph"/>
        <w:autoSpaceDE w:val="0"/>
        <w:autoSpaceDN w:val="0"/>
        <w:adjustRightInd w:val="0"/>
        <w:ind w:left="360"/>
        <w:jc w:val="center"/>
        <w:textAlignment w:val="center"/>
        <w:rPr>
          <w:rFonts w:ascii="Arial" w:hAnsi="Arial" w:cs="Arial"/>
          <w:b/>
          <w:bCs/>
          <w:color w:val="000000"/>
          <w:sz w:val="28"/>
          <w:szCs w:val="22"/>
          <w:u w:val="single"/>
        </w:rPr>
      </w:pPr>
      <w:r>
        <w:rPr>
          <w:rFonts w:ascii="Arial" w:hAnsi="Arial" w:cs="Arial"/>
          <w:b/>
          <w:bCs/>
          <w:color w:val="000000"/>
          <w:sz w:val="28"/>
          <w:szCs w:val="22"/>
          <w:u w:val="single"/>
        </w:rPr>
        <w:t>How to complete the Household Support Fund Grant Application</w:t>
      </w:r>
    </w:p>
    <w:p w:rsidR="00061970" w:rsidRDefault="00061970" w:rsidP="00061970">
      <w:pPr>
        <w:pStyle w:val="ListParagraph"/>
        <w:autoSpaceDE w:val="0"/>
        <w:autoSpaceDN w:val="0"/>
        <w:adjustRightInd w:val="0"/>
        <w:ind w:left="360"/>
        <w:textAlignment w:val="center"/>
        <w:rPr>
          <w:rFonts w:ascii="Arial" w:hAnsi="Arial" w:cs="Arial"/>
          <w:b/>
          <w:bCs/>
          <w:color w:val="000000"/>
          <w:sz w:val="28"/>
          <w:szCs w:val="22"/>
          <w:u w:val="single"/>
        </w:rPr>
      </w:pP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P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sidRPr="00061970">
        <w:rPr>
          <w:rFonts w:ascii="Arial" w:hAnsi="Arial" w:cs="Arial"/>
          <w:b/>
          <w:bCs/>
          <w:i/>
          <w:iCs/>
          <w:color w:val="000000"/>
          <w:szCs w:val="22"/>
        </w:rPr>
        <w:t>About your Organisation:</w:t>
      </w: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Name of Organisation</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enter the name of your community organisation, charity, Town, Parish, or Community Council in full.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Person completing the Application</w:t>
      </w:r>
      <w:r w:rsidR="0004460D">
        <w:rPr>
          <w:rFonts w:ascii="Arial" w:hAnsi="Arial" w:cs="Arial"/>
          <w:b/>
          <w:bCs/>
          <w:color w:val="000000"/>
          <w:szCs w:val="22"/>
        </w:rPr>
        <w:t>.</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your name</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Role within Organisation</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complete your job title</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information</w:t>
      </w:r>
      <w:r w:rsidR="0004460D">
        <w:rPr>
          <w:rFonts w:ascii="Arial" w:hAnsi="Arial" w:cs="Arial"/>
          <w:b/>
          <w:bCs/>
          <w:color w:val="000000"/>
          <w:szCs w:val="22"/>
        </w:rPr>
        <w:t>.</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provide as much contact information as possible.</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details to be used for advertising purposes</w:t>
      </w:r>
      <w:r w:rsidR="0004460D">
        <w:rPr>
          <w:rFonts w:ascii="Arial" w:hAnsi="Arial" w:cs="Arial"/>
          <w:b/>
          <w:bCs/>
          <w:color w:val="000000"/>
          <w:szCs w:val="22"/>
        </w:rPr>
        <w:t>.</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details you would like included on websites, leaflets, press releases etc. that members of the public can use to contact your organisation.</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Type of organisation</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circle the relevant organisation type appropriate for your business.  If it is different to those listed, please specify the type of organisation you are applying from.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your current services</w:t>
      </w:r>
    </w:p>
    <w:p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people supported (weekly average)</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specify the number of people your organisation currently supports, on average, each week.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hours support delivered</w:t>
      </w:r>
      <w:r w:rsidR="0004460D">
        <w:rPr>
          <w:rFonts w:ascii="Arial" w:hAnsi="Arial" w:cs="Arial"/>
          <w:b/>
          <w:bCs/>
          <w:color w:val="000000"/>
          <w:szCs w:val="22"/>
        </w:rPr>
        <w:t>.</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specify the number of hours you deliver support each week.</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Support provided by your organisation</w:t>
      </w:r>
      <w:r w:rsidR="0004460D">
        <w:rPr>
          <w:rFonts w:ascii="Arial" w:hAnsi="Arial" w:cs="Arial"/>
          <w:b/>
          <w:bCs/>
          <w:color w:val="000000"/>
          <w:szCs w:val="22"/>
        </w:rPr>
        <w:t>.</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detail the type of support your organisation currently delivers.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the Grant</w:t>
      </w: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much funding are you asking for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full amount of funding you are applying for.</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Expected admin costs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tell us how much of this funding will be used for admin purposes.   This includes staffing costs, printing, marketing etc. as detailed in the guidance above.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What are you going to use the grant funding for?  Please provide a breakdown of costs.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provide details of the support scheme you wish to deliver.   Please be sure to include a breakdown of costs </w:t>
      </w:r>
      <w:r w:rsidR="0004460D">
        <w:rPr>
          <w:rFonts w:ascii="Arial" w:hAnsi="Arial" w:cs="Arial"/>
          <w:color w:val="000000"/>
          <w:szCs w:val="22"/>
        </w:rPr>
        <w:t>e.g.,</w:t>
      </w:r>
      <w:r>
        <w:rPr>
          <w:rFonts w:ascii="Arial" w:hAnsi="Arial" w:cs="Arial"/>
          <w:color w:val="000000"/>
          <w:szCs w:val="22"/>
        </w:rPr>
        <w:t xml:space="preserve"> for a grant of £5000.00</w:t>
      </w:r>
      <w:r w:rsidR="0004460D">
        <w:rPr>
          <w:rFonts w:ascii="Arial" w:hAnsi="Arial" w:cs="Arial"/>
          <w:color w:val="000000"/>
          <w:szCs w:val="22"/>
        </w:rPr>
        <w:t>.</w:t>
      </w:r>
      <w:r>
        <w:rPr>
          <w:rFonts w:ascii="Arial" w:hAnsi="Arial" w:cs="Arial"/>
          <w:color w:val="000000"/>
          <w:szCs w:val="22"/>
        </w:rPr>
        <w:t xml:space="preserve">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Thermal curtains - £2680</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Draught excluders - £1500</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Heated blankets - £570</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Admin costs - £250</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Which area(s) of the Island does your support cover?</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Is your support specific to residents living in the local area or can residents from across the Island apply?  Which area of the Island will support be provided.</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have you identified eligibility?</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Residents need to be confirmed as eligible for support; you cannot just deliver your scheme to all those you work with.   Eligible residents must live on the Isle of Wight.  Please explain how you have set your eligibility criteria, and how this will be confirmed by the resident.</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will you do if funding is not provided?</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explain how you will support residents in the community if your application is declined.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Management Information Reporting</w:t>
      </w:r>
    </w:p>
    <w:p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rsidR="00061970" w:rsidRPr="009B2A33"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color w:val="000000"/>
          <w:szCs w:val="22"/>
        </w:rPr>
        <w:t xml:space="preserve">The DWP have been explicit with reporting criteria for monies spent from the Household Support Fund.  </w:t>
      </w:r>
      <w:r w:rsidR="00893300" w:rsidRPr="082618D0">
        <w:rPr>
          <w:rFonts w:ascii="Arial" w:eastAsia="Times New Roman" w:hAnsi="Arial" w:cs="Arial"/>
          <w:color w:val="0B0C0C"/>
          <w:lang w:eastAsia="en-GB"/>
        </w:rPr>
        <w:t xml:space="preserve">When allocating spend across the eligibility criteria please ensure each award is allocated four times – one allocation for each table. </w:t>
      </w:r>
      <w:r>
        <w:rPr>
          <w:rFonts w:ascii="Arial" w:eastAsia="Times New Roman" w:hAnsi="Arial" w:cs="Arial"/>
          <w:color w:val="0B0C0C"/>
          <w:lang w:eastAsia="en-GB"/>
        </w:rPr>
        <w:t xml:space="preserve">  </w:t>
      </w:r>
      <w:r>
        <w:rPr>
          <w:rFonts w:ascii="Arial" w:hAnsi="Arial" w:cs="Arial"/>
          <w:color w:val="000000"/>
          <w:szCs w:val="22"/>
        </w:rPr>
        <w:t>If you are applying for funding from the Household Support Fund and don’t currently capture the requested information, you will need to collect this for delivery of your scheme.  This will be checked during audit visits.</w:t>
      </w:r>
      <w:r w:rsidR="009B2A33">
        <w:rPr>
          <w:rFonts w:ascii="Arial" w:hAnsi="Arial" w:cs="Arial"/>
          <w:color w:val="000000"/>
          <w:szCs w:val="22"/>
        </w:rPr>
        <w:t xml:space="preserve">  </w:t>
      </w:r>
      <w:r w:rsidR="009B2A33" w:rsidRPr="009B2A33">
        <w:rPr>
          <w:rFonts w:ascii="Arial" w:hAnsi="Arial" w:cs="Arial"/>
          <w:b/>
          <w:bCs/>
          <w:color w:val="000000"/>
          <w:szCs w:val="22"/>
        </w:rPr>
        <w:t xml:space="preserve">In the event that data is not supplied </w:t>
      </w:r>
      <w:r w:rsidR="009B2A33">
        <w:rPr>
          <w:rFonts w:ascii="Arial" w:hAnsi="Arial" w:cs="Arial"/>
          <w:b/>
          <w:bCs/>
          <w:color w:val="000000"/>
          <w:szCs w:val="22"/>
        </w:rPr>
        <w:t xml:space="preserve">by the requested dates or is unable to be validated </w:t>
      </w:r>
      <w:r w:rsidR="009B2A33" w:rsidRPr="009B2A33">
        <w:rPr>
          <w:rFonts w:ascii="Arial" w:hAnsi="Arial" w:cs="Arial"/>
          <w:b/>
          <w:bCs/>
          <w:color w:val="000000"/>
          <w:szCs w:val="22"/>
        </w:rPr>
        <w:t xml:space="preserve">to satisfy the DWP return, you may be invoiced for the repayment of funds provided. </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893300" w:rsidRDefault="00893300" w:rsidP="00061970">
      <w:pPr>
        <w:pStyle w:val="ListParagraph"/>
        <w:autoSpaceDE w:val="0"/>
        <w:autoSpaceDN w:val="0"/>
        <w:adjustRightInd w:val="0"/>
        <w:ind w:left="360"/>
        <w:textAlignment w:val="center"/>
        <w:rPr>
          <w:rFonts w:ascii="Arial" w:hAnsi="Arial" w:cs="Arial"/>
          <w:color w:val="000000"/>
          <w:szCs w:val="22"/>
        </w:rPr>
      </w:pPr>
    </w:p>
    <w:p w:rsidR="00061970" w:rsidRP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Definitions</w:t>
      </w:r>
    </w:p>
    <w:p w:rsidR="00061970" w:rsidRDefault="00061970" w:rsidP="00061970">
      <w:pPr>
        <w:pStyle w:val="ListParagraph"/>
        <w:autoSpaceDE w:val="0"/>
        <w:autoSpaceDN w:val="0"/>
        <w:adjustRightInd w:val="0"/>
        <w:ind w:left="360"/>
        <w:textAlignment w:val="center"/>
        <w:rPr>
          <w:rFonts w:ascii="Arial" w:hAnsi="Arial" w:cs="Arial"/>
          <w:color w:val="000000"/>
          <w:szCs w:val="22"/>
        </w:rPr>
      </w:pP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Children – </w:t>
      </w:r>
      <w:r>
        <w:rPr>
          <w:rFonts w:ascii="Arial" w:hAnsi="Arial" w:cs="Arial"/>
          <w:color w:val="000000"/>
          <w:szCs w:val="22"/>
        </w:rPr>
        <w:t xml:space="preserve">A household containing any person who will be under the age of 19 at the time of the award or, a person aged 19 or over in respect of whom a child-related benefit is paid or free school meals are provided.    </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Pensioners – </w:t>
      </w:r>
      <w:r>
        <w:rPr>
          <w:rFonts w:ascii="Arial" w:hAnsi="Arial" w:cs="Arial"/>
          <w:color w:val="000000"/>
          <w:szCs w:val="22"/>
        </w:rPr>
        <w:t>Any household containing any person who has reached State Pension age at the time of the award.</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P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Household with a Disabled Person – A </w:t>
      </w:r>
      <w:r>
        <w:rPr>
          <w:rFonts w:ascii="Arial" w:hAnsi="Arial" w:cs="Arial"/>
          <w:szCs w:val="22"/>
        </w:rPr>
        <w:t xml:space="preserve">disability or disabled person aligns with the definition in the Equality Act 2010.  Therefore, a disabled person is someone who has a physical or mental impairment that has a substantial and long-term negative effect on their ability to do normal daily activities.    </w:t>
      </w:r>
      <w:r>
        <w:rPr>
          <w:rFonts w:ascii="Arial" w:hAnsi="Arial" w:cs="Arial"/>
          <w:i/>
          <w:iCs/>
          <w:szCs w:val="22"/>
        </w:rPr>
        <w:t>Substantial</w:t>
      </w:r>
      <w:r>
        <w:rPr>
          <w:rFonts w:ascii="Arial" w:hAnsi="Arial" w:cs="Arial"/>
          <w:szCs w:val="22"/>
        </w:rPr>
        <w:t xml:space="preserve"> is more than minor or trivia, for example it takes much longer than it normally would to complete a daily task like getting dressed; </w:t>
      </w:r>
      <w:r>
        <w:rPr>
          <w:rFonts w:ascii="Arial" w:hAnsi="Arial" w:cs="Arial"/>
          <w:i/>
          <w:iCs/>
          <w:szCs w:val="22"/>
        </w:rPr>
        <w:t>long-term</w:t>
      </w:r>
      <w:r>
        <w:rPr>
          <w:rFonts w:ascii="Arial" w:hAnsi="Arial" w:cs="Arial"/>
          <w:szCs w:val="22"/>
        </w:rPr>
        <w:t xml:space="preserve"> means 12 months or more, for example a breathing condition that develops as a result of a lung infection.</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Other Households – </w:t>
      </w:r>
      <w:r>
        <w:rPr>
          <w:rFonts w:ascii="Arial" w:hAnsi="Arial" w:cs="Arial"/>
          <w:szCs w:val="22"/>
        </w:rPr>
        <w:t xml:space="preserve">Any household where the support will be provided to a household that does not fall into any of the above categories. </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Pr="009B2A33"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i/>
          <w:iCs/>
          <w:color w:val="000000"/>
          <w:szCs w:val="22"/>
        </w:rPr>
        <w:t xml:space="preserve">Energy &amp; water – </w:t>
      </w:r>
      <w:r>
        <w:rPr>
          <w:rFonts w:ascii="Arial" w:hAnsi="Arial" w:cs="Arial"/>
          <w:color w:val="000000"/>
          <w:szCs w:val="22"/>
        </w:rPr>
        <w:t>Financial</w:t>
      </w:r>
      <w:r w:rsidRPr="00061970">
        <w:rPr>
          <w:rFonts w:ascii="Arial" w:hAnsi="Arial" w:cs="Arial"/>
          <w:color w:val="000000"/>
          <w:szCs w:val="22"/>
        </w:rPr>
        <w:t xml:space="preserve"> assistance with</w:t>
      </w:r>
      <w:r>
        <w:rPr>
          <w:rFonts w:ascii="Arial" w:hAnsi="Arial" w:cs="Arial"/>
          <w:i/>
          <w:iCs/>
          <w:color w:val="000000"/>
          <w:szCs w:val="22"/>
        </w:rPr>
        <w:t xml:space="preserve"> </w:t>
      </w:r>
      <w:r>
        <w:rPr>
          <w:rFonts w:ascii="Arial" w:hAnsi="Arial" w:cs="Arial"/>
          <w:color w:val="000000"/>
          <w:szCs w:val="22"/>
        </w:rPr>
        <w:t xml:space="preserve">pre-payment fuel meters or payment direct to residents’ utility account for debt relief purposes.    This form of support is deliverable by recognised commissioned partners such as Citizens Advice and Living Well.    </w:t>
      </w:r>
      <w:r w:rsidRPr="009B2A33">
        <w:rPr>
          <w:rFonts w:ascii="Arial" w:hAnsi="Arial" w:cs="Arial"/>
          <w:b/>
          <w:bCs/>
          <w:color w:val="000000"/>
          <w:szCs w:val="22"/>
        </w:rPr>
        <w:t>Residents should not be provided with cash, vouchers, or bank transfers into their own bank accounts.</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Food (excl. FSM support in the holidays)</w:t>
      </w:r>
      <w:r>
        <w:rPr>
          <w:rFonts w:ascii="Arial" w:hAnsi="Arial" w:cs="Arial"/>
          <w:szCs w:val="22"/>
        </w:rPr>
        <w:t xml:space="preserve"> – Any support provided that is linked to food and provided at any time during school term time.   This would include supermarket vouchers, food items including hampers, pantry shops, fresh ingredients for cooking sessions etc.  </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Default="00061970" w:rsidP="00061970">
      <w:pPr>
        <w:pStyle w:val="ListParagraph"/>
        <w:autoSpaceDE w:val="0"/>
        <w:autoSpaceDN w:val="0"/>
        <w:adjustRightInd w:val="0"/>
        <w:ind w:left="360"/>
        <w:textAlignment w:val="center"/>
        <w:rPr>
          <w:rFonts w:ascii="Arial" w:hAnsi="Arial" w:cs="Arial"/>
          <w:b/>
          <w:bCs/>
          <w:szCs w:val="22"/>
        </w:rPr>
      </w:pPr>
      <w:r>
        <w:rPr>
          <w:rFonts w:ascii="Arial" w:hAnsi="Arial" w:cs="Arial"/>
          <w:i/>
          <w:iCs/>
          <w:szCs w:val="22"/>
        </w:rPr>
        <w:t>FSM support in the holidays - food</w:t>
      </w:r>
      <w:r w:rsidRPr="00061970">
        <w:rPr>
          <w:rFonts w:ascii="Arial" w:hAnsi="Arial" w:cs="Arial"/>
          <w:szCs w:val="22"/>
        </w:rPr>
        <w:t xml:space="preserve"> support providing during the school holiday periods for those eligible for FSMs.  </w:t>
      </w:r>
      <w:r>
        <w:rPr>
          <w:rFonts w:ascii="Arial" w:hAnsi="Arial" w:cs="Arial"/>
          <w:szCs w:val="22"/>
        </w:rPr>
        <w:t xml:space="preserve"> </w:t>
      </w:r>
      <w:r>
        <w:rPr>
          <w:rFonts w:ascii="Arial" w:hAnsi="Arial" w:cs="Arial"/>
          <w:b/>
          <w:bCs/>
          <w:szCs w:val="22"/>
        </w:rPr>
        <w:t>Please be advised that being in receipt of Free School Meals is no</w:t>
      </w:r>
      <w:r w:rsidR="009B2A33">
        <w:rPr>
          <w:rFonts w:ascii="Arial" w:hAnsi="Arial" w:cs="Arial"/>
          <w:b/>
          <w:bCs/>
          <w:szCs w:val="22"/>
        </w:rPr>
        <w:t xml:space="preserve"> longer</w:t>
      </w:r>
      <w:r>
        <w:rPr>
          <w:rFonts w:ascii="Arial" w:hAnsi="Arial" w:cs="Arial"/>
          <w:b/>
          <w:bCs/>
          <w:szCs w:val="22"/>
        </w:rPr>
        <w:t xml:space="preserve"> an eligibility </w:t>
      </w:r>
      <w:r w:rsidR="0004460D">
        <w:rPr>
          <w:rFonts w:ascii="Arial" w:hAnsi="Arial" w:cs="Arial"/>
          <w:b/>
          <w:bCs/>
          <w:szCs w:val="22"/>
        </w:rPr>
        <w:t>criterion</w:t>
      </w:r>
      <w:r>
        <w:rPr>
          <w:rFonts w:ascii="Arial" w:hAnsi="Arial" w:cs="Arial"/>
          <w:b/>
          <w:bCs/>
          <w:szCs w:val="22"/>
        </w:rPr>
        <w:t xml:space="preserve"> for the Household Support Fund. </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Essentials linked to Energy and Water – </w:t>
      </w:r>
      <w:r>
        <w:rPr>
          <w:rFonts w:ascii="Arial" w:hAnsi="Arial" w:cs="Arial"/>
          <w:color w:val="000000"/>
          <w:szCs w:val="22"/>
        </w:rPr>
        <w:t xml:space="preserve">this would relate to items such as small energy-efficient kitchen appliances, draught excluders, thermal curtains, water butts etc. </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Wider Essentials – </w:t>
      </w:r>
      <w:r w:rsidRPr="00061970">
        <w:rPr>
          <w:rFonts w:ascii="Arial" w:hAnsi="Arial" w:cs="Arial"/>
          <w:szCs w:val="22"/>
        </w:rPr>
        <w:t>Support such as essential furniture, bedding, weather appropriate clothing</w:t>
      </w:r>
      <w:r>
        <w:rPr>
          <w:rFonts w:ascii="Arial" w:hAnsi="Arial" w:cs="Arial"/>
          <w:szCs w:val="22"/>
        </w:rPr>
        <w:t xml:space="preserve">, essential transport costs, etc.  </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Housing Costs – </w:t>
      </w:r>
      <w:r>
        <w:rPr>
          <w:rFonts w:ascii="Arial" w:hAnsi="Arial" w:cs="Arial"/>
          <w:szCs w:val="22"/>
        </w:rPr>
        <w:t xml:space="preserve">There is strict criteria around support with housing costs.  Those applying for support with Housing Costs are therefore advised to be referred to the Homeless Prevention Team at the Isle of Wight Council. </w:t>
      </w:r>
    </w:p>
    <w:p w:rsidR="00061970" w:rsidRDefault="00061970" w:rsidP="00061970">
      <w:pPr>
        <w:pStyle w:val="ListParagraph"/>
        <w:autoSpaceDE w:val="0"/>
        <w:autoSpaceDN w:val="0"/>
        <w:adjustRightInd w:val="0"/>
        <w:ind w:left="360"/>
        <w:textAlignment w:val="center"/>
        <w:rPr>
          <w:rFonts w:ascii="Arial" w:hAnsi="Arial" w:cs="Arial"/>
          <w:szCs w:val="22"/>
        </w:rPr>
      </w:pPr>
    </w:p>
    <w:p w:rsidR="00061970" w:rsidRDefault="00061970" w:rsidP="00061970">
      <w:pPr>
        <w:pStyle w:val="ListParagraph"/>
        <w:autoSpaceDE w:val="0"/>
        <w:autoSpaceDN w:val="0"/>
        <w:adjustRightInd w:val="0"/>
        <w:ind w:left="360"/>
        <w:textAlignment w:val="center"/>
        <w:rPr>
          <w:rFonts w:ascii="Arial" w:eastAsia="Arial" w:hAnsi="Arial" w:cs="Arial"/>
        </w:rPr>
      </w:pPr>
      <w:r>
        <w:rPr>
          <w:rFonts w:ascii="Arial" w:hAnsi="Arial" w:cs="Arial"/>
          <w:i/>
          <w:iCs/>
          <w:color w:val="000000"/>
          <w:szCs w:val="22"/>
        </w:rPr>
        <w:t xml:space="preserve">Advice – </w:t>
      </w:r>
      <w:r w:rsidRPr="00061970">
        <w:rPr>
          <w:rFonts w:ascii="Arial" w:hAnsi="Arial" w:cs="Arial"/>
        </w:rPr>
        <w:t xml:space="preserve">The Fund may be used to provide supplementary advice services to award recipients, including debt, benefit and/or employment advice, where </w:t>
      </w:r>
      <w:r w:rsidR="009B2A33">
        <w:rPr>
          <w:rFonts w:ascii="Arial" w:hAnsi="Arial" w:cs="Arial"/>
        </w:rPr>
        <w:t xml:space="preserve">the Isle of Wight Council </w:t>
      </w:r>
      <w:r w:rsidRPr="00061970">
        <w:rPr>
          <w:rFonts w:ascii="Arial" w:hAnsi="Arial" w:cs="Arial"/>
        </w:rPr>
        <w:t xml:space="preserve">consider this appropriate. </w:t>
      </w:r>
      <w:r>
        <w:rPr>
          <w:rFonts w:ascii="Arial" w:hAnsi="Arial" w:cs="Arial"/>
        </w:rPr>
        <w:t>Third Party Organisations</w:t>
      </w:r>
      <w:r w:rsidRPr="00061970">
        <w:rPr>
          <w:rFonts w:ascii="Arial" w:hAnsi="Arial" w:cs="Arial"/>
        </w:rPr>
        <w:t xml:space="preserve"> are reminded that the primary intention of The Fund is to provide support for those households most in need, and we would expect any advice services to complement this. We would not expect a large portion of funding to be spent on advice services</w:t>
      </w:r>
      <w:r w:rsidR="009B2A33">
        <w:rPr>
          <w:rFonts w:ascii="Arial" w:hAnsi="Arial" w:cs="Arial"/>
        </w:rPr>
        <w:t xml:space="preserve"> but</w:t>
      </w:r>
      <w:r w:rsidRPr="00061970">
        <w:rPr>
          <w:rFonts w:ascii="Arial" w:hAnsi="Arial" w:cs="Arial"/>
        </w:rPr>
        <w:t xml:space="preserve"> would expect to see a connection between the funding provided for advice services and the practical support provided through The Fund.  </w:t>
      </w:r>
      <w:r>
        <w:rPr>
          <w:rFonts w:ascii="Arial" w:eastAsia="Arial" w:hAnsi="Arial" w:cs="Arial"/>
        </w:rPr>
        <w:t xml:space="preserve">Please only categorise your spend as Advice if we have specifically funded you to do so.  </w:t>
      </w:r>
    </w:p>
    <w:p w:rsidR="009B2A33" w:rsidRDefault="009B2A33" w:rsidP="00061970">
      <w:pPr>
        <w:pStyle w:val="ListParagraph"/>
        <w:autoSpaceDE w:val="0"/>
        <w:autoSpaceDN w:val="0"/>
        <w:adjustRightInd w:val="0"/>
        <w:ind w:left="360"/>
        <w:textAlignment w:val="center"/>
        <w:rPr>
          <w:rFonts w:ascii="Arial" w:eastAsia="Arial" w:hAnsi="Arial" w:cs="Arial"/>
        </w:rPr>
      </w:pPr>
    </w:p>
    <w:p w:rsidR="000C513B" w:rsidRDefault="000C513B" w:rsidP="000C513B">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 xml:space="preserve">Third Party Organisations – </w:t>
      </w:r>
      <w:r>
        <w:rPr>
          <w:rFonts w:ascii="Arial" w:eastAsia="Arial" w:hAnsi="Arial" w:cs="Arial"/>
        </w:rPr>
        <w:t xml:space="preserve">To be used only be Town, Parish, and Community Councils who apply for funding on behalf of community groups that deliver HSF eligible support.  The community groups will need to ensure the required data is captured and report this back to the Town, Parish, or Community Council. </w:t>
      </w:r>
    </w:p>
    <w:p w:rsidR="000C513B" w:rsidRDefault="000C513B" w:rsidP="00061970">
      <w:pPr>
        <w:pStyle w:val="ListParagraph"/>
        <w:autoSpaceDE w:val="0"/>
        <w:autoSpaceDN w:val="0"/>
        <w:adjustRightInd w:val="0"/>
        <w:ind w:left="360"/>
        <w:textAlignment w:val="center"/>
        <w:rPr>
          <w:rFonts w:ascii="Arial" w:eastAsia="Arial" w:hAnsi="Arial" w:cs="Arial"/>
        </w:rPr>
      </w:pPr>
    </w:p>
    <w:p w:rsidR="009B2A33" w:rsidRDefault="009B2A33"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Tangible items - Products</w:t>
      </w:r>
      <w:r>
        <w:rPr>
          <w:rFonts w:ascii="Arial" w:eastAsia="Arial" w:hAnsi="Arial" w:cs="Arial"/>
        </w:rPr>
        <w:t xml:space="preserve"> of a physical nature such as clothing or household items.  </w:t>
      </w:r>
    </w:p>
    <w:p w:rsidR="009B2A33" w:rsidRDefault="009B2A33" w:rsidP="00061970">
      <w:pPr>
        <w:pStyle w:val="ListParagraph"/>
        <w:autoSpaceDE w:val="0"/>
        <w:autoSpaceDN w:val="0"/>
        <w:adjustRightInd w:val="0"/>
        <w:ind w:left="360"/>
        <w:textAlignment w:val="center"/>
        <w:rPr>
          <w:rFonts w:ascii="Arial" w:eastAsia="Arial" w:hAnsi="Arial" w:cs="Arial"/>
        </w:rPr>
      </w:pPr>
    </w:p>
    <w:p w:rsidR="009B2A33" w:rsidRDefault="009B2A33" w:rsidP="00061970">
      <w:pPr>
        <w:pStyle w:val="ListParagraph"/>
        <w:autoSpaceDE w:val="0"/>
        <w:autoSpaceDN w:val="0"/>
        <w:adjustRightInd w:val="0"/>
        <w:ind w:left="360"/>
        <w:textAlignment w:val="center"/>
        <w:rPr>
          <w:rFonts w:ascii="Arial" w:eastAsia="Arial" w:hAnsi="Arial" w:cs="Arial"/>
          <w:i/>
          <w:iCs/>
        </w:rPr>
      </w:pPr>
      <w:r>
        <w:rPr>
          <w:rFonts w:ascii="Arial" w:eastAsia="Arial" w:hAnsi="Arial" w:cs="Arial"/>
          <w:i/>
          <w:iCs/>
        </w:rPr>
        <w:t xml:space="preserve">Application-based support – Those who </w:t>
      </w:r>
      <w:r w:rsidR="000C513B">
        <w:rPr>
          <w:rFonts w:ascii="Arial" w:eastAsia="Arial" w:hAnsi="Arial" w:cs="Arial"/>
          <w:i/>
          <w:iCs/>
        </w:rPr>
        <w:t>approach you for support e.g</w:t>
      </w:r>
      <w:r w:rsidR="0004460D">
        <w:rPr>
          <w:rFonts w:ascii="Arial" w:eastAsia="Arial" w:hAnsi="Arial" w:cs="Arial"/>
          <w:i/>
          <w:iCs/>
        </w:rPr>
        <w:t>.,</w:t>
      </w:r>
      <w:r w:rsidR="000C513B">
        <w:rPr>
          <w:rFonts w:ascii="Arial" w:eastAsia="Arial" w:hAnsi="Arial" w:cs="Arial"/>
          <w:i/>
          <w:iCs/>
        </w:rPr>
        <w:t xml:space="preserve"> are aware you have food hampers on offer and request one, or those visiting a community pantry (you have the food on offer</w:t>
      </w:r>
      <w:r w:rsidR="0004460D">
        <w:rPr>
          <w:rFonts w:ascii="Arial" w:eastAsia="Arial" w:hAnsi="Arial" w:cs="Arial"/>
          <w:i/>
          <w:iCs/>
        </w:rPr>
        <w:t>,</w:t>
      </w:r>
      <w:r w:rsidR="000C513B">
        <w:rPr>
          <w:rFonts w:ascii="Arial" w:eastAsia="Arial" w:hAnsi="Arial" w:cs="Arial"/>
          <w:i/>
          <w:iCs/>
        </w:rPr>
        <w:t xml:space="preserve"> and they are attending to receive that support).  </w:t>
      </w:r>
    </w:p>
    <w:p w:rsidR="000C513B" w:rsidRDefault="000C513B" w:rsidP="00061970">
      <w:pPr>
        <w:pStyle w:val="ListParagraph"/>
        <w:autoSpaceDE w:val="0"/>
        <w:autoSpaceDN w:val="0"/>
        <w:adjustRightInd w:val="0"/>
        <w:ind w:left="360"/>
        <w:textAlignment w:val="center"/>
        <w:rPr>
          <w:rFonts w:ascii="Arial" w:eastAsia="Arial" w:hAnsi="Arial" w:cs="Arial"/>
          <w:i/>
          <w:iCs/>
        </w:rPr>
      </w:pPr>
    </w:p>
    <w:p w:rsidR="000C513B" w:rsidRPr="00386940" w:rsidRDefault="000C513B"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 xml:space="preserve">Proactive Support – </w:t>
      </w:r>
      <w:r w:rsidR="00386940">
        <w:rPr>
          <w:rFonts w:ascii="Arial" w:eastAsia="Arial" w:hAnsi="Arial" w:cs="Arial"/>
        </w:rPr>
        <w:t>Residents</w:t>
      </w:r>
      <w:r w:rsidRPr="00386940">
        <w:rPr>
          <w:rFonts w:ascii="Arial" w:eastAsia="Arial" w:hAnsi="Arial" w:cs="Arial"/>
        </w:rPr>
        <w:t xml:space="preserve"> you have identified as needing support and is issued automatically e.g. A pack</w:t>
      </w:r>
      <w:r>
        <w:rPr>
          <w:rFonts w:ascii="Arial" w:eastAsia="Arial" w:hAnsi="Arial" w:cs="Arial"/>
          <w:i/>
          <w:iCs/>
        </w:rPr>
        <w:t xml:space="preserve"> </w:t>
      </w:r>
      <w:r w:rsidRPr="00386940">
        <w:rPr>
          <w:rFonts w:ascii="Arial" w:eastAsia="Arial" w:hAnsi="Arial" w:cs="Arial"/>
        </w:rPr>
        <w:t>of bedding is sent to all children living in temporary accommodation.</w:t>
      </w:r>
    </w:p>
    <w:p w:rsidR="000C513B" w:rsidRDefault="000C513B" w:rsidP="00061970">
      <w:pPr>
        <w:pStyle w:val="ListParagraph"/>
        <w:autoSpaceDE w:val="0"/>
        <w:autoSpaceDN w:val="0"/>
        <w:adjustRightInd w:val="0"/>
        <w:ind w:left="360"/>
        <w:textAlignment w:val="center"/>
        <w:rPr>
          <w:rFonts w:ascii="Arial" w:eastAsia="Arial" w:hAnsi="Arial" w:cs="Arial"/>
          <w:i/>
          <w:iCs/>
        </w:rPr>
      </w:pPr>
    </w:p>
    <w:p w:rsidR="000C513B" w:rsidRDefault="00386940" w:rsidP="00061970">
      <w:pPr>
        <w:pStyle w:val="ListParagraph"/>
        <w:autoSpaceDE w:val="0"/>
        <w:autoSpaceDN w:val="0"/>
        <w:adjustRightInd w:val="0"/>
        <w:ind w:left="360"/>
        <w:textAlignment w:val="center"/>
        <w:rPr>
          <w:rFonts w:ascii="Arial" w:eastAsia="Arial" w:hAnsi="Arial" w:cs="Arial"/>
          <w:b/>
          <w:bCs/>
        </w:rPr>
      </w:pPr>
      <w:r>
        <w:rPr>
          <w:rFonts w:ascii="Arial" w:eastAsia="Arial" w:hAnsi="Arial" w:cs="Arial"/>
          <w:b/>
          <w:bCs/>
        </w:rPr>
        <w:t>Completion of the breakdown of support by household composition</w:t>
      </w:r>
    </w:p>
    <w:p w:rsidR="00386940" w:rsidRDefault="00386940" w:rsidP="00061970">
      <w:pPr>
        <w:pStyle w:val="ListParagraph"/>
        <w:autoSpaceDE w:val="0"/>
        <w:autoSpaceDN w:val="0"/>
        <w:adjustRightInd w:val="0"/>
        <w:ind w:left="360"/>
        <w:textAlignment w:val="center"/>
        <w:rPr>
          <w:rFonts w:ascii="Arial" w:eastAsia="Arial" w:hAnsi="Arial" w:cs="Arial"/>
          <w:b/>
          <w:bCs/>
        </w:rPr>
      </w:pPr>
    </w:p>
    <w:p w:rsidR="00386940" w:rsidRDefault="007B2A84" w:rsidP="0006197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Each</w:t>
      </w:r>
      <w:r w:rsidR="00DD4D6E">
        <w:rPr>
          <w:rFonts w:ascii="Arial" w:eastAsia="Times New Roman" w:hAnsi="Arial" w:cs="Arial"/>
          <w:color w:val="0B0C0C"/>
          <w:lang w:eastAsia="en-GB"/>
        </w:rPr>
        <w:t xml:space="preserve"> form of support should be categorised within only one household composition; if you have a pensioner that has a disability, please </w:t>
      </w:r>
      <w:r w:rsidR="00917EE2">
        <w:rPr>
          <w:rFonts w:ascii="Arial" w:eastAsia="Times New Roman" w:hAnsi="Arial" w:cs="Arial"/>
          <w:color w:val="0B0C0C"/>
          <w:lang w:eastAsia="en-GB"/>
        </w:rPr>
        <w:t>choose the most appropriate catego</w:t>
      </w:r>
      <w:r w:rsidR="001A771F">
        <w:rPr>
          <w:rFonts w:ascii="Arial" w:eastAsia="Times New Roman" w:hAnsi="Arial" w:cs="Arial"/>
          <w:color w:val="0B0C0C"/>
          <w:lang w:eastAsia="en-GB"/>
        </w:rPr>
        <w:t>ry</w:t>
      </w:r>
      <w:r w:rsidR="00D010F6">
        <w:rPr>
          <w:rFonts w:ascii="Arial" w:eastAsia="Times New Roman" w:hAnsi="Arial" w:cs="Arial"/>
          <w:color w:val="0B0C0C"/>
          <w:lang w:eastAsia="en-GB"/>
        </w:rPr>
        <w:t>.  Every resident receiving support should only be included in one category.</w:t>
      </w:r>
    </w:p>
    <w:p w:rsidR="00386940" w:rsidRDefault="00386940" w:rsidP="00061970">
      <w:pPr>
        <w:pStyle w:val="ListParagraph"/>
        <w:autoSpaceDE w:val="0"/>
        <w:autoSpaceDN w:val="0"/>
        <w:adjustRightInd w:val="0"/>
        <w:ind w:left="360"/>
        <w:textAlignment w:val="center"/>
        <w:rPr>
          <w:rFonts w:ascii="Arial" w:eastAsia="Times New Roman" w:hAnsi="Arial" w:cs="Arial"/>
          <w:color w:val="0B0C0C"/>
          <w:lang w:eastAsia="en-GB"/>
        </w:rPr>
      </w:pPr>
    </w:p>
    <w:p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rsidR="007F4F40" w:rsidRPr="00B2206F" w:rsidRDefault="00386940" w:rsidP="007F4F4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In each of the </w:t>
      </w:r>
      <w:r w:rsidR="0054263E" w:rsidRPr="00743500">
        <w:rPr>
          <w:rFonts w:ascii="Arial" w:eastAsia="Times New Roman" w:hAnsi="Arial" w:cs="Arial"/>
          <w:color w:val="0B0C0C"/>
          <w:lang w:eastAsia="en-GB"/>
        </w:rPr>
        <w:t xml:space="preserve">cells </w:t>
      </w:r>
      <w:r w:rsidR="00A212FF" w:rsidRPr="00743500">
        <w:rPr>
          <w:rFonts w:ascii="Arial" w:eastAsia="Times New Roman" w:hAnsi="Arial" w:cs="Arial"/>
          <w:color w:val="0B0C0C"/>
          <w:lang w:eastAsia="en-GB"/>
        </w:rPr>
        <w:t xml:space="preserve">associated with the spend </w:t>
      </w:r>
      <w:r w:rsidR="00F61795" w:rsidRPr="00743500">
        <w:rPr>
          <w:rFonts w:ascii="Arial" w:eastAsia="Times New Roman" w:hAnsi="Arial" w:cs="Arial"/>
          <w:color w:val="0B0C0C"/>
          <w:lang w:eastAsia="en-GB"/>
        </w:rPr>
        <w:t xml:space="preserve">row, please state the amount of money you anticipate </w:t>
      </w:r>
      <w:r w:rsidR="0078152F" w:rsidRPr="00743500">
        <w:rPr>
          <w:rFonts w:ascii="Arial" w:eastAsia="Times New Roman" w:hAnsi="Arial" w:cs="Arial"/>
          <w:color w:val="0B0C0C"/>
          <w:lang w:eastAsia="en-GB"/>
        </w:rPr>
        <w:t xml:space="preserve">allocating to this household composition.  </w:t>
      </w:r>
      <w:r w:rsidR="00101615" w:rsidRPr="00743500">
        <w:rPr>
          <w:rFonts w:ascii="Arial" w:eastAsia="Times New Roman" w:hAnsi="Arial" w:cs="Arial"/>
          <w:color w:val="0B0C0C"/>
          <w:lang w:eastAsia="en-GB"/>
        </w:rPr>
        <w:t xml:space="preserve">The </w:t>
      </w:r>
      <w:r w:rsidR="0047519D" w:rsidRPr="00743500">
        <w:rPr>
          <w:rFonts w:ascii="Arial" w:eastAsia="Times New Roman" w:hAnsi="Arial" w:cs="Arial"/>
          <w:color w:val="0B0C0C"/>
          <w:lang w:eastAsia="en-GB"/>
        </w:rPr>
        <w:t>administration costs</w:t>
      </w:r>
      <w:r w:rsidR="00C33202" w:rsidRPr="00743500">
        <w:rPr>
          <w:rFonts w:ascii="Arial" w:eastAsia="Times New Roman" w:hAnsi="Arial" w:cs="Arial"/>
          <w:color w:val="0B0C0C"/>
          <w:lang w:eastAsia="en-GB"/>
        </w:rPr>
        <w:t xml:space="preserve"> should be split evenly across each household composition you are </w:t>
      </w:r>
      <w:r w:rsidR="00AD5478" w:rsidRPr="00743500">
        <w:rPr>
          <w:rFonts w:ascii="Arial" w:eastAsia="Times New Roman" w:hAnsi="Arial" w:cs="Arial"/>
          <w:color w:val="0B0C0C"/>
          <w:lang w:eastAsia="en-GB"/>
        </w:rPr>
        <w:t>supporting e.g</w:t>
      </w:r>
      <w:r w:rsidR="0004460D" w:rsidRPr="00743500">
        <w:rPr>
          <w:rFonts w:ascii="Arial" w:eastAsia="Times New Roman" w:hAnsi="Arial" w:cs="Arial"/>
          <w:color w:val="0B0C0C"/>
          <w:lang w:eastAsia="en-GB"/>
        </w:rPr>
        <w:t>.,</w:t>
      </w:r>
      <w:r w:rsidR="00AD5478" w:rsidRPr="00743500">
        <w:rPr>
          <w:rFonts w:ascii="Arial" w:eastAsia="Times New Roman" w:hAnsi="Arial" w:cs="Arial"/>
          <w:color w:val="0B0C0C"/>
          <w:lang w:eastAsia="en-GB"/>
        </w:rPr>
        <w:t xml:space="preserve"> </w:t>
      </w:r>
      <w:r w:rsidR="00C4273A" w:rsidRPr="00743500">
        <w:rPr>
          <w:rFonts w:ascii="Arial" w:eastAsia="Times New Roman" w:hAnsi="Arial" w:cs="Arial"/>
          <w:color w:val="0B0C0C"/>
          <w:lang w:eastAsia="en-GB"/>
        </w:rPr>
        <w:t>include half of your admin</w:t>
      </w:r>
      <w:r w:rsidR="007C463C" w:rsidRPr="00743500">
        <w:rPr>
          <w:rFonts w:ascii="Arial" w:eastAsia="Times New Roman" w:hAnsi="Arial" w:cs="Arial"/>
          <w:color w:val="0B0C0C"/>
          <w:lang w:eastAsia="en-GB"/>
        </w:rPr>
        <w:t xml:space="preserve">istrative costs to </w:t>
      </w:r>
      <w:r w:rsidR="00ED3201" w:rsidRPr="00743500">
        <w:rPr>
          <w:rFonts w:ascii="Arial" w:eastAsia="Times New Roman" w:hAnsi="Arial" w:cs="Arial"/>
          <w:color w:val="0B0C0C"/>
          <w:lang w:eastAsia="en-GB"/>
        </w:rPr>
        <w:t xml:space="preserve">households with children and households with a disabled person if these are the only two household </w:t>
      </w:r>
      <w:r w:rsidR="00106FE6" w:rsidRPr="00743500">
        <w:rPr>
          <w:rFonts w:ascii="Arial" w:eastAsia="Times New Roman" w:hAnsi="Arial" w:cs="Arial"/>
          <w:color w:val="0B0C0C"/>
          <w:lang w:eastAsia="en-GB"/>
        </w:rPr>
        <w:t>compositions you are support</w:t>
      </w:r>
      <w:r w:rsidR="00006E60" w:rsidRPr="00743500">
        <w:rPr>
          <w:rFonts w:ascii="Arial" w:eastAsia="Times New Roman" w:hAnsi="Arial" w:cs="Arial"/>
          <w:color w:val="0B0C0C"/>
          <w:lang w:eastAsia="en-GB"/>
        </w:rPr>
        <w:t xml:space="preserve">ing.  Your total figure should be equal to the total funding you have applied for. </w:t>
      </w:r>
      <w:r w:rsidR="007F4F40">
        <w:rPr>
          <w:rFonts w:ascii="Arial" w:eastAsia="Times New Roman" w:hAnsi="Arial" w:cs="Arial"/>
          <w:color w:val="0B0C0C"/>
          <w:lang w:eastAsia="en-GB"/>
        </w:rPr>
        <w:t xml:space="preserve"> </w:t>
      </w:r>
      <w:r w:rsidR="007F4F40" w:rsidRPr="082618D0">
        <w:rPr>
          <w:rFonts w:ascii="Arial" w:eastAsia="Times New Roman" w:hAnsi="Arial" w:cs="Arial"/>
          <w:color w:val="0B0C0C"/>
          <w:lang w:eastAsia="en-GB"/>
        </w:rPr>
        <w:t xml:space="preserve">The total </w:t>
      </w:r>
      <w:r w:rsidR="007F4F40">
        <w:rPr>
          <w:rFonts w:ascii="Arial" w:eastAsia="Times New Roman" w:hAnsi="Arial" w:cs="Arial"/>
          <w:color w:val="0B0C0C"/>
          <w:lang w:eastAsia="en-GB"/>
        </w:rPr>
        <w:t xml:space="preserve">spend </w:t>
      </w:r>
      <w:r w:rsidR="009E2E4D">
        <w:rPr>
          <w:rFonts w:ascii="Arial" w:eastAsia="Times New Roman" w:hAnsi="Arial" w:cs="Arial"/>
          <w:color w:val="0B0C0C"/>
          <w:lang w:eastAsia="en-GB"/>
        </w:rPr>
        <w:t>in</w:t>
      </w:r>
      <w:r w:rsidR="007F4F40" w:rsidRPr="082618D0">
        <w:rPr>
          <w:rFonts w:ascii="Arial" w:eastAsia="Times New Roman" w:hAnsi="Arial" w:cs="Arial"/>
          <w:color w:val="0B0C0C"/>
          <w:lang w:eastAsia="en-GB"/>
        </w:rPr>
        <w:t xml:space="preserve"> each</w:t>
      </w:r>
      <w:r w:rsidR="001A1E9D">
        <w:rPr>
          <w:rFonts w:ascii="Arial" w:eastAsia="Times New Roman" w:hAnsi="Arial" w:cs="Arial"/>
          <w:color w:val="0B0C0C"/>
          <w:lang w:eastAsia="en-GB"/>
        </w:rPr>
        <w:t xml:space="preserve"> of the four</w:t>
      </w:r>
      <w:r w:rsidR="007F4F40" w:rsidRPr="082618D0">
        <w:rPr>
          <w:rFonts w:ascii="Arial" w:eastAsia="Times New Roman" w:hAnsi="Arial" w:cs="Arial"/>
          <w:color w:val="0B0C0C"/>
          <w:lang w:eastAsia="en-GB"/>
        </w:rPr>
        <w:t xml:space="preserve"> table</w:t>
      </w:r>
      <w:r w:rsidR="001A1E9D">
        <w:rPr>
          <w:rFonts w:ascii="Arial" w:eastAsia="Times New Roman" w:hAnsi="Arial" w:cs="Arial"/>
          <w:color w:val="0B0C0C"/>
          <w:lang w:eastAsia="en-GB"/>
        </w:rPr>
        <w:t>s</w:t>
      </w:r>
      <w:r w:rsidR="007F4F40" w:rsidRPr="082618D0">
        <w:rPr>
          <w:rFonts w:ascii="Arial" w:eastAsia="Times New Roman" w:hAnsi="Arial" w:cs="Arial"/>
          <w:color w:val="0B0C0C"/>
          <w:lang w:eastAsia="en-GB"/>
        </w:rPr>
        <w:t xml:space="preserve"> will be the same.</w:t>
      </w:r>
      <w:r w:rsidR="007F4F40">
        <w:rPr>
          <w:rFonts w:ascii="Arial" w:eastAsia="Times New Roman" w:hAnsi="Arial" w:cs="Arial"/>
          <w:color w:val="0B0C0C"/>
          <w:lang w:eastAsia="en-GB"/>
        </w:rPr>
        <w:t xml:space="preserve">  If there are nil awards to report, enter 0 as a number.  </w:t>
      </w:r>
    </w:p>
    <w:p w:rsidR="00386940" w:rsidRDefault="00386940" w:rsidP="00743500">
      <w:pPr>
        <w:pStyle w:val="ListParagraph"/>
        <w:autoSpaceDE w:val="0"/>
        <w:autoSpaceDN w:val="0"/>
        <w:adjustRightInd w:val="0"/>
        <w:ind w:left="360"/>
        <w:textAlignment w:val="center"/>
        <w:rPr>
          <w:rFonts w:ascii="Arial" w:eastAsia="Times New Roman" w:hAnsi="Arial" w:cs="Arial"/>
          <w:color w:val="0B0C0C"/>
          <w:lang w:eastAsia="en-GB"/>
        </w:rPr>
      </w:pPr>
    </w:p>
    <w:p w:rsidR="002238D2" w:rsidRDefault="005E711B"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 xml:space="preserve">Awards (volume) </w:t>
      </w:r>
    </w:p>
    <w:p w:rsidR="00D3209E" w:rsidRDefault="00D3209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rsidR="00D3209E" w:rsidRDefault="00FF4F28" w:rsidP="00743500">
      <w:pPr>
        <w:pStyle w:val="ListParagraph"/>
        <w:autoSpaceDE w:val="0"/>
        <w:autoSpaceDN w:val="0"/>
        <w:adjustRightInd w:val="0"/>
        <w:ind w:left="360"/>
        <w:textAlignment w:val="center"/>
        <w:rPr>
          <w:rFonts w:ascii="Arial" w:eastAsia="Times New Roman" w:hAnsi="Arial" w:cs="Arial"/>
          <w:color w:val="0B0C0C"/>
          <w:lang w:eastAsia="en-GB"/>
        </w:rPr>
      </w:pPr>
      <w:r w:rsidRPr="00B2206F">
        <w:rPr>
          <w:rFonts w:ascii="Arial" w:eastAsia="Times New Roman" w:hAnsi="Arial" w:cs="Arial"/>
          <w:color w:val="0B0C0C"/>
          <w:lang w:eastAsia="en-GB"/>
        </w:rPr>
        <w:t xml:space="preserve">An award </w:t>
      </w:r>
      <w:r w:rsidR="00C654DE">
        <w:rPr>
          <w:rFonts w:ascii="Arial" w:eastAsia="Times New Roman" w:hAnsi="Arial" w:cs="Arial"/>
          <w:color w:val="0B0C0C"/>
          <w:lang w:eastAsia="en-GB"/>
        </w:rPr>
        <w:t>(</w:t>
      </w:r>
      <w:r w:rsidRPr="00B2206F">
        <w:rPr>
          <w:rFonts w:ascii="Arial" w:eastAsia="Times New Roman" w:hAnsi="Arial" w:cs="Arial"/>
          <w:color w:val="0B0C0C"/>
          <w:lang w:eastAsia="en-GB"/>
        </w:rPr>
        <w:t>volume</w:t>
      </w:r>
      <w:r w:rsidR="00C654DE">
        <w:rPr>
          <w:rFonts w:ascii="Arial" w:eastAsia="Times New Roman" w:hAnsi="Arial" w:cs="Arial"/>
          <w:color w:val="0B0C0C"/>
          <w:lang w:eastAsia="en-GB"/>
        </w:rPr>
        <w:t>)</w:t>
      </w:r>
      <w:r w:rsidRPr="00B2206F">
        <w:rPr>
          <w:rFonts w:ascii="Arial" w:eastAsia="Times New Roman" w:hAnsi="Arial" w:cs="Arial"/>
          <w:color w:val="0B0C0C"/>
          <w:lang w:eastAsia="en-GB"/>
        </w:rPr>
        <w:t xml:space="preserve"> is the </w:t>
      </w:r>
      <w:r w:rsidR="005603E6" w:rsidRPr="00B2206F">
        <w:rPr>
          <w:rFonts w:ascii="Arial" w:eastAsia="Times New Roman" w:hAnsi="Arial" w:cs="Arial"/>
          <w:color w:val="0B0C0C"/>
          <w:lang w:eastAsia="en-GB"/>
        </w:rPr>
        <w:t>number of times you have provided support</w:t>
      </w:r>
      <w:r w:rsidR="00B31D83">
        <w:rPr>
          <w:rFonts w:ascii="Arial" w:eastAsia="Times New Roman" w:hAnsi="Arial" w:cs="Arial"/>
          <w:color w:val="0B0C0C"/>
          <w:lang w:eastAsia="en-GB"/>
        </w:rPr>
        <w:t xml:space="preserve"> to each household composition</w:t>
      </w:r>
      <w:r w:rsidR="00686163" w:rsidRPr="00B2206F">
        <w:rPr>
          <w:rFonts w:ascii="Arial" w:eastAsia="Times New Roman" w:hAnsi="Arial" w:cs="Arial"/>
          <w:color w:val="0B0C0C"/>
          <w:lang w:eastAsia="en-GB"/>
        </w:rPr>
        <w:t xml:space="preserve">.  </w:t>
      </w:r>
      <w:r w:rsidR="003106FA">
        <w:rPr>
          <w:rFonts w:ascii="Arial" w:eastAsia="Times New Roman" w:hAnsi="Arial" w:cs="Arial"/>
          <w:color w:val="0B0C0C"/>
          <w:lang w:eastAsia="en-GB"/>
        </w:rPr>
        <w:t xml:space="preserve"> If you</w:t>
      </w:r>
      <w:r w:rsidR="00373434">
        <w:rPr>
          <w:rFonts w:ascii="Arial" w:eastAsia="Times New Roman" w:hAnsi="Arial" w:cs="Arial"/>
          <w:color w:val="0B0C0C"/>
          <w:lang w:eastAsia="en-GB"/>
        </w:rPr>
        <w:t xml:space="preserve"> are providing support by way of </w:t>
      </w:r>
      <w:r w:rsidR="00FB0A0A">
        <w:rPr>
          <w:rFonts w:ascii="Arial" w:eastAsia="Times New Roman" w:hAnsi="Arial" w:cs="Arial"/>
          <w:color w:val="0B0C0C"/>
          <w:lang w:eastAsia="en-GB"/>
        </w:rPr>
        <w:t>a food hamper,</w:t>
      </w:r>
      <w:r w:rsidR="0020044E">
        <w:rPr>
          <w:rFonts w:ascii="Arial" w:eastAsia="Times New Roman" w:hAnsi="Arial" w:cs="Arial"/>
          <w:color w:val="0B0C0C"/>
          <w:lang w:eastAsia="en-GB"/>
        </w:rPr>
        <w:t xml:space="preserve"> the number of food hampers provided to</w:t>
      </w:r>
      <w:r w:rsidR="00E33A03">
        <w:rPr>
          <w:rFonts w:ascii="Arial" w:eastAsia="Times New Roman" w:hAnsi="Arial" w:cs="Arial"/>
          <w:color w:val="0B0C0C"/>
          <w:lang w:eastAsia="en-GB"/>
        </w:rPr>
        <w:t xml:space="preserve"> each household composition should be entered. </w:t>
      </w:r>
      <w:r w:rsidR="00AF6BC2">
        <w:rPr>
          <w:rFonts w:ascii="Arial" w:eastAsia="Times New Roman" w:hAnsi="Arial" w:cs="Arial"/>
          <w:color w:val="0B0C0C"/>
          <w:lang w:eastAsia="en-GB"/>
        </w:rPr>
        <w:t xml:space="preserve">  </w:t>
      </w:r>
      <w:r w:rsidR="00485A50" w:rsidRPr="082618D0">
        <w:rPr>
          <w:rFonts w:ascii="Arial" w:eastAsia="Times New Roman" w:hAnsi="Arial" w:cs="Arial"/>
          <w:color w:val="0B0C0C"/>
          <w:lang w:eastAsia="en-GB"/>
        </w:rPr>
        <w:t xml:space="preserve">The total </w:t>
      </w:r>
      <w:r w:rsidR="00114DE3">
        <w:rPr>
          <w:rFonts w:ascii="Arial" w:eastAsia="Times New Roman" w:hAnsi="Arial" w:cs="Arial"/>
          <w:color w:val="0B0C0C"/>
          <w:lang w:eastAsia="en-GB"/>
        </w:rPr>
        <w:t xml:space="preserve">awards (volumes) </w:t>
      </w:r>
      <w:r w:rsidR="009E2E4D">
        <w:rPr>
          <w:rFonts w:ascii="Arial" w:eastAsia="Times New Roman" w:hAnsi="Arial" w:cs="Arial"/>
          <w:color w:val="0B0C0C"/>
          <w:lang w:eastAsia="en-GB"/>
        </w:rPr>
        <w:t>in</w:t>
      </w:r>
      <w:r w:rsidR="00485A50" w:rsidRPr="082618D0">
        <w:rPr>
          <w:rFonts w:ascii="Arial" w:eastAsia="Times New Roman" w:hAnsi="Arial" w:cs="Arial"/>
          <w:color w:val="0B0C0C"/>
          <w:lang w:eastAsia="en-GB"/>
        </w:rPr>
        <w:t xml:space="preserve"> each </w:t>
      </w:r>
      <w:r w:rsidR="001A1E9D">
        <w:rPr>
          <w:rFonts w:ascii="Arial" w:eastAsia="Times New Roman" w:hAnsi="Arial" w:cs="Arial"/>
          <w:color w:val="0B0C0C"/>
          <w:lang w:eastAsia="en-GB"/>
        </w:rPr>
        <w:t xml:space="preserve">of the four </w:t>
      </w:r>
      <w:r w:rsidR="00485A50" w:rsidRPr="082618D0">
        <w:rPr>
          <w:rFonts w:ascii="Arial" w:eastAsia="Times New Roman" w:hAnsi="Arial" w:cs="Arial"/>
          <w:color w:val="0B0C0C"/>
          <w:lang w:eastAsia="en-GB"/>
        </w:rPr>
        <w:t>table</w:t>
      </w:r>
      <w:r w:rsidR="001A1E9D">
        <w:rPr>
          <w:rFonts w:ascii="Arial" w:eastAsia="Times New Roman" w:hAnsi="Arial" w:cs="Arial"/>
          <w:color w:val="0B0C0C"/>
          <w:lang w:eastAsia="en-GB"/>
        </w:rPr>
        <w:t>s</w:t>
      </w:r>
      <w:r w:rsidR="00485A50" w:rsidRPr="082618D0">
        <w:rPr>
          <w:rFonts w:ascii="Arial" w:eastAsia="Times New Roman" w:hAnsi="Arial" w:cs="Arial"/>
          <w:color w:val="0B0C0C"/>
          <w:lang w:eastAsia="en-GB"/>
        </w:rPr>
        <w:t xml:space="preserve"> will be the same.</w:t>
      </w:r>
      <w:r w:rsidR="00485A50">
        <w:rPr>
          <w:rFonts w:ascii="Arial" w:eastAsia="Times New Roman" w:hAnsi="Arial" w:cs="Arial"/>
          <w:color w:val="0B0C0C"/>
          <w:lang w:eastAsia="en-GB"/>
        </w:rPr>
        <w:t xml:space="preserve">  If there are nil awards to report, enter 0 as a number.  </w:t>
      </w:r>
    </w:p>
    <w:p w:rsidR="002B6DCE" w:rsidRDefault="002B6DCE" w:rsidP="00743500">
      <w:pPr>
        <w:pStyle w:val="ListParagraph"/>
        <w:autoSpaceDE w:val="0"/>
        <w:autoSpaceDN w:val="0"/>
        <w:adjustRightInd w:val="0"/>
        <w:ind w:left="360"/>
        <w:textAlignment w:val="center"/>
        <w:rPr>
          <w:rFonts w:ascii="Arial" w:eastAsia="Times New Roman" w:hAnsi="Arial" w:cs="Arial"/>
          <w:color w:val="0B0C0C"/>
          <w:lang w:eastAsia="en-GB"/>
        </w:rPr>
      </w:pPr>
    </w:p>
    <w:p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Number of households helped</w:t>
      </w:r>
      <w:r w:rsidR="0004460D">
        <w:rPr>
          <w:rFonts w:ascii="Arial" w:eastAsia="Times New Roman" w:hAnsi="Arial" w:cs="Arial"/>
          <w:i/>
          <w:iCs/>
          <w:color w:val="0B0C0C"/>
          <w:lang w:eastAsia="en-GB"/>
        </w:rPr>
        <w:t>.</w:t>
      </w:r>
    </w:p>
    <w:p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rsidR="002B6DCE" w:rsidRDefault="002B6DCE" w:rsidP="0074350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How many </w:t>
      </w:r>
      <w:r w:rsidR="00447D60">
        <w:rPr>
          <w:rFonts w:ascii="Arial" w:eastAsia="Times New Roman" w:hAnsi="Arial" w:cs="Arial"/>
          <w:i/>
          <w:iCs/>
          <w:color w:val="0B0C0C"/>
          <w:lang w:eastAsia="en-GB"/>
        </w:rPr>
        <w:t>different</w:t>
      </w:r>
      <w:r w:rsidR="00447D60">
        <w:rPr>
          <w:rFonts w:ascii="Arial" w:eastAsia="Times New Roman" w:hAnsi="Arial" w:cs="Arial"/>
          <w:color w:val="0B0C0C"/>
          <w:lang w:eastAsia="en-GB"/>
        </w:rPr>
        <w:t xml:space="preserve"> households will you be helping?  If you will be </w:t>
      </w:r>
      <w:r w:rsidR="00EB1A75">
        <w:rPr>
          <w:rFonts w:ascii="Arial" w:eastAsia="Times New Roman" w:hAnsi="Arial" w:cs="Arial"/>
          <w:color w:val="0B0C0C"/>
          <w:lang w:eastAsia="en-GB"/>
        </w:rPr>
        <w:t xml:space="preserve">providing two hampers to each </w:t>
      </w:r>
      <w:r w:rsidR="0004460D">
        <w:rPr>
          <w:rFonts w:ascii="Arial" w:eastAsia="Times New Roman" w:hAnsi="Arial" w:cs="Arial"/>
          <w:color w:val="0B0C0C"/>
          <w:lang w:eastAsia="en-GB"/>
        </w:rPr>
        <w:t>household,</w:t>
      </w:r>
      <w:r w:rsidR="00EB1A75">
        <w:rPr>
          <w:rFonts w:ascii="Arial" w:eastAsia="Times New Roman" w:hAnsi="Arial" w:cs="Arial"/>
          <w:color w:val="0B0C0C"/>
          <w:lang w:eastAsia="en-GB"/>
        </w:rPr>
        <w:t xml:space="preserve"> then your awards (volumes) would be 2 but </w:t>
      </w:r>
      <w:r w:rsidR="001B08CB">
        <w:rPr>
          <w:rFonts w:ascii="Arial" w:eastAsia="Times New Roman" w:hAnsi="Arial" w:cs="Arial"/>
          <w:color w:val="0B0C0C"/>
          <w:lang w:eastAsia="en-GB"/>
        </w:rPr>
        <w:t xml:space="preserve">number of households helped would be 1.   If Jack and Jill live together </w:t>
      </w:r>
      <w:r w:rsidR="00B11823">
        <w:rPr>
          <w:rFonts w:ascii="Arial" w:eastAsia="Times New Roman" w:hAnsi="Arial" w:cs="Arial"/>
          <w:color w:val="0B0C0C"/>
          <w:lang w:eastAsia="en-GB"/>
        </w:rPr>
        <w:t>and both receive a hamper</w:t>
      </w:r>
      <w:r w:rsidR="0004460D">
        <w:rPr>
          <w:rFonts w:ascii="Arial" w:eastAsia="Times New Roman" w:hAnsi="Arial" w:cs="Arial"/>
          <w:color w:val="0B0C0C"/>
          <w:lang w:eastAsia="en-GB"/>
        </w:rPr>
        <w:t>,</w:t>
      </w:r>
      <w:r w:rsidR="00B11823">
        <w:rPr>
          <w:rFonts w:ascii="Arial" w:eastAsia="Times New Roman" w:hAnsi="Arial" w:cs="Arial"/>
          <w:color w:val="0B0C0C"/>
          <w:lang w:eastAsia="en-GB"/>
        </w:rPr>
        <w:t xml:space="preserve"> then again</w:t>
      </w:r>
      <w:r w:rsidR="0004460D">
        <w:rPr>
          <w:rFonts w:ascii="Arial" w:eastAsia="Times New Roman" w:hAnsi="Arial" w:cs="Arial"/>
          <w:color w:val="0B0C0C"/>
          <w:lang w:eastAsia="en-GB"/>
        </w:rPr>
        <w:t>,</w:t>
      </w:r>
      <w:r w:rsidR="00B11823">
        <w:rPr>
          <w:rFonts w:ascii="Arial" w:eastAsia="Times New Roman" w:hAnsi="Arial" w:cs="Arial"/>
          <w:color w:val="0B0C0C"/>
          <w:lang w:eastAsia="en-GB"/>
        </w:rPr>
        <w:t xml:space="preserve"> your awards (volumes) would be 2 and your number of households helped would be one.</w:t>
      </w:r>
      <w:r w:rsidR="001C7FB7">
        <w:rPr>
          <w:rFonts w:ascii="Arial" w:eastAsia="Times New Roman" w:hAnsi="Arial" w:cs="Arial"/>
          <w:color w:val="0B0C0C"/>
          <w:lang w:eastAsia="en-GB"/>
        </w:rPr>
        <w:t xml:space="preserve">  </w:t>
      </w:r>
      <w:r w:rsidR="001C7FB7" w:rsidRPr="082618D0">
        <w:rPr>
          <w:rFonts w:ascii="Arial" w:eastAsia="Times New Roman" w:hAnsi="Arial" w:cs="Arial"/>
          <w:color w:val="0B0C0C"/>
          <w:lang w:eastAsia="en-GB"/>
        </w:rPr>
        <w:t xml:space="preserve">The total </w:t>
      </w:r>
      <w:r w:rsidR="001C7FB7">
        <w:rPr>
          <w:rFonts w:ascii="Arial" w:eastAsia="Times New Roman" w:hAnsi="Arial" w:cs="Arial"/>
          <w:color w:val="0B0C0C"/>
          <w:lang w:eastAsia="en-GB"/>
        </w:rPr>
        <w:t>number of households helped</w:t>
      </w:r>
      <w:r w:rsidR="001C7FB7" w:rsidRPr="082618D0">
        <w:rPr>
          <w:rFonts w:ascii="Arial" w:eastAsia="Times New Roman" w:hAnsi="Arial" w:cs="Arial"/>
          <w:color w:val="0B0C0C"/>
          <w:lang w:eastAsia="en-GB"/>
        </w:rPr>
        <w:t xml:space="preserve"> </w:t>
      </w:r>
      <w:r w:rsidR="009E2E4D">
        <w:rPr>
          <w:rFonts w:ascii="Arial" w:eastAsia="Times New Roman" w:hAnsi="Arial" w:cs="Arial"/>
          <w:color w:val="0B0C0C"/>
          <w:lang w:eastAsia="en-GB"/>
        </w:rPr>
        <w:t>in</w:t>
      </w:r>
      <w:r w:rsidR="001C7FB7" w:rsidRPr="082618D0">
        <w:rPr>
          <w:rFonts w:ascii="Arial" w:eastAsia="Times New Roman" w:hAnsi="Arial" w:cs="Arial"/>
          <w:color w:val="0B0C0C"/>
          <w:lang w:eastAsia="en-GB"/>
        </w:rPr>
        <w:t xml:space="preserve"> each </w:t>
      </w:r>
      <w:r w:rsidR="002F1F43">
        <w:rPr>
          <w:rFonts w:ascii="Arial" w:eastAsia="Times New Roman" w:hAnsi="Arial" w:cs="Arial"/>
          <w:color w:val="0B0C0C"/>
          <w:lang w:eastAsia="en-GB"/>
        </w:rPr>
        <w:t>of the four</w:t>
      </w:r>
      <w:r w:rsidR="001C7FB7" w:rsidRPr="082618D0">
        <w:rPr>
          <w:rFonts w:ascii="Arial" w:eastAsia="Times New Roman" w:hAnsi="Arial" w:cs="Arial"/>
          <w:color w:val="0B0C0C"/>
          <w:lang w:eastAsia="en-GB"/>
        </w:rPr>
        <w:t xml:space="preserve"> table</w:t>
      </w:r>
      <w:r w:rsidR="002F1F43">
        <w:rPr>
          <w:rFonts w:ascii="Arial" w:eastAsia="Times New Roman" w:hAnsi="Arial" w:cs="Arial"/>
          <w:color w:val="0B0C0C"/>
          <w:lang w:eastAsia="en-GB"/>
        </w:rPr>
        <w:t>s</w:t>
      </w:r>
      <w:r w:rsidR="001C7FB7" w:rsidRPr="082618D0">
        <w:rPr>
          <w:rFonts w:ascii="Arial" w:eastAsia="Times New Roman" w:hAnsi="Arial" w:cs="Arial"/>
          <w:color w:val="0B0C0C"/>
          <w:lang w:eastAsia="en-GB"/>
        </w:rPr>
        <w:t xml:space="preserve"> will be the same.</w:t>
      </w:r>
      <w:r w:rsidR="001C7FB7">
        <w:rPr>
          <w:rFonts w:ascii="Arial" w:eastAsia="Times New Roman" w:hAnsi="Arial" w:cs="Arial"/>
          <w:color w:val="0B0C0C"/>
          <w:lang w:eastAsia="en-GB"/>
        </w:rPr>
        <w:t xml:space="preserve">  If there are nil awards to report, enter 0 as a number.  </w:t>
      </w:r>
    </w:p>
    <w:p w:rsidR="00B11823" w:rsidRDefault="00B11823" w:rsidP="00743500">
      <w:pPr>
        <w:pStyle w:val="ListParagraph"/>
        <w:autoSpaceDE w:val="0"/>
        <w:autoSpaceDN w:val="0"/>
        <w:adjustRightInd w:val="0"/>
        <w:ind w:left="360"/>
        <w:textAlignment w:val="center"/>
        <w:rPr>
          <w:rFonts w:ascii="Arial" w:eastAsia="Times New Roman" w:hAnsi="Arial" w:cs="Arial"/>
          <w:color w:val="0B0C0C"/>
          <w:lang w:eastAsia="en-GB"/>
        </w:rPr>
      </w:pPr>
    </w:p>
    <w:p w:rsidR="00D52D0C" w:rsidRPr="00D52D0C" w:rsidRDefault="00D52D0C" w:rsidP="00D52D0C">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of support by </w:t>
      </w:r>
      <w:r w:rsidR="00A119E4">
        <w:rPr>
          <w:rFonts w:ascii="Arial" w:eastAsia="Arial" w:hAnsi="Arial" w:cs="Arial"/>
          <w:b/>
          <w:bCs/>
        </w:rPr>
        <w:t>category</w:t>
      </w:r>
    </w:p>
    <w:p w:rsidR="0024413F" w:rsidRDefault="0024413F" w:rsidP="00D52D0C">
      <w:pPr>
        <w:autoSpaceDE w:val="0"/>
        <w:autoSpaceDN w:val="0"/>
        <w:adjustRightInd w:val="0"/>
        <w:ind w:left="360"/>
        <w:contextualSpacing/>
        <w:textAlignment w:val="center"/>
        <w:rPr>
          <w:rFonts w:ascii="Arial" w:eastAsia="Arial" w:hAnsi="Arial" w:cs="Arial"/>
          <w:b/>
          <w:bCs/>
        </w:rPr>
      </w:pPr>
    </w:p>
    <w:p w:rsidR="0024413F" w:rsidRPr="00D52D0C" w:rsidRDefault="0024413F" w:rsidP="0051288E">
      <w:pPr>
        <w:pStyle w:val="ListParagraph"/>
        <w:autoSpaceDE w:val="0"/>
        <w:autoSpaceDN w:val="0"/>
        <w:adjustRightInd w:val="0"/>
        <w:ind w:left="360"/>
        <w:textAlignment w:val="center"/>
        <w:rPr>
          <w:rFonts w:ascii="Arial" w:eastAsia="Arial" w:hAnsi="Arial" w:cs="Arial"/>
          <w:b/>
          <w:bCs/>
        </w:rPr>
      </w:pPr>
      <w:r>
        <w:rPr>
          <w:rFonts w:ascii="Arial" w:eastAsia="Times New Roman" w:hAnsi="Arial" w:cs="Arial"/>
          <w:color w:val="0B0C0C"/>
          <w:lang w:eastAsia="en-GB"/>
        </w:rPr>
        <w:t xml:space="preserve">Each form of support should be categorised within only one </w:t>
      </w:r>
      <w:r w:rsidR="007F4F40">
        <w:rPr>
          <w:rFonts w:ascii="Arial" w:eastAsia="Times New Roman" w:hAnsi="Arial" w:cs="Arial"/>
          <w:color w:val="0B0C0C"/>
          <w:lang w:eastAsia="en-GB"/>
        </w:rPr>
        <w:t>category</w:t>
      </w:r>
      <w:r>
        <w:rPr>
          <w:rFonts w:ascii="Arial" w:eastAsia="Times New Roman" w:hAnsi="Arial" w:cs="Arial"/>
          <w:color w:val="0B0C0C"/>
          <w:lang w:eastAsia="en-GB"/>
        </w:rPr>
        <w:t xml:space="preserve">; if you </w:t>
      </w:r>
      <w:r w:rsidR="007F4F40">
        <w:rPr>
          <w:rFonts w:ascii="Arial" w:eastAsia="Times New Roman" w:hAnsi="Arial" w:cs="Arial"/>
          <w:color w:val="0B0C0C"/>
          <w:lang w:eastAsia="en-GB"/>
        </w:rPr>
        <w:t>are offering food and a warm blanket</w:t>
      </w:r>
      <w:r w:rsidR="005B1C01">
        <w:rPr>
          <w:rFonts w:ascii="Arial" w:eastAsia="Times New Roman" w:hAnsi="Arial" w:cs="Arial"/>
          <w:color w:val="0B0C0C"/>
          <w:lang w:eastAsia="en-GB"/>
        </w:rPr>
        <w:t xml:space="preserve"> to each resident receiving support, only one category should be chosen</w:t>
      </w:r>
      <w:r>
        <w:rPr>
          <w:rFonts w:ascii="Arial" w:eastAsia="Times New Roman" w:hAnsi="Arial" w:cs="Arial"/>
          <w:color w:val="0B0C0C"/>
          <w:lang w:eastAsia="en-GB"/>
        </w:rPr>
        <w:t xml:space="preserve">.  Every </w:t>
      </w:r>
      <w:r w:rsidR="0051288E">
        <w:rPr>
          <w:rFonts w:ascii="Arial" w:eastAsia="Times New Roman" w:hAnsi="Arial" w:cs="Arial"/>
          <w:color w:val="0B0C0C"/>
          <w:lang w:eastAsia="en-GB"/>
        </w:rPr>
        <w:t>award (volume) of support provided</w:t>
      </w:r>
      <w:r>
        <w:rPr>
          <w:rFonts w:ascii="Arial" w:eastAsia="Times New Roman" w:hAnsi="Arial" w:cs="Arial"/>
          <w:color w:val="0B0C0C"/>
          <w:lang w:eastAsia="en-GB"/>
        </w:rPr>
        <w:t xml:space="preserve"> should only be included in one category</w:t>
      </w:r>
      <w:r w:rsidR="0051288E">
        <w:rPr>
          <w:rFonts w:ascii="Arial" w:eastAsia="Times New Roman" w:hAnsi="Arial" w:cs="Arial"/>
          <w:color w:val="0B0C0C"/>
          <w:lang w:eastAsia="en-GB"/>
        </w:rPr>
        <w:t xml:space="preserve">, and the relevant data included in that spend, awards (volumes) and number of households helped column. </w:t>
      </w:r>
    </w:p>
    <w:p w:rsidR="00D52D0C" w:rsidRPr="00D52D0C" w:rsidRDefault="00D52D0C" w:rsidP="00D52D0C">
      <w:pPr>
        <w:autoSpaceDE w:val="0"/>
        <w:autoSpaceDN w:val="0"/>
        <w:adjustRightInd w:val="0"/>
        <w:ind w:left="360"/>
        <w:contextualSpacing/>
        <w:textAlignment w:val="center"/>
        <w:rPr>
          <w:rFonts w:ascii="Arial" w:eastAsia="Arial" w:hAnsi="Arial" w:cs="Arial"/>
          <w:b/>
          <w:bCs/>
        </w:rPr>
      </w:pPr>
    </w:p>
    <w:p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120A9B">
        <w:rPr>
          <w:rFonts w:ascii="Arial" w:eastAsia="Times New Roman" w:hAnsi="Arial" w:cs="Arial"/>
          <w:i/>
          <w:iCs/>
          <w:color w:val="0B0C0C"/>
          <w:lang w:eastAsia="en-GB"/>
        </w:rPr>
        <w:t>Spend</w:t>
      </w:r>
    </w:p>
    <w:p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p>
    <w:p w:rsidR="00BA387F" w:rsidRPr="00B2206F" w:rsidRDefault="00120A9B" w:rsidP="00BA387F">
      <w:pPr>
        <w:pStyle w:val="ListParagraph"/>
        <w:autoSpaceDE w:val="0"/>
        <w:autoSpaceDN w:val="0"/>
        <w:adjustRightInd w:val="0"/>
        <w:ind w:left="360"/>
        <w:textAlignment w:val="center"/>
        <w:rPr>
          <w:rFonts w:ascii="Arial" w:eastAsia="Times New Roman" w:hAnsi="Arial" w:cs="Arial"/>
          <w:color w:val="0B0C0C"/>
          <w:lang w:eastAsia="en-GB"/>
        </w:rPr>
      </w:pPr>
      <w:r w:rsidRPr="00120A9B">
        <w:rPr>
          <w:rFonts w:ascii="Arial" w:eastAsia="Times New Roman" w:hAnsi="Arial" w:cs="Arial"/>
          <w:color w:val="0B0C0C"/>
          <w:lang w:eastAsia="en-GB"/>
        </w:rPr>
        <w:t xml:space="preserve">In each of the cells associated with the spend row, please state the amount of money you anticipate allocating to this </w:t>
      </w:r>
      <w:r>
        <w:rPr>
          <w:rFonts w:ascii="Arial" w:eastAsia="Times New Roman" w:hAnsi="Arial" w:cs="Arial"/>
          <w:color w:val="0B0C0C"/>
          <w:lang w:eastAsia="en-GB"/>
        </w:rPr>
        <w:t>category</w:t>
      </w:r>
      <w:r w:rsidR="009D56EB">
        <w:rPr>
          <w:rFonts w:ascii="Arial" w:eastAsia="Times New Roman" w:hAnsi="Arial" w:cs="Arial"/>
          <w:color w:val="0B0C0C"/>
          <w:lang w:eastAsia="en-GB"/>
        </w:rPr>
        <w:t xml:space="preserve"> (using the definitions above)</w:t>
      </w:r>
      <w:r w:rsidRPr="00120A9B">
        <w:rPr>
          <w:rFonts w:ascii="Arial" w:eastAsia="Times New Roman" w:hAnsi="Arial" w:cs="Arial"/>
          <w:color w:val="0B0C0C"/>
          <w:lang w:eastAsia="en-GB"/>
        </w:rPr>
        <w:t xml:space="preserve">.  The administration costs should be split evenly across each </w:t>
      </w:r>
      <w:r w:rsidR="009D56EB">
        <w:rPr>
          <w:rFonts w:ascii="Arial" w:eastAsia="Times New Roman" w:hAnsi="Arial" w:cs="Arial"/>
          <w:color w:val="0B0C0C"/>
          <w:lang w:eastAsia="en-GB"/>
        </w:rPr>
        <w:t>category</w:t>
      </w:r>
      <w:r w:rsidRPr="00120A9B">
        <w:rPr>
          <w:rFonts w:ascii="Arial" w:eastAsia="Times New Roman" w:hAnsi="Arial" w:cs="Arial"/>
          <w:color w:val="0B0C0C"/>
          <w:lang w:eastAsia="en-GB"/>
        </w:rPr>
        <w:t xml:space="preserve"> you are supporting </w:t>
      </w:r>
      <w:r w:rsidR="0004460D" w:rsidRPr="00120A9B">
        <w:rPr>
          <w:rFonts w:ascii="Arial" w:eastAsia="Times New Roman" w:hAnsi="Arial" w:cs="Arial"/>
          <w:color w:val="0B0C0C"/>
          <w:lang w:eastAsia="en-GB"/>
        </w:rPr>
        <w:t>e.g.,</w:t>
      </w:r>
      <w:r w:rsidRPr="00120A9B">
        <w:rPr>
          <w:rFonts w:ascii="Arial" w:eastAsia="Times New Roman" w:hAnsi="Arial" w:cs="Arial"/>
          <w:color w:val="0B0C0C"/>
          <w:lang w:eastAsia="en-GB"/>
        </w:rPr>
        <w:t xml:space="preserve"> include </w:t>
      </w:r>
      <w:r w:rsidR="009D56EB">
        <w:rPr>
          <w:rFonts w:ascii="Arial" w:eastAsia="Times New Roman" w:hAnsi="Arial" w:cs="Arial"/>
          <w:color w:val="0B0C0C"/>
          <w:lang w:eastAsia="en-GB"/>
        </w:rPr>
        <w:t>a third</w:t>
      </w:r>
      <w:r w:rsidRPr="00120A9B">
        <w:rPr>
          <w:rFonts w:ascii="Arial" w:eastAsia="Times New Roman" w:hAnsi="Arial" w:cs="Arial"/>
          <w:color w:val="0B0C0C"/>
          <w:lang w:eastAsia="en-GB"/>
        </w:rPr>
        <w:t xml:space="preserve"> of your administrative costs to </w:t>
      </w:r>
      <w:r w:rsidR="009D56EB">
        <w:rPr>
          <w:rFonts w:ascii="Arial" w:eastAsia="Times New Roman" w:hAnsi="Arial" w:cs="Arial"/>
          <w:color w:val="0B0C0C"/>
          <w:lang w:eastAsia="en-GB"/>
        </w:rPr>
        <w:t xml:space="preserve">food, essentials linked to energy and </w:t>
      </w:r>
      <w:r w:rsidR="004A4FEF">
        <w:rPr>
          <w:rFonts w:ascii="Arial" w:eastAsia="Times New Roman" w:hAnsi="Arial" w:cs="Arial"/>
          <w:color w:val="0B0C0C"/>
          <w:lang w:eastAsia="en-GB"/>
        </w:rPr>
        <w:t xml:space="preserve">water </w:t>
      </w:r>
      <w:r w:rsidR="004A4FEF" w:rsidRPr="00120A9B">
        <w:rPr>
          <w:rFonts w:ascii="Arial" w:eastAsia="Times New Roman" w:hAnsi="Arial" w:cs="Arial"/>
          <w:color w:val="0B0C0C"/>
          <w:lang w:eastAsia="en-GB"/>
        </w:rPr>
        <w:t>and</w:t>
      </w:r>
      <w:r w:rsidRPr="00120A9B">
        <w:rPr>
          <w:rFonts w:ascii="Arial" w:eastAsia="Times New Roman" w:hAnsi="Arial" w:cs="Arial"/>
          <w:color w:val="0B0C0C"/>
          <w:lang w:eastAsia="en-GB"/>
        </w:rPr>
        <w:t xml:space="preserve"> </w:t>
      </w:r>
      <w:r w:rsidR="0039556C">
        <w:rPr>
          <w:rFonts w:ascii="Arial" w:eastAsia="Times New Roman" w:hAnsi="Arial" w:cs="Arial"/>
          <w:color w:val="0B0C0C"/>
          <w:lang w:eastAsia="en-GB"/>
        </w:rPr>
        <w:t>wider essentials</w:t>
      </w:r>
      <w:r w:rsidRPr="00120A9B">
        <w:rPr>
          <w:rFonts w:ascii="Arial" w:eastAsia="Times New Roman" w:hAnsi="Arial" w:cs="Arial"/>
          <w:color w:val="0B0C0C"/>
          <w:lang w:eastAsia="en-GB"/>
        </w:rPr>
        <w:t xml:space="preserve"> if these are the </w:t>
      </w:r>
      <w:r w:rsidR="0039556C">
        <w:rPr>
          <w:rFonts w:ascii="Arial" w:eastAsia="Times New Roman" w:hAnsi="Arial" w:cs="Arial"/>
          <w:color w:val="0B0C0C"/>
          <w:lang w:eastAsia="en-GB"/>
        </w:rPr>
        <w:t>three</w:t>
      </w:r>
      <w:r w:rsidRPr="00120A9B">
        <w:rPr>
          <w:rFonts w:ascii="Arial" w:eastAsia="Times New Roman" w:hAnsi="Arial" w:cs="Arial"/>
          <w:color w:val="0B0C0C"/>
          <w:lang w:eastAsia="en-GB"/>
        </w:rPr>
        <w:t xml:space="preserve"> </w:t>
      </w:r>
      <w:r w:rsidR="004A4FEF">
        <w:rPr>
          <w:rFonts w:ascii="Arial" w:eastAsia="Times New Roman" w:hAnsi="Arial" w:cs="Arial"/>
          <w:color w:val="0B0C0C"/>
          <w:lang w:eastAsia="en-GB"/>
        </w:rPr>
        <w:t>categories</w:t>
      </w:r>
      <w:r w:rsidRPr="00120A9B">
        <w:rPr>
          <w:rFonts w:ascii="Arial" w:eastAsia="Times New Roman" w:hAnsi="Arial" w:cs="Arial"/>
          <w:color w:val="0B0C0C"/>
          <w:lang w:eastAsia="en-GB"/>
        </w:rPr>
        <w:t xml:space="preserve"> you are supporting.  Your total figure should be equal to the total funding you have applied for. </w:t>
      </w:r>
      <w:r w:rsidR="001D43FA">
        <w:rPr>
          <w:rFonts w:ascii="Arial" w:eastAsia="Times New Roman" w:hAnsi="Arial" w:cs="Arial"/>
          <w:color w:val="0B0C0C"/>
          <w:lang w:eastAsia="en-GB"/>
        </w:rPr>
        <w:t xml:space="preserve">   </w:t>
      </w:r>
      <w:r w:rsidR="00BA387F" w:rsidRPr="082618D0">
        <w:rPr>
          <w:rFonts w:ascii="Arial" w:eastAsia="Times New Roman" w:hAnsi="Arial" w:cs="Arial"/>
          <w:color w:val="0B0C0C"/>
          <w:lang w:eastAsia="en-GB"/>
        </w:rPr>
        <w:t xml:space="preserve">The total </w:t>
      </w:r>
      <w:r w:rsidR="00BA387F">
        <w:rPr>
          <w:rFonts w:ascii="Arial" w:eastAsia="Times New Roman" w:hAnsi="Arial" w:cs="Arial"/>
          <w:color w:val="0B0C0C"/>
          <w:lang w:eastAsia="en-GB"/>
        </w:rPr>
        <w:t xml:space="preserve">awards (volumes) </w:t>
      </w:r>
      <w:r w:rsidR="009E2E4D">
        <w:rPr>
          <w:rFonts w:ascii="Arial" w:eastAsia="Times New Roman" w:hAnsi="Arial" w:cs="Arial"/>
          <w:color w:val="0B0C0C"/>
          <w:lang w:eastAsia="en-GB"/>
        </w:rPr>
        <w:t>in</w:t>
      </w:r>
      <w:r w:rsidR="00BA387F" w:rsidRPr="082618D0">
        <w:rPr>
          <w:rFonts w:ascii="Arial" w:eastAsia="Times New Roman" w:hAnsi="Arial" w:cs="Arial"/>
          <w:color w:val="0B0C0C"/>
          <w:lang w:eastAsia="en-GB"/>
        </w:rPr>
        <w:t xml:space="preserve"> each </w:t>
      </w:r>
      <w:r w:rsidR="00BA387F">
        <w:rPr>
          <w:rFonts w:ascii="Arial" w:eastAsia="Times New Roman" w:hAnsi="Arial" w:cs="Arial"/>
          <w:color w:val="0B0C0C"/>
          <w:lang w:eastAsia="en-GB"/>
        </w:rPr>
        <w:t xml:space="preserve">of the four </w:t>
      </w:r>
      <w:r w:rsidR="00BA387F" w:rsidRPr="082618D0">
        <w:rPr>
          <w:rFonts w:ascii="Arial" w:eastAsia="Times New Roman" w:hAnsi="Arial" w:cs="Arial"/>
          <w:color w:val="0B0C0C"/>
          <w:lang w:eastAsia="en-GB"/>
        </w:rPr>
        <w:t>table</w:t>
      </w:r>
      <w:r w:rsidR="00BA387F">
        <w:rPr>
          <w:rFonts w:ascii="Arial" w:eastAsia="Times New Roman" w:hAnsi="Arial" w:cs="Arial"/>
          <w:color w:val="0B0C0C"/>
          <w:lang w:eastAsia="en-GB"/>
        </w:rPr>
        <w:t>s</w:t>
      </w:r>
      <w:r w:rsidR="00BA387F" w:rsidRPr="082618D0">
        <w:rPr>
          <w:rFonts w:ascii="Arial" w:eastAsia="Times New Roman" w:hAnsi="Arial" w:cs="Arial"/>
          <w:color w:val="0B0C0C"/>
          <w:lang w:eastAsia="en-GB"/>
        </w:rPr>
        <w:t xml:space="preserve"> will be the same.</w:t>
      </w:r>
      <w:r w:rsidR="00BA387F">
        <w:rPr>
          <w:rFonts w:ascii="Arial" w:eastAsia="Times New Roman" w:hAnsi="Arial" w:cs="Arial"/>
          <w:color w:val="0B0C0C"/>
          <w:lang w:eastAsia="en-GB"/>
        </w:rPr>
        <w:t xml:space="preserve">  If there are nil awards to report, enter 0 as a number.  </w:t>
      </w:r>
    </w:p>
    <w:p w:rsidR="00AD074F" w:rsidRDefault="00AD074F" w:rsidP="00120A9B">
      <w:pPr>
        <w:autoSpaceDE w:val="0"/>
        <w:autoSpaceDN w:val="0"/>
        <w:adjustRightInd w:val="0"/>
        <w:ind w:left="360"/>
        <w:contextualSpacing/>
        <w:textAlignment w:val="center"/>
        <w:rPr>
          <w:rFonts w:ascii="Arial" w:eastAsia="Times New Roman" w:hAnsi="Arial" w:cs="Arial"/>
          <w:color w:val="0B0C0C"/>
          <w:lang w:eastAsia="en-GB"/>
        </w:rPr>
      </w:pPr>
    </w:p>
    <w:p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 xml:space="preserve">Awards (volume) </w:t>
      </w:r>
    </w:p>
    <w:p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r w:rsidRPr="00CA0030">
        <w:rPr>
          <w:rFonts w:ascii="Arial" w:eastAsia="Times New Roman" w:hAnsi="Arial" w:cs="Arial"/>
          <w:color w:val="0B0C0C"/>
          <w:lang w:eastAsia="en-GB"/>
        </w:rPr>
        <w:t>If you are providing support by way of a food hamper, the number of food hampers provided to each household composition should be entered</w:t>
      </w:r>
      <w:r>
        <w:rPr>
          <w:rFonts w:ascii="Arial" w:eastAsia="Times New Roman" w:hAnsi="Arial" w:cs="Arial"/>
          <w:color w:val="0B0C0C"/>
          <w:lang w:eastAsia="en-GB"/>
        </w:rPr>
        <w:t xml:space="preserve"> in the food category.</w:t>
      </w:r>
      <w:r w:rsidR="00C9672C">
        <w:rPr>
          <w:rFonts w:ascii="Arial" w:eastAsia="Times New Roman" w:hAnsi="Arial" w:cs="Arial"/>
          <w:color w:val="0B0C0C"/>
          <w:lang w:eastAsia="en-GB"/>
        </w:rPr>
        <w:t xml:space="preserve"> If you are separately providing heated blankets </w:t>
      </w:r>
      <w:r w:rsidR="0000258F">
        <w:rPr>
          <w:rFonts w:ascii="Arial" w:eastAsia="Times New Roman" w:hAnsi="Arial" w:cs="Arial"/>
          <w:color w:val="0B0C0C"/>
          <w:lang w:eastAsia="en-GB"/>
        </w:rPr>
        <w:t>the number of blankets provided should be included under essentials linked to energy and water, HOWEVER if you</w:t>
      </w:r>
      <w:r w:rsidR="00CA3C0D">
        <w:rPr>
          <w:rFonts w:ascii="Arial" w:eastAsia="Times New Roman" w:hAnsi="Arial" w:cs="Arial"/>
          <w:color w:val="0B0C0C"/>
          <w:lang w:eastAsia="en-GB"/>
        </w:rPr>
        <w:t xml:space="preserve"> are offering</w:t>
      </w:r>
      <w:r w:rsidR="0000258F">
        <w:rPr>
          <w:rFonts w:ascii="Arial" w:eastAsia="Times New Roman" w:hAnsi="Arial" w:cs="Arial"/>
          <w:color w:val="0B0C0C"/>
          <w:lang w:eastAsia="en-GB"/>
        </w:rPr>
        <w:t xml:space="preserve"> support </w:t>
      </w:r>
      <w:r w:rsidR="00CA3C0D">
        <w:rPr>
          <w:rFonts w:ascii="Arial" w:eastAsia="Times New Roman" w:hAnsi="Arial" w:cs="Arial"/>
          <w:color w:val="0B0C0C"/>
          <w:lang w:eastAsia="en-GB"/>
        </w:rPr>
        <w:t>of</w:t>
      </w:r>
      <w:r w:rsidR="00840ACF">
        <w:rPr>
          <w:rFonts w:ascii="Arial" w:eastAsia="Times New Roman" w:hAnsi="Arial" w:cs="Arial"/>
          <w:color w:val="0B0C0C"/>
          <w:lang w:eastAsia="en-GB"/>
        </w:rPr>
        <w:t xml:space="preserve"> a food hamper AND a heated blanket </w:t>
      </w:r>
      <w:r w:rsidR="00800A47">
        <w:rPr>
          <w:rFonts w:ascii="Arial" w:eastAsia="Times New Roman" w:hAnsi="Arial" w:cs="Arial"/>
          <w:color w:val="0B0C0C"/>
          <w:lang w:eastAsia="en-GB"/>
        </w:rPr>
        <w:t xml:space="preserve">(a package) </w:t>
      </w:r>
      <w:r w:rsidR="00840ACF">
        <w:rPr>
          <w:rFonts w:ascii="Arial" w:eastAsia="Times New Roman" w:hAnsi="Arial" w:cs="Arial"/>
          <w:color w:val="0B0C0C"/>
          <w:lang w:eastAsia="en-GB"/>
        </w:rPr>
        <w:t xml:space="preserve">then the award (volume) should only be categorised as one </w:t>
      </w:r>
      <w:r w:rsidR="00E2486C">
        <w:rPr>
          <w:rFonts w:ascii="Arial" w:eastAsia="Times New Roman" w:hAnsi="Arial" w:cs="Arial"/>
          <w:color w:val="0B0C0C"/>
          <w:lang w:eastAsia="en-GB"/>
        </w:rPr>
        <w:t>award under the most appropriate category.</w:t>
      </w:r>
      <w:r w:rsidRPr="00CA0030">
        <w:rPr>
          <w:rFonts w:ascii="Arial" w:eastAsia="Times New Roman" w:hAnsi="Arial" w:cs="Arial"/>
          <w:color w:val="0B0C0C"/>
          <w:lang w:eastAsia="en-GB"/>
        </w:rPr>
        <w:t xml:space="preserve">   The total awards (</w:t>
      </w:r>
      <w:r w:rsidR="00E2486C" w:rsidRPr="00CA0030">
        <w:rPr>
          <w:rFonts w:ascii="Arial" w:eastAsia="Times New Roman" w:hAnsi="Arial" w:cs="Arial"/>
          <w:color w:val="0B0C0C"/>
          <w:lang w:eastAsia="en-GB"/>
        </w:rPr>
        <w:t xml:space="preserve">volumes) </w:t>
      </w:r>
      <w:r w:rsidR="009E2E4D">
        <w:rPr>
          <w:rFonts w:ascii="Arial" w:eastAsia="Times New Roman" w:hAnsi="Arial" w:cs="Arial"/>
          <w:color w:val="0B0C0C"/>
          <w:lang w:eastAsia="en-GB"/>
        </w:rPr>
        <w:t>in</w:t>
      </w:r>
      <w:r w:rsidRPr="00CA0030">
        <w:rPr>
          <w:rFonts w:ascii="Arial" w:eastAsia="Times New Roman" w:hAnsi="Arial" w:cs="Arial"/>
          <w:color w:val="0B0C0C"/>
          <w:lang w:eastAsia="en-GB"/>
        </w:rPr>
        <w:t xml:space="preserve"> each </w:t>
      </w:r>
      <w:r w:rsidR="00533D15">
        <w:rPr>
          <w:rFonts w:ascii="Arial" w:eastAsia="Times New Roman" w:hAnsi="Arial" w:cs="Arial"/>
          <w:color w:val="0B0C0C"/>
          <w:lang w:eastAsia="en-GB"/>
        </w:rPr>
        <w:t xml:space="preserve">of the four </w:t>
      </w:r>
      <w:r w:rsidRPr="00CA0030">
        <w:rPr>
          <w:rFonts w:ascii="Arial" w:eastAsia="Times New Roman" w:hAnsi="Arial" w:cs="Arial"/>
          <w:color w:val="0B0C0C"/>
          <w:lang w:eastAsia="en-GB"/>
        </w:rPr>
        <w:t>table</w:t>
      </w:r>
      <w:r w:rsidR="00533D15">
        <w:rPr>
          <w:rFonts w:ascii="Arial" w:eastAsia="Times New Roman" w:hAnsi="Arial" w:cs="Arial"/>
          <w:color w:val="0B0C0C"/>
          <w:lang w:eastAsia="en-GB"/>
        </w:rPr>
        <w:t>s</w:t>
      </w:r>
      <w:r w:rsidRPr="00CA0030">
        <w:rPr>
          <w:rFonts w:ascii="Arial" w:eastAsia="Times New Roman" w:hAnsi="Arial" w:cs="Arial"/>
          <w:color w:val="0B0C0C"/>
          <w:lang w:eastAsia="en-GB"/>
        </w:rPr>
        <w:t xml:space="preserve"> will be the same.  If there are nil awards to report, enter 0 as a number.  </w:t>
      </w:r>
    </w:p>
    <w:p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p>
    <w:p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Number of households helped</w:t>
      </w:r>
      <w:r w:rsidR="0004460D" w:rsidRPr="00CA0030">
        <w:rPr>
          <w:rFonts w:ascii="Arial" w:eastAsia="Times New Roman" w:hAnsi="Arial" w:cs="Arial"/>
          <w:i/>
          <w:iCs/>
          <w:color w:val="0B0C0C"/>
          <w:lang w:eastAsia="en-GB"/>
        </w:rPr>
        <w:t>.</w:t>
      </w:r>
    </w:p>
    <w:p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r w:rsidRPr="00CA0030">
        <w:rPr>
          <w:rFonts w:ascii="Arial" w:eastAsia="Times New Roman" w:hAnsi="Arial" w:cs="Arial"/>
          <w:color w:val="0B0C0C"/>
          <w:lang w:eastAsia="en-GB"/>
        </w:rPr>
        <w:t xml:space="preserve">How many </w:t>
      </w:r>
      <w:r w:rsidRPr="00CA0030">
        <w:rPr>
          <w:rFonts w:ascii="Arial" w:eastAsia="Times New Roman" w:hAnsi="Arial" w:cs="Arial"/>
          <w:i/>
          <w:iCs/>
          <w:color w:val="0B0C0C"/>
          <w:lang w:eastAsia="en-GB"/>
        </w:rPr>
        <w:t>different</w:t>
      </w:r>
      <w:r w:rsidRPr="00CA0030">
        <w:rPr>
          <w:rFonts w:ascii="Arial" w:eastAsia="Times New Roman" w:hAnsi="Arial" w:cs="Arial"/>
          <w:color w:val="0B0C0C"/>
          <w:lang w:eastAsia="en-GB"/>
        </w:rPr>
        <w:t xml:space="preserve"> households wi</w:t>
      </w:r>
      <w:r w:rsidR="00C37A00">
        <w:rPr>
          <w:rFonts w:ascii="Arial" w:eastAsia="Times New Roman" w:hAnsi="Arial" w:cs="Arial"/>
          <w:color w:val="0B0C0C"/>
          <w:lang w:eastAsia="en-GB"/>
        </w:rPr>
        <w:t>ll you be helping</w:t>
      </w:r>
      <w:r w:rsidR="004D52C3">
        <w:rPr>
          <w:rFonts w:ascii="Arial" w:eastAsia="Times New Roman" w:hAnsi="Arial" w:cs="Arial"/>
          <w:color w:val="0B0C0C"/>
          <w:lang w:eastAsia="en-GB"/>
        </w:rPr>
        <w:t>?</w:t>
      </w:r>
      <w:r w:rsidRPr="00CA0030">
        <w:rPr>
          <w:rFonts w:ascii="Arial" w:eastAsia="Times New Roman" w:hAnsi="Arial" w:cs="Arial"/>
          <w:color w:val="0B0C0C"/>
          <w:lang w:eastAsia="en-GB"/>
        </w:rPr>
        <w:t xml:space="preserve">  If you will be pro</w:t>
      </w:r>
      <w:r w:rsidR="003C4426">
        <w:rPr>
          <w:rFonts w:ascii="Arial" w:eastAsia="Times New Roman" w:hAnsi="Arial" w:cs="Arial"/>
          <w:color w:val="0B0C0C"/>
          <w:lang w:eastAsia="en-GB"/>
        </w:rPr>
        <w:t xml:space="preserve">viding support with food and essentials linked to energy and water </w:t>
      </w:r>
      <w:r w:rsidR="00BA7A42">
        <w:rPr>
          <w:rFonts w:ascii="Arial" w:eastAsia="Times New Roman" w:hAnsi="Arial" w:cs="Arial"/>
          <w:color w:val="0B0C0C"/>
          <w:lang w:eastAsia="en-GB"/>
        </w:rPr>
        <w:t xml:space="preserve">(a package) </w:t>
      </w:r>
      <w:r w:rsidR="003C4426">
        <w:rPr>
          <w:rFonts w:ascii="Arial" w:eastAsia="Times New Roman" w:hAnsi="Arial" w:cs="Arial"/>
          <w:color w:val="0B0C0C"/>
          <w:lang w:eastAsia="en-GB"/>
        </w:rPr>
        <w:t xml:space="preserve">then </w:t>
      </w:r>
      <w:r w:rsidR="004123E0">
        <w:rPr>
          <w:rFonts w:ascii="Arial" w:eastAsia="Times New Roman" w:hAnsi="Arial" w:cs="Arial"/>
          <w:color w:val="0B0C0C"/>
          <w:lang w:eastAsia="en-GB"/>
        </w:rPr>
        <w:t>the household should only be recorded in one category.</w:t>
      </w:r>
      <w:r w:rsidRPr="00CA0030">
        <w:rPr>
          <w:rFonts w:ascii="Arial" w:eastAsia="Times New Roman" w:hAnsi="Arial" w:cs="Arial"/>
          <w:color w:val="0B0C0C"/>
          <w:lang w:eastAsia="en-GB"/>
        </w:rPr>
        <w:t xml:space="preserve">  The total number of households helped </w:t>
      </w:r>
      <w:r w:rsidR="009E2E4D">
        <w:rPr>
          <w:rFonts w:ascii="Arial" w:eastAsia="Times New Roman" w:hAnsi="Arial" w:cs="Arial"/>
          <w:color w:val="0B0C0C"/>
          <w:lang w:eastAsia="en-GB"/>
        </w:rPr>
        <w:t>in</w:t>
      </w:r>
      <w:r w:rsidRPr="00CA0030">
        <w:rPr>
          <w:rFonts w:ascii="Arial" w:eastAsia="Times New Roman" w:hAnsi="Arial" w:cs="Arial"/>
          <w:color w:val="0B0C0C"/>
          <w:lang w:eastAsia="en-GB"/>
        </w:rPr>
        <w:t xml:space="preserve"> each </w:t>
      </w:r>
      <w:r w:rsidR="00533D15">
        <w:rPr>
          <w:rFonts w:ascii="Arial" w:eastAsia="Times New Roman" w:hAnsi="Arial" w:cs="Arial"/>
          <w:color w:val="0B0C0C"/>
          <w:lang w:eastAsia="en-GB"/>
        </w:rPr>
        <w:t xml:space="preserve">of the four </w:t>
      </w:r>
      <w:r w:rsidRPr="00CA0030">
        <w:rPr>
          <w:rFonts w:ascii="Arial" w:eastAsia="Times New Roman" w:hAnsi="Arial" w:cs="Arial"/>
          <w:color w:val="0B0C0C"/>
          <w:lang w:eastAsia="en-GB"/>
        </w:rPr>
        <w:t>table</w:t>
      </w:r>
      <w:r w:rsidR="00533D15">
        <w:rPr>
          <w:rFonts w:ascii="Arial" w:eastAsia="Times New Roman" w:hAnsi="Arial" w:cs="Arial"/>
          <w:color w:val="0B0C0C"/>
          <w:lang w:eastAsia="en-GB"/>
        </w:rPr>
        <w:t>s</w:t>
      </w:r>
      <w:r w:rsidRPr="00CA0030">
        <w:rPr>
          <w:rFonts w:ascii="Arial" w:eastAsia="Times New Roman" w:hAnsi="Arial" w:cs="Arial"/>
          <w:color w:val="0B0C0C"/>
          <w:lang w:eastAsia="en-GB"/>
        </w:rPr>
        <w:t xml:space="preserve"> will be the same.  If there are nil awards to report, enter 0 as a number.  </w:t>
      </w:r>
    </w:p>
    <w:p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p>
    <w:p w:rsidR="00D306EA" w:rsidRPr="00D52D0C" w:rsidRDefault="00D306EA" w:rsidP="00D306EA">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by </w:t>
      </w:r>
      <w:r>
        <w:rPr>
          <w:rFonts w:ascii="Arial" w:eastAsia="Arial" w:hAnsi="Arial" w:cs="Arial"/>
          <w:b/>
          <w:bCs/>
        </w:rPr>
        <w:t>type of support</w:t>
      </w:r>
    </w:p>
    <w:p w:rsidR="00EA56AB" w:rsidRPr="00CA0030" w:rsidRDefault="00EA56AB" w:rsidP="00CA0030">
      <w:pPr>
        <w:autoSpaceDE w:val="0"/>
        <w:autoSpaceDN w:val="0"/>
        <w:adjustRightInd w:val="0"/>
        <w:ind w:left="360"/>
        <w:contextualSpacing/>
        <w:textAlignment w:val="center"/>
        <w:rPr>
          <w:rFonts w:ascii="Arial" w:eastAsia="Times New Roman" w:hAnsi="Arial" w:cs="Arial"/>
          <w:color w:val="0B0C0C"/>
          <w:lang w:eastAsia="en-GB"/>
        </w:rPr>
      </w:pPr>
    </w:p>
    <w:p w:rsidR="00AD074F"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rsidR="00D44615"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p>
    <w:p w:rsidR="00D44615" w:rsidRDefault="00647573" w:rsidP="00120A9B">
      <w:pPr>
        <w:autoSpaceDE w:val="0"/>
        <w:autoSpaceDN w:val="0"/>
        <w:adjustRightInd w:val="0"/>
        <w:ind w:left="360"/>
        <w:contextualSpacing/>
        <w:textAlignment w:val="center"/>
        <w:rPr>
          <w:rFonts w:ascii="Arial" w:eastAsia="Times New Roman" w:hAnsi="Arial" w:cs="Arial"/>
          <w:color w:val="0B0C0C"/>
          <w:lang w:eastAsia="en-GB"/>
        </w:rPr>
      </w:pPr>
      <w:r>
        <w:rPr>
          <w:rFonts w:ascii="Arial" w:eastAsia="Times New Roman" w:hAnsi="Arial" w:cs="Arial"/>
          <w:color w:val="0B0C0C"/>
          <w:lang w:eastAsia="en-GB"/>
        </w:rPr>
        <w:t>Please enter the amount of money spent by way of voucher, ported to Third Party Organisations (TPCC only) or Tangible items</w:t>
      </w:r>
      <w:r w:rsidR="00FD19B5">
        <w:rPr>
          <w:rFonts w:ascii="Arial" w:eastAsia="Times New Roman" w:hAnsi="Arial" w:cs="Arial"/>
          <w:color w:val="0B0C0C"/>
          <w:lang w:eastAsia="en-GB"/>
        </w:rPr>
        <w:t xml:space="preserve"> and Advice (if specifically granted to do so).   Your administrative costs should be split evenly between the types of support you have funded</w:t>
      </w:r>
      <w:r w:rsidR="00C941F4">
        <w:rPr>
          <w:rFonts w:ascii="Arial" w:eastAsia="Times New Roman" w:hAnsi="Arial" w:cs="Arial"/>
          <w:color w:val="0B0C0C"/>
          <w:lang w:eastAsia="en-GB"/>
        </w:rPr>
        <w:t xml:space="preserve">.  The total spend </w:t>
      </w:r>
      <w:r w:rsidR="009E2E4D">
        <w:rPr>
          <w:rFonts w:ascii="Arial" w:eastAsia="Times New Roman" w:hAnsi="Arial" w:cs="Arial"/>
          <w:color w:val="0B0C0C"/>
          <w:lang w:eastAsia="en-GB"/>
        </w:rPr>
        <w:t>in</w:t>
      </w:r>
      <w:r w:rsidR="00C941F4">
        <w:rPr>
          <w:rFonts w:ascii="Arial" w:eastAsia="Times New Roman" w:hAnsi="Arial" w:cs="Arial"/>
          <w:color w:val="0B0C0C"/>
          <w:lang w:eastAsia="en-GB"/>
        </w:rPr>
        <w:t xml:space="preserve"> each </w:t>
      </w:r>
      <w:r w:rsidR="00533D15">
        <w:rPr>
          <w:rFonts w:ascii="Arial" w:eastAsia="Times New Roman" w:hAnsi="Arial" w:cs="Arial"/>
          <w:color w:val="0B0C0C"/>
          <w:lang w:eastAsia="en-GB"/>
        </w:rPr>
        <w:t xml:space="preserve">of the four </w:t>
      </w:r>
      <w:r w:rsidR="00C941F4">
        <w:rPr>
          <w:rFonts w:ascii="Arial" w:eastAsia="Times New Roman" w:hAnsi="Arial" w:cs="Arial"/>
          <w:color w:val="0B0C0C"/>
          <w:lang w:eastAsia="en-GB"/>
        </w:rPr>
        <w:t>table</w:t>
      </w:r>
      <w:r w:rsidR="00533D15">
        <w:rPr>
          <w:rFonts w:ascii="Arial" w:eastAsia="Times New Roman" w:hAnsi="Arial" w:cs="Arial"/>
          <w:color w:val="0B0C0C"/>
          <w:lang w:eastAsia="en-GB"/>
        </w:rPr>
        <w:t>s</w:t>
      </w:r>
      <w:r w:rsidR="00C941F4">
        <w:rPr>
          <w:rFonts w:ascii="Arial" w:eastAsia="Times New Roman" w:hAnsi="Arial" w:cs="Arial"/>
          <w:color w:val="0B0C0C"/>
          <w:lang w:eastAsia="en-GB"/>
        </w:rPr>
        <w:t xml:space="preserve"> will be the same.  If there are nil awards to report, enter 0 as a number. </w:t>
      </w:r>
      <w:r w:rsidR="006A6F3F">
        <w:rPr>
          <w:rFonts w:ascii="Arial" w:eastAsia="Times New Roman" w:hAnsi="Arial" w:cs="Arial"/>
          <w:color w:val="0B0C0C"/>
          <w:lang w:eastAsia="en-GB"/>
        </w:rPr>
        <w:t xml:space="preserve">  </w:t>
      </w:r>
    </w:p>
    <w:p w:rsidR="002336D7" w:rsidRDefault="002336D7" w:rsidP="00120A9B">
      <w:pPr>
        <w:autoSpaceDE w:val="0"/>
        <w:autoSpaceDN w:val="0"/>
        <w:adjustRightInd w:val="0"/>
        <w:ind w:left="360"/>
        <w:contextualSpacing/>
        <w:textAlignment w:val="center"/>
        <w:rPr>
          <w:rFonts w:ascii="Arial" w:eastAsia="Times New Roman" w:hAnsi="Arial" w:cs="Arial"/>
          <w:color w:val="0B0C0C"/>
          <w:lang w:eastAsia="en-GB"/>
        </w:rPr>
      </w:pPr>
    </w:p>
    <w:p w:rsidR="002336D7" w:rsidRDefault="002336D7" w:rsidP="00120A9B">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Awards (Volumes)</w:t>
      </w:r>
    </w:p>
    <w:p w:rsidR="002336D7" w:rsidRDefault="002336D7" w:rsidP="00120A9B">
      <w:pPr>
        <w:autoSpaceDE w:val="0"/>
        <w:autoSpaceDN w:val="0"/>
        <w:adjustRightInd w:val="0"/>
        <w:ind w:left="360"/>
        <w:contextualSpacing/>
        <w:textAlignment w:val="center"/>
        <w:rPr>
          <w:rFonts w:ascii="Arial" w:eastAsia="Times New Roman" w:hAnsi="Arial" w:cs="Arial"/>
          <w:i/>
          <w:iCs/>
          <w:color w:val="0B0C0C"/>
          <w:lang w:eastAsia="en-GB"/>
        </w:rPr>
      </w:pPr>
    </w:p>
    <w:p w:rsidR="007E6C53" w:rsidRPr="00CA0030" w:rsidRDefault="00F81CEC" w:rsidP="007E6C53">
      <w:pPr>
        <w:autoSpaceDE w:val="0"/>
        <w:autoSpaceDN w:val="0"/>
        <w:adjustRightInd w:val="0"/>
        <w:ind w:left="360"/>
        <w:contextualSpacing/>
        <w:textAlignment w:val="center"/>
        <w:rPr>
          <w:rFonts w:ascii="Arial" w:eastAsia="Times New Roman" w:hAnsi="Arial" w:cs="Arial"/>
          <w:color w:val="0B0C0C"/>
          <w:lang w:eastAsia="en-GB"/>
        </w:rPr>
      </w:pPr>
      <w:r>
        <w:rPr>
          <w:rFonts w:ascii="Arial" w:eastAsia="Times New Roman" w:hAnsi="Arial" w:cs="Arial"/>
          <w:color w:val="0B0C0C"/>
          <w:lang w:eastAsia="en-GB"/>
        </w:rPr>
        <w:t>Please enter the number of forms of support provided by voucher</w:t>
      </w:r>
      <w:r w:rsidR="00A16A01">
        <w:rPr>
          <w:rFonts w:ascii="Arial" w:eastAsia="Times New Roman" w:hAnsi="Arial" w:cs="Arial"/>
          <w:color w:val="0B0C0C"/>
          <w:lang w:eastAsia="en-GB"/>
        </w:rPr>
        <w:t xml:space="preserve">, Third Party Organisation, </w:t>
      </w:r>
      <w:r w:rsidR="000A7246">
        <w:rPr>
          <w:rFonts w:ascii="Arial" w:eastAsia="Times New Roman" w:hAnsi="Arial" w:cs="Arial"/>
          <w:color w:val="0B0C0C"/>
          <w:lang w:eastAsia="en-GB"/>
        </w:rPr>
        <w:t xml:space="preserve">Tangible </w:t>
      </w:r>
      <w:r w:rsidR="004E5887">
        <w:rPr>
          <w:rFonts w:ascii="Arial" w:eastAsia="Times New Roman" w:hAnsi="Arial" w:cs="Arial"/>
          <w:color w:val="0B0C0C"/>
          <w:lang w:eastAsia="en-GB"/>
        </w:rPr>
        <w:t>items,</w:t>
      </w:r>
      <w:r w:rsidR="00C61657">
        <w:rPr>
          <w:rFonts w:ascii="Arial" w:eastAsia="Times New Roman" w:hAnsi="Arial" w:cs="Arial"/>
          <w:color w:val="0B0C0C"/>
          <w:lang w:eastAsia="en-GB"/>
        </w:rPr>
        <w:t xml:space="preserve"> and Advice.  If you have provided a group session to provide advice, please </w:t>
      </w:r>
      <w:r w:rsidR="00DF06BE">
        <w:rPr>
          <w:rFonts w:ascii="Arial" w:eastAsia="Times New Roman" w:hAnsi="Arial" w:cs="Arial"/>
          <w:color w:val="0B0C0C"/>
          <w:lang w:eastAsia="en-GB"/>
        </w:rPr>
        <w:t>count</w:t>
      </w:r>
      <w:r w:rsidR="00C61657">
        <w:rPr>
          <w:rFonts w:ascii="Arial" w:eastAsia="Times New Roman" w:hAnsi="Arial" w:cs="Arial"/>
          <w:color w:val="0B0C0C"/>
          <w:lang w:eastAsia="en-GB"/>
        </w:rPr>
        <w:t xml:space="preserve"> each attendee as receiving an award (volume)</w:t>
      </w:r>
      <w:r w:rsidR="00DF06BE">
        <w:rPr>
          <w:rFonts w:ascii="Arial" w:eastAsia="Times New Roman" w:hAnsi="Arial" w:cs="Arial"/>
          <w:color w:val="0B0C0C"/>
          <w:lang w:eastAsia="en-GB"/>
        </w:rPr>
        <w:t xml:space="preserve"> for each session they have attended.  </w:t>
      </w:r>
      <w:r w:rsidR="00F40177">
        <w:rPr>
          <w:rFonts w:ascii="Arial" w:eastAsia="Times New Roman" w:hAnsi="Arial" w:cs="Arial"/>
          <w:color w:val="0B0C0C"/>
          <w:lang w:eastAsia="en-GB"/>
        </w:rPr>
        <w:t xml:space="preserve">If you have provided a series of 6 cookery sessions, each separate household attending should be counted as an award for each </w:t>
      </w:r>
      <w:r w:rsidR="00AE77B1">
        <w:rPr>
          <w:rFonts w:ascii="Arial" w:eastAsia="Times New Roman" w:hAnsi="Arial" w:cs="Arial"/>
          <w:color w:val="0B0C0C"/>
          <w:lang w:eastAsia="en-GB"/>
        </w:rPr>
        <w:t xml:space="preserve">session they attended. </w:t>
      </w:r>
      <w:r w:rsidR="007E6C53">
        <w:rPr>
          <w:rFonts w:ascii="Arial" w:eastAsia="Times New Roman" w:hAnsi="Arial" w:cs="Arial"/>
          <w:color w:val="0B0C0C"/>
          <w:lang w:eastAsia="en-GB"/>
        </w:rPr>
        <w:t xml:space="preserve"> </w:t>
      </w:r>
      <w:r w:rsidR="007E6C53" w:rsidRPr="00CA0030">
        <w:rPr>
          <w:rFonts w:ascii="Arial" w:eastAsia="Times New Roman" w:hAnsi="Arial" w:cs="Arial"/>
          <w:color w:val="0B0C0C"/>
          <w:lang w:eastAsia="en-GB"/>
        </w:rPr>
        <w:t xml:space="preserve">The total awards (volumes) </w:t>
      </w:r>
      <w:r w:rsidR="009E2E4D">
        <w:rPr>
          <w:rFonts w:ascii="Arial" w:eastAsia="Times New Roman" w:hAnsi="Arial" w:cs="Arial"/>
          <w:color w:val="0B0C0C"/>
          <w:lang w:eastAsia="en-GB"/>
        </w:rPr>
        <w:t>in</w:t>
      </w:r>
      <w:r w:rsidR="007E6C53" w:rsidRPr="00CA0030">
        <w:rPr>
          <w:rFonts w:ascii="Arial" w:eastAsia="Times New Roman" w:hAnsi="Arial" w:cs="Arial"/>
          <w:color w:val="0B0C0C"/>
          <w:lang w:eastAsia="en-GB"/>
        </w:rPr>
        <w:t xml:space="preserve"> each </w:t>
      </w:r>
      <w:r w:rsidR="007E6C53">
        <w:rPr>
          <w:rFonts w:ascii="Arial" w:eastAsia="Times New Roman" w:hAnsi="Arial" w:cs="Arial"/>
          <w:color w:val="0B0C0C"/>
          <w:lang w:eastAsia="en-GB"/>
        </w:rPr>
        <w:t xml:space="preserve">of the four </w:t>
      </w:r>
      <w:r w:rsidR="007E6C53" w:rsidRPr="00CA0030">
        <w:rPr>
          <w:rFonts w:ascii="Arial" w:eastAsia="Times New Roman" w:hAnsi="Arial" w:cs="Arial"/>
          <w:color w:val="0B0C0C"/>
          <w:lang w:eastAsia="en-GB"/>
        </w:rPr>
        <w:t>table</w:t>
      </w:r>
      <w:r w:rsidR="007E6C53">
        <w:rPr>
          <w:rFonts w:ascii="Arial" w:eastAsia="Times New Roman" w:hAnsi="Arial" w:cs="Arial"/>
          <w:color w:val="0B0C0C"/>
          <w:lang w:eastAsia="en-GB"/>
        </w:rPr>
        <w:t>s</w:t>
      </w:r>
      <w:r w:rsidR="007E6C53" w:rsidRPr="00CA0030">
        <w:rPr>
          <w:rFonts w:ascii="Arial" w:eastAsia="Times New Roman" w:hAnsi="Arial" w:cs="Arial"/>
          <w:color w:val="0B0C0C"/>
          <w:lang w:eastAsia="en-GB"/>
        </w:rPr>
        <w:t xml:space="preserve"> will be the same.  If there are nil awards to report, enter 0 as a number.  </w:t>
      </w:r>
    </w:p>
    <w:p w:rsidR="00C941F4" w:rsidRPr="00097900" w:rsidRDefault="00C941F4" w:rsidP="00120A9B">
      <w:pPr>
        <w:autoSpaceDE w:val="0"/>
        <w:autoSpaceDN w:val="0"/>
        <w:adjustRightInd w:val="0"/>
        <w:ind w:left="360"/>
        <w:contextualSpacing/>
        <w:textAlignment w:val="center"/>
        <w:rPr>
          <w:rFonts w:ascii="Arial" w:eastAsia="Times New Roman" w:hAnsi="Arial" w:cs="Arial"/>
          <w:i/>
          <w:iCs/>
          <w:color w:val="0B0C0C"/>
          <w:lang w:eastAsia="en-GB"/>
        </w:rPr>
      </w:pPr>
    </w:p>
    <w:p w:rsidR="00120A9B" w:rsidRPr="00063DA2" w:rsidRDefault="00063DA2"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063DA2">
        <w:rPr>
          <w:rFonts w:ascii="Arial" w:eastAsia="Times New Roman" w:hAnsi="Arial" w:cs="Arial"/>
          <w:i/>
          <w:iCs/>
          <w:color w:val="0B0C0C"/>
          <w:lang w:eastAsia="en-GB"/>
        </w:rPr>
        <w:t xml:space="preserve">Number of households </w:t>
      </w:r>
      <w:r w:rsidR="0004460D" w:rsidRPr="00063DA2">
        <w:rPr>
          <w:rFonts w:ascii="Arial" w:eastAsia="Times New Roman" w:hAnsi="Arial" w:cs="Arial"/>
          <w:i/>
          <w:iCs/>
          <w:color w:val="0B0C0C"/>
          <w:lang w:eastAsia="en-GB"/>
        </w:rPr>
        <w:t>helped.</w:t>
      </w:r>
    </w:p>
    <w:p w:rsidR="00061970" w:rsidRDefault="00061970" w:rsidP="00061970">
      <w:pPr>
        <w:pStyle w:val="ListParagraph"/>
        <w:autoSpaceDE w:val="0"/>
        <w:autoSpaceDN w:val="0"/>
        <w:adjustRightInd w:val="0"/>
        <w:ind w:left="360"/>
        <w:textAlignment w:val="center"/>
        <w:rPr>
          <w:rFonts w:ascii="Arial" w:hAnsi="Arial" w:cs="Arial"/>
        </w:rPr>
      </w:pPr>
    </w:p>
    <w:p w:rsidR="00061970" w:rsidRDefault="00892431" w:rsidP="00061970">
      <w:pPr>
        <w:pStyle w:val="ListParagraph"/>
        <w:autoSpaceDE w:val="0"/>
        <w:autoSpaceDN w:val="0"/>
        <w:adjustRightInd w:val="0"/>
        <w:ind w:left="360"/>
        <w:textAlignment w:val="center"/>
        <w:rPr>
          <w:rFonts w:ascii="Arial" w:hAnsi="Arial" w:cs="Arial"/>
        </w:rPr>
      </w:pPr>
      <w:r>
        <w:rPr>
          <w:rFonts w:ascii="Arial" w:hAnsi="Arial" w:cs="Arial"/>
        </w:rPr>
        <w:t xml:space="preserve">Please enter the number of different households </w:t>
      </w:r>
      <w:r w:rsidR="001A071A">
        <w:rPr>
          <w:rFonts w:ascii="Arial" w:hAnsi="Arial" w:cs="Arial"/>
        </w:rPr>
        <w:t xml:space="preserve">that have received support from you.  If they have been provided with both tangible items and </w:t>
      </w:r>
      <w:r w:rsidR="00776F45">
        <w:rPr>
          <w:rFonts w:ascii="Arial" w:hAnsi="Arial" w:cs="Arial"/>
        </w:rPr>
        <w:t xml:space="preserve">HSF funded advice, please only count them in one of the columns.  </w:t>
      </w:r>
      <w:r w:rsidR="007E6C53" w:rsidRPr="00CA0030">
        <w:rPr>
          <w:rFonts w:ascii="Arial" w:eastAsia="Times New Roman" w:hAnsi="Arial" w:cs="Arial"/>
          <w:color w:val="0B0C0C"/>
          <w:lang w:eastAsia="en-GB"/>
        </w:rPr>
        <w:t xml:space="preserve">The total number of households helped </w:t>
      </w:r>
      <w:r w:rsidR="009E2E4D">
        <w:rPr>
          <w:rFonts w:ascii="Arial" w:eastAsia="Times New Roman" w:hAnsi="Arial" w:cs="Arial"/>
          <w:color w:val="0B0C0C"/>
          <w:lang w:eastAsia="en-GB"/>
        </w:rPr>
        <w:t>in</w:t>
      </w:r>
      <w:r w:rsidR="007E6C53" w:rsidRPr="00CA0030">
        <w:rPr>
          <w:rFonts w:ascii="Arial" w:eastAsia="Times New Roman" w:hAnsi="Arial" w:cs="Arial"/>
          <w:color w:val="0B0C0C"/>
          <w:lang w:eastAsia="en-GB"/>
        </w:rPr>
        <w:t xml:space="preserve"> each </w:t>
      </w:r>
      <w:r w:rsidR="007E6C53">
        <w:rPr>
          <w:rFonts w:ascii="Arial" w:eastAsia="Times New Roman" w:hAnsi="Arial" w:cs="Arial"/>
          <w:color w:val="0B0C0C"/>
          <w:lang w:eastAsia="en-GB"/>
        </w:rPr>
        <w:t xml:space="preserve">of the four </w:t>
      </w:r>
      <w:r w:rsidR="007E6C53" w:rsidRPr="00CA0030">
        <w:rPr>
          <w:rFonts w:ascii="Arial" w:eastAsia="Times New Roman" w:hAnsi="Arial" w:cs="Arial"/>
          <w:color w:val="0B0C0C"/>
          <w:lang w:eastAsia="en-GB"/>
        </w:rPr>
        <w:t>table</w:t>
      </w:r>
      <w:r w:rsidR="007E6C53">
        <w:rPr>
          <w:rFonts w:ascii="Arial" w:eastAsia="Times New Roman" w:hAnsi="Arial" w:cs="Arial"/>
          <w:color w:val="0B0C0C"/>
          <w:lang w:eastAsia="en-GB"/>
        </w:rPr>
        <w:t>s</w:t>
      </w:r>
      <w:r w:rsidR="007E6C53" w:rsidRPr="00CA0030">
        <w:rPr>
          <w:rFonts w:ascii="Arial" w:eastAsia="Times New Roman" w:hAnsi="Arial" w:cs="Arial"/>
          <w:color w:val="0B0C0C"/>
          <w:lang w:eastAsia="en-GB"/>
        </w:rPr>
        <w:t xml:space="preserve"> will be the same.  If there are nil awards to report, enter 0 as a number.  </w:t>
      </w:r>
    </w:p>
    <w:p w:rsidR="00776F45" w:rsidRDefault="00776F45" w:rsidP="00061970">
      <w:pPr>
        <w:pStyle w:val="ListParagraph"/>
        <w:autoSpaceDE w:val="0"/>
        <w:autoSpaceDN w:val="0"/>
        <w:adjustRightInd w:val="0"/>
        <w:ind w:left="360"/>
        <w:textAlignment w:val="center"/>
        <w:rPr>
          <w:rFonts w:ascii="Arial" w:hAnsi="Arial" w:cs="Arial"/>
        </w:rPr>
      </w:pPr>
    </w:p>
    <w:p w:rsidR="00776F45" w:rsidRDefault="00776F45" w:rsidP="00061970">
      <w:pPr>
        <w:pStyle w:val="ListParagraph"/>
        <w:autoSpaceDE w:val="0"/>
        <w:autoSpaceDN w:val="0"/>
        <w:adjustRightInd w:val="0"/>
        <w:ind w:left="360"/>
        <w:textAlignment w:val="center"/>
        <w:rPr>
          <w:rFonts w:ascii="Arial" w:hAnsi="Arial" w:cs="Arial"/>
          <w:b/>
          <w:bCs/>
        </w:rPr>
      </w:pPr>
      <w:r>
        <w:rPr>
          <w:rFonts w:ascii="Arial" w:hAnsi="Arial" w:cs="Arial"/>
          <w:b/>
          <w:bCs/>
        </w:rPr>
        <w:t>Completion of the breakdown by access route</w:t>
      </w:r>
    </w:p>
    <w:p w:rsidR="00776F45" w:rsidRDefault="00776F45" w:rsidP="00061970">
      <w:pPr>
        <w:pStyle w:val="ListParagraph"/>
        <w:autoSpaceDE w:val="0"/>
        <w:autoSpaceDN w:val="0"/>
        <w:adjustRightInd w:val="0"/>
        <w:ind w:left="360"/>
        <w:textAlignment w:val="center"/>
        <w:rPr>
          <w:rFonts w:ascii="Arial" w:hAnsi="Arial" w:cs="Arial"/>
          <w:b/>
          <w:bCs/>
        </w:rPr>
      </w:pPr>
    </w:p>
    <w:p w:rsidR="00776F45" w:rsidRDefault="00776F45" w:rsidP="00061970">
      <w:pPr>
        <w:pStyle w:val="ListParagraph"/>
        <w:autoSpaceDE w:val="0"/>
        <w:autoSpaceDN w:val="0"/>
        <w:adjustRightInd w:val="0"/>
        <w:ind w:left="360"/>
        <w:textAlignment w:val="center"/>
        <w:rPr>
          <w:rFonts w:ascii="Arial" w:hAnsi="Arial" w:cs="Arial"/>
          <w:i/>
          <w:iCs/>
        </w:rPr>
      </w:pPr>
      <w:r>
        <w:rPr>
          <w:rFonts w:ascii="Arial" w:hAnsi="Arial" w:cs="Arial"/>
          <w:i/>
          <w:iCs/>
        </w:rPr>
        <w:t>Spend</w:t>
      </w:r>
    </w:p>
    <w:p w:rsidR="006B45FC" w:rsidRDefault="006B45FC" w:rsidP="00061970">
      <w:pPr>
        <w:pStyle w:val="ListParagraph"/>
        <w:autoSpaceDE w:val="0"/>
        <w:autoSpaceDN w:val="0"/>
        <w:adjustRightInd w:val="0"/>
        <w:ind w:left="360"/>
        <w:textAlignment w:val="center"/>
        <w:rPr>
          <w:rFonts w:ascii="Arial" w:hAnsi="Arial" w:cs="Arial"/>
          <w:i/>
          <w:iCs/>
        </w:rPr>
      </w:pPr>
    </w:p>
    <w:p w:rsidR="000E3A7D" w:rsidRDefault="006B45FC" w:rsidP="0006197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hAnsi="Arial" w:cs="Arial"/>
        </w:rPr>
        <w:t>Please state how much money has been spent on those you have proactively supported, and those that applied for support</w:t>
      </w:r>
      <w:r w:rsidR="00231DF9">
        <w:rPr>
          <w:rFonts w:ascii="Arial" w:hAnsi="Arial" w:cs="Arial"/>
        </w:rPr>
        <w:t xml:space="preserve"> using the definitions provided above.  </w:t>
      </w:r>
      <w:r w:rsidR="00F80792">
        <w:rPr>
          <w:rFonts w:ascii="Arial" w:hAnsi="Arial" w:cs="Arial"/>
        </w:rPr>
        <w:t xml:space="preserve">  Administration costs should be either split evenly across both access routes </w:t>
      </w:r>
      <w:r w:rsidR="001A1E9D">
        <w:rPr>
          <w:rFonts w:ascii="Arial" w:hAnsi="Arial" w:cs="Arial"/>
        </w:rPr>
        <w:t xml:space="preserve">if appropriate or added in full in your have only provided support via either route.  </w:t>
      </w:r>
      <w:r w:rsidR="001A1E9D">
        <w:rPr>
          <w:rFonts w:ascii="Arial" w:eastAsia="Times New Roman" w:hAnsi="Arial" w:cs="Arial"/>
          <w:color w:val="0B0C0C"/>
          <w:lang w:eastAsia="en-GB"/>
        </w:rPr>
        <w:t xml:space="preserve">The total spend </w:t>
      </w:r>
      <w:r w:rsidR="009E2E4D">
        <w:rPr>
          <w:rFonts w:ascii="Arial" w:eastAsia="Times New Roman" w:hAnsi="Arial" w:cs="Arial"/>
          <w:color w:val="0B0C0C"/>
          <w:lang w:eastAsia="en-GB"/>
        </w:rPr>
        <w:t>in</w:t>
      </w:r>
      <w:r w:rsidR="001A1E9D">
        <w:rPr>
          <w:rFonts w:ascii="Arial" w:eastAsia="Times New Roman" w:hAnsi="Arial" w:cs="Arial"/>
          <w:color w:val="0B0C0C"/>
          <w:lang w:eastAsia="en-GB"/>
        </w:rPr>
        <w:t xml:space="preserve"> each </w:t>
      </w:r>
      <w:r w:rsidR="005E1256">
        <w:rPr>
          <w:rFonts w:ascii="Arial" w:eastAsia="Times New Roman" w:hAnsi="Arial" w:cs="Arial"/>
          <w:color w:val="0B0C0C"/>
          <w:lang w:eastAsia="en-GB"/>
        </w:rPr>
        <w:t xml:space="preserve">of the four </w:t>
      </w:r>
      <w:r w:rsidR="001A1E9D">
        <w:rPr>
          <w:rFonts w:ascii="Arial" w:eastAsia="Times New Roman" w:hAnsi="Arial" w:cs="Arial"/>
          <w:color w:val="0B0C0C"/>
          <w:lang w:eastAsia="en-GB"/>
        </w:rPr>
        <w:t>table</w:t>
      </w:r>
      <w:r w:rsidR="005E1256">
        <w:rPr>
          <w:rFonts w:ascii="Arial" w:eastAsia="Times New Roman" w:hAnsi="Arial" w:cs="Arial"/>
          <w:color w:val="0B0C0C"/>
          <w:lang w:eastAsia="en-GB"/>
        </w:rPr>
        <w:t>s</w:t>
      </w:r>
      <w:r w:rsidR="001A1E9D">
        <w:rPr>
          <w:rFonts w:ascii="Arial" w:eastAsia="Times New Roman" w:hAnsi="Arial" w:cs="Arial"/>
          <w:color w:val="0B0C0C"/>
          <w:lang w:eastAsia="en-GB"/>
        </w:rPr>
        <w:t xml:space="preserve"> will be the same.  If there are nil awards to report, enter 0 as a number. </w:t>
      </w:r>
    </w:p>
    <w:p w:rsidR="000E3A7D" w:rsidRDefault="000E3A7D" w:rsidP="00061970">
      <w:pPr>
        <w:pStyle w:val="ListParagraph"/>
        <w:autoSpaceDE w:val="0"/>
        <w:autoSpaceDN w:val="0"/>
        <w:adjustRightInd w:val="0"/>
        <w:ind w:left="360"/>
        <w:textAlignment w:val="center"/>
        <w:rPr>
          <w:rFonts w:ascii="Arial" w:eastAsia="Times New Roman" w:hAnsi="Arial" w:cs="Arial"/>
          <w:color w:val="0B0C0C"/>
          <w:lang w:eastAsia="en-GB"/>
        </w:rPr>
      </w:pPr>
    </w:p>
    <w:p w:rsidR="000E3A7D" w:rsidRDefault="000E3A7D"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Awards (Volumes)</w:t>
      </w:r>
    </w:p>
    <w:p w:rsidR="000E3A7D" w:rsidRDefault="000E3A7D"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rsidR="006B45FC" w:rsidRPr="006B45FC" w:rsidRDefault="000E3A7D" w:rsidP="00061970">
      <w:pPr>
        <w:pStyle w:val="ListParagraph"/>
        <w:autoSpaceDE w:val="0"/>
        <w:autoSpaceDN w:val="0"/>
        <w:adjustRightInd w:val="0"/>
        <w:ind w:left="360"/>
        <w:textAlignment w:val="center"/>
        <w:rPr>
          <w:rFonts w:ascii="Arial" w:hAnsi="Arial" w:cs="Arial"/>
        </w:rPr>
      </w:pPr>
      <w:r>
        <w:rPr>
          <w:rFonts w:ascii="Arial" w:eastAsia="Times New Roman" w:hAnsi="Arial" w:cs="Arial"/>
          <w:color w:val="0B0C0C"/>
          <w:lang w:eastAsia="en-GB"/>
        </w:rPr>
        <w:t xml:space="preserve">Please add the </w:t>
      </w:r>
      <w:r w:rsidR="00497700">
        <w:rPr>
          <w:rFonts w:ascii="Arial" w:eastAsia="Times New Roman" w:hAnsi="Arial" w:cs="Arial"/>
          <w:color w:val="0B0C0C"/>
          <w:lang w:eastAsia="en-GB"/>
        </w:rPr>
        <w:t xml:space="preserve">number of awards (volumes) of support provided by </w:t>
      </w:r>
      <w:r w:rsidR="005E1256">
        <w:rPr>
          <w:rFonts w:ascii="Arial" w:eastAsia="Times New Roman" w:hAnsi="Arial" w:cs="Arial"/>
          <w:color w:val="0B0C0C"/>
          <w:lang w:eastAsia="en-GB"/>
        </w:rPr>
        <w:t xml:space="preserve">application and proactive support.  The total awards (volumes) </w:t>
      </w:r>
      <w:r w:rsidR="009E2E4D">
        <w:rPr>
          <w:rFonts w:ascii="Arial" w:eastAsia="Times New Roman" w:hAnsi="Arial" w:cs="Arial"/>
          <w:color w:val="0B0C0C"/>
          <w:lang w:eastAsia="en-GB"/>
        </w:rPr>
        <w:t>in</w:t>
      </w:r>
      <w:r w:rsidR="005E1256">
        <w:rPr>
          <w:rFonts w:ascii="Arial" w:eastAsia="Times New Roman" w:hAnsi="Arial" w:cs="Arial"/>
          <w:color w:val="0B0C0C"/>
          <w:lang w:eastAsia="en-GB"/>
        </w:rPr>
        <w:t xml:space="preserve"> each of the four tables should be the same.  If there are nil awards to report, enter 0 as a number.</w:t>
      </w:r>
      <w:r w:rsidR="001A1E9D">
        <w:rPr>
          <w:rFonts w:ascii="Arial" w:eastAsia="Times New Roman" w:hAnsi="Arial" w:cs="Arial"/>
          <w:color w:val="0B0C0C"/>
          <w:lang w:eastAsia="en-GB"/>
        </w:rPr>
        <w:t xml:space="preserve">  </w:t>
      </w:r>
    </w:p>
    <w:p w:rsidR="000C513B" w:rsidRDefault="000C513B" w:rsidP="00061970">
      <w:pPr>
        <w:pStyle w:val="ListParagraph"/>
        <w:autoSpaceDE w:val="0"/>
        <w:autoSpaceDN w:val="0"/>
        <w:adjustRightInd w:val="0"/>
        <w:ind w:left="360"/>
        <w:textAlignment w:val="center"/>
        <w:rPr>
          <w:rFonts w:ascii="Arial" w:hAnsi="Arial" w:cs="Arial"/>
        </w:rPr>
      </w:pPr>
    </w:p>
    <w:p w:rsidR="000C513B" w:rsidRDefault="00EB589D" w:rsidP="00061970">
      <w:pPr>
        <w:pStyle w:val="ListParagraph"/>
        <w:autoSpaceDE w:val="0"/>
        <w:autoSpaceDN w:val="0"/>
        <w:adjustRightInd w:val="0"/>
        <w:ind w:left="360"/>
        <w:textAlignment w:val="center"/>
        <w:rPr>
          <w:rFonts w:ascii="Arial" w:hAnsi="Arial" w:cs="Arial"/>
          <w:i/>
          <w:iCs/>
        </w:rPr>
      </w:pPr>
      <w:r>
        <w:rPr>
          <w:rFonts w:ascii="Arial" w:hAnsi="Arial" w:cs="Arial"/>
          <w:i/>
          <w:iCs/>
        </w:rPr>
        <w:t xml:space="preserve">Number of households </w:t>
      </w:r>
      <w:r w:rsidR="0004460D">
        <w:rPr>
          <w:rFonts w:ascii="Arial" w:hAnsi="Arial" w:cs="Arial"/>
          <w:i/>
          <w:iCs/>
        </w:rPr>
        <w:t>helped.</w:t>
      </w:r>
    </w:p>
    <w:p w:rsidR="00EB589D" w:rsidRDefault="00EB589D" w:rsidP="00061970">
      <w:pPr>
        <w:pStyle w:val="ListParagraph"/>
        <w:autoSpaceDE w:val="0"/>
        <w:autoSpaceDN w:val="0"/>
        <w:adjustRightInd w:val="0"/>
        <w:ind w:left="360"/>
        <w:textAlignment w:val="center"/>
        <w:rPr>
          <w:rFonts w:ascii="Arial" w:hAnsi="Arial" w:cs="Arial"/>
          <w:i/>
          <w:iCs/>
        </w:rPr>
      </w:pPr>
    </w:p>
    <w:p w:rsidR="00EB589D" w:rsidRPr="00EB589D" w:rsidRDefault="004F6EC6" w:rsidP="00061970">
      <w:pPr>
        <w:pStyle w:val="ListParagraph"/>
        <w:autoSpaceDE w:val="0"/>
        <w:autoSpaceDN w:val="0"/>
        <w:adjustRightInd w:val="0"/>
        <w:ind w:left="360"/>
        <w:textAlignment w:val="center"/>
        <w:rPr>
          <w:rFonts w:ascii="Arial" w:hAnsi="Arial" w:cs="Arial"/>
        </w:rPr>
      </w:pPr>
      <w:r>
        <w:rPr>
          <w:rFonts w:ascii="Arial" w:hAnsi="Arial" w:cs="Arial"/>
        </w:rPr>
        <w:t xml:space="preserve">Please detail the number of different households you have supported through application and proactive support (based on the definitions above).  </w:t>
      </w:r>
      <w:r w:rsidR="007A5631">
        <w:rPr>
          <w:rFonts w:ascii="Arial" w:hAnsi="Arial" w:cs="Arial"/>
        </w:rPr>
        <w:t>The total number of households helped in each of the four tables should be the same.  If there are nil awards to report, enter 0 as a number.</w:t>
      </w:r>
    </w:p>
    <w:p w:rsidR="000C513B" w:rsidRPr="00061970" w:rsidRDefault="000C513B" w:rsidP="00061970">
      <w:pPr>
        <w:pStyle w:val="ListParagraph"/>
        <w:autoSpaceDE w:val="0"/>
        <w:autoSpaceDN w:val="0"/>
        <w:adjustRightInd w:val="0"/>
        <w:ind w:left="360"/>
        <w:textAlignment w:val="center"/>
        <w:rPr>
          <w:rFonts w:ascii="Arial" w:hAnsi="Arial" w:cs="Arial"/>
        </w:rPr>
      </w:pPr>
    </w:p>
    <w:p w:rsidR="00061970"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A spreadsheet to capture your data will be issued to you if your application is approved, this will be used for audit purposes.  </w:t>
      </w:r>
    </w:p>
    <w:p w:rsidR="003926D9" w:rsidRDefault="003926D9" w:rsidP="00061970">
      <w:pPr>
        <w:pStyle w:val="ListParagraph"/>
        <w:autoSpaceDE w:val="0"/>
        <w:autoSpaceDN w:val="0"/>
        <w:adjustRightInd w:val="0"/>
        <w:ind w:left="360"/>
        <w:textAlignment w:val="center"/>
        <w:rPr>
          <w:rFonts w:ascii="Arial" w:hAnsi="Arial" w:cs="Arial"/>
          <w:color w:val="000000"/>
          <w:szCs w:val="22"/>
        </w:rPr>
      </w:pPr>
    </w:p>
    <w:p w:rsidR="003926D9" w:rsidRDefault="003926D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Declaration</w:t>
      </w:r>
    </w:p>
    <w:p w:rsidR="000C5FC2" w:rsidRPr="000C5FC2" w:rsidRDefault="000C5FC2"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w:t>
      </w:r>
      <w:r w:rsidR="00BE7193">
        <w:rPr>
          <w:rFonts w:ascii="Arial" w:hAnsi="Arial" w:cs="Arial"/>
          <w:color w:val="000000"/>
          <w:szCs w:val="22"/>
        </w:rPr>
        <w:t xml:space="preserve"> read the declaration in full </w:t>
      </w:r>
      <w:r w:rsidR="00271B6E">
        <w:rPr>
          <w:rFonts w:ascii="Arial" w:hAnsi="Arial" w:cs="Arial"/>
          <w:color w:val="000000"/>
          <w:szCs w:val="22"/>
        </w:rPr>
        <w:t xml:space="preserve">and sign the document, including your </w:t>
      </w:r>
      <w:r w:rsidR="0030154F">
        <w:rPr>
          <w:rFonts w:ascii="Arial" w:hAnsi="Arial" w:cs="Arial"/>
          <w:color w:val="000000"/>
          <w:szCs w:val="22"/>
        </w:rPr>
        <w:t xml:space="preserve">name and date before submitting the application for evaluation. </w:t>
      </w:r>
    </w:p>
    <w:p w:rsidR="000C5FC2" w:rsidRPr="003926D9" w:rsidRDefault="000C5FC2" w:rsidP="00061970">
      <w:pPr>
        <w:pStyle w:val="ListParagraph"/>
        <w:autoSpaceDE w:val="0"/>
        <w:autoSpaceDN w:val="0"/>
        <w:adjustRightInd w:val="0"/>
        <w:ind w:left="360"/>
        <w:textAlignment w:val="center"/>
        <w:rPr>
          <w:rFonts w:ascii="Arial" w:hAnsi="Arial" w:cs="Arial"/>
          <w:b/>
          <w:bCs/>
          <w:color w:val="000000"/>
          <w:szCs w:val="22"/>
        </w:rPr>
      </w:pPr>
    </w:p>
    <w:p w:rsidR="000C513B" w:rsidRDefault="000C513B" w:rsidP="00061970">
      <w:pPr>
        <w:pStyle w:val="ListParagraph"/>
        <w:autoSpaceDE w:val="0"/>
        <w:autoSpaceDN w:val="0"/>
        <w:adjustRightInd w:val="0"/>
        <w:ind w:left="360"/>
        <w:textAlignment w:val="center"/>
        <w:rPr>
          <w:rFonts w:ascii="Arial" w:hAnsi="Arial" w:cs="Arial"/>
          <w:color w:val="000000"/>
          <w:szCs w:val="22"/>
        </w:rPr>
      </w:pPr>
    </w:p>
    <w:p w:rsidR="00DC2F7E" w:rsidRPr="00427FB5" w:rsidRDefault="007B21F7" w:rsidP="00061970">
      <w:pPr>
        <w:pStyle w:val="ListParagraph"/>
        <w:autoSpaceDE w:val="0"/>
        <w:autoSpaceDN w:val="0"/>
        <w:adjustRightInd w:val="0"/>
        <w:ind w:left="360"/>
        <w:textAlignment w:val="center"/>
        <w:rPr>
          <w:rFonts w:ascii="Arial" w:hAnsi="Arial" w:cs="Arial"/>
          <w:b/>
          <w:bCs/>
          <w:color w:val="000000"/>
          <w:szCs w:val="22"/>
        </w:rPr>
      </w:pPr>
      <w:r w:rsidRPr="00427FB5">
        <w:rPr>
          <w:rFonts w:ascii="Arial" w:hAnsi="Arial" w:cs="Arial"/>
          <w:b/>
          <w:bCs/>
          <w:color w:val="000000"/>
          <w:szCs w:val="22"/>
        </w:rPr>
        <w:t>Ratification</w:t>
      </w:r>
      <w:r w:rsidR="00427FB5" w:rsidRPr="00427FB5">
        <w:rPr>
          <w:rFonts w:ascii="Arial" w:hAnsi="Arial" w:cs="Arial"/>
          <w:b/>
          <w:bCs/>
          <w:color w:val="000000"/>
          <w:szCs w:val="22"/>
        </w:rPr>
        <w:t xml:space="preserve"> of agreement</w:t>
      </w:r>
    </w:p>
    <w:p w:rsidR="00427FB5" w:rsidRDefault="00427FB5" w:rsidP="00061970">
      <w:pPr>
        <w:pStyle w:val="ListParagraph"/>
        <w:autoSpaceDE w:val="0"/>
        <w:autoSpaceDN w:val="0"/>
        <w:adjustRightInd w:val="0"/>
        <w:ind w:left="360"/>
        <w:textAlignment w:val="center"/>
        <w:rPr>
          <w:rFonts w:ascii="Arial" w:hAnsi="Arial" w:cs="Arial"/>
          <w:color w:val="000000"/>
          <w:szCs w:val="22"/>
        </w:rPr>
      </w:pPr>
    </w:p>
    <w:p w:rsidR="000C513B" w:rsidRDefault="00427FB5"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w:t>
      </w:r>
      <w:r w:rsidR="000C513B">
        <w:rPr>
          <w:rFonts w:ascii="Arial" w:hAnsi="Arial" w:cs="Arial"/>
          <w:color w:val="000000"/>
          <w:szCs w:val="22"/>
        </w:rPr>
        <w:t xml:space="preserve"> confirm </w:t>
      </w:r>
      <w:r>
        <w:rPr>
          <w:rFonts w:ascii="Arial" w:hAnsi="Arial" w:cs="Arial"/>
          <w:color w:val="000000"/>
          <w:szCs w:val="22"/>
        </w:rPr>
        <w:t>you</w:t>
      </w:r>
      <w:r w:rsidR="000C513B">
        <w:rPr>
          <w:rFonts w:ascii="Arial" w:hAnsi="Arial" w:cs="Arial"/>
          <w:color w:val="000000"/>
          <w:szCs w:val="22"/>
        </w:rPr>
        <w:t xml:space="preserve"> have read </w:t>
      </w:r>
      <w:r w:rsidR="004E3A84">
        <w:rPr>
          <w:rFonts w:ascii="Arial" w:hAnsi="Arial" w:cs="Arial"/>
          <w:color w:val="000000"/>
          <w:szCs w:val="22"/>
        </w:rPr>
        <w:t xml:space="preserve">these instructions in full </w:t>
      </w:r>
      <w:r w:rsidR="000C513B">
        <w:rPr>
          <w:rFonts w:ascii="Arial" w:hAnsi="Arial" w:cs="Arial"/>
          <w:color w:val="000000"/>
          <w:szCs w:val="22"/>
        </w:rPr>
        <w:t>and understood this guidance document.</w:t>
      </w:r>
    </w:p>
    <w:p w:rsidR="000C513B" w:rsidRDefault="000C513B" w:rsidP="00061970">
      <w:pPr>
        <w:pStyle w:val="ListParagraph"/>
        <w:autoSpaceDE w:val="0"/>
        <w:autoSpaceDN w:val="0"/>
        <w:adjustRightInd w:val="0"/>
        <w:ind w:left="360"/>
        <w:textAlignment w:val="center"/>
        <w:rPr>
          <w:rFonts w:ascii="Arial" w:hAnsi="Arial" w:cs="Arial"/>
          <w:color w:val="000000"/>
          <w:szCs w:val="22"/>
        </w:rPr>
      </w:pPr>
    </w:p>
    <w:p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Signed: </w:t>
      </w:r>
      <w:r>
        <w:rPr>
          <w:rFonts w:ascii="Arial" w:hAnsi="Arial" w:cs="Arial"/>
          <w:color w:val="000000"/>
          <w:szCs w:val="22"/>
        </w:rPr>
        <w:tab/>
      </w:r>
      <w:r w:rsidR="004E3A84">
        <w:rPr>
          <w:rFonts w:ascii="Arial" w:hAnsi="Arial" w:cs="Arial"/>
          <w:color w:val="000000"/>
          <w:szCs w:val="22"/>
        </w:rPr>
        <w:t>____________________</w:t>
      </w:r>
      <w:r w:rsidR="0058723A">
        <w:rPr>
          <w:rFonts w:ascii="Arial" w:hAnsi="Arial" w:cs="Arial"/>
          <w:color w:val="000000"/>
          <w:szCs w:val="22"/>
        </w:rPr>
        <w:t>_________________________</w:t>
      </w:r>
    </w:p>
    <w:p w:rsidR="00427FB5" w:rsidRDefault="00427FB5" w:rsidP="00061970">
      <w:pPr>
        <w:pStyle w:val="ListParagraph"/>
        <w:autoSpaceDE w:val="0"/>
        <w:autoSpaceDN w:val="0"/>
        <w:adjustRightInd w:val="0"/>
        <w:ind w:left="360"/>
        <w:textAlignment w:val="center"/>
        <w:rPr>
          <w:rFonts w:ascii="Arial" w:hAnsi="Arial" w:cs="Arial"/>
          <w:color w:val="000000"/>
          <w:szCs w:val="22"/>
        </w:rPr>
      </w:pPr>
    </w:p>
    <w:p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Name:</w:t>
      </w:r>
      <w:r w:rsidR="004E3A84">
        <w:rPr>
          <w:rFonts w:ascii="Arial" w:hAnsi="Arial" w:cs="Arial"/>
          <w:color w:val="000000"/>
          <w:szCs w:val="22"/>
        </w:rPr>
        <w:t xml:space="preserve">     ____________________</w:t>
      </w:r>
      <w:r w:rsidR="0058723A">
        <w:rPr>
          <w:rFonts w:ascii="Arial" w:hAnsi="Arial" w:cs="Arial"/>
          <w:color w:val="000000"/>
          <w:szCs w:val="22"/>
        </w:rPr>
        <w:t>__________________________</w:t>
      </w:r>
    </w:p>
    <w:p w:rsidR="00427FB5" w:rsidRDefault="00427FB5" w:rsidP="00061970">
      <w:pPr>
        <w:pStyle w:val="ListParagraph"/>
        <w:autoSpaceDE w:val="0"/>
        <w:autoSpaceDN w:val="0"/>
        <w:adjustRightInd w:val="0"/>
        <w:ind w:left="360"/>
        <w:textAlignment w:val="center"/>
        <w:rPr>
          <w:rFonts w:ascii="Arial" w:hAnsi="Arial" w:cs="Arial"/>
          <w:color w:val="000000"/>
          <w:szCs w:val="22"/>
        </w:rPr>
      </w:pPr>
    </w:p>
    <w:p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Date:</w:t>
      </w:r>
      <w:r w:rsidR="004E3A84">
        <w:rPr>
          <w:rFonts w:ascii="Arial" w:hAnsi="Arial" w:cs="Arial"/>
          <w:color w:val="000000"/>
          <w:szCs w:val="22"/>
        </w:rPr>
        <w:tab/>
        <w:t>____________________</w:t>
      </w:r>
      <w:r w:rsidR="0058723A">
        <w:rPr>
          <w:rFonts w:ascii="Arial" w:hAnsi="Arial" w:cs="Arial"/>
          <w:color w:val="000000"/>
          <w:szCs w:val="22"/>
        </w:rPr>
        <w:t>__________________________</w:t>
      </w:r>
    </w:p>
    <w:p w:rsidR="0058723A" w:rsidRDefault="0058723A" w:rsidP="0058723A">
      <w:pPr>
        <w:rPr>
          <w:rFonts w:ascii="Arial" w:hAnsi="Arial" w:cs="Arial"/>
          <w:color w:val="000000"/>
          <w:szCs w:val="22"/>
        </w:rPr>
      </w:pPr>
    </w:p>
    <w:p w:rsidR="000C513B" w:rsidRPr="0058723A" w:rsidRDefault="0058723A" w:rsidP="0058723A">
      <w:pPr>
        <w:tabs>
          <w:tab w:val="left" w:pos="8865"/>
        </w:tabs>
      </w:pPr>
      <w:r>
        <w:tab/>
      </w:r>
    </w:p>
    <w:sectPr w:rsidR="000C513B" w:rsidRPr="0058723A" w:rsidSect="00D17FBF">
      <w:pgSz w:w="11900" w:h="16840"/>
      <w:pgMar w:top="568" w:right="985"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0F8" w:rsidRDefault="00DC30F8" w:rsidP="006905D8">
      <w:r>
        <w:separator/>
      </w:r>
    </w:p>
  </w:endnote>
  <w:endnote w:type="continuationSeparator" w:id="0">
    <w:p w:rsidR="00DC30F8" w:rsidRDefault="00DC30F8" w:rsidP="006905D8">
      <w:r>
        <w:continuationSeparator/>
      </w:r>
    </w:p>
  </w:endnote>
  <w:endnote w:type="continuationNotice" w:id="1">
    <w:p w:rsidR="00DC30F8" w:rsidRDefault="00DC3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Book">
    <w:altName w:val="Calibri"/>
    <w:charset w:val="00"/>
    <w:family w:val="swiss"/>
    <w:pitch w:val="variable"/>
    <w:sig w:usb0="A00002AF" w:usb1="000068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Nova SemiBold">
    <w:altName w:val="Calibri"/>
    <w:charset w:val="00"/>
    <w:family w:val="swiss"/>
    <w:pitch w:val="variable"/>
    <w:sig w:usb0="A00002AF" w:usb1="000068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0F8" w:rsidRDefault="00DC30F8" w:rsidP="006905D8">
      <w:r>
        <w:separator/>
      </w:r>
    </w:p>
  </w:footnote>
  <w:footnote w:type="continuationSeparator" w:id="0">
    <w:p w:rsidR="00DC30F8" w:rsidRDefault="00DC30F8" w:rsidP="006905D8">
      <w:r>
        <w:continuationSeparator/>
      </w:r>
    </w:p>
  </w:footnote>
  <w:footnote w:type="continuationNotice" w:id="1">
    <w:p w:rsidR="00DC30F8" w:rsidRDefault="00DC3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2738"/>
    <w:multiLevelType w:val="hybridMultilevel"/>
    <w:tmpl w:val="F4AAE42E"/>
    <w:lvl w:ilvl="0" w:tplc="5162882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96A371D"/>
    <w:multiLevelType w:val="hybridMultilevel"/>
    <w:tmpl w:val="206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56D8"/>
    <w:multiLevelType w:val="hybridMultilevel"/>
    <w:tmpl w:val="104CA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441DEB"/>
    <w:multiLevelType w:val="hybridMultilevel"/>
    <w:tmpl w:val="D41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36F0"/>
    <w:multiLevelType w:val="hybridMultilevel"/>
    <w:tmpl w:val="BD469AF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78DE2BAA"/>
    <w:multiLevelType w:val="hybridMultilevel"/>
    <w:tmpl w:val="33DAA158"/>
    <w:lvl w:ilvl="0" w:tplc="1F3A53BC">
      <w:start w:val="1"/>
      <w:numFmt w:val="lowerRoman"/>
      <w:lvlText w:val="(%1)"/>
      <w:lvlJc w:val="left"/>
      <w:pPr>
        <w:ind w:left="720" w:hanging="360"/>
      </w:pPr>
      <w:rPr>
        <w:rFonts w:ascii="Gill Sans Nova Book" w:eastAsiaTheme="minorHAnsi" w:hAnsi="Gill Sans Nova Book" w:cs="Gill Sans Nova SemiBol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700393">
    <w:abstractNumId w:val="2"/>
  </w:num>
  <w:num w:numId="2" w16cid:durableId="45767043">
    <w:abstractNumId w:val="3"/>
  </w:num>
  <w:num w:numId="3" w16cid:durableId="177739666">
    <w:abstractNumId w:val="5"/>
  </w:num>
  <w:num w:numId="4" w16cid:durableId="1318152185">
    <w:abstractNumId w:val="1"/>
  </w:num>
  <w:num w:numId="5" w16cid:durableId="1851678761">
    <w:abstractNumId w:val="0"/>
  </w:num>
  <w:num w:numId="6" w16cid:durableId="83626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SY25zSVYo3SCxVyRGkZDCpNqnoyGhw0riQxFuuMcnMr3SjF0pj7UhDki9J9mPwi5q+1gGWGZcAACfjpvOuoLg==" w:salt="vvmCXly+Wy+bWaGt/PYm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8"/>
    <w:rsid w:val="0000258F"/>
    <w:rsid w:val="00006600"/>
    <w:rsid w:val="000067CA"/>
    <w:rsid w:val="00006E60"/>
    <w:rsid w:val="00015307"/>
    <w:rsid w:val="00020201"/>
    <w:rsid w:val="0003554D"/>
    <w:rsid w:val="00040532"/>
    <w:rsid w:val="0004460D"/>
    <w:rsid w:val="00061970"/>
    <w:rsid w:val="00063DA2"/>
    <w:rsid w:val="000656A9"/>
    <w:rsid w:val="00070DD8"/>
    <w:rsid w:val="00083101"/>
    <w:rsid w:val="00090897"/>
    <w:rsid w:val="00097900"/>
    <w:rsid w:val="000A7246"/>
    <w:rsid w:val="000B0CD1"/>
    <w:rsid w:val="000C2DED"/>
    <w:rsid w:val="000C513B"/>
    <w:rsid w:val="000C5FC2"/>
    <w:rsid w:val="000D7644"/>
    <w:rsid w:val="000E3A7D"/>
    <w:rsid w:val="000F522E"/>
    <w:rsid w:val="00101615"/>
    <w:rsid w:val="00101AB3"/>
    <w:rsid w:val="00106FE6"/>
    <w:rsid w:val="00107350"/>
    <w:rsid w:val="00112545"/>
    <w:rsid w:val="00114DE3"/>
    <w:rsid w:val="00120A9B"/>
    <w:rsid w:val="00144CB6"/>
    <w:rsid w:val="001508F4"/>
    <w:rsid w:val="001833AF"/>
    <w:rsid w:val="0018788B"/>
    <w:rsid w:val="00193444"/>
    <w:rsid w:val="00194063"/>
    <w:rsid w:val="00195E2D"/>
    <w:rsid w:val="001A071A"/>
    <w:rsid w:val="001A1E9D"/>
    <w:rsid w:val="001A598A"/>
    <w:rsid w:val="001A771F"/>
    <w:rsid w:val="001B08CB"/>
    <w:rsid w:val="001B4EDD"/>
    <w:rsid w:val="001B5C00"/>
    <w:rsid w:val="001B6A85"/>
    <w:rsid w:val="001C7FB7"/>
    <w:rsid w:val="001D0D88"/>
    <w:rsid w:val="001D43FA"/>
    <w:rsid w:val="001E02C9"/>
    <w:rsid w:val="001F03C9"/>
    <w:rsid w:val="001F08C9"/>
    <w:rsid w:val="001F4133"/>
    <w:rsid w:val="0020044E"/>
    <w:rsid w:val="002129DD"/>
    <w:rsid w:val="002238D2"/>
    <w:rsid w:val="00230C73"/>
    <w:rsid w:val="00231DF9"/>
    <w:rsid w:val="002336D7"/>
    <w:rsid w:val="0024413F"/>
    <w:rsid w:val="00254DB4"/>
    <w:rsid w:val="00260B25"/>
    <w:rsid w:val="00264677"/>
    <w:rsid w:val="002719D4"/>
    <w:rsid w:val="00271B6E"/>
    <w:rsid w:val="002B64DF"/>
    <w:rsid w:val="002B6DCE"/>
    <w:rsid w:val="002B71A9"/>
    <w:rsid w:val="002C07F0"/>
    <w:rsid w:val="002C1194"/>
    <w:rsid w:val="002D12E0"/>
    <w:rsid w:val="002E0B01"/>
    <w:rsid w:val="002E50BF"/>
    <w:rsid w:val="002F1F43"/>
    <w:rsid w:val="0030154F"/>
    <w:rsid w:val="00305B15"/>
    <w:rsid w:val="003106FA"/>
    <w:rsid w:val="00324A71"/>
    <w:rsid w:val="00337A8D"/>
    <w:rsid w:val="0034090C"/>
    <w:rsid w:val="00373434"/>
    <w:rsid w:val="0037618C"/>
    <w:rsid w:val="00385D5A"/>
    <w:rsid w:val="00386940"/>
    <w:rsid w:val="003926D9"/>
    <w:rsid w:val="0039556C"/>
    <w:rsid w:val="003C4426"/>
    <w:rsid w:val="003D0BCF"/>
    <w:rsid w:val="003D3318"/>
    <w:rsid w:val="003D725B"/>
    <w:rsid w:val="003F3A4A"/>
    <w:rsid w:val="003F7FE0"/>
    <w:rsid w:val="00400CA5"/>
    <w:rsid w:val="0040352A"/>
    <w:rsid w:val="00403B22"/>
    <w:rsid w:val="00404C0C"/>
    <w:rsid w:val="004123E0"/>
    <w:rsid w:val="00412722"/>
    <w:rsid w:val="00427FB5"/>
    <w:rsid w:val="004337C7"/>
    <w:rsid w:val="00444E06"/>
    <w:rsid w:val="00447D60"/>
    <w:rsid w:val="00450D16"/>
    <w:rsid w:val="004511E6"/>
    <w:rsid w:val="0047519D"/>
    <w:rsid w:val="00477AD7"/>
    <w:rsid w:val="0048026E"/>
    <w:rsid w:val="00485A50"/>
    <w:rsid w:val="00487478"/>
    <w:rsid w:val="00497700"/>
    <w:rsid w:val="004A4FEF"/>
    <w:rsid w:val="004B72E5"/>
    <w:rsid w:val="004C1EC8"/>
    <w:rsid w:val="004C7117"/>
    <w:rsid w:val="004C73AF"/>
    <w:rsid w:val="004D52C3"/>
    <w:rsid w:val="004E3A84"/>
    <w:rsid w:val="004E5887"/>
    <w:rsid w:val="004F6EC6"/>
    <w:rsid w:val="00506BFE"/>
    <w:rsid w:val="0050736A"/>
    <w:rsid w:val="0051258C"/>
    <w:rsid w:val="0051288E"/>
    <w:rsid w:val="00521A8D"/>
    <w:rsid w:val="0052755B"/>
    <w:rsid w:val="005314FF"/>
    <w:rsid w:val="00533D15"/>
    <w:rsid w:val="00533F7F"/>
    <w:rsid w:val="0054263E"/>
    <w:rsid w:val="005603E6"/>
    <w:rsid w:val="005646A9"/>
    <w:rsid w:val="0058723A"/>
    <w:rsid w:val="00590E3C"/>
    <w:rsid w:val="005B03A5"/>
    <w:rsid w:val="005B1C01"/>
    <w:rsid w:val="005C072A"/>
    <w:rsid w:val="005D364D"/>
    <w:rsid w:val="005E0FBE"/>
    <w:rsid w:val="005E1256"/>
    <w:rsid w:val="005E62EA"/>
    <w:rsid w:val="005E711B"/>
    <w:rsid w:val="005E73D3"/>
    <w:rsid w:val="005F3285"/>
    <w:rsid w:val="00602DF5"/>
    <w:rsid w:val="00604C5D"/>
    <w:rsid w:val="006140D8"/>
    <w:rsid w:val="0061486C"/>
    <w:rsid w:val="00616EEC"/>
    <w:rsid w:val="00631A85"/>
    <w:rsid w:val="00647573"/>
    <w:rsid w:val="00667562"/>
    <w:rsid w:val="006704F3"/>
    <w:rsid w:val="00671A63"/>
    <w:rsid w:val="00686163"/>
    <w:rsid w:val="006905D8"/>
    <w:rsid w:val="00697EA6"/>
    <w:rsid w:val="006A6F3F"/>
    <w:rsid w:val="006B45FC"/>
    <w:rsid w:val="006B6E68"/>
    <w:rsid w:val="006C295B"/>
    <w:rsid w:val="006C606E"/>
    <w:rsid w:val="006F0A18"/>
    <w:rsid w:val="00743500"/>
    <w:rsid w:val="007613C0"/>
    <w:rsid w:val="007618E1"/>
    <w:rsid w:val="00776F45"/>
    <w:rsid w:val="0078152F"/>
    <w:rsid w:val="00786A09"/>
    <w:rsid w:val="00793E30"/>
    <w:rsid w:val="00795150"/>
    <w:rsid w:val="007A5573"/>
    <w:rsid w:val="007A5631"/>
    <w:rsid w:val="007B21F7"/>
    <w:rsid w:val="007B2A84"/>
    <w:rsid w:val="007C419C"/>
    <w:rsid w:val="007C463C"/>
    <w:rsid w:val="007E6C53"/>
    <w:rsid w:val="007F4F40"/>
    <w:rsid w:val="00800A47"/>
    <w:rsid w:val="008104BF"/>
    <w:rsid w:val="00824128"/>
    <w:rsid w:val="00836ACE"/>
    <w:rsid w:val="00840ACF"/>
    <w:rsid w:val="008852AB"/>
    <w:rsid w:val="00892431"/>
    <w:rsid w:val="00893300"/>
    <w:rsid w:val="008B6127"/>
    <w:rsid w:val="008B7096"/>
    <w:rsid w:val="008C3C07"/>
    <w:rsid w:val="008F0DA8"/>
    <w:rsid w:val="00900064"/>
    <w:rsid w:val="00917EE2"/>
    <w:rsid w:val="009412D7"/>
    <w:rsid w:val="0097089A"/>
    <w:rsid w:val="00987055"/>
    <w:rsid w:val="00990AFF"/>
    <w:rsid w:val="009A29CF"/>
    <w:rsid w:val="009A31E7"/>
    <w:rsid w:val="009B1A36"/>
    <w:rsid w:val="009B2A33"/>
    <w:rsid w:val="009C50A5"/>
    <w:rsid w:val="009D56EB"/>
    <w:rsid w:val="009E2E4D"/>
    <w:rsid w:val="00A0778A"/>
    <w:rsid w:val="00A115F5"/>
    <w:rsid w:val="00A119E4"/>
    <w:rsid w:val="00A16A01"/>
    <w:rsid w:val="00A212FF"/>
    <w:rsid w:val="00A36B5A"/>
    <w:rsid w:val="00A40368"/>
    <w:rsid w:val="00A41FB8"/>
    <w:rsid w:val="00A42873"/>
    <w:rsid w:val="00A50824"/>
    <w:rsid w:val="00A5632F"/>
    <w:rsid w:val="00A60038"/>
    <w:rsid w:val="00A7292A"/>
    <w:rsid w:val="00A74F4F"/>
    <w:rsid w:val="00A84F66"/>
    <w:rsid w:val="00AA62C0"/>
    <w:rsid w:val="00AB1B34"/>
    <w:rsid w:val="00AC4AE9"/>
    <w:rsid w:val="00AD074F"/>
    <w:rsid w:val="00AD5478"/>
    <w:rsid w:val="00AE5BF7"/>
    <w:rsid w:val="00AE77B1"/>
    <w:rsid w:val="00AF2E1B"/>
    <w:rsid w:val="00AF5FD4"/>
    <w:rsid w:val="00AF6BC2"/>
    <w:rsid w:val="00AF7EB1"/>
    <w:rsid w:val="00B11823"/>
    <w:rsid w:val="00B2206F"/>
    <w:rsid w:val="00B24C96"/>
    <w:rsid w:val="00B26A54"/>
    <w:rsid w:val="00B31B97"/>
    <w:rsid w:val="00B31D83"/>
    <w:rsid w:val="00B426A3"/>
    <w:rsid w:val="00B50B64"/>
    <w:rsid w:val="00B609E5"/>
    <w:rsid w:val="00B75369"/>
    <w:rsid w:val="00B91253"/>
    <w:rsid w:val="00B91BDD"/>
    <w:rsid w:val="00B92F1B"/>
    <w:rsid w:val="00B93B71"/>
    <w:rsid w:val="00BA387F"/>
    <w:rsid w:val="00BA7A42"/>
    <w:rsid w:val="00BC326D"/>
    <w:rsid w:val="00BC6360"/>
    <w:rsid w:val="00BE0AF0"/>
    <w:rsid w:val="00BE7193"/>
    <w:rsid w:val="00BF168C"/>
    <w:rsid w:val="00BF6C91"/>
    <w:rsid w:val="00C0121E"/>
    <w:rsid w:val="00C138F6"/>
    <w:rsid w:val="00C26522"/>
    <w:rsid w:val="00C315C5"/>
    <w:rsid w:val="00C33202"/>
    <w:rsid w:val="00C37A00"/>
    <w:rsid w:val="00C4273A"/>
    <w:rsid w:val="00C46313"/>
    <w:rsid w:val="00C53B19"/>
    <w:rsid w:val="00C549CA"/>
    <w:rsid w:val="00C61657"/>
    <w:rsid w:val="00C65129"/>
    <w:rsid w:val="00C654A1"/>
    <w:rsid w:val="00C654DE"/>
    <w:rsid w:val="00C72A92"/>
    <w:rsid w:val="00C91CBB"/>
    <w:rsid w:val="00C941F4"/>
    <w:rsid w:val="00C9672C"/>
    <w:rsid w:val="00CA0030"/>
    <w:rsid w:val="00CA32EE"/>
    <w:rsid w:val="00CA3C0D"/>
    <w:rsid w:val="00CB5687"/>
    <w:rsid w:val="00CC0CD3"/>
    <w:rsid w:val="00CC10C4"/>
    <w:rsid w:val="00CE0EF9"/>
    <w:rsid w:val="00CF0794"/>
    <w:rsid w:val="00D010F6"/>
    <w:rsid w:val="00D04353"/>
    <w:rsid w:val="00D171F1"/>
    <w:rsid w:val="00D17F96"/>
    <w:rsid w:val="00D17FBF"/>
    <w:rsid w:val="00D25917"/>
    <w:rsid w:val="00D25D82"/>
    <w:rsid w:val="00D306EA"/>
    <w:rsid w:val="00D3209E"/>
    <w:rsid w:val="00D35EF1"/>
    <w:rsid w:val="00D42328"/>
    <w:rsid w:val="00D44615"/>
    <w:rsid w:val="00D52D0C"/>
    <w:rsid w:val="00D8557C"/>
    <w:rsid w:val="00DA6365"/>
    <w:rsid w:val="00DC025E"/>
    <w:rsid w:val="00DC2F7E"/>
    <w:rsid w:val="00DC30F8"/>
    <w:rsid w:val="00DD4D6E"/>
    <w:rsid w:val="00DF06BE"/>
    <w:rsid w:val="00E2486C"/>
    <w:rsid w:val="00E33A03"/>
    <w:rsid w:val="00E50A6C"/>
    <w:rsid w:val="00E63660"/>
    <w:rsid w:val="00E77CFB"/>
    <w:rsid w:val="00E81E6A"/>
    <w:rsid w:val="00E90118"/>
    <w:rsid w:val="00EA56AB"/>
    <w:rsid w:val="00EB1A75"/>
    <w:rsid w:val="00EB589D"/>
    <w:rsid w:val="00EB76E9"/>
    <w:rsid w:val="00EC076A"/>
    <w:rsid w:val="00EC6C86"/>
    <w:rsid w:val="00ED3201"/>
    <w:rsid w:val="00EE768C"/>
    <w:rsid w:val="00F17712"/>
    <w:rsid w:val="00F40177"/>
    <w:rsid w:val="00F61795"/>
    <w:rsid w:val="00F80792"/>
    <w:rsid w:val="00F81CEC"/>
    <w:rsid w:val="00F86C58"/>
    <w:rsid w:val="00FA5BF2"/>
    <w:rsid w:val="00FB0A0A"/>
    <w:rsid w:val="00FB4388"/>
    <w:rsid w:val="00FC30F4"/>
    <w:rsid w:val="00FD19B5"/>
    <w:rsid w:val="00FD3406"/>
    <w:rsid w:val="00FE221F"/>
    <w:rsid w:val="00FF0F24"/>
    <w:rsid w:val="00FF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8A7F"/>
  <w15:chartTrackingRefBased/>
  <w15:docId w15:val="{91BBAE3F-960B-46CB-A8C7-75B8A541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D8"/>
    <w:pPr>
      <w:tabs>
        <w:tab w:val="center" w:pos="4513"/>
        <w:tab w:val="right" w:pos="9026"/>
      </w:tabs>
    </w:pPr>
  </w:style>
  <w:style w:type="character" w:customStyle="1" w:styleId="HeaderChar">
    <w:name w:val="Header Char"/>
    <w:basedOn w:val="DefaultParagraphFont"/>
    <w:link w:val="Header"/>
    <w:uiPriority w:val="99"/>
    <w:rsid w:val="006905D8"/>
  </w:style>
  <w:style w:type="paragraph" w:styleId="Footer">
    <w:name w:val="footer"/>
    <w:basedOn w:val="Normal"/>
    <w:link w:val="FooterChar"/>
    <w:uiPriority w:val="99"/>
    <w:unhideWhenUsed/>
    <w:rsid w:val="006905D8"/>
    <w:pPr>
      <w:tabs>
        <w:tab w:val="center" w:pos="4513"/>
        <w:tab w:val="right" w:pos="9026"/>
      </w:tabs>
    </w:pPr>
  </w:style>
  <w:style w:type="character" w:customStyle="1" w:styleId="FooterChar">
    <w:name w:val="Footer Char"/>
    <w:basedOn w:val="DefaultParagraphFont"/>
    <w:link w:val="Footer"/>
    <w:uiPriority w:val="99"/>
    <w:rsid w:val="006905D8"/>
  </w:style>
  <w:style w:type="paragraph" w:customStyle="1" w:styleId="BasicParagraph">
    <w:name w:val="[Basic Paragraph]"/>
    <w:basedOn w:val="Normal"/>
    <w:uiPriority w:val="99"/>
    <w:rsid w:val="00BE0AF0"/>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C72A92"/>
    <w:pPr>
      <w:ind w:left="720"/>
      <w:contextualSpacing/>
    </w:pPr>
  </w:style>
  <w:style w:type="paragraph" w:customStyle="1" w:styleId="paragraph">
    <w:name w:val="paragraph"/>
    <w:basedOn w:val="Normal"/>
    <w:rsid w:val="00C72A9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2A92"/>
    <w:rPr>
      <w:color w:val="0563C1" w:themeColor="hyperlink"/>
      <w:u w:val="single"/>
    </w:rPr>
  </w:style>
  <w:style w:type="character" w:styleId="CommentReference">
    <w:name w:val="annotation reference"/>
    <w:basedOn w:val="DefaultParagraphFont"/>
    <w:uiPriority w:val="99"/>
    <w:semiHidden/>
    <w:unhideWhenUsed/>
    <w:rsid w:val="00C72A92"/>
    <w:rPr>
      <w:sz w:val="16"/>
      <w:szCs w:val="16"/>
    </w:rPr>
  </w:style>
  <w:style w:type="paragraph" w:styleId="CommentText">
    <w:name w:val="annotation text"/>
    <w:basedOn w:val="Normal"/>
    <w:link w:val="CommentTextChar"/>
    <w:uiPriority w:val="99"/>
    <w:unhideWhenUsed/>
    <w:rsid w:val="00C72A92"/>
    <w:rPr>
      <w:sz w:val="20"/>
      <w:szCs w:val="20"/>
    </w:rPr>
  </w:style>
  <w:style w:type="character" w:customStyle="1" w:styleId="CommentTextChar">
    <w:name w:val="Comment Text Char"/>
    <w:basedOn w:val="DefaultParagraphFont"/>
    <w:link w:val="CommentText"/>
    <w:uiPriority w:val="99"/>
    <w:rsid w:val="00C72A92"/>
    <w:rPr>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C72A92"/>
  </w:style>
  <w:style w:type="character" w:styleId="UnresolvedMention">
    <w:name w:val="Unresolved Mention"/>
    <w:basedOn w:val="DefaultParagraphFont"/>
    <w:uiPriority w:val="99"/>
    <w:semiHidden/>
    <w:unhideWhenUsed/>
    <w:rsid w:val="00786A09"/>
    <w:rPr>
      <w:color w:val="605E5C"/>
      <w:shd w:val="clear" w:color="auto" w:fill="E1DFDD"/>
    </w:rPr>
  </w:style>
  <w:style w:type="paragraph" w:styleId="Revision">
    <w:name w:val="Revision"/>
    <w:hidden/>
    <w:uiPriority w:val="99"/>
    <w:semiHidden/>
    <w:rsid w:val="00B24C96"/>
  </w:style>
  <w:style w:type="paragraph" w:styleId="CommentSubject">
    <w:name w:val="annotation subject"/>
    <w:basedOn w:val="CommentText"/>
    <w:next w:val="CommentText"/>
    <w:link w:val="CommentSubjectChar"/>
    <w:uiPriority w:val="99"/>
    <w:semiHidden/>
    <w:unhideWhenUsed/>
    <w:rsid w:val="00B24C96"/>
    <w:rPr>
      <w:b/>
      <w:bCs/>
    </w:rPr>
  </w:style>
  <w:style w:type="character" w:customStyle="1" w:styleId="CommentSubjectChar">
    <w:name w:val="Comment Subject Char"/>
    <w:basedOn w:val="CommentTextChar"/>
    <w:link w:val="CommentSubject"/>
    <w:uiPriority w:val="99"/>
    <w:semiHidden/>
    <w:rsid w:val="00B24C96"/>
    <w:rPr>
      <w:b/>
      <w:bCs/>
      <w:sz w:val="20"/>
      <w:szCs w:val="20"/>
    </w:rPr>
  </w:style>
  <w:style w:type="character" w:customStyle="1" w:styleId="ui-provider">
    <w:name w:val="ui-provider"/>
    <w:basedOn w:val="DefaultParagraphFont"/>
    <w:rsid w:val="00B31B97"/>
  </w:style>
  <w:style w:type="paragraph" w:customStyle="1" w:styleId="Sectionhead">
    <w:name w:val="Section head"/>
    <w:rsid w:val="00061970"/>
    <w:pPr>
      <w:tabs>
        <w:tab w:val="left" w:pos="850"/>
      </w:tabs>
      <w:spacing w:before="283" w:after="170" w:line="360" w:lineRule="atLeast"/>
    </w:pPr>
    <w:rPr>
      <w:rFonts w:ascii="Arial" w:eastAsia="Times New Roman" w:hAnsi="Arial" w:cs="Times New Roman"/>
      <w:b/>
      <w:snapToGrid w:val="0"/>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9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gov.uk/keep-the-island-safe/cost-of-living/household-support-fund/apply-for-community-grant-h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sf@iow.gov.uk" TargetMode="External"/><Relationship Id="rId4" Type="http://schemas.openxmlformats.org/officeDocument/2006/relationships/settings" Target="settings.xml"/><Relationship Id="rId9" Type="http://schemas.openxmlformats.org/officeDocument/2006/relationships/hyperlink" Target="mailto:hsf@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2B2C-0DDF-4A86-87ED-F12CEE59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3394</Words>
  <Characters>19351</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Alexandra</dc:creator>
  <cp:keywords/>
  <dc:description/>
  <cp:lastModifiedBy>Hills, Jeanne</cp:lastModifiedBy>
  <cp:revision>1</cp:revision>
  <dcterms:created xsi:type="dcterms:W3CDTF">2024-07-12T15:43:00Z</dcterms:created>
  <dcterms:modified xsi:type="dcterms:W3CDTF">2024-07-12T15:43:00Z</dcterms:modified>
</cp:coreProperties>
</file>