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46A1" w14:textId="77777777" w:rsidR="00794DBB" w:rsidRPr="00D76F4F" w:rsidRDefault="00F607CE" w:rsidP="000A222F">
      <w:pPr>
        <w:pStyle w:val="NoSpacing"/>
        <w:pBdr>
          <w:bottom w:val="single" w:sz="6" w:space="1" w:color="auto"/>
        </w:pBdr>
        <w:ind w:left="-851"/>
        <w:rPr>
          <w:rFonts w:ascii="Street Corner" w:hAnsi="Street Corner"/>
          <w:b/>
          <w:sz w:val="32"/>
        </w:rPr>
      </w:pPr>
      <w:r w:rsidRPr="00D76F4F">
        <w:rPr>
          <w:rFonts w:ascii="Street Corner" w:hAnsi="Street Corner"/>
          <w:b/>
          <w:sz w:val="32"/>
        </w:rPr>
        <w:t>Equ</w:t>
      </w:r>
      <w:r w:rsidR="003E6562">
        <w:rPr>
          <w:rFonts w:ascii="Street Corner" w:hAnsi="Street Corner"/>
          <w:b/>
          <w:sz w:val="32"/>
        </w:rPr>
        <w:t>ality Impact Assessment Template</w:t>
      </w:r>
    </w:p>
    <w:p w14:paraId="6E8384B9" w14:textId="77777777" w:rsidR="00DC159B" w:rsidRPr="00D76F4F" w:rsidRDefault="00DC159B" w:rsidP="00DC159B">
      <w:pPr>
        <w:pStyle w:val="NoSpacing"/>
        <w:rPr>
          <w:rFonts w:ascii="Street Corner" w:hAnsi="Street Corner"/>
          <w:b/>
          <w:sz w:val="28"/>
        </w:rPr>
      </w:pPr>
    </w:p>
    <w:p w14:paraId="46879F53" w14:textId="10F112F9" w:rsidR="00485BB5" w:rsidRPr="00071065" w:rsidRDefault="00EF3D17" w:rsidP="00242075">
      <w:pPr>
        <w:pStyle w:val="NoSpacing"/>
        <w:ind w:left="-851"/>
        <w:rPr>
          <w:rFonts w:ascii="Tahoma" w:hAnsi="Tahoma" w:cs="Tahoma"/>
          <w:color w:val="111111"/>
          <w:sz w:val="18"/>
          <w:szCs w:val="18"/>
        </w:rPr>
      </w:pPr>
      <w:r w:rsidRPr="00071065">
        <w:rPr>
          <w:rFonts w:ascii="Tahoma" w:hAnsi="Tahoma" w:cs="Tahoma"/>
          <w:color w:val="111111"/>
          <w:sz w:val="18"/>
          <w:szCs w:val="18"/>
        </w:rPr>
        <w:t xml:space="preserve">Before carrying out </w:t>
      </w:r>
      <w:r w:rsidR="00DC159B" w:rsidRPr="00071065">
        <w:rPr>
          <w:rFonts w:ascii="Tahoma" w:hAnsi="Tahoma" w:cs="Tahoma"/>
          <w:color w:val="111111"/>
          <w:sz w:val="18"/>
          <w:szCs w:val="18"/>
        </w:rPr>
        <w:t>an Equalities Impact Assessment (</w:t>
      </w:r>
      <w:r w:rsidR="00071065" w:rsidRPr="00071065">
        <w:rPr>
          <w:rFonts w:ascii="Tahoma" w:hAnsi="Tahoma" w:cs="Tahoma"/>
          <w:color w:val="111111"/>
          <w:sz w:val="18"/>
          <w:szCs w:val="18"/>
        </w:rPr>
        <w:t>EIA</w:t>
      </w:r>
      <w:r w:rsidR="00DC159B" w:rsidRPr="00071065">
        <w:rPr>
          <w:rFonts w:ascii="Tahoma" w:hAnsi="Tahoma" w:cs="Tahoma"/>
          <w:color w:val="111111"/>
          <w:sz w:val="18"/>
          <w:szCs w:val="18"/>
        </w:rPr>
        <w:t>)</w:t>
      </w:r>
      <w:r w:rsidRPr="00071065">
        <w:rPr>
          <w:rFonts w:ascii="Tahoma" w:hAnsi="Tahoma" w:cs="Tahoma"/>
          <w:color w:val="111111"/>
          <w:sz w:val="18"/>
          <w:szCs w:val="18"/>
        </w:rPr>
        <w:t xml:space="preserve">, you should familiarise yourself with </w:t>
      </w:r>
      <w:r w:rsidR="00DC159B" w:rsidRPr="00071065">
        <w:rPr>
          <w:rFonts w:ascii="Tahoma" w:hAnsi="Tahoma" w:cs="Tahoma"/>
          <w:color w:val="111111"/>
          <w:sz w:val="18"/>
          <w:szCs w:val="18"/>
        </w:rPr>
        <w:t xml:space="preserve">the </w:t>
      </w:r>
      <w:hyperlink r:id="rId8" w:history="1">
        <w:r w:rsidR="00DC159B" w:rsidRPr="00691F2B">
          <w:rPr>
            <w:rStyle w:val="Hyperlink"/>
            <w:rFonts w:ascii="Tahoma" w:hAnsi="Tahoma" w:cs="Tahoma"/>
            <w:sz w:val="18"/>
            <w:szCs w:val="18"/>
          </w:rPr>
          <w:t>guidance</w:t>
        </w:r>
      </w:hyperlink>
      <w:r w:rsidR="00DC159B" w:rsidRPr="00071065">
        <w:rPr>
          <w:rFonts w:ascii="Tahoma" w:hAnsi="Tahoma" w:cs="Tahoma"/>
          <w:color w:val="111111"/>
          <w:sz w:val="18"/>
          <w:szCs w:val="18"/>
        </w:rPr>
        <w:t xml:space="preserve">. </w:t>
      </w:r>
      <w:r w:rsidR="00242075">
        <w:rPr>
          <w:rFonts w:ascii="Tahoma" w:hAnsi="Tahoma" w:cs="Tahoma"/>
          <w:color w:val="111111"/>
          <w:sz w:val="18"/>
          <w:szCs w:val="18"/>
        </w:rPr>
        <w:t xml:space="preserve">This document should be in </w:t>
      </w:r>
      <w:r w:rsidR="00242075" w:rsidRPr="00BE409F">
        <w:rPr>
          <w:rFonts w:ascii="Tahoma" w:hAnsi="Tahoma" w:cs="Tahoma"/>
          <w:b/>
          <w:bCs/>
          <w:color w:val="111111"/>
          <w:sz w:val="18"/>
          <w:szCs w:val="18"/>
        </w:rPr>
        <w:t xml:space="preserve">plain </w:t>
      </w:r>
      <w:r w:rsidR="00BE409F" w:rsidRPr="00BE409F">
        <w:rPr>
          <w:rFonts w:ascii="Tahoma" w:hAnsi="Tahoma" w:cs="Tahoma"/>
          <w:b/>
          <w:bCs/>
          <w:color w:val="111111"/>
          <w:sz w:val="18"/>
          <w:szCs w:val="18"/>
        </w:rPr>
        <w:t>English</w:t>
      </w:r>
      <w:r w:rsidR="00242075">
        <w:rPr>
          <w:rFonts w:ascii="Tahoma" w:hAnsi="Tahoma" w:cs="Tahoma"/>
          <w:color w:val="111111"/>
          <w:sz w:val="18"/>
          <w:szCs w:val="18"/>
        </w:rPr>
        <w:t xml:space="preserve">, include </w:t>
      </w:r>
      <w:r w:rsidR="00242075" w:rsidRPr="00BE409F">
        <w:rPr>
          <w:rFonts w:ascii="Tahoma" w:hAnsi="Tahoma" w:cs="Tahoma"/>
          <w:b/>
          <w:bCs/>
          <w:color w:val="111111"/>
          <w:sz w:val="18"/>
          <w:szCs w:val="18"/>
        </w:rPr>
        <w:t>Stakeholder</w:t>
      </w:r>
      <w:r w:rsidR="00242075">
        <w:rPr>
          <w:rFonts w:ascii="Tahoma" w:hAnsi="Tahoma" w:cs="Tahoma"/>
          <w:color w:val="111111"/>
          <w:sz w:val="18"/>
          <w:szCs w:val="18"/>
        </w:rPr>
        <w:t xml:space="preserve"> involvement and be able to stand up to </w:t>
      </w:r>
      <w:r w:rsidR="00242075" w:rsidRPr="00BE409F">
        <w:rPr>
          <w:rFonts w:ascii="Tahoma" w:hAnsi="Tahoma" w:cs="Tahoma"/>
          <w:b/>
          <w:bCs/>
          <w:color w:val="111111"/>
          <w:sz w:val="18"/>
          <w:szCs w:val="18"/>
        </w:rPr>
        <w:t>scrutiny</w:t>
      </w:r>
      <w:r w:rsidR="00242075">
        <w:rPr>
          <w:rFonts w:ascii="Tahoma" w:hAnsi="Tahoma" w:cs="Tahoma"/>
          <w:color w:val="111111"/>
          <w:sz w:val="18"/>
          <w:szCs w:val="18"/>
        </w:rPr>
        <w:t xml:space="preserve"> </w:t>
      </w:r>
      <w:r w:rsidR="007816A0">
        <w:rPr>
          <w:rFonts w:ascii="Tahoma" w:hAnsi="Tahoma" w:cs="Tahoma"/>
          <w:color w:val="111111"/>
          <w:sz w:val="18"/>
          <w:szCs w:val="18"/>
        </w:rPr>
        <w:t xml:space="preserve">(local and/or court) </w:t>
      </w:r>
      <w:r w:rsidR="00242075">
        <w:rPr>
          <w:rFonts w:ascii="Tahoma" w:hAnsi="Tahoma" w:cs="Tahoma"/>
          <w:color w:val="111111"/>
          <w:sz w:val="18"/>
          <w:szCs w:val="18"/>
        </w:rPr>
        <w:t xml:space="preserve">if/when challenged to ensure we have met the councils </w:t>
      </w:r>
      <w:r w:rsidR="00BE409F">
        <w:rPr>
          <w:rFonts w:ascii="Tahoma" w:hAnsi="Tahoma" w:cs="Tahoma"/>
          <w:color w:val="111111"/>
          <w:sz w:val="18"/>
          <w:szCs w:val="18"/>
        </w:rPr>
        <w:t xml:space="preserve">public sector equality </w:t>
      </w:r>
      <w:r w:rsidR="00242075">
        <w:rPr>
          <w:rFonts w:ascii="Tahoma" w:hAnsi="Tahoma" w:cs="Tahoma"/>
          <w:color w:val="111111"/>
          <w:sz w:val="18"/>
          <w:szCs w:val="18"/>
        </w:rPr>
        <w:t xml:space="preserve">duty. </w:t>
      </w:r>
    </w:p>
    <w:p w14:paraId="3172D5C6" w14:textId="77777777" w:rsidR="007816A0" w:rsidRPr="00691F2B" w:rsidRDefault="007816A0" w:rsidP="00691F2B">
      <w:pPr>
        <w:pStyle w:val="NormalWeb"/>
        <w:spacing w:before="200" w:after="0" w:line="162" w:lineRule="atLeast"/>
        <w:ind w:left="142" w:hanging="993"/>
        <w:rPr>
          <w:rFonts w:ascii="Tahoma" w:hAnsi="Tahoma" w:cs="Tahoma"/>
          <w:color w:val="111111"/>
          <w:sz w:val="18"/>
          <w:szCs w:val="18"/>
        </w:rPr>
      </w:pPr>
      <w:r w:rsidRPr="00691F2B">
        <w:rPr>
          <w:rFonts w:ascii="Tahoma" w:hAnsi="Tahoma" w:cs="Tahoma"/>
          <w:color w:val="111111"/>
          <w:sz w:val="18"/>
          <w:szCs w:val="18"/>
        </w:rPr>
        <w:t>An Equality Impact Assessment (EIA) should be completed when you are considering:</w:t>
      </w:r>
    </w:p>
    <w:p w14:paraId="1D7FCA60" w14:textId="77777777" w:rsidR="007816A0" w:rsidRPr="00691F2B" w:rsidRDefault="007816A0" w:rsidP="00691F2B">
      <w:pPr>
        <w:numPr>
          <w:ilvl w:val="0"/>
          <w:numId w:val="39"/>
        </w:numPr>
        <w:spacing w:after="0" w:line="239" w:lineRule="auto"/>
        <w:ind w:left="-426" w:right="86" w:hanging="425"/>
        <w:jc w:val="both"/>
        <w:rPr>
          <w:rFonts w:ascii="Tahoma" w:hAnsi="Tahoma" w:cs="Tahoma"/>
          <w:color w:val="111111"/>
          <w:sz w:val="18"/>
          <w:szCs w:val="18"/>
        </w:rPr>
      </w:pPr>
      <w:r w:rsidRPr="00691F2B">
        <w:rPr>
          <w:rFonts w:ascii="Tahoma" w:hAnsi="Tahoma" w:cs="Tahoma"/>
          <w:color w:val="111111"/>
          <w:sz w:val="18"/>
          <w:szCs w:val="18"/>
        </w:rPr>
        <w:t xml:space="preserve">developing, </w:t>
      </w:r>
      <w:proofErr w:type="gramStart"/>
      <w:r w:rsidRPr="00691F2B">
        <w:rPr>
          <w:rFonts w:ascii="Tahoma" w:hAnsi="Tahoma" w:cs="Tahoma"/>
          <w:color w:val="111111"/>
          <w:sz w:val="18"/>
          <w:szCs w:val="18"/>
        </w:rPr>
        <w:t>reviewing</w:t>
      </w:r>
      <w:proofErr w:type="gramEnd"/>
      <w:r w:rsidRPr="00691F2B">
        <w:rPr>
          <w:rFonts w:ascii="Tahoma" w:hAnsi="Tahoma" w:cs="Tahoma"/>
          <w:color w:val="111111"/>
          <w:sz w:val="18"/>
          <w:szCs w:val="18"/>
        </w:rPr>
        <w:t xml:space="preserve"> or removing policies </w:t>
      </w:r>
    </w:p>
    <w:p w14:paraId="4A837641" w14:textId="77777777" w:rsidR="007816A0" w:rsidRPr="00691F2B" w:rsidRDefault="007816A0" w:rsidP="00691F2B">
      <w:pPr>
        <w:numPr>
          <w:ilvl w:val="0"/>
          <w:numId w:val="39"/>
        </w:numPr>
        <w:spacing w:after="0" w:line="239" w:lineRule="auto"/>
        <w:ind w:left="-426" w:right="86" w:hanging="425"/>
        <w:jc w:val="both"/>
        <w:rPr>
          <w:rFonts w:ascii="Tahoma" w:hAnsi="Tahoma" w:cs="Tahoma"/>
          <w:color w:val="111111"/>
          <w:sz w:val="18"/>
          <w:szCs w:val="18"/>
        </w:rPr>
      </w:pPr>
      <w:r w:rsidRPr="00691F2B">
        <w:rPr>
          <w:rFonts w:ascii="Tahoma" w:hAnsi="Tahoma" w:cs="Tahoma"/>
          <w:color w:val="111111"/>
          <w:sz w:val="18"/>
          <w:szCs w:val="18"/>
        </w:rPr>
        <w:t xml:space="preserve">developing, </w:t>
      </w:r>
      <w:proofErr w:type="gramStart"/>
      <w:r w:rsidRPr="00691F2B">
        <w:rPr>
          <w:rFonts w:ascii="Tahoma" w:hAnsi="Tahoma" w:cs="Tahoma"/>
          <w:color w:val="111111"/>
          <w:sz w:val="18"/>
          <w:szCs w:val="18"/>
        </w:rPr>
        <w:t>reviewing</w:t>
      </w:r>
      <w:proofErr w:type="gramEnd"/>
      <w:r w:rsidRPr="00691F2B">
        <w:rPr>
          <w:rFonts w:ascii="Tahoma" w:hAnsi="Tahoma" w:cs="Tahoma"/>
          <w:color w:val="111111"/>
          <w:sz w:val="18"/>
          <w:szCs w:val="18"/>
        </w:rPr>
        <w:t xml:space="preserve"> or removing strategies </w:t>
      </w:r>
    </w:p>
    <w:p w14:paraId="305C69FD" w14:textId="77777777" w:rsidR="007816A0" w:rsidRPr="00691F2B" w:rsidRDefault="007816A0" w:rsidP="00691F2B">
      <w:pPr>
        <w:numPr>
          <w:ilvl w:val="0"/>
          <w:numId w:val="39"/>
        </w:numPr>
        <w:spacing w:after="0" w:line="239" w:lineRule="auto"/>
        <w:ind w:left="-426" w:right="86" w:hanging="425"/>
        <w:jc w:val="both"/>
        <w:rPr>
          <w:rFonts w:ascii="Tahoma" w:hAnsi="Tahoma" w:cs="Tahoma"/>
          <w:color w:val="111111"/>
          <w:sz w:val="18"/>
          <w:szCs w:val="18"/>
        </w:rPr>
      </w:pPr>
      <w:r w:rsidRPr="00691F2B">
        <w:rPr>
          <w:rFonts w:ascii="Tahoma" w:hAnsi="Tahoma" w:cs="Tahoma"/>
          <w:color w:val="111111"/>
          <w:sz w:val="18"/>
          <w:szCs w:val="18"/>
        </w:rPr>
        <w:t xml:space="preserve">developing, </w:t>
      </w:r>
      <w:proofErr w:type="gramStart"/>
      <w:r w:rsidRPr="00691F2B">
        <w:rPr>
          <w:rFonts w:ascii="Tahoma" w:hAnsi="Tahoma" w:cs="Tahoma"/>
          <w:color w:val="111111"/>
          <w:sz w:val="18"/>
          <w:szCs w:val="18"/>
        </w:rPr>
        <w:t>reviewing</w:t>
      </w:r>
      <w:proofErr w:type="gramEnd"/>
      <w:r w:rsidRPr="00691F2B">
        <w:rPr>
          <w:rFonts w:ascii="Tahoma" w:hAnsi="Tahoma" w:cs="Tahoma"/>
          <w:color w:val="111111"/>
          <w:sz w:val="18"/>
          <w:szCs w:val="18"/>
        </w:rPr>
        <w:t xml:space="preserve"> or removing services </w:t>
      </w:r>
    </w:p>
    <w:p w14:paraId="0366B6CB" w14:textId="77777777" w:rsidR="00D513EE" w:rsidRPr="00691F2B" w:rsidRDefault="007816A0" w:rsidP="00691F2B">
      <w:pPr>
        <w:numPr>
          <w:ilvl w:val="0"/>
          <w:numId w:val="39"/>
        </w:numPr>
        <w:spacing w:after="0" w:line="239" w:lineRule="auto"/>
        <w:ind w:left="-426" w:right="86" w:hanging="425"/>
        <w:jc w:val="both"/>
        <w:rPr>
          <w:rFonts w:ascii="Tahoma" w:hAnsi="Tahoma" w:cs="Tahoma"/>
          <w:color w:val="111111"/>
          <w:sz w:val="18"/>
          <w:szCs w:val="18"/>
        </w:rPr>
      </w:pPr>
      <w:r w:rsidRPr="00691F2B">
        <w:rPr>
          <w:rFonts w:ascii="Tahoma" w:hAnsi="Tahoma" w:cs="Tahoma"/>
          <w:color w:val="111111"/>
          <w:sz w:val="18"/>
          <w:szCs w:val="18"/>
        </w:rPr>
        <w:t xml:space="preserve">developing, </w:t>
      </w:r>
      <w:proofErr w:type="gramStart"/>
      <w:r w:rsidRPr="00691F2B">
        <w:rPr>
          <w:rFonts w:ascii="Tahoma" w:hAnsi="Tahoma" w:cs="Tahoma"/>
          <w:color w:val="111111"/>
          <w:sz w:val="18"/>
          <w:szCs w:val="18"/>
        </w:rPr>
        <w:t>reviewing</w:t>
      </w:r>
      <w:proofErr w:type="gramEnd"/>
      <w:r w:rsidRPr="00691F2B">
        <w:rPr>
          <w:rFonts w:ascii="Tahoma" w:hAnsi="Tahoma" w:cs="Tahoma"/>
          <w:color w:val="111111"/>
          <w:sz w:val="18"/>
          <w:szCs w:val="18"/>
        </w:rPr>
        <w:t xml:space="preserve"> or removing a council function/system </w:t>
      </w:r>
    </w:p>
    <w:p w14:paraId="2AAC4741" w14:textId="167F3488" w:rsidR="00F607CE" w:rsidRPr="00691F2B" w:rsidRDefault="00D513EE" w:rsidP="00691F2B">
      <w:pPr>
        <w:numPr>
          <w:ilvl w:val="0"/>
          <w:numId w:val="39"/>
        </w:numPr>
        <w:spacing w:after="0" w:line="239" w:lineRule="auto"/>
        <w:ind w:left="-426" w:right="86" w:hanging="425"/>
        <w:jc w:val="both"/>
        <w:rPr>
          <w:rFonts w:ascii="Tahoma" w:hAnsi="Tahoma" w:cs="Tahoma"/>
          <w:color w:val="111111"/>
          <w:sz w:val="18"/>
          <w:szCs w:val="18"/>
        </w:rPr>
      </w:pPr>
      <w:r w:rsidRPr="00691F2B">
        <w:rPr>
          <w:rFonts w:ascii="Tahoma" w:hAnsi="Tahoma" w:cs="Tahoma"/>
          <w:color w:val="111111"/>
          <w:sz w:val="18"/>
          <w:szCs w:val="18"/>
        </w:rPr>
        <w:t>commencing any project/programme</w:t>
      </w:r>
    </w:p>
    <w:p w14:paraId="290F1462" w14:textId="77777777" w:rsidR="00D513EE" w:rsidRPr="00D513EE" w:rsidRDefault="00D513EE" w:rsidP="00D513EE">
      <w:pPr>
        <w:spacing w:after="0" w:line="239" w:lineRule="auto"/>
        <w:ind w:left="1069" w:right="86"/>
        <w:jc w:val="both"/>
        <w:rPr>
          <w:rFonts w:eastAsia="Arial" w:cs="Arial"/>
          <w:spacing w:val="-1"/>
        </w:rPr>
      </w:pP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12"/>
        <w:gridCol w:w="2459"/>
        <w:gridCol w:w="1918"/>
        <w:gridCol w:w="1036"/>
        <w:gridCol w:w="445"/>
        <w:gridCol w:w="1356"/>
        <w:gridCol w:w="1532"/>
        <w:gridCol w:w="84"/>
        <w:gridCol w:w="1256"/>
        <w:gridCol w:w="1642"/>
        <w:gridCol w:w="1699"/>
      </w:tblGrid>
      <w:tr w:rsidR="00BE409F" w:rsidRPr="00D76F4F" w14:paraId="30E725F8" w14:textId="63893AE4" w:rsidTr="000A222F">
        <w:trPr>
          <w:trHeight w:val="524"/>
        </w:trPr>
        <w:tc>
          <w:tcPr>
            <w:tcW w:w="5000" w:type="pct"/>
            <w:gridSpan w:val="12"/>
            <w:shd w:val="clear" w:color="auto" w:fill="003377"/>
          </w:tcPr>
          <w:p w14:paraId="22A51A6A" w14:textId="11E03ACB" w:rsidR="00BE409F" w:rsidRDefault="00BE409F" w:rsidP="002B5192">
            <w:pPr>
              <w:spacing w:after="0" w:line="240" w:lineRule="auto"/>
              <w:rPr>
                <w:rFonts w:ascii="Street Corner" w:hAnsi="Street Corner" w:cs="Arial"/>
                <w:b/>
                <w:bCs/>
              </w:rPr>
            </w:pPr>
            <w:r>
              <w:rPr>
                <w:rFonts w:ascii="Street Corner" w:hAnsi="Street Corner" w:cs="Arial"/>
                <w:b/>
                <w:bCs/>
              </w:rPr>
              <w:t xml:space="preserve">Assessor(s) Name and job title: </w:t>
            </w:r>
          </w:p>
        </w:tc>
      </w:tr>
      <w:tr w:rsidR="00BE409F" w:rsidRPr="00D76F4F" w14:paraId="0F168C73" w14:textId="32F32954" w:rsidTr="000A222F">
        <w:trPr>
          <w:trHeight w:val="524"/>
        </w:trPr>
        <w:tc>
          <w:tcPr>
            <w:tcW w:w="5000" w:type="pct"/>
            <w:gridSpan w:val="12"/>
          </w:tcPr>
          <w:p w14:paraId="358546AB" w14:textId="50E29A2E" w:rsidR="00BE409F" w:rsidRPr="00D76F4F" w:rsidRDefault="002622E7" w:rsidP="002B5192">
            <w:pPr>
              <w:spacing w:after="0" w:line="240" w:lineRule="auto"/>
              <w:rPr>
                <w:rFonts w:ascii="Street Corner" w:hAnsi="Street Corner" w:cs="Arial"/>
                <w:b/>
                <w:bCs/>
              </w:rPr>
            </w:pPr>
            <w:r>
              <w:rPr>
                <w:rFonts w:ascii="Street Corner" w:hAnsi="Street Corner" w:cs="Arial"/>
                <w:b/>
                <w:bCs/>
              </w:rPr>
              <w:t>Abigail Wilkinson, Senior Public Health Practitioner</w:t>
            </w:r>
          </w:p>
        </w:tc>
      </w:tr>
      <w:tr w:rsidR="00BE409F" w:rsidRPr="00D76F4F" w14:paraId="2244E2DB" w14:textId="54F4EF14" w:rsidTr="000A222F">
        <w:trPr>
          <w:trHeight w:val="524"/>
        </w:trPr>
        <w:tc>
          <w:tcPr>
            <w:tcW w:w="5000" w:type="pct"/>
            <w:gridSpan w:val="12"/>
            <w:shd w:val="clear" w:color="auto" w:fill="003377"/>
          </w:tcPr>
          <w:p w14:paraId="5384ADC1" w14:textId="23B0F950" w:rsidR="00BE409F" w:rsidRDefault="00BE409F" w:rsidP="002B5192">
            <w:pPr>
              <w:spacing w:after="0" w:line="240" w:lineRule="auto"/>
              <w:rPr>
                <w:rFonts w:ascii="Street Corner" w:hAnsi="Street Corner" w:cs="Arial"/>
                <w:b/>
                <w:bCs/>
              </w:rPr>
            </w:pPr>
            <w:r>
              <w:rPr>
                <w:rFonts w:ascii="Street Corner" w:hAnsi="Street Corner" w:cs="Arial"/>
                <w:b/>
                <w:bCs/>
              </w:rPr>
              <w:t>Directorate and Team/School Name:</w:t>
            </w:r>
          </w:p>
        </w:tc>
      </w:tr>
      <w:tr w:rsidR="00BE409F" w:rsidRPr="00D76F4F" w14:paraId="54265779" w14:textId="240A96A3" w:rsidTr="000A222F">
        <w:trPr>
          <w:trHeight w:val="524"/>
        </w:trPr>
        <w:tc>
          <w:tcPr>
            <w:tcW w:w="5000" w:type="pct"/>
            <w:gridSpan w:val="12"/>
          </w:tcPr>
          <w:p w14:paraId="4541B6AB" w14:textId="483F209A" w:rsidR="00BE409F" w:rsidRPr="00D76F4F" w:rsidRDefault="00C575C5" w:rsidP="00AB29A5">
            <w:pPr>
              <w:spacing w:after="0" w:line="240" w:lineRule="auto"/>
              <w:ind w:left="-113"/>
              <w:rPr>
                <w:rFonts w:ascii="Street Corner" w:hAnsi="Street Corner" w:cs="Arial"/>
                <w:b/>
                <w:bCs/>
              </w:rPr>
            </w:pPr>
            <w:r>
              <w:rPr>
                <w:rFonts w:ascii="Street Corner" w:hAnsi="Street Corner" w:cs="Arial"/>
                <w:b/>
                <w:bCs/>
              </w:rPr>
              <w:t xml:space="preserve"> Public Health </w:t>
            </w:r>
          </w:p>
        </w:tc>
      </w:tr>
      <w:tr w:rsidR="00BE409F" w:rsidRPr="00D76F4F" w14:paraId="74AE6D5D" w14:textId="05099498" w:rsidTr="000A222F">
        <w:trPr>
          <w:trHeight w:val="524"/>
        </w:trPr>
        <w:tc>
          <w:tcPr>
            <w:tcW w:w="5000" w:type="pct"/>
            <w:gridSpan w:val="12"/>
            <w:shd w:val="clear" w:color="auto" w:fill="003377"/>
          </w:tcPr>
          <w:p w14:paraId="5B962FDB" w14:textId="482F856D" w:rsidR="00BE409F" w:rsidRPr="00D76F4F" w:rsidRDefault="00BE409F" w:rsidP="002B5192">
            <w:pPr>
              <w:spacing w:after="0" w:line="240" w:lineRule="auto"/>
              <w:rPr>
                <w:rFonts w:ascii="Street Corner" w:hAnsi="Street Corner" w:cs="Arial"/>
                <w:b/>
                <w:bCs/>
              </w:rPr>
            </w:pPr>
            <w:r w:rsidRPr="00D76F4F">
              <w:rPr>
                <w:rFonts w:ascii="Street Corner" w:hAnsi="Street Corner" w:cs="Arial"/>
                <w:b/>
                <w:bCs/>
              </w:rPr>
              <w:t>Name</w:t>
            </w:r>
            <w:r>
              <w:rPr>
                <w:rFonts w:ascii="Street Corner" w:hAnsi="Street Corner" w:cs="Arial"/>
                <w:b/>
                <w:bCs/>
              </w:rPr>
              <w:t>, aim, objective and expected outcome of the programme/ ac</w:t>
            </w:r>
            <w:r w:rsidRPr="00D76F4F">
              <w:rPr>
                <w:rFonts w:ascii="Street Corner" w:hAnsi="Street Corner" w:cs="Arial"/>
                <w:b/>
                <w:bCs/>
              </w:rPr>
              <w:t>tivity</w:t>
            </w:r>
            <w:r w:rsidR="00EE0BA9">
              <w:rPr>
                <w:rFonts w:ascii="Street Corner" w:hAnsi="Street Corner" w:cs="Arial"/>
                <w:b/>
                <w:bCs/>
              </w:rPr>
              <w:t>:</w:t>
            </w:r>
          </w:p>
        </w:tc>
      </w:tr>
      <w:tr w:rsidR="00BE409F" w:rsidRPr="00D76F4F" w14:paraId="538CF53C" w14:textId="2BB6DDF2" w:rsidTr="000A222F">
        <w:tc>
          <w:tcPr>
            <w:tcW w:w="5000" w:type="pct"/>
            <w:gridSpan w:val="12"/>
          </w:tcPr>
          <w:p w14:paraId="2C5258CA" w14:textId="5B880717" w:rsidR="00BE409F" w:rsidRDefault="00BE409F" w:rsidP="00146E9A">
            <w:pPr>
              <w:spacing w:after="0" w:line="240" w:lineRule="auto"/>
              <w:rPr>
                <w:rFonts w:ascii="Street Corner" w:hAnsi="Street Corner" w:cs="Arial"/>
                <w:b/>
                <w:bCs/>
              </w:rPr>
            </w:pPr>
            <w:r>
              <w:rPr>
                <w:rFonts w:ascii="Street Corner" w:hAnsi="Street Corner" w:cs="Arial"/>
                <w:b/>
                <w:bCs/>
              </w:rPr>
              <w:t xml:space="preserve">Name: </w:t>
            </w:r>
            <w:r w:rsidR="00C575C5">
              <w:rPr>
                <w:rFonts w:ascii="Street Corner" w:hAnsi="Street Corner" w:cs="Arial"/>
                <w:b/>
                <w:bCs/>
              </w:rPr>
              <w:t xml:space="preserve"> Award of Contract for the provision of a recovery focussed integrated drug and alcohol community service for the Isle of Wight </w:t>
            </w:r>
          </w:p>
          <w:p w14:paraId="6E250935" w14:textId="77777777" w:rsidR="00BE409F" w:rsidRDefault="00BE409F" w:rsidP="00146E9A">
            <w:pPr>
              <w:spacing w:after="0" w:line="240" w:lineRule="auto"/>
              <w:rPr>
                <w:rFonts w:ascii="Street Corner" w:hAnsi="Street Corner" w:cs="Arial"/>
                <w:b/>
                <w:bCs/>
              </w:rPr>
            </w:pPr>
          </w:p>
          <w:p w14:paraId="6B8E5F99" w14:textId="75E3F8F3" w:rsidR="002622E7" w:rsidRPr="002622E7" w:rsidRDefault="00BE409F" w:rsidP="002622E7">
            <w:pPr>
              <w:spacing w:after="0" w:line="240" w:lineRule="auto"/>
              <w:rPr>
                <w:rFonts w:ascii="Street Corner" w:hAnsi="Street Corner" w:cs="Arial"/>
                <w:b/>
                <w:bCs/>
              </w:rPr>
            </w:pPr>
            <w:r>
              <w:rPr>
                <w:rFonts w:ascii="Street Corner" w:hAnsi="Street Corner" w:cs="Arial"/>
                <w:b/>
                <w:bCs/>
              </w:rPr>
              <w:t xml:space="preserve">Aim: </w:t>
            </w:r>
            <w:r w:rsidR="002622E7">
              <w:rPr>
                <w:rFonts w:ascii="Street Corner" w:hAnsi="Street Corner" w:cs="Arial"/>
                <w:b/>
                <w:bCs/>
              </w:rPr>
              <w:t>to provide a drug and alcohol service</w:t>
            </w:r>
            <w:r w:rsidR="002622E7" w:rsidRPr="002622E7">
              <w:rPr>
                <w:rFonts w:ascii="Street Corner" w:hAnsi="Street Corner" w:cs="Arial"/>
                <w:b/>
                <w:bCs/>
              </w:rPr>
              <w:t xml:space="preserve"> across the Island which can meet people’s needs by empowering and enabling them to successfully manage and recover from their </w:t>
            </w:r>
            <w:r w:rsidR="002622E7">
              <w:rPr>
                <w:rFonts w:ascii="Street Corner" w:hAnsi="Street Corner" w:cs="Arial"/>
                <w:b/>
                <w:bCs/>
              </w:rPr>
              <w:t xml:space="preserve">drug and alcohol </w:t>
            </w:r>
            <w:r w:rsidR="002622E7" w:rsidRPr="002622E7">
              <w:rPr>
                <w:rFonts w:ascii="Street Corner" w:hAnsi="Street Corner" w:cs="Arial"/>
                <w:b/>
                <w:bCs/>
              </w:rPr>
              <w:t xml:space="preserve">dependency and associated impacts. </w:t>
            </w:r>
          </w:p>
          <w:p w14:paraId="16308427" w14:textId="77777777" w:rsidR="00BE409F" w:rsidRDefault="00BE409F" w:rsidP="00146E9A">
            <w:pPr>
              <w:spacing w:after="0" w:line="240" w:lineRule="auto"/>
              <w:rPr>
                <w:rFonts w:ascii="Street Corner" w:hAnsi="Street Corner" w:cs="Arial"/>
                <w:b/>
                <w:bCs/>
              </w:rPr>
            </w:pPr>
          </w:p>
          <w:p w14:paraId="5E4A81AA" w14:textId="2B9F4794" w:rsidR="00BE409F" w:rsidRPr="00D93CB5" w:rsidRDefault="00BE409F" w:rsidP="00D93CB5">
            <w:pPr>
              <w:spacing w:before="60" w:after="0"/>
              <w:contextualSpacing/>
              <w:rPr>
                <w:rFonts w:ascii="Arial" w:hAnsi="Arial" w:cs="Arial"/>
              </w:rPr>
            </w:pPr>
            <w:r>
              <w:rPr>
                <w:rFonts w:ascii="Street Corner" w:hAnsi="Street Corner" w:cs="Arial"/>
                <w:b/>
                <w:bCs/>
              </w:rPr>
              <w:t xml:space="preserve">Objective: </w:t>
            </w:r>
            <w:r w:rsidR="00C575C5">
              <w:rPr>
                <w:rFonts w:ascii="Street Corner" w:hAnsi="Street Corner" w:cs="Arial"/>
                <w:b/>
                <w:bCs/>
              </w:rPr>
              <w:t>that</w:t>
            </w:r>
            <w:r w:rsidR="00D93CB5">
              <w:t xml:space="preserve"> </w:t>
            </w:r>
            <w:r w:rsidR="00D93CB5" w:rsidRPr="00D93CB5">
              <w:rPr>
                <w:rFonts w:ascii="Street Corner" w:hAnsi="Street Corner" w:cs="Arial"/>
                <w:b/>
                <w:bCs/>
              </w:rPr>
              <w:t>service provide a modern service that looks at new ways of delivering and responding to drug and alcohol issues by</w:t>
            </w:r>
            <w:r w:rsidR="00C575C5">
              <w:rPr>
                <w:rFonts w:ascii="Street Corner" w:hAnsi="Street Corner" w:cs="Arial"/>
                <w:b/>
                <w:bCs/>
              </w:rPr>
              <w:t xml:space="preserve"> work</w:t>
            </w:r>
            <w:r w:rsidR="00D93CB5">
              <w:rPr>
                <w:rFonts w:ascii="Street Corner" w:hAnsi="Street Corner" w:cs="Arial"/>
                <w:b/>
                <w:bCs/>
              </w:rPr>
              <w:t>ing</w:t>
            </w:r>
            <w:r w:rsidR="00C575C5">
              <w:rPr>
                <w:rFonts w:ascii="Street Corner" w:hAnsi="Street Corner" w:cs="Arial"/>
                <w:b/>
                <w:bCs/>
              </w:rPr>
              <w:t xml:space="preserve"> in partnership in a trauma informed way that is recovery orientated, outcome focussed and tailored to meet the needs of individuals and communities to empower people to reduce harm and lead a drug and alcohol free life where possible </w:t>
            </w:r>
          </w:p>
          <w:p w14:paraId="6B5D4B1E" w14:textId="77777777" w:rsidR="00BE409F" w:rsidRDefault="00BE409F" w:rsidP="00146E9A">
            <w:pPr>
              <w:spacing w:after="0" w:line="240" w:lineRule="auto"/>
              <w:rPr>
                <w:rFonts w:ascii="Street Corner" w:hAnsi="Street Corner" w:cs="Arial"/>
                <w:b/>
                <w:bCs/>
              </w:rPr>
            </w:pPr>
          </w:p>
          <w:p w14:paraId="3E4A4FFB" w14:textId="77777777" w:rsidR="00D93CB5" w:rsidRPr="00D93CB5" w:rsidRDefault="00BE409F" w:rsidP="00D93CB5">
            <w:pPr>
              <w:spacing w:before="60" w:after="0"/>
              <w:contextualSpacing/>
              <w:rPr>
                <w:rFonts w:ascii="Arial" w:hAnsi="Arial" w:cs="Arial"/>
              </w:rPr>
            </w:pPr>
            <w:r>
              <w:rPr>
                <w:rFonts w:ascii="Street Corner" w:hAnsi="Street Corner" w:cs="Arial"/>
                <w:b/>
                <w:bCs/>
              </w:rPr>
              <w:t>Expected outcome:</w:t>
            </w:r>
          </w:p>
          <w:p w14:paraId="4C183BF4"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t>increase the number of people entering structured treatment</w:t>
            </w:r>
          </w:p>
          <w:p w14:paraId="58C0DEF3"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t>increase the number of people successfully completing treatment and becoming drug and/or alcohol free</w:t>
            </w:r>
          </w:p>
          <w:p w14:paraId="7A35EBE9"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t>reduce the harm and mortality associated with alcohol and drug use and dependency and improve the health and wellbeing of adults and young people with alcohol and drug dependency problems</w:t>
            </w:r>
          </w:p>
          <w:p w14:paraId="01A84F78"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t>reduce health inequalities in relation to substance misuse on the Isle of Wight</w:t>
            </w:r>
          </w:p>
          <w:p w14:paraId="30FD71F5"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lastRenderedPageBreak/>
              <w:t xml:space="preserve">reduce the harms to children and families experienced as a result of others’ substance misuse issues </w:t>
            </w:r>
          </w:p>
          <w:p w14:paraId="060982CD"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t>support people with complex needs (a co-occurring mental health and substance misuse diagnosis) to achieve and sustain recovery</w:t>
            </w:r>
          </w:p>
          <w:p w14:paraId="35EB9354" w14:textId="77777777" w:rsidR="00D93CB5" w:rsidRPr="00D93CB5" w:rsidRDefault="00D93CB5" w:rsidP="00D93CB5">
            <w:pPr>
              <w:numPr>
                <w:ilvl w:val="0"/>
                <w:numId w:val="40"/>
              </w:numPr>
              <w:spacing w:before="60" w:after="0"/>
              <w:contextualSpacing/>
              <w:rPr>
                <w:rFonts w:ascii="Street Corner" w:hAnsi="Street Corner" w:cs="Arial"/>
                <w:b/>
                <w:bCs/>
              </w:rPr>
            </w:pPr>
            <w:r w:rsidRPr="00D93CB5">
              <w:rPr>
                <w:rFonts w:ascii="Street Corner" w:hAnsi="Street Corner" w:cs="Arial"/>
                <w:b/>
                <w:bCs/>
              </w:rPr>
              <w:t>reduce the stigma of accessing substance misuse services, particularly increasing access for alcohol users</w:t>
            </w:r>
          </w:p>
          <w:p w14:paraId="216D4A48" w14:textId="77777777" w:rsidR="00BE409F" w:rsidRDefault="00BE409F" w:rsidP="003D42F4">
            <w:pPr>
              <w:spacing w:before="60" w:after="0"/>
              <w:ind w:left="714"/>
              <w:contextualSpacing/>
              <w:rPr>
                <w:rFonts w:ascii="Street Corner" w:hAnsi="Street Corner" w:cs="Arial"/>
                <w:b/>
                <w:bCs/>
              </w:rPr>
            </w:pPr>
          </w:p>
        </w:tc>
      </w:tr>
      <w:tr w:rsidR="0060509F" w:rsidRPr="00D76F4F" w14:paraId="28EA1017" w14:textId="78C77CED" w:rsidTr="0085455B">
        <w:trPr>
          <w:trHeight w:val="480"/>
        </w:trPr>
        <w:tc>
          <w:tcPr>
            <w:tcW w:w="634" w:type="pct"/>
            <w:shd w:val="clear" w:color="auto" w:fill="003377"/>
          </w:tcPr>
          <w:p w14:paraId="5BC52F45" w14:textId="77777777" w:rsidR="006A64C6" w:rsidRPr="00D76F4F" w:rsidRDefault="006A64C6" w:rsidP="005E7167">
            <w:pPr>
              <w:spacing w:after="0" w:line="240" w:lineRule="auto"/>
              <w:rPr>
                <w:rFonts w:ascii="Street Corner" w:hAnsi="Street Corner" w:cs="Arial"/>
                <w:b/>
                <w:bCs/>
                <w:noProof/>
                <w:lang w:val="en-US"/>
              </w:rPr>
            </w:pPr>
          </w:p>
        </w:tc>
        <w:tc>
          <w:tcPr>
            <w:tcW w:w="2848" w:type="pct"/>
            <w:gridSpan w:val="7"/>
            <w:shd w:val="clear" w:color="auto" w:fill="003377"/>
            <w:vAlign w:val="center"/>
          </w:tcPr>
          <w:p w14:paraId="61A8EF1D" w14:textId="21BFF275" w:rsidR="006A64C6" w:rsidRPr="00D76F4F" w:rsidRDefault="006A64C6" w:rsidP="005E7167">
            <w:pPr>
              <w:spacing w:after="0" w:line="240" w:lineRule="auto"/>
              <w:rPr>
                <w:rFonts w:ascii="Street Corner" w:hAnsi="Street Corner" w:cs="Arial"/>
                <w:b/>
                <w:bCs/>
                <w:noProof/>
                <w:lang w:val="en-US"/>
              </w:rPr>
            </w:pPr>
            <w:r w:rsidRPr="00D76F4F">
              <w:rPr>
                <w:rFonts w:ascii="Street Corner" w:hAnsi="Street Corner" w:cs="Arial"/>
                <w:b/>
                <w:bCs/>
                <w:noProof/>
                <w:lang w:val="en-US"/>
              </w:rPr>
              <w:t>Reason for Equality Impact Asessment</w:t>
            </w:r>
            <w:r>
              <w:rPr>
                <w:rFonts w:ascii="Street Corner" w:hAnsi="Street Corner" w:cs="Arial"/>
                <w:b/>
                <w:bCs/>
                <w:noProof/>
                <w:lang w:val="en-US"/>
              </w:rPr>
              <w:t xml:space="preserve"> (tick as appropriate) </w:t>
            </w:r>
          </w:p>
        </w:tc>
        <w:tc>
          <w:tcPr>
            <w:tcW w:w="1518" w:type="pct"/>
            <w:gridSpan w:val="4"/>
            <w:shd w:val="clear" w:color="auto" w:fill="003377"/>
          </w:tcPr>
          <w:p w14:paraId="181088F6" w14:textId="77777777" w:rsidR="006A64C6" w:rsidRPr="00D76F4F" w:rsidRDefault="006A64C6" w:rsidP="005E7167">
            <w:pPr>
              <w:spacing w:after="0" w:line="240" w:lineRule="auto"/>
              <w:rPr>
                <w:rFonts w:ascii="Street Corner" w:hAnsi="Street Corner" w:cs="Arial"/>
                <w:b/>
                <w:bCs/>
                <w:noProof/>
                <w:lang w:val="en-US"/>
              </w:rPr>
            </w:pPr>
          </w:p>
        </w:tc>
      </w:tr>
      <w:tr w:rsidR="0060509F" w:rsidRPr="00D76F4F" w14:paraId="380582E4" w14:textId="4D62F865" w:rsidTr="0085455B">
        <w:trPr>
          <w:trHeight w:val="424"/>
        </w:trPr>
        <w:tc>
          <w:tcPr>
            <w:tcW w:w="3513" w:type="pct"/>
            <w:gridSpan w:val="9"/>
            <w:shd w:val="clear" w:color="auto" w:fill="auto"/>
          </w:tcPr>
          <w:p w14:paraId="5842AA4A" w14:textId="2FFF128E" w:rsidR="00BE409F" w:rsidRPr="000B492B" w:rsidRDefault="00BE409F" w:rsidP="00071065">
            <w:pPr>
              <w:pStyle w:val="TableParagraph"/>
              <w:tabs>
                <w:tab w:val="left" w:pos="828"/>
                <w:tab w:val="left" w:pos="829"/>
              </w:tabs>
              <w:spacing w:line="268" w:lineRule="exact"/>
              <w:rPr>
                <w:rFonts w:ascii="Calibri" w:eastAsia="Calibri" w:hAnsi="Calibri" w:cs="Times New Roman"/>
                <w:lang w:eastAsia="en-US" w:bidi="ar-SA"/>
              </w:rPr>
            </w:pPr>
            <w:r w:rsidRPr="000B492B">
              <w:rPr>
                <w:rFonts w:ascii="Calibri" w:eastAsia="Calibri" w:hAnsi="Calibri" w:cs="Times New Roman"/>
                <w:lang w:eastAsia="en-US" w:bidi="ar-SA"/>
              </w:rPr>
              <w:t xml:space="preserve">This is a </w:t>
            </w:r>
            <w:r w:rsidRPr="000B492B">
              <w:rPr>
                <w:rFonts w:ascii="Calibri" w:eastAsia="Calibri" w:hAnsi="Calibri" w:cs="Times New Roman"/>
                <w:b/>
                <w:bCs/>
                <w:lang w:eastAsia="en-US" w:bidi="ar-SA"/>
              </w:rPr>
              <w:t>new</w:t>
            </w:r>
            <w:r w:rsidRPr="000B492B">
              <w:rPr>
                <w:rFonts w:ascii="Calibri" w:eastAsia="Calibri" w:hAnsi="Calibri" w:cs="Times New Roman"/>
                <w:lang w:eastAsia="en-US" w:bidi="ar-SA"/>
              </w:rPr>
              <w:t xml:space="preserve"> policy/strategy/service/system function proposal</w:t>
            </w:r>
          </w:p>
        </w:tc>
        <w:tc>
          <w:tcPr>
            <w:tcW w:w="1487" w:type="pct"/>
            <w:gridSpan w:val="3"/>
          </w:tcPr>
          <w:p w14:paraId="68E008EA" w14:textId="77777777" w:rsidR="00BE409F" w:rsidRPr="000B492B" w:rsidRDefault="00BE409F" w:rsidP="00071065">
            <w:pPr>
              <w:pStyle w:val="ListParagraph"/>
              <w:spacing w:after="0" w:line="240" w:lineRule="auto"/>
              <w:ind w:left="835"/>
            </w:pPr>
          </w:p>
        </w:tc>
      </w:tr>
      <w:tr w:rsidR="0060509F" w:rsidRPr="00D76F4F" w14:paraId="798EB6B1" w14:textId="75C2EB1F" w:rsidTr="0085455B">
        <w:trPr>
          <w:trHeight w:val="558"/>
        </w:trPr>
        <w:tc>
          <w:tcPr>
            <w:tcW w:w="3513" w:type="pct"/>
            <w:gridSpan w:val="9"/>
            <w:shd w:val="clear" w:color="auto" w:fill="auto"/>
          </w:tcPr>
          <w:p w14:paraId="2C5EA9A5" w14:textId="355D50E9" w:rsidR="00BE409F" w:rsidRDefault="00BE409F" w:rsidP="00AF52C9">
            <w:pPr>
              <w:spacing w:after="0" w:line="240" w:lineRule="auto"/>
              <w:rPr>
                <w:rFonts w:ascii="Street Corner" w:hAnsi="Street Corner" w:cs="Arial"/>
                <w:bCs/>
                <w:noProof/>
                <w:lang w:val="en-US"/>
              </w:rPr>
            </w:pPr>
            <w:r>
              <w:t xml:space="preserve">This is a proposal for a </w:t>
            </w:r>
            <w:r w:rsidRPr="00740FDE">
              <w:rPr>
                <w:b/>
                <w:bCs/>
              </w:rPr>
              <w:t>change</w:t>
            </w:r>
            <w:r>
              <w:t xml:space="preserve"> to a policy/strategy/service/system function</w:t>
            </w:r>
            <w:r>
              <w:rPr>
                <w:spacing w:val="-5"/>
              </w:rPr>
              <w:t xml:space="preserve"> </w:t>
            </w:r>
            <w:r>
              <w:t>proposal</w:t>
            </w:r>
            <w:r w:rsidDel="00740FDE">
              <w:t xml:space="preserve"> </w:t>
            </w:r>
            <w:r>
              <w:t>function (</w:t>
            </w:r>
            <w:r>
              <w:rPr>
                <w:i/>
              </w:rPr>
              <w:t>check whether the original decision was equality impact</w:t>
            </w:r>
            <w:r>
              <w:rPr>
                <w:i/>
                <w:spacing w:val="-7"/>
              </w:rPr>
              <w:t xml:space="preserve"> </w:t>
            </w:r>
            <w:r>
              <w:rPr>
                <w:i/>
              </w:rPr>
              <w:t>assessed)</w:t>
            </w:r>
          </w:p>
        </w:tc>
        <w:tc>
          <w:tcPr>
            <w:tcW w:w="1487" w:type="pct"/>
            <w:gridSpan w:val="3"/>
          </w:tcPr>
          <w:p w14:paraId="51C2F69A" w14:textId="5F74E09E" w:rsidR="00BE409F" w:rsidRDefault="00C575C5" w:rsidP="00AF52C9">
            <w:pPr>
              <w:spacing w:after="0" w:line="240" w:lineRule="auto"/>
              <w:rPr>
                <w:rFonts w:ascii="Street Corner" w:hAnsi="Street Corner" w:cs="Arial"/>
                <w:bCs/>
                <w:noProof/>
                <w:lang w:val="en-US"/>
              </w:rPr>
            </w:pPr>
            <w:r>
              <w:rPr>
                <w:rFonts w:ascii="Street Corner" w:hAnsi="Street Corner" w:cs="Arial"/>
                <w:bCs/>
                <w:noProof/>
                <w:lang w:val="en-US"/>
              </w:rPr>
              <w:t>re-tendering of current contract (original EIA undertake 08/2019)</w:t>
            </w:r>
          </w:p>
        </w:tc>
      </w:tr>
      <w:tr w:rsidR="0060509F" w:rsidRPr="00D76F4F" w14:paraId="6C9A0851" w14:textId="3F7B52FA" w:rsidTr="0085455B">
        <w:trPr>
          <w:trHeight w:val="410"/>
        </w:trPr>
        <w:tc>
          <w:tcPr>
            <w:tcW w:w="3513" w:type="pct"/>
            <w:gridSpan w:val="9"/>
            <w:shd w:val="clear" w:color="auto" w:fill="auto"/>
          </w:tcPr>
          <w:p w14:paraId="24AF7257" w14:textId="16A6F7C1" w:rsidR="00BE409F" w:rsidRDefault="00BE409F" w:rsidP="00AF52C9">
            <w:pPr>
              <w:spacing w:after="0" w:line="240" w:lineRule="auto"/>
              <w:rPr>
                <w:rFonts w:ascii="Street Corner" w:hAnsi="Street Corner" w:cs="Arial"/>
                <w:bCs/>
                <w:noProof/>
                <w:lang w:val="en-US"/>
              </w:rPr>
            </w:pPr>
            <w:r w:rsidRPr="00071065">
              <w:rPr>
                <w:b/>
                <w:bCs/>
                <w:iCs/>
              </w:rPr>
              <w:t>Removal</w:t>
            </w:r>
            <w:r w:rsidRPr="00071065">
              <w:rPr>
                <w:i/>
              </w:rPr>
              <w:t xml:space="preserve"> of a </w:t>
            </w:r>
            <w:r>
              <w:t>policy/strategy/service/system function</w:t>
            </w:r>
            <w:r w:rsidRPr="00071065">
              <w:rPr>
                <w:spacing w:val="-5"/>
              </w:rPr>
              <w:t xml:space="preserve"> </w:t>
            </w:r>
            <w:r>
              <w:t>proposal</w:t>
            </w:r>
          </w:p>
        </w:tc>
        <w:tc>
          <w:tcPr>
            <w:tcW w:w="1487" w:type="pct"/>
            <w:gridSpan w:val="3"/>
          </w:tcPr>
          <w:p w14:paraId="792B2346" w14:textId="77777777" w:rsidR="00BE409F" w:rsidRDefault="00BE409F" w:rsidP="00AF52C9">
            <w:pPr>
              <w:spacing w:after="0" w:line="240" w:lineRule="auto"/>
              <w:rPr>
                <w:rFonts w:ascii="Street Corner" w:hAnsi="Street Corner" w:cs="Arial"/>
                <w:bCs/>
                <w:noProof/>
                <w:lang w:val="en-US"/>
              </w:rPr>
            </w:pPr>
          </w:p>
        </w:tc>
      </w:tr>
      <w:tr w:rsidR="0060509F" w:rsidRPr="00D76F4F" w14:paraId="33842D81" w14:textId="77777777" w:rsidTr="0085455B">
        <w:trPr>
          <w:trHeight w:val="410"/>
        </w:trPr>
        <w:tc>
          <w:tcPr>
            <w:tcW w:w="3513" w:type="pct"/>
            <w:gridSpan w:val="9"/>
            <w:shd w:val="clear" w:color="auto" w:fill="auto"/>
          </w:tcPr>
          <w:p w14:paraId="15713CBA" w14:textId="275BA003" w:rsidR="00956984" w:rsidRPr="00071065" w:rsidRDefault="00956984" w:rsidP="00AF52C9">
            <w:pPr>
              <w:spacing w:after="0" w:line="240" w:lineRule="auto"/>
              <w:rPr>
                <w:b/>
                <w:bCs/>
                <w:iCs/>
              </w:rPr>
            </w:pPr>
            <w:bookmarkStart w:id="0" w:name="_Hlk100560257"/>
            <w:r>
              <w:rPr>
                <w:b/>
                <w:bCs/>
                <w:iCs/>
              </w:rPr>
              <w:t>Com</w:t>
            </w:r>
            <w:r w:rsidRPr="00956984">
              <w:rPr>
                <w:b/>
                <w:bCs/>
                <w:iCs/>
              </w:rPr>
              <w:t xml:space="preserve">mencing </w:t>
            </w:r>
            <w:r w:rsidRPr="00956984">
              <w:rPr>
                <w:iCs/>
              </w:rPr>
              <w:t>any project/programme</w:t>
            </w:r>
            <w:bookmarkEnd w:id="0"/>
          </w:p>
        </w:tc>
        <w:tc>
          <w:tcPr>
            <w:tcW w:w="1487" w:type="pct"/>
            <w:gridSpan w:val="3"/>
          </w:tcPr>
          <w:p w14:paraId="34336A5C" w14:textId="77777777" w:rsidR="00956984" w:rsidRDefault="00956984" w:rsidP="00AF52C9">
            <w:pPr>
              <w:spacing w:after="0" w:line="240" w:lineRule="auto"/>
              <w:rPr>
                <w:rFonts w:ascii="Street Corner" w:hAnsi="Street Corner" w:cs="Arial"/>
                <w:bCs/>
                <w:noProof/>
                <w:lang w:val="en-US"/>
              </w:rPr>
            </w:pPr>
          </w:p>
        </w:tc>
      </w:tr>
      <w:tr w:rsidR="00BE409F" w:rsidRPr="00D76F4F" w14:paraId="327560BB" w14:textId="06F52833" w:rsidTr="000A222F">
        <w:trPr>
          <w:trHeight w:val="1291"/>
        </w:trPr>
        <w:tc>
          <w:tcPr>
            <w:tcW w:w="5000" w:type="pct"/>
            <w:gridSpan w:val="12"/>
            <w:shd w:val="clear" w:color="auto" w:fill="003377"/>
          </w:tcPr>
          <w:p w14:paraId="1C5D66F0" w14:textId="77777777" w:rsidR="00BE409F" w:rsidRPr="00D76F4F" w:rsidRDefault="00BE409F" w:rsidP="005E7167">
            <w:pPr>
              <w:spacing w:after="0" w:line="240" w:lineRule="auto"/>
              <w:rPr>
                <w:rFonts w:ascii="Street Corner" w:hAnsi="Street Corner" w:cs="Arial"/>
              </w:rPr>
            </w:pPr>
            <w:r>
              <w:rPr>
                <w:rFonts w:ascii="Street Corner" w:hAnsi="Street Corner" w:cs="Arial"/>
                <w:b/>
              </w:rPr>
              <w:t xml:space="preserve">Equality and Diversity considerations </w:t>
            </w:r>
          </w:p>
          <w:p w14:paraId="4642CB3F" w14:textId="77777777" w:rsidR="00BE409F" w:rsidRPr="00D76F4F" w:rsidRDefault="00BE409F" w:rsidP="005E7167">
            <w:pPr>
              <w:spacing w:after="0" w:line="240" w:lineRule="auto"/>
              <w:rPr>
                <w:rFonts w:ascii="Street Corner" w:hAnsi="Street Corner" w:cs="Arial"/>
              </w:rPr>
            </w:pPr>
          </w:p>
          <w:p w14:paraId="0613D212" w14:textId="0B7C035C" w:rsidR="00BE409F" w:rsidRDefault="00BE409F" w:rsidP="005E7167">
            <w:pPr>
              <w:spacing w:after="0" w:line="240" w:lineRule="auto"/>
              <w:rPr>
                <w:rFonts w:ascii="Street Corner" w:hAnsi="Street Corner" w:cs="Arial"/>
                <w:b/>
              </w:rPr>
            </w:pPr>
            <w:r>
              <w:rPr>
                <w:rFonts w:ascii="Street Corner" w:hAnsi="Street Corner" w:cs="Arial"/>
              </w:rPr>
              <w:t>Describe the ways in w</w:t>
            </w:r>
            <w:r w:rsidRPr="00D76F4F">
              <w:rPr>
                <w:rFonts w:ascii="Street Corner" w:hAnsi="Street Corner" w:cs="Arial"/>
              </w:rPr>
              <w:t xml:space="preserve">hich </w:t>
            </w:r>
            <w:r>
              <w:rPr>
                <w:rFonts w:ascii="Street Corner" w:hAnsi="Street Corner" w:cs="Arial"/>
              </w:rPr>
              <w:t>the groups below may be impacted by your activity (</w:t>
            </w:r>
            <w:r w:rsidRPr="00AB29A5">
              <w:rPr>
                <w:rFonts w:ascii="Street Corner" w:hAnsi="Street Corner" w:cs="Arial"/>
                <w:b/>
                <w:bCs/>
              </w:rPr>
              <w:t>prior to mitigation</w:t>
            </w:r>
            <w:r>
              <w:rPr>
                <w:rFonts w:ascii="Street Corner" w:hAnsi="Street Corner" w:cs="Arial"/>
              </w:rPr>
              <w:t xml:space="preserve">). The impact may be negative, positive or no impact.  </w:t>
            </w:r>
            <w:r w:rsidRPr="00D76F4F">
              <w:rPr>
                <w:rFonts w:ascii="Street Corner" w:hAnsi="Street Corner" w:cs="Arial"/>
              </w:rPr>
              <w:t xml:space="preserve"> </w:t>
            </w:r>
          </w:p>
        </w:tc>
      </w:tr>
      <w:tr w:rsidR="0060509F" w:rsidRPr="00D76F4F" w14:paraId="20346C80" w14:textId="416EB017" w:rsidTr="0085455B">
        <w:trPr>
          <w:trHeight w:val="166"/>
        </w:trPr>
        <w:tc>
          <w:tcPr>
            <w:tcW w:w="733" w:type="pct"/>
            <w:gridSpan w:val="2"/>
            <w:shd w:val="clear" w:color="auto" w:fill="auto"/>
          </w:tcPr>
          <w:p w14:paraId="0C7AC570" w14:textId="54F97A1B" w:rsidR="006A64C6" w:rsidRDefault="006A64C6" w:rsidP="00230856">
            <w:pPr>
              <w:spacing w:after="0" w:line="240" w:lineRule="auto"/>
              <w:rPr>
                <w:rFonts w:ascii="Street Corner" w:hAnsi="Street Corner" w:cs="Arial"/>
                <w:b/>
              </w:rPr>
            </w:pPr>
            <w:r>
              <w:rPr>
                <w:rFonts w:ascii="Street Corner" w:hAnsi="Street Corner" w:cs="Arial"/>
                <w:b/>
              </w:rPr>
              <w:t>Protected Characteristic</w:t>
            </w:r>
          </w:p>
        </w:tc>
        <w:tc>
          <w:tcPr>
            <w:tcW w:w="781" w:type="pct"/>
            <w:shd w:val="clear" w:color="auto" w:fill="auto"/>
          </w:tcPr>
          <w:p w14:paraId="5CF51135" w14:textId="1FEFF2DF" w:rsidR="006A64C6" w:rsidRDefault="006A64C6" w:rsidP="00230856">
            <w:pPr>
              <w:spacing w:after="0" w:line="240" w:lineRule="auto"/>
              <w:rPr>
                <w:rFonts w:ascii="Street Corner" w:hAnsi="Street Corner" w:cs="Arial"/>
                <w:b/>
              </w:rPr>
            </w:pPr>
            <w:r>
              <w:rPr>
                <w:rFonts w:ascii="Street Corner" w:hAnsi="Street Corner" w:cs="Arial"/>
                <w:b/>
              </w:rPr>
              <w:t xml:space="preserve">Negative, positive or no impact (before mitigation/intervention) </w:t>
            </w:r>
            <w:r w:rsidR="00EA664B">
              <w:rPr>
                <w:rFonts w:ascii="Street Corner" w:hAnsi="Street Corner" w:cs="Arial"/>
                <w:b/>
              </w:rPr>
              <w:t xml:space="preserve">and why? </w:t>
            </w:r>
          </w:p>
        </w:tc>
        <w:tc>
          <w:tcPr>
            <w:tcW w:w="610" w:type="pct"/>
            <w:shd w:val="clear" w:color="auto" w:fill="auto"/>
          </w:tcPr>
          <w:p w14:paraId="7B4A2323" w14:textId="328F5534" w:rsidR="006A64C6" w:rsidRPr="00230856" w:rsidRDefault="006A64C6" w:rsidP="00230856">
            <w:pPr>
              <w:pStyle w:val="TableParagraph"/>
              <w:ind w:left="107" w:right="142"/>
              <w:rPr>
                <w:rFonts w:ascii="Street Corner" w:eastAsia="Calibri" w:hAnsi="Street Corner"/>
                <w:b/>
                <w:lang w:eastAsia="en-US" w:bidi="ar-SA"/>
              </w:rPr>
            </w:pPr>
            <w:r w:rsidRPr="00230856">
              <w:rPr>
                <w:rFonts w:ascii="Street Corner" w:eastAsia="Calibri" w:hAnsi="Street Corner"/>
                <w:b/>
                <w:lang w:eastAsia="en-US" w:bidi="ar-SA"/>
              </w:rPr>
              <w:t>Does the proposal have the potential to cause unlawful discrimination (is it possible that the proposal may exclude</w:t>
            </w:r>
            <w:r>
              <w:rPr>
                <w:rFonts w:ascii="Street Corner" w:eastAsia="Calibri" w:hAnsi="Street Corner"/>
                <w:b/>
                <w:lang w:eastAsia="en-US" w:bidi="ar-SA"/>
              </w:rPr>
              <w:t>/restrict</w:t>
            </w:r>
            <w:r w:rsidRPr="00230856">
              <w:rPr>
                <w:rFonts w:ascii="Street Corner" w:eastAsia="Calibri" w:hAnsi="Street Corner"/>
                <w:b/>
                <w:lang w:eastAsia="en-US" w:bidi="ar-SA"/>
              </w:rPr>
              <w:t xml:space="preserve"> </w:t>
            </w:r>
            <w:r>
              <w:rPr>
                <w:rFonts w:ascii="Street Corner" w:eastAsia="Calibri" w:hAnsi="Street Corner"/>
                <w:b/>
                <w:lang w:eastAsia="en-US" w:bidi="ar-SA"/>
              </w:rPr>
              <w:t>this</w:t>
            </w:r>
            <w:r w:rsidRPr="00230856">
              <w:rPr>
                <w:rFonts w:ascii="Street Corner" w:eastAsia="Calibri" w:hAnsi="Street Corner"/>
                <w:b/>
                <w:lang w:eastAsia="en-US" w:bidi="ar-SA"/>
              </w:rPr>
              <w:t xml:space="preserve"> group</w:t>
            </w:r>
            <w:r>
              <w:rPr>
                <w:rFonts w:ascii="Street Corner" w:eastAsia="Calibri" w:hAnsi="Street Corner"/>
                <w:b/>
                <w:lang w:eastAsia="en-US" w:bidi="ar-SA"/>
              </w:rPr>
              <w:t xml:space="preserve"> </w:t>
            </w:r>
            <w:r w:rsidRPr="00230856">
              <w:rPr>
                <w:rFonts w:ascii="Street Corner" w:eastAsia="Calibri" w:hAnsi="Street Corner"/>
                <w:b/>
                <w:lang w:eastAsia="en-US" w:bidi="ar-SA"/>
              </w:rPr>
              <w:t>from obtaining services or limit their participation in any aspect of public life?)</w:t>
            </w:r>
          </w:p>
          <w:p w14:paraId="40A20EF2" w14:textId="518BCD27" w:rsidR="006A64C6" w:rsidRDefault="006A64C6" w:rsidP="00230856">
            <w:pPr>
              <w:spacing w:after="0" w:line="240" w:lineRule="auto"/>
              <w:rPr>
                <w:rFonts w:ascii="Street Corner" w:hAnsi="Street Corner" w:cs="Arial"/>
                <w:b/>
              </w:rPr>
            </w:pPr>
          </w:p>
        </w:tc>
        <w:tc>
          <w:tcPr>
            <w:tcW w:w="459" w:type="pct"/>
            <w:gridSpan w:val="2"/>
            <w:shd w:val="clear" w:color="auto" w:fill="auto"/>
          </w:tcPr>
          <w:p w14:paraId="24243AF3" w14:textId="7C56E9B2" w:rsidR="006A64C6" w:rsidRDefault="006A64C6" w:rsidP="00230856">
            <w:pPr>
              <w:spacing w:after="0" w:line="240" w:lineRule="auto"/>
              <w:rPr>
                <w:rFonts w:ascii="Street Corner" w:hAnsi="Street Corner" w:cs="Arial"/>
                <w:b/>
              </w:rPr>
            </w:pPr>
            <w:r>
              <w:rPr>
                <w:rFonts w:ascii="Street Corner" w:hAnsi="Street Corner" w:cs="Arial"/>
                <w:b/>
              </w:rPr>
              <w:t>How will you</w:t>
            </w:r>
            <w:r w:rsidRPr="00230856">
              <w:rPr>
                <w:rFonts w:ascii="Street Corner" w:hAnsi="Street Corner" w:cs="Arial"/>
                <w:b/>
              </w:rPr>
              <w:t xml:space="preserve"> advance the equality of opportunity and to foster good relations between people who share a protected characteristic and people who do not</w:t>
            </w:r>
            <w:r>
              <w:rPr>
                <w:rFonts w:ascii="Street Corner" w:hAnsi="Street Corner" w:cs="Arial"/>
                <w:b/>
              </w:rPr>
              <w:t>.</w:t>
            </w:r>
          </w:p>
        </w:tc>
        <w:tc>
          <w:tcPr>
            <w:tcW w:w="391" w:type="pct"/>
            <w:shd w:val="clear" w:color="auto" w:fill="auto"/>
          </w:tcPr>
          <w:p w14:paraId="1CF6385F" w14:textId="041A931F" w:rsidR="006A64C6" w:rsidRDefault="006A64C6" w:rsidP="00230856">
            <w:pPr>
              <w:spacing w:after="0" w:line="240" w:lineRule="auto"/>
              <w:rPr>
                <w:rFonts w:ascii="Street Corner" w:hAnsi="Street Corner" w:cs="Arial"/>
                <w:b/>
              </w:rPr>
            </w:pPr>
            <w:r>
              <w:rPr>
                <w:rFonts w:ascii="Street Corner" w:hAnsi="Street Corner" w:cs="Arial"/>
                <w:b/>
              </w:rPr>
              <w:t xml:space="preserve">What concerns have been raised to date during consultation </w:t>
            </w:r>
            <w:r w:rsidR="001A2865">
              <w:rPr>
                <w:rFonts w:ascii="Street Corner" w:hAnsi="Street Corner" w:cs="Arial"/>
                <w:b/>
              </w:rPr>
              <w:t xml:space="preserve">(or early discussions) </w:t>
            </w:r>
            <w:r>
              <w:rPr>
                <w:rFonts w:ascii="Street Corner" w:hAnsi="Street Corner" w:cs="Arial"/>
                <w:b/>
              </w:rPr>
              <w:t xml:space="preserve">and what action taken to date? </w:t>
            </w:r>
          </w:p>
        </w:tc>
        <w:tc>
          <w:tcPr>
            <w:tcW w:w="540" w:type="pct"/>
            <w:gridSpan w:val="2"/>
            <w:shd w:val="clear" w:color="auto" w:fill="auto"/>
          </w:tcPr>
          <w:p w14:paraId="2CDD61EA" w14:textId="2961188E" w:rsidR="006A64C6" w:rsidRDefault="006A64C6" w:rsidP="00230856">
            <w:pPr>
              <w:spacing w:after="0" w:line="240" w:lineRule="auto"/>
              <w:rPr>
                <w:rFonts w:ascii="Street Corner" w:hAnsi="Street Corner" w:cs="Arial"/>
                <w:b/>
              </w:rPr>
            </w:pPr>
            <w:r>
              <w:rPr>
                <w:rFonts w:ascii="Street Corner" w:hAnsi="Street Corner" w:cs="Arial"/>
                <w:b/>
              </w:rPr>
              <w:t>What evidence, analysis or data has been used to substantiate your answer?</w:t>
            </w:r>
          </w:p>
        </w:tc>
        <w:tc>
          <w:tcPr>
            <w:tcW w:w="399" w:type="pct"/>
          </w:tcPr>
          <w:p w14:paraId="0004F54F" w14:textId="664D36B4" w:rsidR="006A64C6" w:rsidRPr="006A64C6" w:rsidRDefault="006A64C6" w:rsidP="006A64C6">
            <w:pPr>
              <w:spacing w:after="0" w:line="240" w:lineRule="auto"/>
              <w:rPr>
                <w:rFonts w:ascii="Street Corner" w:hAnsi="Street Corner" w:cs="Arial"/>
                <w:b/>
              </w:rPr>
            </w:pPr>
            <w:r w:rsidRPr="006A64C6">
              <w:rPr>
                <w:rFonts w:ascii="Street Corner" w:hAnsi="Street Corner" w:cs="Arial"/>
                <w:b/>
              </w:rPr>
              <w:t xml:space="preserve">Are there any gaps in evidence to properly assess the impact? How will this be addressed? </w:t>
            </w:r>
          </w:p>
          <w:p w14:paraId="1A743C8D" w14:textId="3C756DE0" w:rsidR="006A64C6" w:rsidRDefault="006A64C6" w:rsidP="00230856">
            <w:pPr>
              <w:spacing w:after="0" w:line="240" w:lineRule="auto"/>
              <w:rPr>
                <w:rFonts w:ascii="Street Corner" w:hAnsi="Street Corner" w:cs="Arial"/>
                <w:b/>
              </w:rPr>
            </w:pPr>
          </w:p>
        </w:tc>
        <w:tc>
          <w:tcPr>
            <w:tcW w:w="522" w:type="pct"/>
            <w:shd w:val="clear" w:color="auto" w:fill="auto"/>
          </w:tcPr>
          <w:p w14:paraId="44AF9D5A" w14:textId="6B6EF32F" w:rsidR="006A64C6" w:rsidRDefault="006A64C6" w:rsidP="00230856">
            <w:pPr>
              <w:spacing w:after="0" w:line="240" w:lineRule="auto"/>
              <w:rPr>
                <w:rFonts w:ascii="Street Corner" w:hAnsi="Street Corner" w:cs="Arial"/>
                <w:b/>
              </w:rPr>
            </w:pPr>
            <w:r>
              <w:rPr>
                <w:rFonts w:ascii="Street Corner" w:hAnsi="Street Corner" w:cs="Arial"/>
                <w:b/>
              </w:rPr>
              <w:t xml:space="preserve">How will you make communication accessible for this group? </w:t>
            </w:r>
          </w:p>
        </w:tc>
        <w:tc>
          <w:tcPr>
            <w:tcW w:w="566" w:type="pct"/>
          </w:tcPr>
          <w:p w14:paraId="4E663AFF" w14:textId="068AF9EA" w:rsidR="006A64C6" w:rsidRDefault="006A64C6" w:rsidP="00230856">
            <w:pPr>
              <w:spacing w:after="0" w:line="240" w:lineRule="auto"/>
              <w:rPr>
                <w:rFonts w:ascii="Street Corner" w:hAnsi="Street Corner" w:cs="Arial"/>
                <w:b/>
              </w:rPr>
            </w:pPr>
            <w:r>
              <w:rPr>
                <w:rFonts w:ascii="Street Corner" w:hAnsi="Street Corner" w:cs="Arial"/>
                <w:b/>
              </w:rPr>
              <w:t>What adjustments have been put in place to reduce/advance the inequality? (</w:t>
            </w:r>
            <w:r w:rsidRPr="0044484F">
              <w:rPr>
                <w:rFonts w:ascii="Street Corner" w:hAnsi="Street Corner" w:cs="Arial"/>
                <w:b/>
                <w:i/>
                <w:iCs/>
              </w:rPr>
              <w:t>Where it cannot be diminished, can this be legally justified</w:t>
            </w:r>
            <w:r>
              <w:rPr>
                <w:rFonts w:ascii="Street Corner" w:hAnsi="Street Corner" w:cs="Arial"/>
                <w:b/>
              </w:rPr>
              <w:t xml:space="preserve">?) </w:t>
            </w:r>
          </w:p>
        </w:tc>
      </w:tr>
      <w:tr w:rsidR="0060509F" w:rsidRPr="00D76F4F" w14:paraId="6299464A" w14:textId="42F21DE8" w:rsidTr="0085455B">
        <w:trPr>
          <w:trHeight w:val="161"/>
        </w:trPr>
        <w:tc>
          <w:tcPr>
            <w:tcW w:w="733" w:type="pct"/>
            <w:gridSpan w:val="2"/>
            <w:shd w:val="clear" w:color="auto" w:fill="auto"/>
            <w:vAlign w:val="center"/>
          </w:tcPr>
          <w:p w14:paraId="4BCD1C0D" w14:textId="64B14714" w:rsidR="006A64C6" w:rsidRPr="006A64C6" w:rsidRDefault="006A64C6" w:rsidP="00230856">
            <w:pPr>
              <w:spacing w:after="0" w:line="240" w:lineRule="auto"/>
              <w:rPr>
                <w:rFonts w:ascii="Street Corner" w:hAnsi="Street Corner" w:cs="Arial"/>
                <w:bCs/>
              </w:rPr>
            </w:pPr>
            <w:r w:rsidRPr="006A64C6">
              <w:rPr>
                <w:rFonts w:ascii="Street Corner" w:hAnsi="Street Corner" w:cs="Arial"/>
                <w:b/>
              </w:rPr>
              <w:lastRenderedPageBreak/>
              <w:t>Age</w:t>
            </w:r>
            <w:r w:rsidRPr="006A64C6">
              <w:rPr>
                <w:rFonts w:ascii="Street Corner" w:hAnsi="Street Corner" w:cs="Arial"/>
                <w:bCs/>
              </w:rPr>
              <w:t xml:space="preserve"> (restrictions/difficulties both younger/older)</w:t>
            </w:r>
          </w:p>
        </w:tc>
        <w:tc>
          <w:tcPr>
            <w:tcW w:w="781" w:type="pct"/>
            <w:shd w:val="clear" w:color="auto" w:fill="auto"/>
            <w:vAlign w:val="center"/>
          </w:tcPr>
          <w:p w14:paraId="16BA0B72" w14:textId="050BBA02" w:rsidR="006A64C6" w:rsidRDefault="009F1CA1" w:rsidP="00230856">
            <w:pPr>
              <w:spacing w:after="0" w:line="240" w:lineRule="auto"/>
              <w:rPr>
                <w:rFonts w:ascii="Street Corner" w:hAnsi="Street Corner" w:cs="Arial"/>
                <w:b/>
              </w:rPr>
            </w:pPr>
            <w:r w:rsidRPr="009F1CA1">
              <w:rPr>
                <w:rFonts w:ascii="Street Corner" w:hAnsi="Street Corner" w:cs="Arial"/>
                <w:b/>
              </w:rPr>
              <w:t xml:space="preserve">Positive impact: </w:t>
            </w:r>
            <w:r w:rsidRPr="009F1CA1">
              <w:rPr>
                <w:rFonts w:ascii="Street Corner" w:hAnsi="Street Corner" w:cs="Arial"/>
                <w:bCs/>
              </w:rPr>
              <w:t xml:space="preserve">this is a recommissioning of an existing service offering an integrated service for children, young people, </w:t>
            </w:r>
            <w:proofErr w:type="gramStart"/>
            <w:r w:rsidRPr="009F1CA1">
              <w:rPr>
                <w:rFonts w:ascii="Street Corner" w:hAnsi="Street Corner" w:cs="Arial"/>
                <w:bCs/>
              </w:rPr>
              <w:t>families</w:t>
            </w:r>
            <w:proofErr w:type="gramEnd"/>
            <w:r w:rsidRPr="009F1CA1">
              <w:rPr>
                <w:rFonts w:ascii="Street Corner" w:hAnsi="Street Corner" w:cs="Arial"/>
                <w:bCs/>
              </w:rPr>
              <w:t xml:space="preserve"> and adults. Transition support in place for moving from young people’s to adult’s service as well as flexibility – offering support up to the age of 25 </w:t>
            </w:r>
            <w:proofErr w:type="spellStart"/>
            <w:r w:rsidRPr="009F1CA1">
              <w:rPr>
                <w:rFonts w:ascii="Street Corner" w:hAnsi="Street Corner" w:cs="Arial"/>
                <w:bCs/>
              </w:rPr>
              <w:t>yrs</w:t>
            </w:r>
            <w:proofErr w:type="spellEnd"/>
            <w:r w:rsidRPr="009F1CA1">
              <w:rPr>
                <w:rFonts w:ascii="Street Corner" w:hAnsi="Street Corner" w:cs="Arial"/>
                <w:bCs/>
              </w:rPr>
              <w:t xml:space="preserve"> in young people’s service if more appropriate. No upper age limit for adult’s service. Offering tailored, individual </w:t>
            </w:r>
            <w:proofErr w:type="spellStart"/>
            <w:r w:rsidRPr="009F1CA1">
              <w:rPr>
                <w:rFonts w:ascii="Street Corner" w:hAnsi="Street Corner" w:cs="Arial"/>
                <w:bCs/>
              </w:rPr>
              <w:t>suport</w:t>
            </w:r>
            <w:proofErr w:type="spellEnd"/>
            <w:r w:rsidRPr="009F1CA1">
              <w:rPr>
                <w:rFonts w:ascii="Street Corner" w:hAnsi="Street Corner" w:cs="Arial"/>
                <w:bCs/>
              </w:rPr>
              <w:t xml:space="preserve"> - The range of interventions provided by the service will remain unchanged. These will include a wide range of social, psychosocial and treatment interventions for all our residents regardless of age</w:t>
            </w:r>
          </w:p>
        </w:tc>
        <w:tc>
          <w:tcPr>
            <w:tcW w:w="610" w:type="pct"/>
            <w:shd w:val="clear" w:color="auto" w:fill="auto"/>
            <w:vAlign w:val="center"/>
          </w:tcPr>
          <w:p w14:paraId="7A55DD64" w14:textId="538A6C60" w:rsidR="006A64C6" w:rsidRDefault="009F1CA1" w:rsidP="00230856">
            <w:pPr>
              <w:spacing w:after="0" w:line="240" w:lineRule="auto"/>
              <w:rPr>
                <w:rFonts w:ascii="Street Corner" w:hAnsi="Street Corner" w:cs="Arial"/>
                <w:b/>
              </w:rPr>
            </w:pPr>
            <w:r>
              <w:rPr>
                <w:rFonts w:ascii="Street Corner" w:hAnsi="Street Corner" w:cs="Arial"/>
                <w:b/>
              </w:rPr>
              <w:t>N</w:t>
            </w:r>
            <w:r w:rsidR="00E80340">
              <w:rPr>
                <w:rFonts w:ascii="Street Corner" w:hAnsi="Street Corner" w:cs="Arial"/>
                <w:b/>
              </w:rPr>
              <w:t>o</w:t>
            </w:r>
            <w:r>
              <w:rPr>
                <w:rFonts w:ascii="Street Corner" w:hAnsi="Street Corner" w:cs="Arial"/>
                <w:b/>
              </w:rPr>
              <w:t xml:space="preserve">: </w:t>
            </w:r>
            <w:r w:rsidR="000F1600" w:rsidRPr="000F1600">
              <w:rPr>
                <w:rFonts w:ascii="Street Corner" w:hAnsi="Street Corner" w:cs="Arial"/>
                <w:bCs/>
              </w:rPr>
              <w:t>The programme does not have potential to cause unlawful discrimination.</w:t>
            </w:r>
          </w:p>
        </w:tc>
        <w:tc>
          <w:tcPr>
            <w:tcW w:w="459" w:type="pct"/>
            <w:gridSpan w:val="2"/>
            <w:shd w:val="clear" w:color="auto" w:fill="auto"/>
            <w:vAlign w:val="center"/>
          </w:tcPr>
          <w:p w14:paraId="4B1B4262" w14:textId="3B6DB808" w:rsidR="006A64C6" w:rsidRDefault="000F1600" w:rsidP="00230856">
            <w:pPr>
              <w:spacing w:after="0" w:line="240" w:lineRule="auto"/>
              <w:rPr>
                <w:rFonts w:ascii="Street Corner" w:hAnsi="Street Corner" w:cs="Arial"/>
                <w:b/>
              </w:rPr>
            </w:pPr>
            <w:r w:rsidRPr="000F1600">
              <w:rPr>
                <w:rFonts w:ascii="Street Corner" w:hAnsi="Street Corner" w:cs="Arial"/>
                <w:bCs/>
              </w:rPr>
              <w:t>Programmes and service provision will be available equitably to meet the diverse range of people of all ages</w:t>
            </w:r>
          </w:p>
        </w:tc>
        <w:tc>
          <w:tcPr>
            <w:tcW w:w="391" w:type="pct"/>
            <w:shd w:val="clear" w:color="auto" w:fill="auto"/>
            <w:vAlign w:val="center"/>
          </w:tcPr>
          <w:p w14:paraId="6FCE8995" w14:textId="4D8A80F8" w:rsidR="006A64C6" w:rsidRDefault="00192E23" w:rsidP="00230856">
            <w:pPr>
              <w:spacing w:after="0" w:line="240" w:lineRule="auto"/>
              <w:rPr>
                <w:rFonts w:ascii="Street Corner" w:hAnsi="Street Corner" w:cs="Arial"/>
                <w:b/>
              </w:rPr>
            </w:pPr>
            <w:r>
              <w:rPr>
                <w:rFonts w:ascii="Street Corner" w:hAnsi="Street Corner" w:cs="Arial"/>
                <w:b/>
              </w:rPr>
              <w:t>none</w:t>
            </w:r>
          </w:p>
        </w:tc>
        <w:tc>
          <w:tcPr>
            <w:tcW w:w="540" w:type="pct"/>
            <w:gridSpan w:val="2"/>
            <w:shd w:val="clear" w:color="auto" w:fill="auto"/>
            <w:vAlign w:val="center"/>
          </w:tcPr>
          <w:p w14:paraId="61810D1E" w14:textId="28B5ADD6" w:rsidR="006A64C6" w:rsidRPr="00192E23" w:rsidRDefault="00192E23" w:rsidP="00230856">
            <w:pPr>
              <w:spacing w:after="0" w:line="240" w:lineRule="auto"/>
              <w:rPr>
                <w:rFonts w:ascii="Street Corner" w:hAnsi="Street Corner" w:cs="Arial"/>
                <w:bCs/>
              </w:rPr>
            </w:pPr>
            <w:r w:rsidRPr="00192E23">
              <w:rPr>
                <w:rFonts w:ascii="Street Corner" w:hAnsi="Street Corner" w:cs="Arial"/>
                <w:bCs/>
              </w:rPr>
              <w:t xml:space="preserve">The HIOW Public Health team undertook a needs assessment in November 2022. </w:t>
            </w:r>
            <w:r w:rsidR="0060509F">
              <w:rPr>
                <w:rFonts w:ascii="Street Corner" w:hAnsi="Street Corner" w:cs="Arial"/>
                <w:bCs/>
              </w:rPr>
              <w:t xml:space="preserve">Ongoing reviews regarding data include Joint Strategic Needs Assessment. </w:t>
            </w:r>
            <w:r w:rsidRPr="00192E23">
              <w:rPr>
                <w:rFonts w:ascii="Street Corner" w:hAnsi="Street Corner" w:cs="Arial"/>
                <w:bCs/>
              </w:rPr>
              <w:t>Ongoing delivery is monitored in contrac</w:t>
            </w:r>
            <w:r w:rsidR="0060509F">
              <w:rPr>
                <w:rFonts w:ascii="Street Corner" w:hAnsi="Street Corner" w:cs="Arial"/>
                <w:bCs/>
              </w:rPr>
              <w:t>t</w:t>
            </w:r>
            <w:r w:rsidRPr="00192E23">
              <w:rPr>
                <w:rFonts w:ascii="Street Corner" w:hAnsi="Street Corner" w:cs="Arial"/>
                <w:bCs/>
              </w:rPr>
              <w:t xml:space="preserve"> review </w:t>
            </w:r>
            <w:r w:rsidR="0060509F">
              <w:rPr>
                <w:rFonts w:ascii="Street Corner" w:hAnsi="Street Corner" w:cs="Arial"/>
                <w:bCs/>
              </w:rPr>
              <w:t>meetings and via National Drug Treatment Monitoring Service (NDTMS). U</w:t>
            </w:r>
            <w:r w:rsidRPr="00192E23">
              <w:rPr>
                <w:rFonts w:ascii="Street Corner" w:hAnsi="Street Corner" w:cs="Arial"/>
                <w:bCs/>
              </w:rPr>
              <w:t>nmet need is considered as well as drug related deaths and themes and any identified patterns are presented to management team.</w:t>
            </w:r>
          </w:p>
        </w:tc>
        <w:tc>
          <w:tcPr>
            <w:tcW w:w="399" w:type="pct"/>
          </w:tcPr>
          <w:p w14:paraId="561F7D32" w14:textId="5A4B4BE6" w:rsidR="006A64C6" w:rsidRDefault="00192E23"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6E703B21" w14:textId="352149B9" w:rsidR="006A64C6" w:rsidRPr="00192E23" w:rsidRDefault="00192E23" w:rsidP="00230856">
            <w:pPr>
              <w:spacing w:after="0" w:line="240" w:lineRule="auto"/>
              <w:rPr>
                <w:rFonts w:ascii="Street Corner" w:hAnsi="Street Corner" w:cs="Arial"/>
                <w:bCs/>
              </w:rPr>
            </w:pPr>
            <w:r w:rsidRPr="00192E23">
              <w:rPr>
                <w:rFonts w:ascii="Street Corner" w:hAnsi="Street Corner" w:cs="Arial"/>
                <w:bCs/>
              </w:rPr>
              <w:t xml:space="preserve">The provider will provide information in formats that are suited to the person, using every-day, jargon-free language and will explain any technical terms when talking to the person and their family or carers.  It will consider the person’s age, and any specific communication needs (for example because of learning disabilities, physical </w:t>
            </w:r>
            <w:proofErr w:type="gramStart"/>
            <w:r w:rsidRPr="00192E23">
              <w:rPr>
                <w:rFonts w:ascii="Street Corner" w:hAnsi="Street Corner" w:cs="Arial"/>
                <w:bCs/>
              </w:rPr>
              <w:t>disabilities</w:t>
            </w:r>
            <w:proofErr w:type="gramEnd"/>
            <w:r w:rsidRPr="00192E23">
              <w:rPr>
                <w:rFonts w:ascii="Street Corner" w:hAnsi="Street Corner" w:cs="Arial"/>
                <w:bCs/>
              </w:rPr>
              <w:t xml:space="preserve"> or cognitive impairments due to neurological conditions).</w:t>
            </w:r>
          </w:p>
        </w:tc>
        <w:tc>
          <w:tcPr>
            <w:tcW w:w="566" w:type="pct"/>
          </w:tcPr>
          <w:p w14:paraId="5D721BE1" w14:textId="10119D8F" w:rsidR="006A64C6" w:rsidRPr="00192E23" w:rsidRDefault="00192E23" w:rsidP="00230856">
            <w:pPr>
              <w:spacing w:after="0" w:line="240" w:lineRule="auto"/>
              <w:rPr>
                <w:rFonts w:ascii="Street Corner" w:hAnsi="Street Corner" w:cs="Arial"/>
                <w:bCs/>
              </w:rPr>
            </w:pPr>
            <w:r w:rsidRPr="00192E23">
              <w:rPr>
                <w:rFonts w:ascii="Street Corner" w:hAnsi="Street Corner" w:cs="Arial"/>
                <w:bCs/>
              </w:rPr>
              <w:t>The service will comply with the Equality Act 2010. The service will be available equitably to meet the diverse range of people of all ages</w:t>
            </w:r>
            <w:r>
              <w:rPr>
                <w:rFonts w:ascii="Street Corner" w:hAnsi="Street Corner" w:cs="Arial"/>
                <w:bCs/>
              </w:rPr>
              <w:t>. Offering an accessible hub but also outreach to all ages.</w:t>
            </w:r>
          </w:p>
        </w:tc>
      </w:tr>
      <w:tr w:rsidR="0060509F" w:rsidRPr="00D76F4F" w14:paraId="50D38A99" w14:textId="7DA47554" w:rsidTr="0085455B">
        <w:trPr>
          <w:trHeight w:val="161"/>
        </w:trPr>
        <w:tc>
          <w:tcPr>
            <w:tcW w:w="733" w:type="pct"/>
            <w:gridSpan w:val="2"/>
            <w:shd w:val="clear" w:color="auto" w:fill="auto"/>
            <w:vAlign w:val="center"/>
          </w:tcPr>
          <w:p w14:paraId="2F12AC68" w14:textId="46D8A548" w:rsidR="006A64C6" w:rsidRDefault="006A64C6" w:rsidP="00230856">
            <w:pPr>
              <w:spacing w:after="0" w:line="240" w:lineRule="auto"/>
              <w:rPr>
                <w:rFonts w:ascii="Street Corner" w:hAnsi="Street Corner" w:cs="Arial"/>
                <w:b/>
              </w:rPr>
            </w:pPr>
            <w:r w:rsidRPr="006A64C6">
              <w:rPr>
                <w:rFonts w:ascii="Street Corner" w:hAnsi="Street Corner" w:cs="Arial"/>
                <w:b/>
              </w:rPr>
              <w:t xml:space="preserve">Disability </w:t>
            </w:r>
          </w:p>
          <w:p w14:paraId="0049960C" w14:textId="0F8D379E" w:rsidR="005D3140" w:rsidRDefault="005D3140" w:rsidP="005D3140">
            <w:pPr>
              <w:pStyle w:val="ListParagraph"/>
              <w:numPr>
                <w:ilvl w:val="0"/>
                <w:numId w:val="38"/>
              </w:numPr>
              <w:spacing w:after="0" w:line="240" w:lineRule="auto"/>
              <w:rPr>
                <w:rFonts w:ascii="Street Corner" w:hAnsi="Street Corner" w:cs="Arial"/>
                <w:b/>
              </w:rPr>
            </w:pPr>
            <w:r>
              <w:rPr>
                <w:rFonts w:ascii="Street Corner" w:hAnsi="Street Corner" w:cs="Arial"/>
                <w:b/>
              </w:rPr>
              <w:t xml:space="preserve">Physical </w:t>
            </w:r>
          </w:p>
          <w:p w14:paraId="379B63F8" w14:textId="65AF40B7" w:rsidR="005D3140" w:rsidRPr="005D3140" w:rsidRDefault="005D3140" w:rsidP="005D3140">
            <w:pPr>
              <w:pStyle w:val="ListParagraph"/>
              <w:numPr>
                <w:ilvl w:val="0"/>
                <w:numId w:val="38"/>
              </w:numPr>
              <w:spacing w:after="0" w:line="240" w:lineRule="auto"/>
              <w:rPr>
                <w:rFonts w:ascii="Street Corner" w:hAnsi="Street Corner" w:cs="Arial"/>
                <w:b/>
              </w:rPr>
            </w:pPr>
            <w:r>
              <w:rPr>
                <w:rFonts w:ascii="Street Corner" w:hAnsi="Street Corner" w:cs="Arial"/>
                <w:b/>
              </w:rPr>
              <w:lastRenderedPageBreak/>
              <w:t xml:space="preserve">Mental heath </w:t>
            </w:r>
          </w:p>
          <w:p w14:paraId="338C8B46" w14:textId="25948747" w:rsidR="006A64C6" w:rsidRPr="006A64C6" w:rsidRDefault="006A64C6" w:rsidP="00230856">
            <w:pPr>
              <w:spacing w:after="0" w:line="240" w:lineRule="auto"/>
              <w:rPr>
                <w:rFonts w:ascii="Street Corner" w:hAnsi="Street Corner" w:cs="Arial"/>
                <w:bCs/>
              </w:rPr>
            </w:pPr>
            <w:r w:rsidRPr="00AB29A5">
              <w:rPr>
                <w:rFonts w:ascii="Street Corner" w:hAnsi="Street Corner" w:cs="Arial"/>
                <w:bCs/>
              </w:rPr>
              <w:t>(</w:t>
            </w:r>
            <w:r w:rsidR="005D3140">
              <w:rPr>
                <w:rFonts w:ascii="Street Corner" w:hAnsi="Street Corner" w:cs="Arial"/>
                <w:bCs/>
              </w:rPr>
              <w:t xml:space="preserve">must respond to both a &amp; b) </w:t>
            </w:r>
          </w:p>
        </w:tc>
        <w:tc>
          <w:tcPr>
            <w:tcW w:w="781" w:type="pct"/>
            <w:shd w:val="clear" w:color="auto" w:fill="auto"/>
            <w:vAlign w:val="center"/>
          </w:tcPr>
          <w:p w14:paraId="31C7C26A" w14:textId="08034EBF" w:rsidR="006A64C6" w:rsidRPr="0060509F" w:rsidRDefault="00192E23" w:rsidP="00230856">
            <w:pPr>
              <w:spacing w:after="0" w:line="240" w:lineRule="auto"/>
              <w:rPr>
                <w:rFonts w:ascii="Street Corner" w:hAnsi="Street Corner" w:cs="Arial"/>
                <w:bCs/>
              </w:rPr>
            </w:pPr>
            <w:r w:rsidRPr="0060509F">
              <w:rPr>
                <w:rFonts w:ascii="Street Corner" w:hAnsi="Street Corner" w:cs="Arial"/>
                <w:b/>
              </w:rPr>
              <w:lastRenderedPageBreak/>
              <w:t>Positive impact:</w:t>
            </w:r>
            <w:r w:rsidRPr="0060509F">
              <w:rPr>
                <w:rFonts w:ascii="Street Corner" w:hAnsi="Street Corner" w:cs="Arial"/>
                <w:bCs/>
              </w:rPr>
              <w:t xml:space="preserve"> the interventions provided </w:t>
            </w:r>
            <w:r w:rsidRPr="0060509F">
              <w:rPr>
                <w:rFonts w:ascii="Street Corner" w:hAnsi="Street Corner" w:cs="Arial"/>
                <w:bCs/>
              </w:rPr>
              <w:lastRenderedPageBreak/>
              <w:t>by the service will remain unchanged. Providing support from centrally located hub which is accessible</w:t>
            </w:r>
            <w:r w:rsidR="0060509F" w:rsidRPr="0060509F">
              <w:rPr>
                <w:rFonts w:ascii="Street Corner" w:hAnsi="Street Corner" w:cs="Arial"/>
                <w:bCs/>
              </w:rPr>
              <w:t xml:space="preserve"> and will ensure risk assessments up to date, </w:t>
            </w:r>
            <w:r w:rsidRPr="0060509F">
              <w:rPr>
                <w:rFonts w:ascii="Street Corner" w:hAnsi="Street Corner" w:cs="Arial"/>
                <w:bCs/>
              </w:rPr>
              <w:t xml:space="preserve">as well as offering outreach. </w:t>
            </w:r>
            <w:r w:rsidR="00D238BB">
              <w:rPr>
                <w:rFonts w:ascii="Street Corner" w:hAnsi="Street Corner" w:cs="Arial"/>
                <w:bCs/>
              </w:rPr>
              <w:t xml:space="preserve">Service priorities include co-occurring mental health and drug and alcohol condition and complex clients. Provides psychosocial interventions as part of delivery - </w:t>
            </w:r>
            <w:r w:rsidRPr="0060509F">
              <w:rPr>
                <w:rFonts w:ascii="Street Corner" w:hAnsi="Street Corner" w:cs="Arial"/>
                <w:bCs/>
              </w:rPr>
              <w:t>The service works closely with partners and</w:t>
            </w:r>
            <w:r w:rsidR="0060509F" w:rsidRPr="0060509F">
              <w:rPr>
                <w:rFonts w:ascii="Street Corner" w:hAnsi="Street Corner" w:cs="Arial"/>
                <w:bCs/>
              </w:rPr>
              <w:t xml:space="preserve"> encourages</w:t>
            </w:r>
            <w:r w:rsidRPr="0060509F">
              <w:rPr>
                <w:rFonts w:ascii="Street Corner" w:hAnsi="Street Corner" w:cs="Arial"/>
                <w:bCs/>
              </w:rPr>
              <w:t xml:space="preserve"> training and workforce development to ensure the physical and mental health needs of clients are considered throughout support. Working closely with community mental health and co-occurring pathways as well as primary and acute care for physical and mental health needs</w:t>
            </w:r>
            <w:r w:rsidR="0060509F" w:rsidRPr="0060509F">
              <w:rPr>
                <w:rFonts w:ascii="Street Corner" w:hAnsi="Street Corner" w:cs="Arial"/>
                <w:bCs/>
              </w:rPr>
              <w:t>. The service will comply with the Equality Act 2010.</w:t>
            </w:r>
          </w:p>
        </w:tc>
        <w:tc>
          <w:tcPr>
            <w:tcW w:w="610" w:type="pct"/>
            <w:shd w:val="clear" w:color="auto" w:fill="auto"/>
            <w:vAlign w:val="center"/>
          </w:tcPr>
          <w:p w14:paraId="577A2902" w14:textId="2015771F" w:rsidR="006A64C6" w:rsidRDefault="0060509F" w:rsidP="00230856">
            <w:pPr>
              <w:spacing w:after="0" w:line="240" w:lineRule="auto"/>
              <w:rPr>
                <w:rFonts w:ascii="Street Corner" w:hAnsi="Street Corner" w:cs="Arial"/>
                <w:b/>
              </w:rPr>
            </w:pPr>
            <w:r>
              <w:rPr>
                <w:rFonts w:ascii="Street Corner" w:hAnsi="Street Corner" w:cs="Arial"/>
                <w:b/>
              </w:rPr>
              <w:lastRenderedPageBreak/>
              <w:t>No:</w:t>
            </w:r>
            <w:r w:rsidRPr="0060509F">
              <w:rPr>
                <w:rFonts w:ascii="Street Corner" w:hAnsi="Street Corner" w:cs="Arial"/>
                <w:bCs/>
              </w:rPr>
              <w:t xml:space="preserve"> </w:t>
            </w:r>
            <w:r w:rsidR="000F1600" w:rsidRPr="000F1600">
              <w:rPr>
                <w:rFonts w:ascii="Street Corner" w:hAnsi="Street Corner" w:cs="Arial"/>
                <w:bCs/>
              </w:rPr>
              <w:t xml:space="preserve">The programme does </w:t>
            </w:r>
            <w:r w:rsidR="000F1600" w:rsidRPr="000F1600">
              <w:rPr>
                <w:rFonts w:ascii="Street Corner" w:hAnsi="Street Corner" w:cs="Arial"/>
                <w:bCs/>
              </w:rPr>
              <w:lastRenderedPageBreak/>
              <w:t>not have potential to cause unlawful discrimination.</w:t>
            </w:r>
          </w:p>
        </w:tc>
        <w:tc>
          <w:tcPr>
            <w:tcW w:w="459" w:type="pct"/>
            <w:gridSpan w:val="2"/>
            <w:shd w:val="clear" w:color="auto" w:fill="auto"/>
            <w:vAlign w:val="center"/>
          </w:tcPr>
          <w:p w14:paraId="04841D07" w14:textId="65D02A04" w:rsidR="006A64C6" w:rsidRDefault="0060509F" w:rsidP="00230856">
            <w:pPr>
              <w:spacing w:after="0" w:line="240" w:lineRule="auto"/>
              <w:rPr>
                <w:rFonts w:ascii="Street Corner" w:hAnsi="Street Corner" w:cs="Arial"/>
                <w:b/>
              </w:rPr>
            </w:pPr>
            <w:r w:rsidRPr="0060509F">
              <w:rPr>
                <w:rFonts w:ascii="Street Corner" w:hAnsi="Street Corner" w:cs="Arial"/>
                <w:bCs/>
              </w:rPr>
              <w:lastRenderedPageBreak/>
              <w:t xml:space="preserve">The service will comply </w:t>
            </w:r>
            <w:r w:rsidR="000F1600" w:rsidRPr="000F1600">
              <w:rPr>
                <w:rFonts w:ascii="Street Corner" w:hAnsi="Street Corner" w:cs="Arial"/>
                <w:bCs/>
              </w:rPr>
              <w:lastRenderedPageBreak/>
              <w:t>Programmes and service provision will be available equitably to meet the diverse range of people</w:t>
            </w:r>
            <w:r w:rsidR="000F1600">
              <w:rPr>
                <w:rFonts w:ascii="Street Corner" w:hAnsi="Street Corner" w:cs="Arial"/>
                <w:bCs/>
              </w:rPr>
              <w:t xml:space="preserve"> </w:t>
            </w:r>
            <w:r w:rsidRPr="0060509F">
              <w:rPr>
                <w:rFonts w:ascii="Street Corner" w:hAnsi="Street Corner" w:cs="Arial"/>
                <w:bCs/>
              </w:rPr>
              <w:t>regardless of disability</w:t>
            </w:r>
          </w:p>
        </w:tc>
        <w:tc>
          <w:tcPr>
            <w:tcW w:w="391" w:type="pct"/>
            <w:shd w:val="clear" w:color="auto" w:fill="auto"/>
            <w:vAlign w:val="center"/>
          </w:tcPr>
          <w:p w14:paraId="5B5A4D37" w14:textId="36A5921A" w:rsidR="006A64C6" w:rsidRDefault="0060509F" w:rsidP="00230856">
            <w:pPr>
              <w:spacing w:after="0" w:line="240" w:lineRule="auto"/>
              <w:rPr>
                <w:rFonts w:ascii="Street Corner" w:hAnsi="Street Corner" w:cs="Arial"/>
                <w:b/>
              </w:rPr>
            </w:pPr>
            <w:r>
              <w:rPr>
                <w:rFonts w:ascii="Street Corner" w:hAnsi="Street Corner" w:cs="Arial"/>
                <w:b/>
              </w:rPr>
              <w:lastRenderedPageBreak/>
              <w:t>None</w:t>
            </w:r>
          </w:p>
        </w:tc>
        <w:tc>
          <w:tcPr>
            <w:tcW w:w="540" w:type="pct"/>
            <w:gridSpan w:val="2"/>
            <w:shd w:val="clear" w:color="auto" w:fill="auto"/>
            <w:vAlign w:val="center"/>
          </w:tcPr>
          <w:p w14:paraId="32510F3F" w14:textId="2791BF19" w:rsidR="006A64C6" w:rsidRDefault="0060509F" w:rsidP="00230856">
            <w:pPr>
              <w:spacing w:after="0" w:line="240" w:lineRule="auto"/>
              <w:rPr>
                <w:rFonts w:ascii="Street Corner" w:hAnsi="Street Corner" w:cs="Arial"/>
                <w:b/>
              </w:rPr>
            </w:pPr>
            <w:r>
              <w:rPr>
                <w:rFonts w:ascii="Street Corner" w:hAnsi="Street Corner" w:cs="Arial"/>
                <w:b/>
              </w:rPr>
              <w:t xml:space="preserve">As Above </w:t>
            </w:r>
          </w:p>
        </w:tc>
        <w:tc>
          <w:tcPr>
            <w:tcW w:w="399" w:type="pct"/>
          </w:tcPr>
          <w:p w14:paraId="1BDE62DC" w14:textId="4D6E90DE" w:rsidR="006A64C6" w:rsidRDefault="0060509F"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2D2A74E7" w14:textId="122ED37A" w:rsidR="006A64C6" w:rsidRDefault="0060509F" w:rsidP="00230856">
            <w:pPr>
              <w:spacing w:after="0" w:line="240" w:lineRule="auto"/>
              <w:rPr>
                <w:rFonts w:ascii="Street Corner" w:hAnsi="Street Corner" w:cs="Arial"/>
                <w:b/>
              </w:rPr>
            </w:pPr>
            <w:r>
              <w:rPr>
                <w:rFonts w:ascii="Street Corner" w:hAnsi="Street Corner" w:cs="Arial"/>
                <w:b/>
              </w:rPr>
              <w:t>As above</w:t>
            </w:r>
          </w:p>
        </w:tc>
        <w:tc>
          <w:tcPr>
            <w:tcW w:w="566" w:type="pct"/>
          </w:tcPr>
          <w:p w14:paraId="29361B9E" w14:textId="64701E08" w:rsidR="006A64C6" w:rsidRDefault="0060509F" w:rsidP="00230856">
            <w:pPr>
              <w:spacing w:after="0" w:line="240" w:lineRule="auto"/>
              <w:rPr>
                <w:rFonts w:ascii="Street Corner" w:hAnsi="Street Corner" w:cs="Arial"/>
                <w:b/>
              </w:rPr>
            </w:pPr>
            <w:r w:rsidRPr="0060509F">
              <w:rPr>
                <w:rFonts w:ascii="Street Corner" w:hAnsi="Street Corner" w:cs="Arial"/>
                <w:bCs/>
              </w:rPr>
              <w:t xml:space="preserve">The service will comply with the </w:t>
            </w:r>
            <w:r w:rsidRPr="0060509F">
              <w:rPr>
                <w:rFonts w:ascii="Street Corner" w:hAnsi="Street Corner" w:cs="Arial"/>
                <w:bCs/>
              </w:rPr>
              <w:lastRenderedPageBreak/>
              <w:t>Equality Act 2010. The service will be available equitably to meet the diverse range of people regardless of disability</w:t>
            </w:r>
            <w:r w:rsidR="000F1600">
              <w:rPr>
                <w:rFonts w:ascii="Street Corner" w:hAnsi="Street Corner" w:cs="Arial"/>
                <w:bCs/>
              </w:rPr>
              <w:t xml:space="preserve">, offering a tailored service </w:t>
            </w:r>
          </w:p>
        </w:tc>
      </w:tr>
      <w:tr w:rsidR="0060509F" w:rsidRPr="00D76F4F" w14:paraId="60B9593B" w14:textId="1BCE38DE" w:rsidTr="0085455B">
        <w:trPr>
          <w:trHeight w:val="161"/>
        </w:trPr>
        <w:tc>
          <w:tcPr>
            <w:tcW w:w="733" w:type="pct"/>
            <w:gridSpan w:val="2"/>
            <w:shd w:val="clear" w:color="auto" w:fill="auto"/>
            <w:vAlign w:val="center"/>
          </w:tcPr>
          <w:p w14:paraId="40447CAD" w14:textId="77777777" w:rsidR="006A64C6" w:rsidRDefault="006A64C6" w:rsidP="00230856">
            <w:pPr>
              <w:spacing w:after="0" w:line="240" w:lineRule="auto"/>
              <w:rPr>
                <w:rFonts w:ascii="Street Corner" w:hAnsi="Street Corner" w:cs="Arial"/>
                <w:bCs/>
              </w:rPr>
            </w:pPr>
            <w:r w:rsidRPr="006A64C6">
              <w:rPr>
                <w:rFonts w:ascii="Street Corner" w:hAnsi="Street Corner" w:cs="Arial"/>
                <w:b/>
              </w:rPr>
              <w:lastRenderedPageBreak/>
              <w:t>Race</w:t>
            </w:r>
            <w:r w:rsidRPr="00AB29A5">
              <w:rPr>
                <w:rFonts w:ascii="Street Corner" w:hAnsi="Street Corner" w:cs="Arial"/>
                <w:bCs/>
              </w:rPr>
              <w:t xml:space="preserve"> </w:t>
            </w:r>
          </w:p>
          <w:p w14:paraId="5D0FF302" w14:textId="7A6CF01D" w:rsidR="006A64C6" w:rsidRDefault="006A64C6" w:rsidP="00230856">
            <w:pPr>
              <w:spacing w:after="0" w:line="240" w:lineRule="auto"/>
              <w:rPr>
                <w:rFonts w:ascii="Street Corner" w:hAnsi="Street Corner" w:cs="Arial"/>
                <w:b/>
              </w:rPr>
            </w:pPr>
            <w:r w:rsidRPr="00AB29A5">
              <w:rPr>
                <w:rFonts w:ascii="Street Corner" w:hAnsi="Street Corner" w:cs="Arial"/>
                <w:bCs/>
              </w:rPr>
              <w:t xml:space="preserve">(including ethnicity and nationality) </w:t>
            </w:r>
          </w:p>
        </w:tc>
        <w:tc>
          <w:tcPr>
            <w:tcW w:w="781" w:type="pct"/>
            <w:shd w:val="clear" w:color="auto" w:fill="auto"/>
            <w:vAlign w:val="center"/>
          </w:tcPr>
          <w:p w14:paraId="1078D583" w14:textId="15D581F6" w:rsidR="0060509F" w:rsidRPr="0060509F" w:rsidRDefault="00D238BB" w:rsidP="0060509F">
            <w:pPr>
              <w:spacing w:after="0" w:line="240" w:lineRule="auto"/>
              <w:rPr>
                <w:rFonts w:ascii="Street Corner" w:hAnsi="Street Corner" w:cs="Arial"/>
                <w:bCs/>
              </w:rPr>
            </w:pPr>
            <w:r>
              <w:rPr>
                <w:rFonts w:ascii="Street Corner" w:hAnsi="Street Corner" w:cs="Arial"/>
                <w:b/>
              </w:rPr>
              <w:t>Positive</w:t>
            </w:r>
            <w:r w:rsidR="0085455B">
              <w:rPr>
                <w:rFonts w:ascii="Street Corner" w:hAnsi="Street Corner" w:cs="Arial"/>
                <w:b/>
              </w:rPr>
              <w:t xml:space="preserve"> impact</w:t>
            </w:r>
            <w:r w:rsidR="0060509F" w:rsidRPr="0060509F">
              <w:rPr>
                <w:rFonts w:ascii="Street Corner" w:hAnsi="Street Corner" w:cs="Arial"/>
                <w:b/>
              </w:rPr>
              <w:t>:</w:t>
            </w:r>
            <w:r w:rsidR="0060509F" w:rsidRPr="0060509F">
              <w:rPr>
                <w:rFonts w:ascii="Street Corner" w:hAnsi="Street Corner" w:cs="Arial"/>
                <w:bCs/>
              </w:rPr>
              <w:t xml:space="preserve"> The interventions provided by the service will </w:t>
            </w:r>
            <w:r w:rsidR="0060509F" w:rsidRPr="0060509F">
              <w:rPr>
                <w:rFonts w:ascii="Street Corner" w:hAnsi="Street Corner" w:cs="Arial"/>
                <w:bCs/>
              </w:rPr>
              <w:lastRenderedPageBreak/>
              <w:t>remain unchanged.</w:t>
            </w:r>
            <w:r>
              <w:rPr>
                <w:rFonts w:ascii="Street Corner" w:hAnsi="Street Corner" w:cs="Arial"/>
                <w:bCs/>
              </w:rPr>
              <w:t xml:space="preserve"> Underrepresented groups including black and minority ethnic groups priority for the service as indicated in Spec. </w:t>
            </w:r>
            <w:r w:rsidR="0060509F" w:rsidRPr="0060509F">
              <w:rPr>
                <w:rFonts w:ascii="Street Corner" w:hAnsi="Street Corner" w:cs="Arial"/>
                <w:bCs/>
              </w:rPr>
              <w:t xml:space="preserve"> </w:t>
            </w:r>
            <w:r w:rsidR="0060509F">
              <w:rPr>
                <w:rFonts w:ascii="Street Corner" w:hAnsi="Street Corner" w:cs="Arial"/>
                <w:bCs/>
              </w:rPr>
              <w:t>The service is open to all with no exclusion criteria and offers a supportive environment</w:t>
            </w:r>
            <w:r w:rsidR="0060509F" w:rsidRPr="0060509F">
              <w:rPr>
                <w:rFonts w:ascii="Street Corner" w:hAnsi="Street Corner" w:cs="Arial"/>
                <w:bCs/>
              </w:rPr>
              <w:t>.</w:t>
            </w:r>
            <w:r>
              <w:rPr>
                <w:rFonts w:ascii="Street Corner" w:hAnsi="Street Corner" w:cs="Arial"/>
                <w:bCs/>
              </w:rPr>
              <w:t xml:space="preserve"> Service user engagement central to ethos of service.</w:t>
            </w:r>
            <w:r w:rsidR="0060509F" w:rsidRPr="0060509F">
              <w:rPr>
                <w:rFonts w:ascii="Street Corner" w:hAnsi="Street Corner" w:cs="Arial"/>
                <w:bCs/>
              </w:rPr>
              <w:t xml:space="preserve"> The service will comply with the Equality Act 2010.</w:t>
            </w:r>
          </w:p>
          <w:p w14:paraId="47EA8C83" w14:textId="77777777" w:rsidR="006A64C6" w:rsidRDefault="006A64C6" w:rsidP="00230856">
            <w:pPr>
              <w:spacing w:after="0" w:line="240" w:lineRule="auto"/>
              <w:rPr>
                <w:rFonts w:ascii="Street Corner" w:hAnsi="Street Corner" w:cs="Arial"/>
                <w:b/>
              </w:rPr>
            </w:pPr>
          </w:p>
        </w:tc>
        <w:tc>
          <w:tcPr>
            <w:tcW w:w="610" w:type="pct"/>
            <w:shd w:val="clear" w:color="auto" w:fill="auto"/>
            <w:vAlign w:val="center"/>
          </w:tcPr>
          <w:p w14:paraId="0C1D4FF1" w14:textId="32B5F132" w:rsidR="006A64C6" w:rsidRDefault="000F1600" w:rsidP="00230856">
            <w:pPr>
              <w:spacing w:after="0" w:line="240" w:lineRule="auto"/>
              <w:rPr>
                <w:rFonts w:ascii="Street Corner" w:hAnsi="Street Corner" w:cs="Arial"/>
                <w:b/>
              </w:rPr>
            </w:pPr>
            <w:r w:rsidRPr="000F1600">
              <w:rPr>
                <w:rFonts w:ascii="Street Corner" w:hAnsi="Street Corner" w:cs="Arial"/>
                <w:b/>
              </w:rPr>
              <w:lastRenderedPageBreak/>
              <w:t xml:space="preserve">No: </w:t>
            </w:r>
            <w:r w:rsidRPr="000F1600">
              <w:rPr>
                <w:rFonts w:ascii="Street Corner" w:hAnsi="Street Corner" w:cs="Arial"/>
                <w:bCs/>
              </w:rPr>
              <w:t xml:space="preserve">The programme does not have potential </w:t>
            </w:r>
            <w:r w:rsidRPr="000F1600">
              <w:rPr>
                <w:rFonts w:ascii="Street Corner" w:hAnsi="Street Corner" w:cs="Arial"/>
                <w:bCs/>
              </w:rPr>
              <w:lastRenderedPageBreak/>
              <w:t>to cause unlawful discrimination.</w:t>
            </w:r>
          </w:p>
        </w:tc>
        <w:tc>
          <w:tcPr>
            <w:tcW w:w="459" w:type="pct"/>
            <w:gridSpan w:val="2"/>
            <w:shd w:val="clear" w:color="auto" w:fill="auto"/>
            <w:vAlign w:val="center"/>
          </w:tcPr>
          <w:p w14:paraId="5B907590" w14:textId="0706F6AF" w:rsidR="006A64C6" w:rsidRDefault="000F1600" w:rsidP="00230856">
            <w:pPr>
              <w:spacing w:after="0" w:line="240" w:lineRule="auto"/>
              <w:rPr>
                <w:rFonts w:ascii="Street Corner" w:hAnsi="Street Corner" w:cs="Arial"/>
                <w:b/>
              </w:rPr>
            </w:pPr>
            <w:r w:rsidRPr="000F1600">
              <w:rPr>
                <w:rFonts w:ascii="Street Corner" w:hAnsi="Street Corner" w:cs="Arial"/>
                <w:bCs/>
              </w:rPr>
              <w:lastRenderedPageBreak/>
              <w:t xml:space="preserve">The programme and services </w:t>
            </w:r>
            <w:r w:rsidRPr="000F1600">
              <w:rPr>
                <w:rFonts w:ascii="Street Corner" w:hAnsi="Street Corner" w:cs="Arial"/>
                <w:bCs/>
              </w:rPr>
              <w:lastRenderedPageBreak/>
              <w:t xml:space="preserve">will comply with the Equality Act 2010. The programme and services will be available equitably to meet the diverse range of people </w:t>
            </w:r>
            <w:r w:rsidR="00256CFC" w:rsidRPr="0060509F">
              <w:rPr>
                <w:rFonts w:ascii="Street Corner" w:hAnsi="Street Corner" w:cs="Arial"/>
                <w:bCs/>
              </w:rPr>
              <w:t xml:space="preserve">regardless of </w:t>
            </w:r>
            <w:r>
              <w:rPr>
                <w:rFonts w:ascii="Street Corner" w:hAnsi="Street Corner" w:cs="Arial"/>
                <w:bCs/>
              </w:rPr>
              <w:t>race</w:t>
            </w:r>
          </w:p>
        </w:tc>
        <w:tc>
          <w:tcPr>
            <w:tcW w:w="391" w:type="pct"/>
            <w:shd w:val="clear" w:color="auto" w:fill="auto"/>
            <w:vAlign w:val="center"/>
          </w:tcPr>
          <w:p w14:paraId="4FFB0B2D" w14:textId="43197B94" w:rsidR="006A64C6" w:rsidRDefault="00256CFC" w:rsidP="00230856">
            <w:pPr>
              <w:spacing w:after="0" w:line="240" w:lineRule="auto"/>
              <w:rPr>
                <w:rFonts w:ascii="Street Corner" w:hAnsi="Street Corner" w:cs="Arial"/>
                <w:b/>
              </w:rPr>
            </w:pPr>
            <w:r>
              <w:rPr>
                <w:rFonts w:ascii="Street Corner" w:hAnsi="Street Corner" w:cs="Arial"/>
                <w:b/>
              </w:rPr>
              <w:lastRenderedPageBreak/>
              <w:t>None</w:t>
            </w:r>
          </w:p>
        </w:tc>
        <w:tc>
          <w:tcPr>
            <w:tcW w:w="540" w:type="pct"/>
            <w:gridSpan w:val="2"/>
            <w:shd w:val="clear" w:color="auto" w:fill="auto"/>
            <w:vAlign w:val="center"/>
          </w:tcPr>
          <w:p w14:paraId="6CE88C78" w14:textId="59A1AECF" w:rsidR="006A64C6" w:rsidRDefault="00256CFC"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71D0574A" w14:textId="3943512F" w:rsidR="006A64C6" w:rsidRDefault="00256CFC"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5E78F0C3" w14:textId="353EC0AA" w:rsidR="006A64C6" w:rsidRDefault="000F1600" w:rsidP="00230856">
            <w:pPr>
              <w:spacing w:after="0" w:line="240" w:lineRule="auto"/>
              <w:rPr>
                <w:rFonts w:ascii="Street Corner" w:hAnsi="Street Corner" w:cs="Arial"/>
                <w:b/>
              </w:rPr>
            </w:pPr>
            <w:r>
              <w:rPr>
                <w:rFonts w:ascii="Street Corner" w:hAnsi="Street Corner" w:cs="Arial"/>
                <w:bCs/>
              </w:rPr>
              <w:t>As Above</w:t>
            </w:r>
          </w:p>
        </w:tc>
        <w:tc>
          <w:tcPr>
            <w:tcW w:w="566" w:type="pct"/>
          </w:tcPr>
          <w:p w14:paraId="51686687" w14:textId="21E3E9F0" w:rsidR="006A64C6" w:rsidRDefault="00256CFC" w:rsidP="00230856">
            <w:pPr>
              <w:spacing w:after="0" w:line="240" w:lineRule="auto"/>
              <w:rPr>
                <w:rFonts w:ascii="Street Corner" w:hAnsi="Street Corner" w:cs="Arial"/>
                <w:b/>
              </w:rPr>
            </w:pPr>
            <w:r w:rsidRPr="00256CFC">
              <w:rPr>
                <w:rFonts w:ascii="Street Corner" w:hAnsi="Street Corner" w:cs="Arial"/>
                <w:bCs/>
              </w:rPr>
              <w:t xml:space="preserve">The service will comply with the Equality Act </w:t>
            </w:r>
            <w:r w:rsidRPr="00256CFC">
              <w:rPr>
                <w:rFonts w:ascii="Street Corner" w:hAnsi="Street Corner" w:cs="Arial"/>
                <w:bCs/>
              </w:rPr>
              <w:lastRenderedPageBreak/>
              <w:t>2010. The service will be available equitably to meet the diverse range of people who meet the inclusion criteria of the service regardless of race.</w:t>
            </w:r>
          </w:p>
        </w:tc>
      </w:tr>
      <w:tr w:rsidR="0060509F" w:rsidRPr="00D76F4F" w14:paraId="5C20DE94" w14:textId="2D3226A1" w:rsidTr="00E147A8">
        <w:trPr>
          <w:trHeight w:val="3903"/>
        </w:trPr>
        <w:tc>
          <w:tcPr>
            <w:tcW w:w="733" w:type="pct"/>
            <w:gridSpan w:val="2"/>
            <w:shd w:val="clear" w:color="auto" w:fill="auto"/>
            <w:vAlign w:val="center"/>
          </w:tcPr>
          <w:p w14:paraId="1D64577E" w14:textId="33314AFF" w:rsidR="006A64C6" w:rsidRDefault="006A64C6" w:rsidP="00230856">
            <w:pPr>
              <w:spacing w:after="0" w:line="240" w:lineRule="auto"/>
              <w:rPr>
                <w:rFonts w:ascii="Street Corner" w:hAnsi="Street Corner" w:cs="Arial"/>
                <w:b/>
              </w:rPr>
            </w:pPr>
            <w:r w:rsidRPr="006A64C6">
              <w:rPr>
                <w:rFonts w:ascii="Street Corner" w:hAnsi="Street Corner" w:cs="Arial"/>
                <w:b/>
              </w:rPr>
              <w:lastRenderedPageBreak/>
              <w:t>Religion or belief</w:t>
            </w:r>
            <w:r w:rsidRPr="00AB29A5">
              <w:rPr>
                <w:rFonts w:ascii="Street Corner" w:hAnsi="Street Corner" w:cs="Arial"/>
                <w:bCs/>
              </w:rPr>
              <w:t xml:space="preserve"> (</w:t>
            </w:r>
            <w:r>
              <w:rPr>
                <w:rFonts w:ascii="Street Corner" w:hAnsi="Street Corner" w:cs="Arial"/>
                <w:bCs/>
              </w:rPr>
              <w:t>different faith groups/those without a faith)</w:t>
            </w:r>
          </w:p>
        </w:tc>
        <w:tc>
          <w:tcPr>
            <w:tcW w:w="781" w:type="pct"/>
            <w:shd w:val="clear" w:color="auto" w:fill="auto"/>
            <w:vAlign w:val="center"/>
          </w:tcPr>
          <w:p w14:paraId="01285704" w14:textId="592388AD" w:rsidR="000F1600" w:rsidRPr="000F1600" w:rsidRDefault="000F1600" w:rsidP="000F1600">
            <w:pPr>
              <w:spacing w:after="0" w:line="240" w:lineRule="auto"/>
              <w:rPr>
                <w:rFonts w:ascii="Street Corner" w:hAnsi="Street Corner" w:cs="Arial"/>
                <w:bCs/>
              </w:rPr>
            </w:pPr>
            <w:r>
              <w:rPr>
                <w:rFonts w:ascii="Street Corner" w:hAnsi="Street Corner" w:cs="Arial"/>
                <w:b/>
              </w:rPr>
              <w:t>Positive</w:t>
            </w:r>
            <w:r w:rsidR="0085455B" w:rsidRPr="0085455B">
              <w:rPr>
                <w:rFonts w:ascii="Street Corner" w:hAnsi="Street Corner" w:cs="Arial"/>
                <w:b/>
              </w:rPr>
              <w:t xml:space="preserve"> impact:</w:t>
            </w:r>
            <w:r w:rsidR="0085455B" w:rsidRPr="0085455B">
              <w:rPr>
                <w:rFonts w:ascii="Street Corner" w:hAnsi="Street Corner" w:cs="Arial"/>
                <w:bCs/>
              </w:rPr>
              <w:t xml:space="preserve"> </w:t>
            </w:r>
            <w:r w:rsidRPr="000F1600">
              <w:rPr>
                <w:rFonts w:ascii="Street Corner" w:hAnsi="Street Corner" w:cs="Arial"/>
                <w:bCs/>
              </w:rPr>
              <w:t xml:space="preserve">The </w:t>
            </w:r>
            <w:r>
              <w:rPr>
                <w:rFonts w:ascii="Street Corner" w:hAnsi="Street Corner" w:cs="Arial"/>
                <w:bCs/>
              </w:rPr>
              <w:t>drug and alcohol service</w:t>
            </w:r>
            <w:r w:rsidRPr="000F1600">
              <w:rPr>
                <w:rFonts w:ascii="Street Corner" w:hAnsi="Street Corner" w:cs="Arial"/>
                <w:bCs/>
              </w:rPr>
              <w:t xml:space="preserve"> will support people regardless of their religion and will embed equality and diversity policies. This includes targeted interventions that are tailored to specific groups and are culturally sensitive and acceptable to the communities.</w:t>
            </w:r>
          </w:p>
          <w:p w14:paraId="039EE157" w14:textId="77777777" w:rsidR="000F1600" w:rsidRPr="000F1600" w:rsidRDefault="000F1600" w:rsidP="000F1600">
            <w:pPr>
              <w:spacing w:after="0" w:line="240" w:lineRule="auto"/>
              <w:rPr>
                <w:rFonts w:ascii="Street Corner" w:hAnsi="Street Corner" w:cs="Arial"/>
                <w:bCs/>
              </w:rPr>
            </w:pPr>
          </w:p>
          <w:p w14:paraId="2D7D49BA" w14:textId="01377285" w:rsidR="006A64C6" w:rsidRDefault="000F1600" w:rsidP="000F1600">
            <w:pPr>
              <w:spacing w:after="0" w:line="240" w:lineRule="auto"/>
              <w:rPr>
                <w:rFonts w:ascii="Street Corner" w:hAnsi="Street Corner" w:cs="Arial"/>
                <w:b/>
              </w:rPr>
            </w:pPr>
            <w:r w:rsidRPr="000F1600">
              <w:rPr>
                <w:rFonts w:ascii="Street Corner" w:hAnsi="Street Corner" w:cs="Arial"/>
                <w:bCs/>
              </w:rPr>
              <w:t>The programme and service will comply with the Equality Act 2010</w:t>
            </w:r>
          </w:p>
        </w:tc>
        <w:tc>
          <w:tcPr>
            <w:tcW w:w="610" w:type="pct"/>
            <w:shd w:val="clear" w:color="auto" w:fill="auto"/>
            <w:vAlign w:val="center"/>
          </w:tcPr>
          <w:p w14:paraId="3A822CF4" w14:textId="2F32E7F3" w:rsidR="006A64C6" w:rsidRDefault="0085455B" w:rsidP="00230856">
            <w:pPr>
              <w:spacing w:after="0" w:line="240" w:lineRule="auto"/>
              <w:rPr>
                <w:rFonts w:ascii="Street Corner" w:hAnsi="Street Corner" w:cs="Arial"/>
                <w:b/>
              </w:rPr>
            </w:pPr>
            <w:r>
              <w:rPr>
                <w:rFonts w:ascii="Street Corner" w:hAnsi="Street Corner" w:cs="Arial"/>
                <w:b/>
              </w:rPr>
              <w:t>No:</w:t>
            </w:r>
            <w:r w:rsidRPr="0060509F">
              <w:rPr>
                <w:rFonts w:ascii="Street Corner" w:hAnsi="Street Corner" w:cs="Arial"/>
                <w:bCs/>
              </w:rPr>
              <w:t xml:space="preserve"> </w:t>
            </w:r>
            <w:r w:rsidR="000F1600" w:rsidRPr="000F1600">
              <w:rPr>
                <w:rFonts w:ascii="Street Corner" w:hAnsi="Street Corner" w:cs="Arial"/>
                <w:bCs/>
              </w:rPr>
              <w:t>The programme does not have potential to cause unlawful discrimination.</w:t>
            </w:r>
          </w:p>
        </w:tc>
        <w:tc>
          <w:tcPr>
            <w:tcW w:w="459" w:type="pct"/>
            <w:gridSpan w:val="2"/>
            <w:shd w:val="clear" w:color="auto" w:fill="auto"/>
            <w:vAlign w:val="center"/>
          </w:tcPr>
          <w:p w14:paraId="2F0351F3" w14:textId="670B8764" w:rsidR="006A64C6" w:rsidRDefault="0085455B" w:rsidP="00230856">
            <w:pPr>
              <w:spacing w:after="0" w:line="240" w:lineRule="auto"/>
              <w:rPr>
                <w:rFonts w:ascii="Street Corner" w:hAnsi="Street Corner" w:cs="Arial"/>
                <w:b/>
              </w:rPr>
            </w:pPr>
            <w:r w:rsidRPr="0060509F">
              <w:rPr>
                <w:rFonts w:ascii="Street Corner" w:hAnsi="Street Corner" w:cs="Arial"/>
                <w:bCs/>
              </w:rPr>
              <w:t>The service will comply with the Equality Act 2010. The service will be available equitably to meet the diverse range of people</w:t>
            </w:r>
            <w:r>
              <w:t xml:space="preserve"> </w:t>
            </w:r>
            <w:r w:rsidRPr="0060509F">
              <w:rPr>
                <w:rFonts w:ascii="Street Corner" w:hAnsi="Street Corner" w:cs="Arial"/>
                <w:bCs/>
              </w:rPr>
              <w:t xml:space="preserve">regardless of </w:t>
            </w:r>
            <w:r>
              <w:rPr>
                <w:rFonts w:ascii="Street Corner" w:hAnsi="Street Corner" w:cs="Arial"/>
                <w:bCs/>
              </w:rPr>
              <w:t>religion or belief.</w:t>
            </w:r>
          </w:p>
        </w:tc>
        <w:tc>
          <w:tcPr>
            <w:tcW w:w="391" w:type="pct"/>
            <w:shd w:val="clear" w:color="auto" w:fill="auto"/>
            <w:vAlign w:val="center"/>
          </w:tcPr>
          <w:p w14:paraId="2D6BB1CB" w14:textId="3CD8BFF7" w:rsidR="006A64C6" w:rsidRDefault="0085455B" w:rsidP="00230856">
            <w:pPr>
              <w:spacing w:after="0" w:line="240" w:lineRule="auto"/>
              <w:rPr>
                <w:rFonts w:ascii="Street Corner" w:hAnsi="Street Corner" w:cs="Arial"/>
                <w:b/>
              </w:rPr>
            </w:pPr>
            <w:r>
              <w:rPr>
                <w:rFonts w:ascii="Street Corner" w:hAnsi="Street Corner" w:cs="Arial"/>
                <w:b/>
              </w:rPr>
              <w:t>None</w:t>
            </w:r>
          </w:p>
        </w:tc>
        <w:tc>
          <w:tcPr>
            <w:tcW w:w="540" w:type="pct"/>
            <w:gridSpan w:val="2"/>
            <w:shd w:val="clear" w:color="auto" w:fill="auto"/>
            <w:vAlign w:val="center"/>
          </w:tcPr>
          <w:p w14:paraId="17907C69" w14:textId="0204D370" w:rsidR="006A64C6" w:rsidRDefault="0085455B"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1C20C6B5" w14:textId="203AD90F" w:rsidR="006A64C6" w:rsidRDefault="0085455B"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41A117F5" w14:textId="19471CF6" w:rsidR="006A64C6" w:rsidRDefault="000F1600" w:rsidP="00230856">
            <w:pPr>
              <w:spacing w:after="0" w:line="240" w:lineRule="auto"/>
              <w:rPr>
                <w:rFonts w:ascii="Street Corner" w:hAnsi="Street Corner" w:cs="Arial"/>
                <w:b/>
              </w:rPr>
            </w:pPr>
            <w:r>
              <w:rPr>
                <w:rFonts w:ascii="Street Corner" w:hAnsi="Street Corner" w:cs="Arial"/>
                <w:bCs/>
              </w:rPr>
              <w:t>As Above</w:t>
            </w:r>
          </w:p>
        </w:tc>
        <w:tc>
          <w:tcPr>
            <w:tcW w:w="566" w:type="pct"/>
          </w:tcPr>
          <w:p w14:paraId="7800C34E" w14:textId="64935383" w:rsidR="006A64C6" w:rsidRDefault="0085455B" w:rsidP="00230856">
            <w:pPr>
              <w:spacing w:after="0" w:line="240" w:lineRule="auto"/>
              <w:rPr>
                <w:rFonts w:ascii="Street Corner" w:hAnsi="Street Corner" w:cs="Arial"/>
                <w:b/>
              </w:rPr>
            </w:pPr>
            <w:r w:rsidRPr="0060509F">
              <w:rPr>
                <w:rFonts w:ascii="Street Corner" w:hAnsi="Street Corner" w:cs="Arial"/>
                <w:bCs/>
              </w:rPr>
              <w:t>The service will comply with the Equality Act 2010. The service will be available equitably to meet the diverse range of people</w:t>
            </w:r>
            <w:r>
              <w:t xml:space="preserve"> </w:t>
            </w:r>
            <w:r w:rsidRPr="0060509F">
              <w:rPr>
                <w:rFonts w:ascii="Street Corner" w:hAnsi="Street Corner" w:cs="Arial"/>
                <w:bCs/>
              </w:rPr>
              <w:t xml:space="preserve">regardless of </w:t>
            </w:r>
            <w:r>
              <w:rPr>
                <w:rFonts w:ascii="Street Corner" w:hAnsi="Street Corner" w:cs="Arial"/>
                <w:bCs/>
              </w:rPr>
              <w:t>religion or belief.</w:t>
            </w:r>
          </w:p>
        </w:tc>
      </w:tr>
      <w:tr w:rsidR="0060509F" w:rsidRPr="00D76F4F" w14:paraId="6944FAD1" w14:textId="505178DA" w:rsidTr="0085455B">
        <w:trPr>
          <w:trHeight w:val="161"/>
        </w:trPr>
        <w:tc>
          <w:tcPr>
            <w:tcW w:w="733" w:type="pct"/>
            <w:gridSpan w:val="2"/>
            <w:shd w:val="clear" w:color="auto" w:fill="auto"/>
            <w:vAlign w:val="center"/>
          </w:tcPr>
          <w:p w14:paraId="4057999D" w14:textId="77777777" w:rsidR="006A64C6" w:rsidRDefault="006A64C6" w:rsidP="00230856">
            <w:pPr>
              <w:spacing w:after="0" w:line="240" w:lineRule="auto"/>
              <w:rPr>
                <w:rFonts w:ascii="Street Corner" w:hAnsi="Street Corner" w:cs="Arial"/>
                <w:bCs/>
              </w:rPr>
            </w:pPr>
            <w:r w:rsidRPr="006A64C6">
              <w:rPr>
                <w:rFonts w:ascii="Street Corner" w:hAnsi="Street Corner" w:cs="Arial"/>
                <w:b/>
              </w:rPr>
              <w:t>Sex</w:t>
            </w:r>
            <w:r>
              <w:rPr>
                <w:rFonts w:ascii="Street Corner" w:hAnsi="Street Corner" w:cs="Arial"/>
                <w:bCs/>
              </w:rPr>
              <w:t xml:space="preserve"> </w:t>
            </w:r>
          </w:p>
          <w:p w14:paraId="25CE79E0" w14:textId="1E6FC14E" w:rsidR="006A64C6" w:rsidRPr="00AB29A5" w:rsidRDefault="006A64C6" w:rsidP="00230856">
            <w:pPr>
              <w:spacing w:after="0" w:line="240" w:lineRule="auto"/>
              <w:rPr>
                <w:rFonts w:ascii="Street Corner" w:hAnsi="Street Corner" w:cs="Arial"/>
                <w:bCs/>
              </w:rPr>
            </w:pPr>
            <w:r>
              <w:rPr>
                <w:rFonts w:ascii="Street Corner" w:hAnsi="Street Corner" w:cs="Arial"/>
                <w:bCs/>
              </w:rPr>
              <w:t xml:space="preserve">(Including </w:t>
            </w:r>
            <w:r w:rsidRPr="00AB29A5">
              <w:rPr>
                <w:rFonts w:ascii="Street Corner" w:hAnsi="Street Corner" w:cs="Arial"/>
                <w:bCs/>
              </w:rPr>
              <w:t xml:space="preserve">Trans and non-binary – is your language inclusive of </w:t>
            </w:r>
            <w:r w:rsidRPr="00AB29A5">
              <w:rPr>
                <w:rFonts w:ascii="Street Corner" w:hAnsi="Street Corner" w:cs="Arial"/>
                <w:bCs/>
              </w:rPr>
              <w:lastRenderedPageBreak/>
              <w:t>trans and non-binary people?</w:t>
            </w:r>
            <w:r>
              <w:rPr>
                <w:rFonts w:ascii="Street Corner" w:hAnsi="Street Corner" w:cs="Arial"/>
                <w:bCs/>
              </w:rPr>
              <w:t xml:space="preserve">) </w:t>
            </w:r>
          </w:p>
        </w:tc>
        <w:tc>
          <w:tcPr>
            <w:tcW w:w="781" w:type="pct"/>
            <w:shd w:val="clear" w:color="auto" w:fill="auto"/>
            <w:vAlign w:val="center"/>
          </w:tcPr>
          <w:p w14:paraId="7D264DC7" w14:textId="0245C717" w:rsidR="006A64C6" w:rsidRDefault="00D238BB" w:rsidP="00230856">
            <w:pPr>
              <w:spacing w:after="0" w:line="240" w:lineRule="auto"/>
              <w:rPr>
                <w:rFonts w:ascii="Street Corner" w:hAnsi="Street Corner" w:cs="Arial"/>
                <w:b/>
              </w:rPr>
            </w:pPr>
            <w:r>
              <w:rPr>
                <w:rFonts w:ascii="Street Corner" w:hAnsi="Street Corner" w:cs="Arial"/>
                <w:b/>
              </w:rPr>
              <w:lastRenderedPageBreak/>
              <w:t xml:space="preserve">Positive impact: </w:t>
            </w:r>
            <w:r w:rsidRPr="0060509F">
              <w:rPr>
                <w:rFonts w:ascii="Street Corner" w:hAnsi="Street Corner" w:cs="Arial"/>
                <w:bCs/>
              </w:rPr>
              <w:t>The interventions provided by the service will remain unchanged.</w:t>
            </w:r>
            <w:r>
              <w:rPr>
                <w:rFonts w:ascii="Street Corner" w:hAnsi="Street Corner" w:cs="Arial"/>
                <w:bCs/>
              </w:rPr>
              <w:t xml:space="preserve"> </w:t>
            </w:r>
            <w:r>
              <w:rPr>
                <w:rFonts w:ascii="Street Corner" w:hAnsi="Street Corner" w:cs="Arial"/>
                <w:bCs/>
              </w:rPr>
              <w:lastRenderedPageBreak/>
              <w:t xml:space="preserve">Underrepresented groups including LGBTQ+ are a </w:t>
            </w:r>
            <w:proofErr w:type="spellStart"/>
            <w:r>
              <w:rPr>
                <w:rFonts w:ascii="Street Corner" w:hAnsi="Street Corner" w:cs="Arial"/>
                <w:bCs/>
              </w:rPr>
              <w:t>prioirty</w:t>
            </w:r>
            <w:proofErr w:type="spellEnd"/>
            <w:r>
              <w:rPr>
                <w:rFonts w:ascii="Street Corner" w:hAnsi="Street Corner" w:cs="Arial"/>
                <w:bCs/>
              </w:rPr>
              <w:t xml:space="preserve"> for service as outlined in Spec. </w:t>
            </w:r>
            <w:r w:rsidR="00264E3A">
              <w:rPr>
                <w:rFonts w:ascii="Street Corner" w:hAnsi="Street Corner" w:cs="Arial"/>
                <w:bCs/>
              </w:rPr>
              <w:t>The service is open to all with no exclusion criteria and offers a supportive environment</w:t>
            </w:r>
            <w:r w:rsidR="00264E3A" w:rsidRPr="0060509F">
              <w:rPr>
                <w:rFonts w:ascii="Street Corner" w:hAnsi="Street Corner" w:cs="Arial"/>
                <w:bCs/>
              </w:rPr>
              <w:t>.</w:t>
            </w:r>
            <w:r w:rsidR="00264E3A">
              <w:rPr>
                <w:rFonts w:ascii="Street Corner" w:hAnsi="Street Corner" w:cs="Arial"/>
                <w:bCs/>
              </w:rPr>
              <w:t xml:space="preserve"> Service user engagement central to ethos of service.</w:t>
            </w:r>
            <w:r w:rsidR="00264E3A" w:rsidRPr="0060509F">
              <w:rPr>
                <w:rFonts w:ascii="Street Corner" w:hAnsi="Street Corner" w:cs="Arial"/>
                <w:bCs/>
              </w:rPr>
              <w:t xml:space="preserve"> The service will comply with the Equality Act 2010.</w:t>
            </w:r>
          </w:p>
        </w:tc>
        <w:tc>
          <w:tcPr>
            <w:tcW w:w="610" w:type="pct"/>
            <w:shd w:val="clear" w:color="auto" w:fill="auto"/>
            <w:vAlign w:val="center"/>
          </w:tcPr>
          <w:p w14:paraId="4182CF77" w14:textId="3717B0FC" w:rsidR="006A64C6" w:rsidRDefault="00E147A8" w:rsidP="00230856">
            <w:pPr>
              <w:spacing w:after="0" w:line="240" w:lineRule="auto"/>
              <w:rPr>
                <w:rFonts w:ascii="Street Corner" w:hAnsi="Street Corner" w:cs="Arial"/>
                <w:b/>
              </w:rPr>
            </w:pPr>
            <w:r>
              <w:rPr>
                <w:rFonts w:ascii="Street Corner" w:hAnsi="Street Corner" w:cs="Arial"/>
                <w:b/>
              </w:rPr>
              <w:lastRenderedPageBreak/>
              <w:t>No:</w:t>
            </w:r>
            <w:r w:rsidRPr="0060509F">
              <w:rPr>
                <w:rFonts w:ascii="Street Corner" w:hAnsi="Street Corner" w:cs="Arial"/>
                <w:bCs/>
              </w:rPr>
              <w:t xml:space="preserve"> </w:t>
            </w:r>
            <w:r w:rsidR="000F1600" w:rsidRPr="000F1600">
              <w:rPr>
                <w:rFonts w:ascii="Street Corner" w:hAnsi="Street Corner" w:cs="Arial"/>
                <w:bCs/>
              </w:rPr>
              <w:t xml:space="preserve">The programme does not have potential </w:t>
            </w:r>
            <w:r w:rsidR="000F1600" w:rsidRPr="000F1600">
              <w:rPr>
                <w:rFonts w:ascii="Street Corner" w:hAnsi="Street Corner" w:cs="Arial"/>
                <w:bCs/>
              </w:rPr>
              <w:lastRenderedPageBreak/>
              <w:t>to cause unlawful discrimination</w:t>
            </w:r>
          </w:p>
        </w:tc>
        <w:tc>
          <w:tcPr>
            <w:tcW w:w="459" w:type="pct"/>
            <w:gridSpan w:val="2"/>
            <w:shd w:val="clear" w:color="auto" w:fill="auto"/>
            <w:vAlign w:val="center"/>
          </w:tcPr>
          <w:p w14:paraId="525DF1F4" w14:textId="4D82B983" w:rsidR="006A64C6" w:rsidRDefault="00E147A8" w:rsidP="00230856">
            <w:pPr>
              <w:spacing w:after="0" w:line="240" w:lineRule="auto"/>
              <w:rPr>
                <w:rFonts w:ascii="Street Corner" w:hAnsi="Street Corner" w:cs="Arial"/>
                <w:b/>
              </w:rPr>
            </w:pPr>
            <w:r w:rsidRPr="0060509F">
              <w:rPr>
                <w:rFonts w:ascii="Street Corner" w:hAnsi="Street Corner" w:cs="Arial"/>
                <w:bCs/>
              </w:rPr>
              <w:lastRenderedPageBreak/>
              <w:t xml:space="preserve">The service will comply with the Equality Act </w:t>
            </w:r>
            <w:r w:rsidRPr="0060509F">
              <w:rPr>
                <w:rFonts w:ascii="Street Corner" w:hAnsi="Street Corner" w:cs="Arial"/>
                <w:bCs/>
              </w:rPr>
              <w:lastRenderedPageBreak/>
              <w:t>2010. The service will be available equitably to meet the diverse range of people</w:t>
            </w:r>
            <w:r>
              <w:t xml:space="preserve"> </w:t>
            </w:r>
            <w:r w:rsidRPr="0060509F">
              <w:rPr>
                <w:rFonts w:ascii="Street Corner" w:hAnsi="Street Corner" w:cs="Arial"/>
                <w:bCs/>
              </w:rPr>
              <w:t xml:space="preserve">regardless of </w:t>
            </w:r>
            <w:r>
              <w:rPr>
                <w:rFonts w:ascii="Street Corner" w:hAnsi="Street Corner" w:cs="Arial"/>
                <w:bCs/>
              </w:rPr>
              <w:t>sex.</w:t>
            </w:r>
          </w:p>
        </w:tc>
        <w:tc>
          <w:tcPr>
            <w:tcW w:w="391" w:type="pct"/>
            <w:shd w:val="clear" w:color="auto" w:fill="auto"/>
            <w:vAlign w:val="center"/>
          </w:tcPr>
          <w:p w14:paraId="791802CA" w14:textId="196B1CF5" w:rsidR="006A64C6" w:rsidRDefault="00E147A8" w:rsidP="00230856">
            <w:pPr>
              <w:spacing w:after="0" w:line="240" w:lineRule="auto"/>
              <w:rPr>
                <w:rFonts w:ascii="Street Corner" w:hAnsi="Street Corner" w:cs="Arial"/>
                <w:b/>
              </w:rPr>
            </w:pPr>
            <w:r>
              <w:rPr>
                <w:rFonts w:ascii="Street Corner" w:hAnsi="Street Corner" w:cs="Arial"/>
                <w:b/>
              </w:rPr>
              <w:lastRenderedPageBreak/>
              <w:t>None</w:t>
            </w:r>
          </w:p>
        </w:tc>
        <w:tc>
          <w:tcPr>
            <w:tcW w:w="540" w:type="pct"/>
            <w:gridSpan w:val="2"/>
            <w:shd w:val="clear" w:color="auto" w:fill="auto"/>
            <w:vAlign w:val="center"/>
          </w:tcPr>
          <w:p w14:paraId="293007D4" w14:textId="29CD0FEB" w:rsidR="006A64C6" w:rsidRDefault="00E147A8"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6591D18A" w14:textId="47FD348E" w:rsidR="006A64C6" w:rsidRDefault="00E147A8"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7407C607" w14:textId="126EF3FC" w:rsidR="006A64C6" w:rsidRDefault="000F1600" w:rsidP="00230856">
            <w:pPr>
              <w:spacing w:after="0" w:line="240" w:lineRule="auto"/>
              <w:rPr>
                <w:rFonts w:ascii="Street Corner" w:hAnsi="Street Corner" w:cs="Arial"/>
                <w:b/>
              </w:rPr>
            </w:pPr>
            <w:r>
              <w:rPr>
                <w:rFonts w:ascii="Street Corner" w:hAnsi="Street Corner" w:cs="Arial"/>
                <w:bCs/>
              </w:rPr>
              <w:t>As above</w:t>
            </w:r>
          </w:p>
        </w:tc>
        <w:tc>
          <w:tcPr>
            <w:tcW w:w="566" w:type="pct"/>
          </w:tcPr>
          <w:p w14:paraId="6096243A" w14:textId="0E80D22E" w:rsidR="006A64C6" w:rsidRDefault="00E147A8" w:rsidP="00230856">
            <w:pPr>
              <w:spacing w:after="0" w:line="240" w:lineRule="auto"/>
              <w:rPr>
                <w:rFonts w:ascii="Street Corner" w:hAnsi="Street Corner" w:cs="Arial"/>
                <w:b/>
              </w:rPr>
            </w:pPr>
            <w:r w:rsidRPr="0060509F">
              <w:rPr>
                <w:rFonts w:ascii="Street Corner" w:hAnsi="Street Corner" w:cs="Arial"/>
                <w:bCs/>
              </w:rPr>
              <w:t xml:space="preserve">The service will comply with the Equality Act 2010. The </w:t>
            </w:r>
            <w:r w:rsidRPr="0060509F">
              <w:rPr>
                <w:rFonts w:ascii="Street Corner" w:hAnsi="Street Corner" w:cs="Arial"/>
                <w:bCs/>
              </w:rPr>
              <w:lastRenderedPageBreak/>
              <w:t>service will be available equitably to meet the diverse range of people</w:t>
            </w:r>
            <w:r>
              <w:t xml:space="preserve"> </w:t>
            </w:r>
            <w:r w:rsidRPr="0060509F">
              <w:rPr>
                <w:rFonts w:ascii="Street Corner" w:hAnsi="Street Corner" w:cs="Arial"/>
                <w:bCs/>
              </w:rPr>
              <w:t xml:space="preserve">regardless of </w:t>
            </w:r>
            <w:r>
              <w:rPr>
                <w:rFonts w:ascii="Street Corner" w:hAnsi="Street Corner" w:cs="Arial"/>
                <w:bCs/>
              </w:rPr>
              <w:t>sex.</w:t>
            </w:r>
          </w:p>
        </w:tc>
      </w:tr>
      <w:tr w:rsidR="0060509F" w:rsidRPr="00D76F4F" w14:paraId="27E3D9BB" w14:textId="7AF8A786" w:rsidTr="0085455B">
        <w:trPr>
          <w:trHeight w:val="161"/>
        </w:trPr>
        <w:tc>
          <w:tcPr>
            <w:tcW w:w="733" w:type="pct"/>
            <w:gridSpan w:val="2"/>
            <w:shd w:val="clear" w:color="auto" w:fill="auto"/>
            <w:vAlign w:val="center"/>
          </w:tcPr>
          <w:p w14:paraId="34DD29FF" w14:textId="77777777" w:rsidR="006A64C6" w:rsidRDefault="006A64C6" w:rsidP="00230856">
            <w:pPr>
              <w:spacing w:after="0" w:line="240" w:lineRule="auto"/>
              <w:rPr>
                <w:rFonts w:ascii="Street Corner" w:hAnsi="Street Corner" w:cs="Arial"/>
                <w:bCs/>
              </w:rPr>
            </w:pPr>
            <w:r w:rsidRPr="006A64C6">
              <w:rPr>
                <w:rFonts w:ascii="Street Corner" w:hAnsi="Street Corner" w:cs="Arial"/>
                <w:b/>
              </w:rPr>
              <w:lastRenderedPageBreak/>
              <w:t>Sexual orientation</w:t>
            </w:r>
            <w:r w:rsidRPr="00AB29A5">
              <w:rPr>
                <w:rFonts w:ascii="Street Corner" w:hAnsi="Street Corner" w:cs="Arial"/>
                <w:bCs/>
              </w:rPr>
              <w:t xml:space="preserve"> </w:t>
            </w:r>
          </w:p>
          <w:p w14:paraId="1962480A" w14:textId="7BACF26D" w:rsidR="006A64C6" w:rsidRDefault="006A64C6" w:rsidP="00230856">
            <w:pPr>
              <w:spacing w:after="0" w:line="240" w:lineRule="auto"/>
              <w:rPr>
                <w:rFonts w:ascii="Street Corner" w:hAnsi="Street Corner" w:cs="Arial"/>
                <w:b/>
              </w:rPr>
            </w:pPr>
            <w:r w:rsidRPr="00AB29A5">
              <w:rPr>
                <w:rFonts w:ascii="Street Corner" w:hAnsi="Street Corner" w:cs="Arial"/>
                <w:bCs/>
              </w:rPr>
              <w:t>(is your language inclusive of LGB groups?)</w:t>
            </w:r>
          </w:p>
        </w:tc>
        <w:tc>
          <w:tcPr>
            <w:tcW w:w="781" w:type="pct"/>
            <w:shd w:val="clear" w:color="auto" w:fill="auto"/>
            <w:vAlign w:val="center"/>
          </w:tcPr>
          <w:p w14:paraId="6A7260E0" w14:textId="0C937F60" w:rsidR="006A64C6" w:rsidRDefault="00DE6532" w:rsidP="00230856">
            <w:pPr>
              <w:spacing w:after="0" w:line="240" w:lineRule="auto"/>
              <w:rPr>
                <w:rFonts w:ascii="Street Corner" w:hAnsi="Street Corner" w:cs="Arial"/>
                <w:b/>
              </w:rPr>
            </w:pPr>
            <w:r w:rsidRPr="00DE6532">
              <w:rPr>
                <w:rFonts w:ascii="Street Corner" w:hAnsi="Street Corner" w:cs="Arial"/>
                <w:b/>
              </w:rPr>
              <w:t>Positive impact:</w:t>
            </w:r>
            <w:r w:rsidRPr="00DE6532">
              <w:rPr>
                <w:rFonts w:ascii="Street Corner" w:hAnsi="Street Corner" w:cs="Arial"/>
                <w:bCs/>
              </w:rPr>
              <w:t xml:space="preserve"> The interventions provided by the service will remain unchanged. </w:t>
            </w:r>
            <w:r>
              <w:rPr>
                <w:rFonts w:ascii="Street Corner" w:hAnsi="Street Corner" w:cs="Arial"/>
                <w:bCs/>
              </w:rPr>
              <w:t xml:space="preserve">Underrepresented groups including LGBTQ+ are a </w:t>
            </w:r>
            <w:proofErr w:type="spellStart"/>
            <w:r>
              <w:rPr>
                <w:rFonts w:ascii="Street Corner" w:hAnsi="Street Corner" w:cs="Arial"/>
                <w:bCs/>
              </w:rPr>
              <w:t>prioirty</w:t>
            </w:r>
            <w:proofErr w:type="spellEnd"/>
            <w:r>
              <w:rPr>
                <w:rFonts w:ascii="Street Corner" w:hAnsi="Street Corner" w:cs="Arial"/>
                <w:bCs/>
              </w:rPr>
              <w:t xml:space="preserve"> for service as outlined in Spec. The service is open to all with no exclusion criteria and offers a supportive environment</w:t>
            </w:r>
            <w:r w:rsidRPr="0060509F">
              <w:rPr>
                <w:rFonts w:ascii="Street Corner" w:hAnsi="Street Corner" w:cs="Arial"/>
                <w:bCs/>
              </w:rPr>
              <w:t>.</w:t>
            </w:r>
            <w:r>
              <w:rPr>
                <w:rFonts w:ascii="Street Corner" w:hAnsi="Street Corner" w:cs="Arial"/>
                <w:bCs/>
              </w:rPr>
              <w:t xml:space="preserve"> Service user engagement central to ethos of service.</w:t>
            </w:r>
            <w:r w:rsidRPr="0060509F">
              <w:rPr>
                <w:rFonts w:ascii="Street Corner" w:hAnsi="Street Corner" w:cs="Arial"/>
                <w:bCs/>
              </w:rPr>
              <w:t xml:space="preserve"> The service will comply with the Equality Act 2010.</w:t>
            </w:r>
          </w:p>
        </w:tc>
        <w:tc>
          <w:tcPr>
            <w:tcW w:w="610" w:type="pct"/>
            <w:shd w:val="clear" w:color="auto" w:fill="auto"/>
            <w:vAlign w:val="center"/>
          </w:tcPr>
          <w:p w14:paraId="40FB68E3" w14:textId="0F962179" w:rsidR="006A64C6" w:rsidRDefault="000F1600" w:rsidP="00230856">
            <w:pPr>
              <w:spacing w:after="0" w:line="240" w:lineRule="auto"/>
              <w:rPr>
                <w:rFonts w:ascii="Street Corner" w:hAnsi="Street Corner" w:cs="Arial"/>
                <w:b/>
              </w:rPr>
            </w:pPr>
            <w:r>
              <w:rPr>
                <w:rFonts w:ascii="Street Corner" w:hAnsi="Street Corner" w:cs="Arial"/>
                <w:b/>
              </w:rPr>
              <w:t>No:</w:t>
            </w:r>
            <w:r w:rsidRPr="0060509F">
              <w:rPr>
                <w:rFonts w:ascii="Street Corner" w:hAnsi="Street Corner" w:cs="Arial"/>
                <w:bCs/>
              </w:rPr>
              <w:t xml:space="preserve"> </w:t>
            </w:r>
            <w:r w:rsidRPr="000F1600">
              <w:rPr>
                <w:rFonts w:ascii="Street Corner" w:hAnsi="Street Corner" w:cs="Arial"/>
                <w:bCs/>
              </w:rPr>
              <w:t>The programme does not have potential to cause unlawful discrimination</w:t>
            </w:r>
          </w:p>
        </w:tc>
        <w:tc>
          <w:tcPr>
            <w:tcW w:w="459" w:type="pct"/>
            <w:gridSpan w:val="2"/>
            <w:shd w:val="clear" w:color="auto" w:fill="auto"/>
            <w:vAlign w:val="center"/>
          </w:tcPr>
          <w:p w14:paraId="07F39B71" w14:textId="06098CA7" w:rsidR="006A64C6" w:rsidRDefault="00DE6532" w:rsidP="00230856">
            <w:pPr>
              <w:spacing w:after="0" w:line="240" w:lineRule="auto"/>
              <w:rPr>
                <w:rFonts w:ascii="Street Corner" w:hAnsi="Street Corner" w:cs="Arial"/>
                <w:b/>
              </w:rPr>
            </w:pPr>
            <w:r w:rsidRPr="00DE6532">
              <w:rPr>
                <w:rFonts w:ascii="Street Corner" w:hAnsi="Street Corner" w:cs="Arial"/>
                <w:bCs/>
              </w:rPr>
              <w:t>The service will comply with the Equality Act 2010. The service will be available equitably to meet the diverse range of people regardless of sexual orientation.</w:t>
            </w:r>
          </w:p>
        </w:tc>
        <w:tc>
          <w:tcPr>
            <w:tcW w:w="391" w:type="pct"/>
            <w:shd w:val="clear" w:color="auto" w:fill="auto"/>
            <w:vAlign w:val="center"/>
          </w:tcPr>
          <w:p w14:paraId="279F02C3" w14:textId="14F2A4FE" w:rsidR="006A64C6" w:rsidRDefault="00DE6532" w:rsidP="00230856">
            <w:pPr>
              <w:spacing w:after="0" w:line="240" w:lineRule="auto"/>
              <w:rPr>
                <w:rFonts w:ascii="Street Corner" w:hAnsi="Street Corner" w:cs="Arial"/>
                <w:b/>
              </w:rPr>
            </w:pPr>
            <w:r>
              <w:rPr>
                <w:rFonts w:ascii="Street Corner" w:hAnsi="Street Corner" w:cs="Arial"/>
                <w:b/>
              </w:rPr>
              <w:t>None</w:t>
            </w:r>
          </w:p>
        </w:tc>
        <w:tc>
          <w:tcPr>
            <w:tcW w:w="540" w:type="pct"/>
            <w:gridSpan w:val="2"/>
            <w:shd w:val="clear" w:color="auto" w:fill="auto"/>
            <w:vAlign w:val="center"/>
          </w:tcPr>
          <w:p w14:paraId="1A39BBF9" w14:textId="613289E4" w:rsidR="006A64C6" w:rsidRDefault="00DE6532"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4B6CE9FE" w14:textId="16CAB9E2" w:rsidR="006A64C6" w:rsidRDefault="00DE6532"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165722EF" w14:textId="02A90162" w:rsidR="006A64C6" w:rsidRDefault="000F1600" w:rsidP="00230856">
            <w:pPr>
              <w:spacing w:after="0" w:line="240" w:lineRule="auto"/>
              <w:rPr>
                <w:rFonts w:ascii="Street Corner" w:hAnsi="Street Corner" w:cs="Arial"/>
                <w:b/>
              </w:rPr>
            </w:pPr>
            <w:r>
              <w:rPr>
                <w:rFonts w:ascii="Street Corner" w:hAnsi="Street Corner" w:cs="Arial"/>
                <w:bCs/>
              </w:rPr>
              <w:t>As above</w:t>
            </w:r>
          </w:p>
        </w:tc>
        <w:tc>
          <w:tcPr>
            <w:tcW w:w="566" w:type="pct"/>
          </w:tcPr>
          <w:p w14:paraId="303FB372" w14:textId="0FCA3684" w:rsidR="006A64C6" w:rsidRDefault="00DE6532" w:rsidP="00230856">
            <w:pPr>
              <w:spacing w:after="0" w:line="240" w:lineRule="auto"/>
              <w:rPr>
                <w:rFonts w:ascii="Street Corner" w:hAnsi="Street Corner" w:cs="Arial"/>
                <w:b/>
              </w:rPr>
            </w:pPr>
            <w:r w:rsidRPr="00DE6532">
              <w:rPr>
                <w:rFonts w:ascii="Street Corner" w:hAnsi="Street Corner" w:cs="Arial"/>
                <w:bCs/>
              </w:rPr>
              <w:t>The service will comply with the Equality Act 2010. The service will be available equitably to meet the diverse range of people regardless of sexual orientation.</w:t>
            </w:r>
          </w:p>
        </w:tc>
      </w:tr>
      <w:tr w:rsidR="0060509F" w:rsidRPr="00D76F4F" w14:paraId="739A7520" w14:textId="1F64F33F" w:rsidTr="0085455B">
        <w:trPr>
          <w:trHeight w:val="161"/>
        </w:trPr>
        <w:tc>
          <w:tcPr>
            <w:tcW w:w="733" w:type="pct"/>
            <w:gridSpan w:val="2"/>
            <w:shd w:val="clear" w:color="auto" w:fill="auto"/>
            <w:vAlign w:val="center"/>
          </w:tcPr>
          <w:p w14:paraId="161773D8" w14:textId="207E3B47" w:rsidR="006A64C6" w:rsidRPr="006A64C6" w:rsidRDefault="006A64C6" w:rsidP="00230856">
            <w:pPr>
              <w:spacing w:after="0" w:line="240" w:lineRule="auto"/>
              <w:rPr>
                <w:rFonts w:ascii="Street Corner" w:hAnsi="Street Corner" w:cs="Arial"/>
                <w:b/>
              </w:rPr>
            </w:pPr>
            <w:r w:rsidRPr="006A64C6">
              <w:rPr>
                <w:rFonts w:ascii="Street Corner" w:hAnsi="Street Corner" w:cs="Arial"/>
                <w:b/>
              </w:rPr>
              <w:t>Pregnancy and maternity</w:t>
            </w:r>
          </w:p>
        </w:tc>
        <w:tc>
          <w:tcPr>
            <w:tcW w:w="781" w:type="pct"/>
            <w:shd w:val="clear" w:color="auto" w:fill="auto"/>
            <w:vAlign w:val="center"/>
          </w:tcPr>
          <w:p w14:paraId="1CC3E276" w14:textId="051ED44E" w:rsidR="006A64C6" w:rsidRDefault="00DE6532" w:rsidP="00230856">
            <w:pPr>
              <w:spacing w:after="0" w:line="240" w:lineRule="auto"/>
              <w:rPr>
                <w:rFonts w:ascii="Street Corner" w:hAnsi="Street Corner" w:cs="Arial"/>
                <w:b/>
              </w:rPr>
            </w:pPr>
            <w:r>
              <w:rPr>
                <w:rFonts w:ascii="Street Corner" w:hAnsi="Street Corner" w:cs="Arial"/>
                <w:b/>
              </w:rPr>
              <w:t xml:space="preserve">Positive Impact: </w:t>
            </w:r>
            <w:r w:rsidRPr="00DE6532">
              <w:rPr>
                <w:rFonts w:ascii="Street Corner" w:hAnsi="Street Corner" w:cs="Arial"/>
                <w:bCs/>
              </w:rPr>
              <w:t>The interventions provided by the service will remain unchanged.</w:t>
            </w:r>
            <w:r>
              <w:rPr>
                <w:rFonts w:ascii="Street Corner" w:hAnsi="Street Corner" w:cs="Arial"/>
                <w:bCs/>
              </w:rPr>
              <w:t xml:space="preserve"> The Service works in partnership with Family Hubs and maternity to </w:t>
            </w:r>
            <w:r>
              <w:rPr>
                <w:rFonts w:ascii="Street Corner" w:hAnsi="Street Corner" w:cs="Arial"/>
                <w:bCs/>
              </w:rPr>
              <w:lastRenderedPageBreak/>
              <w:t xml:space="preserve">support those with drug and alcohol needs during pregnancy and parenthood. Recognising the importance of first 1001 days. Providing a flexible service. </w:t>
            </w:r>
          </w:p>
        </w:tc>
        <w:tc>
          <w:tcPr>
            <w:tcW w:w="610" w:type="pct"/>
            <w:shd w:val="clear" w:color="auto" w:fill="auto"/>
            <w:vAlign w:val="center"/>
          </w:tcPr>
          <w:p w14:paraId="21D39D2A" w14:textId="182D58B9" w:rsidR="006A64C6" w:rsidRDefault="000F1600" w:rsidP="00230856">
            <w:pPr>
              <w:spacing w:after="0" w:line="240" w:lineRule="auto"/>
              <w:rPr>
                <w:rFonts w:ascii="Street Corner" w:hAnsi="Street Corner" w:cs="Arial"/>
                <w:b/>
              </w:rPr>
            </w:pPr>
            <w:r>
              <w:rPr>
                <w:rFonts w:ascii="Street Corner" w:hAnsi="Street Corner" w:cs="Arial"/>
                <w:b/>
              </w:rPr>
              <w:lastRenderedPageBreak/>
              <w:t>No:</w:t>
            </w:r>
            <w:r w:rsidRPr="0060509F">
              <w:rPr>
                <w:rFonts w:ascii="Street Corner" w:hAnsi="Street Corner" w:cs="Arial"/>
                <w:bCs/>
              </w:rPr>
              <w:t xml:space="preserve"> </w:t>
            </w:r>
            <w:r w:rsidRPr="000F1600">
              <w:rPr>
                <w:rFonts w:ascii="Street Corner" w:hAnsi="Street Corner" w:cs="Arial"/>
                <w:bCs/>
              </w:rPr>
              <w:t>The programme does not have potential to cause unlawful discrimination</w:t>
            </w:r>
          </w:p>
        </w:tc>
        <w:tc>
          <w:tcPr>
            <w:tcW w:w="459" w:type="pct"/>
            <w:gridSpan w:val="2"/>
            <w:shd w:val="clear" w:color="auto" w:fill="auto"/>
            <w:vAlign w:val="center"/>
          </w:tcPr>
          <w:p w14:paraId="4E4114FF" w14:textId="4A36C194" w:rsidR="006A64C6" w:rsidRDefault="00DE6532" w:rsidP="00230856">
            <w:pPr>
              <w:spacing w:after="0" w:line="240" w:lineRule="auto"/>
              <w:rPr>
                <w:rFonts w:ascii="Street Corner" w:hAnsi="Street Corner" w:cs="Arial"/>
                <w:b/>
              </w:rPr>
            </w:pPr>
            <w:r w:rsidRPr="00DE6532">
              <w:rPr>
                <w:rFonts w:ascii="Street Corner" w:hAnsi="Street Corner" w:cs="Arial"/>
                <w:bCs/>
              </w:rPr>
              <w:t xml:space="preserve">The service will comply with the Equality Act 2010. The service will be available </w:t>
            </w:r>
            <w:r w:rsidRPr="00DE6532">
              <w:rPr>
                <w:rFonts w:ascii="Street Corner" w:hAnsi="Street Corner" w:cs="Arial"/>
                <w:bCs/>
              </w:rPr>
              <w:lastRenderedPageBreak/>
              <w:t xml:space="preserve">equitably to meet the diverse range of people </w:t>
            </w:r>
            <w:r>
              <w:rPr>
                <w:rFonts w:ascii="Street Corner" w:hAnsi="Street Corner" w:cs="Arial"/>
                <w:bCs/>
              </w:rPr>
              <w:t>including those who are pregnant / parents</w:t>
            </w:r>
          </w:p>
        </w:tc>
        <w:tc>
          <w:tcPr>
            <w:tcW w:w="391" w:type="pct"/>
            <w:shd w:val="clear" w:color="auto" w:fill="auto"/>
            <w:vAlign w:val="center"/>
          </w:tcPr>
          <w:p w14:paraId="31CF5214" w14:textId="76A491CB" w:rsidR="006A64C6" w:rsidRDefault="00DE6532" w:rsidP="00230856">
            <w:pPr>
              <w:spacing w:after="0" w:line="240" w:lineRule="auto"/>
              <w:rPr>
                <w:rFonts w:ascii="Street Corner" w:hAnsi="Street Corner" w:cs="Arial"/>
                <w:b/>
              </w:rPr>
            </w:pPr>
            <w:r>
              <w:rPr>
                <w:rFonts w:ascii="Street Corner" w:hAnsi="Street Corner" w:cs="Arial"/>
                <w:b/>
              </w:rPr>
              <w:lastRenderedPageBreak/>
              <w:t>None</w:t>
            </w:r>
          </w:p>
        </w:tc>
        <w:tc>
          <w:tcPr>
            <w:tcW w:w="540" w:type="pct"/>
            <w:gridSpan w:val="2"/>
            <w:shd w:val="clear" w:color="auto" w:fill="auto"/>
            <w:vAlign w:val="center"/>
          </w:tcPr>
          <w:p w14:paraId="798CA221" w14:textId="25F5AE04" w:rsidR="006A64C6" w:rsidRDefault="00DE6532"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030ABAC1" w14:textId="7B472B0A" w:rsidR="006A64C6" w:rsidRDefault="00DE6532"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2F949EBD" w14:textId="4D1AF87F" w:rsidR="006A64C6" w:rsidRDefault="000F1600" w:rsidP="00230856">
            <w:pPr>
              <w:spacing w:after="0" w:line="240" w:lineRule="auto"/>
              <w:rPr>
                <w:rFonts w:ascii="Street Corner" w:hAnsi="Street Corner" w:cs="Arial"/>
                <w:b/>
              </w:rPr>
            </w:pPr>
            <w:r>
              <w:rPr>
                <w:rFonts w:ascii="Street Corner" w:hAnsi="Street Corner" w:cs="Arial"/>
                <w:bCs/>
              </w:rPr>
              <w:t>As above</w:t>
            </w:r>
          </w:p>
        </w:tc>
        <w:tc>
          <w:tcPr>
            <w:tcW w:w="566" w:type="pct"/>
          </w:tcPr>
          <w:p w14:paraId="7ED48D27" w14:textId="08C47FF2" w:rsidR="006A64C6" w:rsidRDefault="00DE6532" w:rsidP="00230856">
            <w:pPr>
              <w:spacing w:after="0" w:line="240" w:lineRule="auto"/>
              <w:rPr>
                <w:rFonts w:ascii="Street Corner" w:hAnsi="Street Corner" w:cs="Arial"/>
                <w:b/>
              </w:rPr>
            </w:pPr>
            <w:r w:rsidRPr="00DE6532">
              <w:rPr>
                <w:rFonts w:ascii="Street Corner" w:hAnsi="Street Corner" w:cs="Arial"/>
                <w:bCs/>
              </w:rPr>
              <w:t xml:space="preserve">The service will comply with the Equality Act 2010. The service will be available equitably to </w:t>
            </w:r>
            <w:r w:rsidRPr="00DE6532">
              <w:rPr>
                <w:rFonts w:ascii="Street Corner" w:hAnsi="Street Corner" w:cs="Arial"/>
                <w:bCs/>
              </w:rPr>
              <w:lastRenderedPageBreak/>
              <w:t xml:space="preserve">meet the diverse range of people </w:t>
            </w:r>
            <w:r>
              <w:rPr>
                <w:rFonts w:ascii="Street Corner" w:hAnsi="Street Corner" w:cs="Arial"/>
                <w:bCs/>
              </w:rPr>
              <w:t>including those who are pregnant / parents</w:t>
            </w:r>
          </w:p>
        </w:tc>
      </w:tr>
      <w:tr w:rsidR="0060509F" w:rsidRPr="00D76F4F" w14:paraId="2A07EE63" w14:textId="3B380622" w:rsidTr="0085455B">
        <w:trPr>
          <w:trHeight w:val="161"/>
        </w:trPr>
        <w:tc>
          <w:tcPr>
            <w:tcW w:w="733" w:type="pct"/>
            <w:gridSpan w:val="2"/>
            <w:shd w:val="clear" w:color="auto" w:fill="auto"/>
            <w:vAlign w:val="center"/>
          </w:tcPr>
          <w:p w14:paraId="2446867D" w14:textId="7136471C" w:rsidR="006A64C6" w:rsidRPr="006A64C6" w:rsidRDefault="006A64C6" w:rsidP="00230856">
            <w:pPr>
              <w:spacing w:after="0" w:line="240" w:lineRule="auto"/>
              <w:rPr>
                <w:rFonts w:ascii="Street Corner" w:hAnsi="Street Corner" w:cs="Arial"/>
                <w:b/>
              </w:rPr>
            </w:pPr>
            <w:r w:rsidRPr="006A64C6">
              <w:rPr>
                <w:rFonts w:ascii="Street Corner" w:hAnsi="Street Corner" w:cs="Arial"/>
                <w:b/>
              </w:rPr>
              <w:lastRenderedPageBreak/>
              <w:t xml:space="preserve">Marriage and Civil Partnership </w:t>
            </w:r>
          </w:p>
        </w:tc>
        <w:tc>
          <w:tcPr>
            <w:tcW w:w="781" w:type="pct"/>
            <w:shd w:val="clear" w:color="auto" w:fill="auto"/>
            <w:vAlign w:val="center"/>
          </w:tcPr>
          <w:p w14:paraId="40A21CA9" w14:textId="72D3F322" w:rsidR="006A64C6" w:rsidRDefault="00DE6532" w:rsidP="00230856">
            <w:pPr>
              <w:spacing w:after="0" w:line="240" w:lineRule="auto"/>
              <w:rPr>
                <w:rFonts w:ascii="Street Corner" w:hAnsi="Street Corner" w:cs="Arial"/>
                <w:b/>
              </w:rPr>
            </w:pPr>
            <w:r w:rsidRPr="00DE6532">
              <w:rPr>
                <w:rFonts w:ascii="Street Corner" w:hAnsi="Street Corner" w:cs="Arial"/>
                <w:b/>
              </w:rPr>
              <w:t>No impact</w:t>
            </w:r>
            <w:r w:rsidR="00210ED7">
              <w:rPr>
                <w:rFonts w:ascii="Street Corner" w:hAnsi="Street Corner" w:cs="Arial"/>
                <w:b/>
              </w:rPr>
              <w:t>:</w:t>
            </w:r>
            <w:r w:rsidRPr="00DE6532">
              <w:rPr>
                <w:rFonts w:ascii="Street Corner" w:hAnsi="Street Corner" w:cs="Arial"/>
                <w:b/>
              </w:rPr>
              <w:t xml:space="preserve"> </w:t>
            </w:r>
            <w:r w:rsidRPr="00DE6532">
              <w:rPr>
                <w:rFonts w:ascii="Street Corner" w:hAnsi="Street Corner" w:cs="Arial"/>
                <w:bCs/>
              </w:rPr>
              <w:t>There are no specific services or interventions in place regarding this protected characteristic and no foreseeable impact (whether negative or positive) can be identified regarding this.</w:t>
            </w:r>
          </w:p>
        </w:tc>
        <w:tc>
          <w:tcPr>
            <w:tcW w:w="610" w:type="pct"/>
            <w:shd w:val="clear" w:color="auto" w:fill="auto"/>
            <w:vAlign w:val="center"/>
          </w:tcPr>
          <w:p w14:paraId="26326287" w14:textId="634A433C" w:rsidR="006A64C6" w:rsidRPr="00210ED7" w:rsidRDefault="000F1600" w:rsidP="00230856">
            <w:pPr>
              <w:spacing w:after="0" w:line="240" w:lineRule="auto"/>
              <w:rPr>
                <w:rFonts w:ascii="Street Corner" w:hAnsi="Street Corner" w:cs="Arial"/>
                <w:bCs/>
              </w:rPr>
            </w:pPr>
            <w:r>
              <w:rPr>
                <w:rFonts w:ascii="Street Corner" w:hAnsi="Street Corner" w:cs="Arial"/>
                <w:b/>
              </w:rPr>
              <w:t>No:</w:t>
            </w:r>
            <w:r w:rsidRPr="0060509F">
              <w:rPr>
                <w:rFonts w:ascii="Street Corner" w:hAnsi="Street Corner" w:cs="Arial"/>
                <w:bCs/>
              </w:rPr>
              <w:t xml:space="preserve"> </w:t>
            </w:r>
            <w:r w:rsidRPr="000F1600">
              <w:rPr>
                <w:rFonts w:ascii="Street Corner" w:hAnsi="Street Corner" w:cs="Arial"/>
                <w:bCs/>
              </w:rPr>
              <w:t>The programme does not have potential to cause unlawful discrimination</w:t>
            </w:r>
          </w:p>
        </w:tc>
        <w:tc>
          <w:tcPr>
            <w:tcW w:w="459" w:type="pct"/>
            <w:gridSpan w:val="2"/>
            <w:shd w:val="clear" w:color="auto" w:fill="auto"/>
            <w:vAlign w:val="center"/>
          </w:tcPr>
          <w:p w14:paraId="75FA946E" w14:textId="7A584B83" w:rsidR="006A64C6" w:rsidRDefault="00210ED7" w:rsidP="00230856">
            <w:pPr>
              <w:spacing w:after="0" w:line="240" w:lineRule="auto"/>
              <w:rPr>
                <w:rFonts w:ascii="Street Corner" w:hAnsi="Street Corner" w:cs="Arial"/>
                <w:b/>
              </w:rPr>
            </w:pPr>
            <w:r w:rsidRPr="00210ED7">
              <w:rPr>
                <w:rFonts w:ascii="Street Corner" w:hAnsi="Street Corner" w:cs="Arial"/>
                <w:bCs/>
              </w:rPr>
              <w:t>The service will comply with the Equality Act 2010. The service will be available equitably to meet the diverse range of people</w:t>
            </w:r>
            <w:r>
              <w:rPr>
                <w:rFonts w:ascii="Street Corner" w:hAnsi="Street Corner" w:cs="Arial"/>
                <w:bCs/>
              </w:rPr>
              <w:t xml:space="preserve"> </w:t>
            </w:r>
            <w:r w:rsidRPr="00210ED7">
              <w:rPr>
                <w:rFonts w:ascii="Street Corner" w:hAnsi="Street Corner" w:cs="Arial"/>
                <w:bCs/>
              </w:rPr>
              <w:t>irrespective of a person’s marriage or civil partnership status</w:t>
            </w:r>
          </w:p>
        </w:tc>
        <w:tc>
          <w:tcPr>
            <w:tcW w:w="391" w:type="pct"/>
            <w:shd w:val="clear" w:color="auto" w:fill="auto"/>
            <w:vAlign w:val="center"/>
          </w:tcPr>
          <w:p w14:paraId="291D336D" w14:textId="6E942C8B" w:rsidR="006A64C6" w:rsidRDefault="00210ED7" w:rsidP="00230856">
            <w:pPr>
              <w:spacing w:after="0" w:line="240" w:lineRule="auto"/>
              <w:rPr>
                <w:rFonts w:ascii="Street Corner" w:hAnsi="Street Corner" w:cs="Arial"/>
                <w:b/>
              </w:rPr>
            </w:pPr>
            <w:r>
              <w:rPr>
                <w:rFonts w:ascii="Street Corner" w:hAnsi="Street Corner" w:cs="Arial"/>
                <w:b/>
              </w:rPr>
              <w:t>None</w:t>
            </w:r>
          </w:p>
        </w:tc>
        <w:tc>
          <w:tcPr>
            <w:tcW w:w="540" w:type="pct"/>
            <w:gridSpan w:val="2"/>
            <w:shd w:val="clear" w:color="auto" w:fill="auto"/>
            <w:vAlign w:val="center"/>
          </w:tcPr>
          <w:p w14:paraId="604AB2FD" w14:textId="18B0B098" w:rsidR="006A64C6" w:rsidRDefault="00210ED7"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3B4CA306" w14:textId="6EEF8259" w:rsidR="006A64C6" w:rsidRDefault="00210ED7"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078C3CDF" w14:textId="79D19765" w:rsidR="006A64C6" w:rsidRDefault="000F1600" w:rsidP="00230856">
            <w:pPr>
              <w:spacing w:after="0" w:line="240" w:lineRule="auto"/>
              <w:rPr>
                <w:rFonts w:ascii="Street Corner" w:hAnsi="Street Corner" w:cs="Arial"/>
                <w:b/>
              </w:rPr>
            </w:pPr>
            <w:r>
              <w:rPr>
                <w:rFonts w:ascii="Street Corner" w:hAnsi="Street Corner" w:cs="Arial"/>
                <w:bCs/>
              </w:rPr>
              <w:t>As above</w:t>
            </w:r>
          </w:p>
        </w:tc>
        <w:tc>
          <w:tcPr>
            <w:tcW w:w="566" w:type="pct"/>
          </w:tcPr>
          <w:p w14:paraId="6F500EA8" w14:textId="439DF635" w:rsidR="006A64C6" w:rsidRDefault="00210ED7" w:rsidP="00230856">
            <w:pPr>
              <w:spacing w:after="0" w:line="240" w:lineRule="auto"/>
              <w:rPr>
                <w:rFonts w:ascii="Street Corner" w:hAnsi="Street Corner" w:cs="Arial"/>
                <w:b/>
              </w:rPr>
            </w:pPr>
            <w:r w:rsidRPr="00210ED7">
              <w:rPr>
                <w:rFonts w:ascii="Street Corner" w:hAnsi="Street Corner" w:cs="Arial"/>
                <w:bCs/>
              </w:rPr>
              <w:t>The service will comply with the Equality Act 2010. The service will be available equitably to meet the diverse range of people</w:t>
            </w:r>
            <w:r>
              <w:rPr>
                <w:rFonts w:ascii="Street Corner" w:hAnsi="Street Corner" w:cs="Arial"/>
                <w:bCs/>
              </w:rPr>
              <w:t xml:space="preserve"> </w:t>
            </w:r>
            <w:r w:rsidRPr="00210ED7">
              <w:rPr>
                <w:rFonts w:ascii="Street Corner" w:hAnsi="Street Corner" w:cs="Arial"/>
                <w:bCs/>
              </w:rPr>
              <w:t>irrespective of a person’s marriage or civil partnership status</w:t>
            </w:r>
          </w:p>
        </w:tc>
      </w:tr>
      <w:tr w:rsidR="0060509F" w:rsidRPr="00D76F4F" w14:paraId="004716C8" w14:textId="77777777" w:rsidTr="0085455B">
        <w:trPr>
          <w:trHeight w:val="161"/>
        </w:trPr>
        <w:tc>
          <w:tcPr>
            <w:tcW w:w="733" w:type="pct"/>
            <w:gridSpan w:val="2"/>
            <w:shd w:val="clear" w:color="auto" w:fill="auto"/>
            <w:vAlign w:val="center"/>
          </w:tcPr>
          <w:p w14:paraId="708E9FA5" w14:textId="77777777" w:rsidR="006A64C6" w:rsidRDefault="006A64C6" w:rsidP="00230856">
            <w:pPr>
              <w:spacing w:after="0" w:line="240" w:lineRule="auto"/>
              <w:rPr>
                <w:rFonts w:ascii="Street Corner" w:hAnsi="Street Corner" w:cs="Arial"/>
                <w:b/>
              </w:rPr>
            </w:pPr>
            <w:r w:rsidRPr="006A64C6">
              <w:rPr>
                <w:rFonts w:ascii="Street Corner" w:hAnsi="Street Corner" w:cs="Arial"/>
                <w:b/>
              </w:rPr>
              <w:t xml:space="preserve">Gender reassignment </w:t>
            </w:r>
          </w:p>
          <w:p w14:paraId="52920053" w14:textId="23A0F2C8" w:rsidR="006A64C6" w:rsidRPr="006A64C6" w:rsidRDefault="006A64C6" w:rsidP="00230856">
            <w:pPr>
              <w:spacing w:after="0" w:line="240" w:lineRule="auto"/>
              <w:rPr>
                <w:rFonts w:ascii="Street Corner" w:hAnsi="Street Corner" w:cs="Arial"/>
                <w:b/>
              </w:rPr>
            </w:pPr>
          </w:p>
        </w:tc>
        <w:tc>
          <w:tcPr>
            <w:tcW w:w="781" w:type="pct"/>
            <w:shd w:val="clear" w:color="auto" w:fill="auto"/>
            <w:vAlign w:val="center"/>
          </w:tcPr>
          <w:p w14:paraId="46233FBA" w14:textId="4A58FD65" w:rsidR="006A64C6" w:rsidRDefault="00210ED7" w:rsidP="00230856">
            <w:pPr>
              <w:spacing w:after="0" w:line="240" w:lineRule="auto"/>
              <w:rPr>
                <w:rFonts w:ascii="Street Corner" w:hAnsi="Street Corner" w:cs="Arial"/>
                <w:b/>
              </w:rPr>
            </w:pPr>
            <w:r w:rsidRPr="00210ED7">
              <w:rPr>
                <w:rFonts w:ascii="Street Corner" w:hAnsi="Street Corner" w:cs="Arial"/>
                <w:b/>
              </w:rPr>
              <w:t>No impact</w:t>
            </w:r>
            <w:r>
              <w:rPr>
                <w:rFonts w:ascii="Street Corner" w:hAnsi="Street Corner" w:cs="Arial"/>
                <w:b/>
              </w:rPr>
              <w:t xml:space="preserve">: </w:t>
            </w:r>
            <w:r w:rsidRPr="00210ED7">
              <w:rPr>
                <w:rFonts w:ascii="Street Corner" w:hAnsi="Street Corner" w:cs="Arial"/>
                <w:bCs/>
              </w:rPr>
              <w:t>The interventions provided by the service will remain unchanged. The service will comply with the Equality Act 2010</w:t>
            </w:r>
          </w:p>
        </w:tc>
        <w:tc>
          <w:tcPr>
            <w:tcW w:w="610" w:type="pct"/>
            <w:shd w:val="clear" w:color="auto" w:fill="auto"/>
            <w:vAlign w:val="center"/>
          </w:tcPr>
          <w:p w14:paraId="515098AA" w14:textId="29537069" w:rsidR="006A64C6" w:rsidRDefault="000F1600" w:rsidP="00230856">
            <w:pPr>
              <w:spacing w:after="0" w:line="240" w:lineRule="auto"/>
              <w:rPr>
                <w:rFonts w:ascii="Street Corner" w:hAnsi="Street Corner" w:cs="Arial"/>
                <w:b/>
              </w:rPr>
            </w:pPr>
            <w:r>
              <w:rPr>
                <w:rFonts w:ascii="Street Corner" w:hAnsi="Street Corner" w:cs="Arial"/>
                <w:b/>
              </w:rPr>
              <w:t>No:</w:t>
            </w:r>
            <w:r w:rsidRPr="0060509F">
              <w:rPr>
                <w:rFonts w:ascii="Street Corner" w:hAnsi="Street Corner" w:cs="Arial"/>
                <w:bCs/>
              </w:rPr>
              <w:t xml:space="preserve"> </w:t>
            </w:r>
            <w:r w:rsidRPr="000F1600">
              <w:rPr>
                <w:rFonts w:ascii="Street Corner" w:hAnsi="Street Corner" w:cs="Arial"/>
                <w:bCs/>
              </w:rPr>
              <w:t>The programme does not have potential to cause unlawful discrimination</w:t>
            </w:r>
          </w:p>
        </w:tc>
        <w:tc>
          <w:tcPr>
            <w:tcW w:w="459" w:type="pct"/>
            <w:gridSpan w:val="2"/>
            <w:shd w:val="clear" w:color="auto" w:fill="auto"/>
            <w:vAlign w:val="center"/>
          </w:tcPr>
          <w:p w14:paraId="1BFD8049" w14:textId="4A494DB5" w:rsidR="006A64C6" w:rsidRDefault="00210ED7" w:rsidP="00230856">
            <w:pPr>
              <w:spacing w:after="0" w:line="240" w:lineRule="auto"/>
              <w:rPr>
                <w:rFonts w:ascii="Street Corner" w:hAnsi="Street Corner" w:cs="Arial"/>
                <w:b/>
              </w:rPr>
            </w:pPr>
            <w:r w:rsidRPr="00210ED7">
              <w:rPr>
                <w:rFonts w:ascii="Street Corner" w:hAnsi="Street Corner" w:cs="Arial"/>
                <w:bCs/>
              </w:rPr>
              <w:t xml:space="preserve">The service will comply with the Equality Act 2010. The service will be available equitably to meet the diverse range of people irrespective </w:t>
            </w:r>
            <w:r w:rsidRPr="00210ED7">
              <w:rPr>
                <w:rFonts w:ascii="Street Corner" w:hAnsi="Street Corner" w:cs="Arial"/>
                <w:bCs/>
              </w:rPr>
              <w:lastRenderedPageBreak/>
              <w:t>of a person’s status with regard to gender reassignment.</w:t>
            </w:r>
          </w:p>
        </w:tc>
        <w:tc>
          <w:tcPr>
            <w:tcW w:w="391" w:type="pct"/>
            <w:shd w:val="clear" w:color="auto" w:fill="auto"/>
            <w:vAlign w:val="center"/>
          </w:tcPr>
          <w:p w14:paraId="672F31C8" w14:textId="6CF7B339" w:rsidR="006A64C6" w:rsidRDefault="00210ED7" w:rsidP="00230856">
            <w:pPr>
              <w:spacing w:after="0" w:line="240" w:lineRule="auto"/>
              <w:rPr>
                <w:rFonts w:ascii="Street Corner" w:hAnsi="Street Corner" w:cs="Arial"/>
                <w:b/>
              </w:rPr>
            </w:pPr>
            <w:r>
              <w:rPr>
                <w:rFonts w:ascii="Street Corner" w:hAnsi="Street Corner" w:cs="Arial"/>
                <w:b/>
              </w:rPr>
              <w:lastRenderedPageBreak/>
              <w:t>None</w:t>
            </w:r>
          </w:p>
        </w:tc>
        <w:tc>
          <w:tcPr>
            <w:tcW w:w="540" w:type="pct"/>
            <w:gridSpan w:val="2"/>
            <w:shd w:val="clear" w:color="auto" w:fill="auto"/>
            <w:vAlign w:val="center"/>
          </w:tcPr>
          <w:p w14:paraId="1895A784" w14:textId="472FAAB1" w:rsidR="006A64C6" w:rsidRDefault="00210ED7" w:rsidP="00230856">
            <w:pPr>
              <w:spacing w:after="0" w:line="240" w:lineRule="auto"/>
              <w:rPr>
                <w:rFonts w:ascii="Street Corner" w:hAnsi="Street Corner" w:cs="Arial"/>
                <w:b/>
              </w:rPr>
            </w:pPr>
            <w:r>
              <w:rPr>
                <w:rFonts w:ascii="Street Corner" w:hAnsi="Street Corner" w:cs="Arial"/>
                <w:b/>
              </w:rPr>
              <w:t>As Above</w:t>
            </w:r>
          </w:p>
        </w:tc>
        <w:tc>
          <w:tcPr>
            <w:tcW w:w="399" w:type="pct"/>
          </w:tcPr>
          <w:p w14:paraId="371E2E5F" w14:textId="4515519A" w:rsidR="006A64C6" w:rsidRDefault="00210ED7" w:rsidP="00230856">
            <w:pPr>
              <w:spacing w:after="0" w:line="240" w:lineRule="auto"/>
              <w:rPr>
                <w:rFonts w:ascii="Street Corner" w:hAnsi="Street Corner" w:cs="Arial"/>
                <w:b/>
              </w:rPr>
            </w:pPr>
            <w:r>
              <w:rPr>
                <w:rFonts w:ascii="Street Corner" w:hAnsi="Street Corner" w:cs="Arial"/>
                <w:b/>
              </w:rPr>
              <w:t>None</w:t>
            </w:r>
          </w:p>
        </w:tc>
        <w:tc>
          <w:tcPr>
            <w:tcW w:w="522" w:type="pct"/>
            <w:shd w:val="clear" w:color="auto" w:fill="auto"/>
            <w:vAlign w:val="center"/>
          </w:tcPr>
          <w:p w14:paraId="40482EF9" w14:textId="0A2348D4" w:rsidR="006A64C6" w:rsidRDefault="000F1600" w:rsidP="00230856">
            <w:pPr>
              <w:spacing w:after="0" w:line="240" w:lineRule="auto"/>
              <w:rPr>
                <w:rFonts w:ascii="Street Corner" w:hAnsi="Street Corner" w:cs="Arial"/>
                <w:b/>
              </w:rPr>
            </w:pPr>
            <w:r>
              <w:rPr>
                <w:rFonts w:ascii="Street Corner" w:hAnsi="Street Corner" w:cs="Arial"/>
                <w:bCs/>
              </w:rPr>
              <w:t>As above</w:t>
            </w:r>
            <w:r w:rsidR="00210ED7" w:rsidRPr="00210ED7">
              <w:rPr>
                <w:rFonts w:ascii="Street Corner" w:hAnsi="Street Corner" w:cs="Arial"/>
                <w:bCs/>
              </w:rPr>
              <w:t>.</w:t>
            </w:r>
          </w:p>
        </w:tc>
        <w:tc>
          <w:tcPr>
            <w:tcW w:w="566" w:type="pct"/>
          </w:tcPr>
          <w:p w14:paraId="2C3ECCE4" w14:textId="375F9223" w:rsidR="006A64C6" w:rsidRDefault="00210ED7" w:rsidP="00230856">
            <w:pPr>
              <w:spacing w:after="0" w:line="240" w:lineRule="auto"/>
              <w:rPr>
                <w:rFonts w:ascii="Street Corner" w:hAnsi="Street Corner" w:cs="Arial"/>
                <w:b/>
              </w:rPr>
            </w:pPr>
            <w:r w:rsidRPr="00210ED7">
              <w:rPr>
                <w:rFonts w:ascii="Street Corner" w:hAnsi="Street Corner" w:cs="Arial"/>
                <w:bCs/>
              </w:rPr>
              <w:t xml:space="preserve">The service will comply with the Equality Act 2010. The service will be available equitably to meet the diverse range of people irrespective of a person’s status </w:t>
            </w:r>
            <w:r w:rsidRPr="00210ED7">
              <w:rPr>
                <w:rFonts w:ascii="Street Corner" w:hAnsi="Street Corner" w:cs="Arial"/>
                <w:bCs/>
              </w:rPr>
              <w:lastRenderedPageBreak/>
              <w:t>with regard to gender reassignment.</w:t>
            </w:r>
          </w:p>
        </w:tc>
      </w:tr>
      <w:tr w:rsidR="006A64C6" w:rsidRPr="00D76F4F" w14:paraId="179DEAEB" w14:textId="77777777" w:rsidTr="000A222F">
        <w:trPr>
          <w:trHeight w:val="161"/>
        </w:trPr>
        <w:tc>
          <w:tcPr>
            <w:tcW w:w="5000" w:type="pct"/>
            <w:gridSpan w:val="12"/>
            <w:shd w:val="clear" w:color="auto" w:fill="auto"/>
            <w:vAlign w:val="center"/>
          </w:tcPr>
          <w:p w14:paraId="635D0F11" w14:textId="77777777" w:rsidR="006A64C6" w:rsidRDefault="006A64C6" w:rsidP="006A64C6">
            <w:pPr>
              <w:spacing w:after="0" w:line="240" w:lineRule="auto"/>
              <w:rPr>
                <w:rFonts w:ascii="Street Corner" w:hAnsi="Street Corner" w:cs="Arial"/>
                <w:bCs/>
              </w:rPr>
            </w:pPr>
            <w:r>
              <w:rPr>
                <w:rFonts w:ascii="Street Corner" w:hAnsi="Street Corner" w:cs="Arial"/>
                <w:bCs/>
              </w:rPr>
              <w:lastRenderedPageBreak/>
              <w:t>In order to identify the needs of the groups, you will need to review data, statistics, user feedback, population data, complaints data, staffing data (</w:t>
            </w:r>
            <w:hyperlink r:id="rId9" w:history="1">
              <w:r w:rsidRPr="007700BC">
                <w:rPr>
                  <w:rStyle w:val="Hyperlink"/>
                  <w:rFonts w:ascii="Street Corner" w:hAnsi="Street Corner" w:cs="Arial"/>
                  <w:bCs/>
                </w:rPr>
                <w:t>SAPHRreports@iow.gov.uk</w:t>
              </w:r>
            </w:hyperlink>
            <w:r>
              <w:rPr>
                <w:rFonts w:ascii="Street Corner" w:hAnsi="Street Corner" w:cs="Arial"/>
                <w:bCs/>
              </w:rPr>
              <w:t xml:space="preserve">), community/client data, feedback from focus groups etc. When assessing the impact, the assessment should come from an evidence base and not through opinion or self-knowledge.  </w:t>
            </w:r>
          </w:p>
          <w:p w14:paraId="0AA5D9B7" w14:textId="77777777" w:rsidR="006A64C6" w:rsidRDefault="006A64C6" w:rsidP="00230856">
            <w:pPr>
              <w:spacing w:after="0" w:line="240" w:lineRule="auto"/>
              <w:rPr>
                <w:rFonts w:ascii="Street Corner" w:hAnsi="Street Corner" w:cs="Arial"/>
                <w:b/>
              </w:rPr>
            </w:pPr>
          </w:p>
        </w:tc>
      </w:tr>
      <w:tr w:rsidR="00242075" w:rsidRPr="00D76F4F" w14:paraId="24A5BA4C" w14:textId="6DCB8B91" w:rsidTr="000A222F">
        <w:trPr>
          <w:trHeight w:val="505"/>
        </w:trPr>
        <w:tc>
          <w:tcPr>
            <w:tcW w:w="5000" w:type="pct"/>
            <w:gridSpan w:val="12"/>
            <w:shd w:val="clear" w:color="auto" w:fill="003377"/>
          </w:tcPr>
          <w:p w14:paraId="34B631F0" w14:textId="49B4F9D7" w:rsidR="00242075" w:rsidRPr="00D76F4F" w:rsidRDefault="00242075" w:rsidP="00230856">
            <w:pPr>
              <w:spacing w:after="0" w:line="240" w:lineRule="auto"/>
              <w:rPr>
                <w:rFonts w:ascii="Street Corner" w:hAnsi="Street Corner" w:cs="Arial"/>
                <w:b/>
              </w:rPr>
            </w:pPr>
            <w:r w:rsidRPr="00D76F4F">
              <w:rPr>
                <w:rFonts w:ascii="Street Corner" w:hAnsi="Street Corner" w:cs="Arial"/>
                <w:b/>
              </w:rPr>
              <w:t>H.</w:t>
            </w:r>
            <w:r w:rsidRPr="00D76F4F">
              <w:rPr>
                <w:rFonts w:ascii="Street Corner" w:hAnsi="Street Corner" w:cs="Arial"/>
              </w:rPr>
              <w:t xml:space="preserve">  </w:t>
            </w:r>
            <w:r w:rsidRPr="001E211B">
              <w:rPr>
                <w:rFonts w:ascii="Street Corner" w:hAnsi="Street Corner" w:cs="Arial"/>
                <w:b/>
              </w:rPr>
              <w:t>Review</w:t>
            </w:r>
          </w:p>
        </w:tc>
      </w:tr>
      <w:tr w:rsidR="00242075" w:rsidRPr="00D76F4F" w14:paraId="53262417" w14:textId="4CA68C31" w:rsidTr="000A222F">
        <w:tc>
          <w:tcPr>
            <w:tcW w:w="5000" w:type="pct"/>
            <w:gridSpan w:val="12"/>
          </w:tcPr>
          <w:p w14:paraId="33327396" w14:textId="77777777" w:rsidR="00242075" w:rsidRDefault="00242075" w:rsidP="00230856">
            <w:pPr>
              <w:spacing w:after="0" w:line="240" w:lineRule="auto"/>
              <w:rPr>
                <w:rFonts w:ascii="Street Corner" w:hAnsi="Street Corner" w:cs="Arial"/>
                <w:bCs/>
              </w:rPr>
            </w:pPr>
          </w:p>
          <w:p w14:paraId="31890A66" w14:textId="77777777" w:rsidR="00242075" w:rsidRPr="00230856" w:rsidRDefault="00242075" w:rsidP="00230856">
            <w:pPr>
              <w:spacing w:after="0" w:line="240" w:lineRule="auto"/>
              <w:rPr>
                <w:rFonts w:ascii="Street Corner" w:hAnsi="Street Corner" w:cs="Arial"/>
              </w:rPr>
            </w:pPr>
            <w:r w:rsidRPr="00230856">
              <w:rPr>
                <w:rFonts w:ascii="Street Corner" w:eastAsia="Times New Roman" w:hAnsi="Street Corner" w:cs="Arial"/>
              </w:rPr>
              <w:t xml:space="preserve">How are you engaging people with a wide range of protected characteristics in the development, review and/or monitoring of the </w:t>
            </w:r>
            <w:r w:rsidRPr="00230856">
              <w:rPr>
                <w:rFonts w:ascii="Street Corner" w:hAnsi="Street Corner" w:cs="Arial"/>
                <w:bCs/>
                <w:noProof/>
                <w:lang w:val="en-US"/>
              </w:rPr>
              <w:t>programme/ activity</w:t>
            </w:r>
            <w:r w:rsidRPr="00230856">
              <w:rPr>
                <w:rFonts w:ascii="Street Corner" w:eastAsia="Times New Roman" w:hAnsi="Street Corner" w:cs="Arial"/>
              </w:rPr>
              <w:t>?</w:t>
            </w:r>
          </w:p>
          <w:p w14:paraId="7160BAC7" w14:textId="77777777" w:rsidR="00242075" w:rsidRDefault="00242075" w:rsidP="00230856">
            <w:pPr>
              <w:spacing w:after="0" w:line="240" w:lineRule="auto"/>
              <w:rPr>
                <w:rFonts w:ascii="Street Corner" w:hAnsi="Street Corner" w:cs="Arial"/>
                <w:bCs/>
              </w:rPr>
            </w:pPr>
          </w:p>
          <w:p w14:paraId="775E7AE6" w14:textId="77777777" w:rsidR="00210ED7" w:rsidRDefault="00242075" w:rsidP="00230856">
            <w:pPr>
              <w:spacing w:after="0" w:line="240" w:lineRule="auto"/>
              <w:rPr>
                <w:rFonts w:ascii="Street Corner" w:hAnsi="Street Corner" w:cs="Arial"/>
                <w:bCs/>
              </w:rPr>
            </w:pPr>
            <w:r>
              <w:rPr>
                <w:rFonts w:ascii="Street Corner" w:hAnsi="Street Corner" w:cs="Arial"/>
                <w:bCs/>
              </w:rPr>
              <w:t>Date of next review:</w:t>
            </w:r>
            <w:r w:rsidR="00210ED7">
              <w:rPr>
                <w:rFonts w:ascii="Street Corner" w:hAnsi="Street Corner" w:cs="Arial"/>
                <w:bCs/>
              </w:rPr>
              <w:t xml:space="preserve"> </w:t>
            </w:r>
          </w:p>
          <w:p w14:paraId="26EA4853" w14:textId="2D2A9F87" w:rsidR="00242075" w:rsidRDefault="00210ED7" w:rsidP="00230856">
            <w:pPr>
              <w:spacing w:after="0" w:line="240" w:lineRule="auto"/>
              <w:rPr>
                <w:rFonts w:ascii="Street Corner" w:hAnsi="Street Corner" w:cs="Arial"/>
                <w:bCs/>
              </w:rPr>
            </w:pPr>
            <w:r>
              <w:rPr>
                <w:rFonts w:ascii="Street Corner" w:hAnsi="Street Corner" w:cs="Arial"/>
                <w:bCs/>
              </w:rPr>
              <w:t>Service user involvement is an essential element of the service. Care Opinion is used, a robust volunteering and peer support programme in place. Regular consultation with service users and reps on groups within the service. Specification outlines:</w:t>
            </w:r>
          </w:p>
          <w:p w14:paraId="7E983A4C" w14:textId="77777777" w:rsidR="00210ED7" w:rsidRPr="002718E2" w:rsidRDefault="00210ED7" w:rsidP="00210ED7">
            <w:pPr>
              <w:numPr>
                <w:ilvl w:val="0"/>
                <w:numId w:val="41"/>
              </w:numPr>
              <w:autoSpaceDE w:val="0"/>
              <w:autoSpaceDN w:val="0"/>
              <w:adjustRightInd w:val="0"/>
              <w:spacing w:after="0"/>
              <w:rPr>
                <w:rFonts w:ascii="Arial" w:hAnsi="Arial" w:cs="Arial"/>
              </w:rPr>
            </w:pPr>
            <w:r>
              <w:rPr>
                <w:rFonts w:ascii="Arial" w:hAnsi="Arial" w:cs="Arial"/>
              </w:rPr>
              <w:t>t</w:t>
            </w:r>
            <w:r w:rsidRPr="002718E2">
              <w:rPr>
                <w:rFonts w:ascii="Arial" w:hAnsi="Arial" w:cs="Arial"/>
              </w:rPr>
              <w:t>he active engagement of service users as active partners in their own treatment</w:t>
            </w:r>
            <w:r>
              <w:rPr>
                <w:rFonts w:ascii="Arial" w:hAnsi="Arial" w:cs="Arial"/>
              </w:rPr>
              <w:t>.</w:t>
            </w:r>
          </w:p>
          <w:p w14:paraId="3101749D" w14:textId="77777777" w:rsidR="00210ED7" w:rsidRDefault="00210ED7" w:rsidP="00210ED7">
            <w:pPr>
              <w:numPr>
                <w:ilvl w:val="0"/>
                <w:numId w:val="41"/>
              </w:numPr>
              <w:autoSpaceDE w:val="0"/>
              <w:autoSpaceDN w:val="0"/>
              <w:adjustRightInd w:val="0"/>
              <w:spacing w:after="0"/>
              <w:rPr>
                <w:rFonts w:ascii="Arial" w:hAnsi="Arial" w:cs="Arial"/>
              </w:rPr>
            </w:pPr>
            <w:r>
              <w:rPr>
                <w:rFonts w:ascii="Arial" w:hAnsi="Arial" w:cs="Arial"/>
              </w:rPr>
              <w:t>t</w:t>
            </w:r>
            <w:r w:rsidRPr="002718E2">
              <w:rPr>
                <w:rFonts w:ascii="Arial" w:hAnsi="Arial" w:cs="Arial"/>
              </w:rPr>
              <w:t>he participation of service users in the design and development of treatment</w:t>
            </w:r>
            <w:r>
              <w:rPr>
                <w:rFonts w:ascii="Arial" w:hAnsi="Arial" w:cs="Arial"/>
              </w:rPr>
              <w:t xml:space="preserve"> </w:t>
            </w:r>
            <w:r w:rsidRPr="002718E2">
              <w:rPr>
                <w:rFonts w:ascii="Arial" w:hAnsi="Arial" w:cs="Arial"/>
              </w:rPr>
              <w:t>programmes.</w:t>
            </w:r>
          </w:p>
          <w:p w14:paraId="1FE38061" w14:textId="77777777" w:rsidR="00210ED7" w:rsidRPr="002718E2" w:rsidRDefault="00210ED7" w:rsidP="00210ED7">
            <w:pPr>
              <w:numPr>
                <w:ilvl w:val="0"/>
                <w:numId w:val="41"/>
              </w:numPr>
              <w:autoSpaceDE w:val="0"/>
              <w:autoSpaceDN w:val="0"/>
              <w:adjustRightInd w:val="0"/>
              <w:spacing w:after="0"/>
              <w:rPr>
                <w:rFonts w:ascii="Arial" w:hAnsi="Arial" w:cs="Arial"/>
              </w:rPr>
            </w:pPr>
            <w:r w:rsidRPr="004B366A">
              <w:rPr>
                <w:rFonts w:ascii="Arial" w:hAnsi="Arial" w:cs="Arial"/>
              </w:rPr>
              <w:t>involvement in strategic development, commissioning, monitoring and evaluation</w:t>
            </w:r>
          </w:p>
          <w:p w14:paraId="75C0DECE" w14:textId="77777777" w:rsidR="00210ED7" w:rsidRPr="002718E2" w:rsidRDefault="00210ED7" w:rsidP="00210ED7">
            <w:pPr>
              <w:numPr>
                <w:ilvl w:val="0"/>
                <w:numId w:val="41"/>
              </w:numPr>
              <w:autoSpaceDE w:val="0"/>
              <w:autoSpaceDN w:val="0"/>
              <w:adjustRightInd w:val="0"/>
              <w:spacing w:after="0"/>
              <w:rPr>
                <w:rFonts w:ascii="Arial" w:hAnsi="Arial" w:cs="Arial"/>
              </w:rPr>
            </w:pPr>
            <w:r>
              <w:rPr>
                <w:rFonts w:ascii="Arial" w:hAnsi="Arial" w:cs="Arial"/>
              </w:rPr>
              <w:t>p</w:t>
            </w:r>
            <w:r w:rsidRPr="002718E2">
              <w:rPr>
                <w:rFonts w:ascii="Arial" w:hAnsi="Arial" w:cs="Arial"/>
              </w:rPr>
              <w:t>rovision of a forum for current and former service users to comment upon the</w:t>
            </w:r>
            <w:r>
              <w:rPr>
                <w:rFonts w:ascii="Arial" w:hAnsi="Arial" w:cs="Arial"/>
              </w:rPr>
              <w:t xml:space="preserve"> </w:t>
            </w:r>
            <w:r w:rsidRPr="002718E2">
              <w:rPr>
                <w:rFonts w:ascii="Arial" w:hAnsi="Arial" w:cs="Arial"/>
              </w:rPr>
              <w:t>range and quality of services offered by the provider and to raise any concerns over</w:t>
            </w:r>
            <w:r>
              <w:rPr>
                <w:rFonts w:ascii="Arial" w:hAnsi="Arial" w:cs="Arial"/>
              </w:rPr>
              <w:t xml:space="preserve"> </w:t>
            </w:r>
            <w:r w:rsidRPr="002718E2">
              <w:rPr>
                <w:rFonts w:ascii="Arial" w:hAnsi="Arial" w:cs="Arial"/>
              </w:rPr>
              <w:t>access to services.</w:t>
            </w:r>
          </w:p>
          <w:p w14:paraId="03306F50" w14:textId="77777777" w:rsidR="00210ED7" w:rsidRPr="002718E2" w:rsidRDefault="00210ED7" w:rsidP="00210ED7">
            <w:pPr>
              <w:numPr>
                <w:ilvl w:val="0"/>
                <w:numId w:val="41"/>
              </w:numPr>
              <w:autoSpaceDE w:val="0"/>
              <w:autoSpaceDN w:val="0"/>
              <w:adjustRightInd w:val="0"/>
              <w:spacing w:after="0"/>
              <w:rPr>
                <w:rFonts w:ascii="Arial" w:hAnsi="Arial" w:cs="Arial"/>
              </w:rPr>
            </w:pPr>
            <w:r>
              <w:rPr>
                <w:rFonts w:ascii="Arial" w:hAnsi="Arial" w:cs="Arial"/>
              </w:rPr>
              <w:t>e</w:t>
            </w:r>
            <w:r w:rsidRPr="002718E2">
              <w:rPr>
                <w:rFonts w:ascii="Arial" w:hAnsi="Arial" w:cs="Arial"/>
              </w:rPr>
              <w:t>ncouragement and support for service users to contribute to regular consultation opportunities that are then used by the provider as a tool for performance monitoring and</w:t>
            </w:r>
            <w:r>
              <w:rPr>
                <w:rFonts w:ascii="Arial" w:hAnsi="Arial" w:cs="Arial"/>
              </w:rPr>
              <w:t xml:space="preserve"> </w:t>
            </w:r>
            <w:r w:rsidRPr="002718E2">
              <w:rPr>
                <w:rFonts w:ascii="Arial" w:hAnsi="Arial" w:cs="Arial"/>
              </w:rPr>
              <w:t>continuous service improvement.</w:t>
            </w:r>
          </w:p>
          <w:p w14:paraId="742B07E2" w14:textId="77777777" w:rsidR="00210ED7" w:rsidRPr="002718E2" w:rsidRDefault="00210ED7" w:rsidP="00210ED7">
            <w:pPr>
              <w:numPr>
                <w:ilvl w:val="0"/>
                <w:numId w:val="41"/>
              </w:numPr>
              <w:autoSpaceDE w:val="0"/>
              <w:autoSpaceDN w:val="0"/>
              <w:adjustRightInd w:val="0"/>
              <w:spacing w:after="0"/>
              <w:rPr>
                <w:rFonts w:ascii="Arial" w:hAnsi="Arial" w:cs="Arial"/>
              </w:rPr>
            </w:pPr>
            <w:r>
              <w:rPr>
                <w:rFonts w:ascii="Arial" w:hAnsi="Arial" w:cs="Arial"/>
              </w:rPr>
              <w:t>k</w:t>
            </w:r>
            <w:r w:rsidRPr="002718E2">
              <w:rPr>
                <w:rFonts w:ascii="Arial" w:hAnsi="Arial" w:cs="Arial"/>
              </w:rPr>
              <w:t>eeping service users informed of developments in services.</w:t>
            </w:r>
          </w:p>
          <w:p w14:paraId="31DA4F4F" w14:textId="77777777" w:rsidR="00210ED7" w:rsidRPr="002718E2" w:rsidRDefault="00210ED7" w:rsidP="00210ED7">
            <w:pPr>
              <w:numPr>
                <w:ilvl w:val="0"/>
                <w:numId w:val="41"/>
              </w:numPr>
              <w:autoSpaceDE w:val="0"/>
              <w:autoSpaceDN w:val="0"/>
              <w:adjustRightInd w:val="0"/>
              <w:spacing w:after="0"/>
              <w:rPr>
                <w:rFonts w:ascii="Arial" w:hAnsi="Arial" w:cs="Arial"/>
              </w:rPr>
            </w:pPr>
            <w:r>
              <w:rPr>
                <w:rFonts w:ascii="Arial" w:hAnsi="Arial" w:cs="Arial"/>
              </w:rPr>
              <w:t>developing and delivering peer mentoring</w:t>
            </w:r>
          </w:p>
          <w:p w14:paraId="1F214AF7" w14:textId="77777777" w:rsidR="00210ED7" w:rsidRPr="002718E2" w:rsidRDefault="00210ED7" w:rsidP="00210ED7">
            <w:pPr>
              <w:numPr>
                <w:ilvl w:val="0"/>
                <w:numId w:val="41"/>
              </w:numPr>
              <w:autoSpaceDE w:val="0"/>
              <w:autoSpaceDN w:val="0"/>
              <w:adjustRightInd w:val="0"/>
              <w:spacing w:after="0"/>
              <w:rPr>
                <w:rFonts w:ascii="Arial" w:hAnsi="Arial" w:cs="Arial"/>
              </w:rPr>
            </w:pPr>
            <w:r>
              <w:rPr>
                <w:rFonts w:ascii="Arial" w:hAnsi="Arial" w:cs="Arial"/>
              </w:rPr>
              <w:t>d</w:t>
            </w:r>
            <w:r w:rsidRPr="002718E2">
              <w:rPr>
                <w:rFonts w:ascii="Arial" w:hAnsi="Arial" w:cs="Arial"/>
              </w:rPr>
              <w:t>eveloping mechanisms which allow anonymous feedback from service users and</w:t>
            </w:r>
            <w:r>
              <w:rPr>
                <w:rFonts w:ascii="Arial" w:hAnsi="Arial" w:cs="Arial"/>
              </w:rPr>
              <w:t xml:space="preserve"> </w:t>
            </w:r>
            <w:r w:rsidRPr="002718E2">
              <w:rPr>
                <w:rFonts w:ascii="Arial" w:hAnsi="Arial" w:cs="Arial"/>
              </w:rPr>
              <w:t>carers and demonstrating to commissioners that this is happening.</w:t>
            </w:r>
          </w:p>
          <w:p w14:paraId="669BB5BE" w14:textId="77777777" w:rsidR="00210ED7" w:rsidRDefault="00210ED7" w:rsidP="00230856">
            <w:pPr>
              <w:spacing w:after="0" w:line="240" w:lineRule="auto"/>
              <w:rPr>
                <w:rFonts w:ascii="Street Corner" w:hAnsi="Street Corner" w:cs="Arial"/>
                <w:bCs/>
              </w:rPr>
            </w:pPr>
          </w:p>
          <w:p w14:paraId="43A9474A" w14:textId="57A6B760" w:rsidR="00210ED7" w:rsidRDefault="00210ED7" w:rsidP="00230856">
            <w:pPr>
              <w:spacing w:after="0" w:line="240" w:lineRule="auto"/>
              <w:rPr>
                <w:rFonts w:ascii="Street Corner" w:hAnsi="Street Corner" w:cs="Arial"/>
                <w:bCs/>
              </w:rPr>
            </w:pPr>
            <w:r>
              <w:rPr>
                <w:rFonts w:ascii="Street Corner" w:hAnsi="Street Corner" w:cs="Arial"/>
                <w:bCs/>
              </w:rPr>
              <w:t xml:space="preserve">As </w:t>
            </w:r>
            <w:r w:rsidR="003D42F4">
              <w:rPr>
                <w:rFonts w:ascii="Street Corner" w:hAnsi="Street Corner" w:cs="Arial"/>
                <w:bCs/>
              </w:rPr>
              <w:t>part</w:t>
            </w:r>
            <w:r>
              <w:rPr>
                <w:rFonts w:ascii="Street Corner" w:hAnsi="Street Corner" w:cs="Arial"/>
                <w:bCs/>
              </w:rPr>
              <w:t xml:space="preserve"> of specification development  - focus group has taken place and others are planned for June/July 2024</w:t>
            </w:r>
          </w:p>
          <w:p w14:paraId="2C5D22FF" w14:textId="77777777" w:rsidR="00242075" w:rsidRDefault="00242075" w:rsidP="00230856">
            <w:pPr>
              <w:spacing w:after="0" w:line="240" w:lineRule="auto"/>
              <w:rPr>
                <w:rFonts w:ascii="Street Corner" w:hAnsi="Street Corner" w:cs="Arial"/>
                <w:bCs/>
              </w:rPr>
            </w:pPr>
          </w:p>
        </w:tc>
      </w:tr>
      <w:tr w:rsidR="00242075" w:rsidRPr="00D76F4F" w14:paraId="2AD6786E" w14:textId="0C145965" w:rsidTr="000A222F">
        <w:trPr>
          <w:trHeight w:val="555"/>
        </w:trPr>
        <w:tc>
          <w:tcPr>
            <w:tcW w:w="5000" w:type="pct"/>
            <w:gridSpan w:val="12"/>
            <w:shd w:val="clear" w:color="auto" w:fill="003377"/>
          </w:tcPr>
          <w:p w14:paraId="03B6397C" w14:textId="43EBB4FF" w:rsidR="00242075" w:rsidRPr="00D76F4F" w:rsidRDefault="00242075" w:rsidP="00230856">
            <w:pPr>
              <w:spacing w:after="0" w:line="240" w:lineRule="auto"/>
              <w:rPr>
                <w:rFonts w:ascii="Street Corner" w:hAnsi="Street Corner" w:cs="Arial"/>
                <w:b/>
              </w:rPr>
            </w:pPr>
            <w:r w:rsidRPr="00D76F4F">
              <w:rPr>
                <w:rFonts w:ascii="Street Corner" w:hAnsi="Street Corner" w:cs="Arial"/>
                <w:b/>
              </w:rPr>
              <w:t>H.</w:t>
            </w:r>
            <w:r w:rsidRPr="00D76F4F">
              <w:rPr>
                <w:rFonts w:ascii="Street Corner" w:hAnsi="Street Corner" w:cs="Arial"/>
              </w:rPr>
              <w:t xml:space="preserve">  </w:t>
            </w:r>
            <w:r w:rsidRPr="001E211B">
              <w:rPr>
                <w:rFonts w:ascii="Street Corner" w:hAnsi="Street Corner" w:cs="Arial"/>
                <w:b/>
              </w:rPr>
              <w:t>Sign-off</w:t>
            </w:r>
          </w:p>
        </w:tc>
      </w:tr>
      <w:tr w:rsidR="00242075" w:rsidRPr="00D76F4F" w14:paraId="37559C75" w14:textId="00C7E999" w:rsidTr="0085455B">
        <w:trPr>
          <w:trHeight w:val="1000"/>
        </w:trPr>
        <w:tc>
          <w:tcPr>
            <w:tcW w:w="2445" w:type="pct"/>
            <w:gridSpan w:val="5"/>
          </w:tcPr>
          <w:p w14:paraId="502D2CD3" w14:textId="77777777" w:rsidR="00242075" w:rsidRDefault="00242075" w:rsidP="00230856">
            <w:pPr>
              <w:spacing w:after="0" w:line="240" w:lineRule="auto"/>
              <w:rPr>
                <w:b/>
              </w:rPr>
            </w:pPr>
          </w:p>
          <w:p w14:paraId="32C204E9" w14:textId="0FFBF686" w:rsidR="00242075" w:rsidRPr="00D76F4F" w:rsidRDefault="00242075" w:rsidP="00230856">
            <w:pPr>
              <w:spacing w:after="0" w:line="240" w:lineRule="auto"/>
              <w:rPr>
                <w:rFonts w:ascii="Street Corner" w:hAnsi="Street Corner" w:cs="Arial"/>
              </w:rPr>
            </w:pPr>
            <w:r>
              <w:rPr>
                <w:b/>
              </w:rPr>
              <w:t>Head of Service/Director/Headteacher</w:t>
            </w:r>
            <w:r>
              <w:t xml:space="preserve"> </w:t>
            </w:r>
            <w:r>
              <w:rPr>
                <w:b/>
              </w:rPr>
              <w:t>sign off &amp; date:</w:t>
            </w:r>
          </w:p>
        </w:tc>
        <w:tc>
          <w:tcPr>
            <w:tcW w:w="2555" w:type="pct"/>
            <w:gridSpan w:val="7"/>
          </w:tcPr>
          <w:p w14:paraId="42F48657" w14:textId="5E77BE7D" w:rsidR="00242075" w:rsidRPr="00D76F4F" w:rsidRDefault="00242075" w:rsidP="00230856">
            <w:pPr>
              <w:spacing w:after="0" w:line="240" w:lineRule="auto"/>
              <w:rPr>
                <w:rFonts w:ascii="Street Corner" w:hAnsi="Street Corner" w:cs="Arial"/>
              </w:rPr>
            </w:pPr>
            <w:r>
              <w:rPr>
                <w:rFonts w:ascii="Street Corner" w:hAnsi="Street Corner" w:cs="Arial"/>
              </w:rPr>
              <w:t>Name:</w:t>
            </w:r>
          </w:p>
          <w:p w14:paraId="39D28A8D" w14:textId="77777777" w:rsidR="00242075" w:rsidRDefault="00242075" w:rsidP="00230856">
            <w:pPr>
              <w:spacing w:after="0" w:line="240" w:lineRule="auto"/>
              <w:rPr>
                <w:rFonts w:ascii="Street Corner" w:hAnsi="Street Corner" w:cs="Arial"/>
              </w:rPr>
            </w:pPr>
            <w:r w:rsidRPr="00D76F4F">
              <w:rPr>
                <w:rFonts w:ascii="Street Corner" w:hAnsi="Street Corner" w:cs="Arial"/>
              </w:rPr>
              <w:t>Date:</w:t>
            </w:r>
          </w:p>
          <w:p w14:paraId="105931C1" w14:textId="77777777" w:rsidR="00242075" w:rsidRDefault="00242075" w:rsidP="00230856">
            <w:pPr>
              <w:spacing w:after="0" w:line="240" w:lineRule="auto"/>
              <w:rPr>
                <w:rFonts w:ascii="Street Corner" w:hAnsi="Street Corner" w:cs="Arial"/>
              </w:rPr>
            </w:pPr>
          </w:p>
        </w:tc>
      </w:tr>
      <w:tr w:rsidR="00242075" w:rsidRPr="00D76F4F" w14:paraId="660CEE9A" w14:textId="77777777" w:rsidTr="0085455B">
        <w:trPr>
          <w:trHeight w:val="999"/>
        </w:trPr>
        <w:tc>
          <w:tcPr>
            <w:tcW w:w="2445" w:type="pct"/>
            <w:gridSpan w:val="5"/>
          </w:tcPr>
          <w:p w14:paraId="5940BD4D" w14:textId="77777777" w:rsidR="00242075" w:rsidRDefault="00242075" w:rsidP="00230856">
            <w:pPr>
              <w:spacing w:after="0" w:line="240" w:lineRule="auto"/>
              <w:rPr>
                <w:b/>
              </w:rPr>
            </w:pPr>
          </w:p>
          <w:p w14:paraId="7D4263C9" w14:textId="6B91F3BE" w:rsidR="00242075" w:rsidRDefault="00242075" w:rsidP="00230856">
            <w:pPr>
              <w:spacing w:after="0" w:line="240" w:lineRule="auto"/>
              <w:rPr>
                <w:rFonts w:ascii="Street Corner" w:hAnsi="Street Corner" w:cs="Arial"/>
              </w:rPr>
            </w:pPr>
            <w:r>
              <w:rPr>
                <w:b/>
              </w:rPr>
              <w:t>Legal sign off &amp; date:</w:t>
            </w:r>
          </w:p>
        </w:tc>
        <w:tc>
          <w:tcPr>
            <w:tcW w:w="2555" w:type="pct"/>
            <w:gridSpan w:val="7"/>
          </w:tcPr>
          <w:p w14:paraId="1D47C4BC" w14:textId="573BE6A8" w:rsidR="00242075" w:rsidRDefault="00242075" w:rsidP="00242075">
            <w:pPr>
              <w:spacing w:after="0" w:line="240" w:lineRule="auto"/>
              <w:rPr>
                <w:rFonts w:ascii="Street Corner" w:hAnsi="Street Corner" w:cs="Arial"/>
              </w:rPr>
            </w:pPr>
            <w:r>
              <w:rPr>
                <w:rFonts w:ascii="Street Corner" w:hAnsi="Street Corner" w:cs="Arial"/>
              </w:rPr>
              <w:t>Name:</w:t>
            </w:r>
            <w:r w:rsidR="00B93AFE">
              <w:rPr>
                <w:rFonts w:ascii="Street Corner" w:hAnsi="Street Corner" w:cs="Arial"/>
              </w:rPr>
              <w:t xml:space="preserve"> Danielle Harris </w:t>
            </w:r>
          </w:p>
          <w:p w14:paraId="6CD20B07" w14:textId="77777777" w:rsidR="00B93AFE" w:rsidRDefault="00B93AFE" w:rsidP="00242075">
            <w:pPr>
              <w:spacing w:after="0" w:line="240" w:lineRule="auto"/>
              <w:rPr>
                <w:rFonts w:ascii="Street Corner" w:hAnsi="Street Corner" w:cs="Arial"/>
              </w:rPr>
            </w:pPr>
          </w:p>
          <w:p w14:paraId="65240238" w14:textId="4E1415E2" w:rsidR="00B93AFE" w:rsidRPr="00D76F4F" w:rsidRDefault="00B93AFE" w:rsidP="00242075">
            <w:pPr>
              <w:spacing w:after="0" w:line="240" w:lineRule="auto"/>
              <w:rPr>
                <w:rFonts w:ascii="Street Corner" w:hAnsi="Street Corner" w:cs="Arial"/>
              </w:rPr>
            </w:pPr>
            <w:r w:rsidRPr="00B93AFE">
              <w:rPr>
                <w:rFonts w:ascii="Street Corner" w:hAnsi="Street Corner" w:cs="Arial"/>
                <w:noProof/>
              </w:rPr>
              <w:drawing>
                <wp:inline distT="0" distB="0" distL="0" distR="0" wp14:anchorId="10C42BB8" wp14:editId="50CDDC1A">
                  <wp:extent cx="1009650" cy="6643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09" cy="665581"/>
                          </a:xfrm>
                          <a:prstGeom prst="rect">
                            <a:avLst/>
                          </a:prstGeom>
                          <a:noFill/>
                          <a:ln>
                            <a:noFill/>
                          </a:ln>
                        </pic:spPr>
                      </pic:pic>
                    </a:graphicData>
                  </a:graphic>
                </wp:inline>
              </w:drawing>
            </w:r>
          </w:p>
          <w:p w14:paraId="65533138" w14:textId="6B0A0482" w:rsidR="00242075" w:rsidRDefault="00242075" w:rsidP="00242075">
            <w:pPr>
              <w:spacing w:after="0" w:line="240" w:lineRule="auto"/>
              <w:rPr>
                <w:rFonts w:ascii="Street Corner" w:hAnsi="Street Corner" w:cs="Arial"/>
              </w:rPr>
            </w:pPr>
            <w:r w:rsidRPr="00D76F4F">
              <w:rPr>
                <w:rFonts w:ascii="Street Corner" w:hAnsi="Street Corner" w:cs="Arial"/>
              </w:rPr>
              <w:t>Date:</w:t>
            </w:r>
            <w:r w:rsidR="00B93AFE">
              <w:rPr>
                <w:rFonts w:ascii="Street Corner" w:hAnsi="Street Corner" w:cs="Arial"/>
              </w:rPr>
              <w:t xml:space="preserve"> 20 June 2024 </w:t>
            </w:r>
          </w:p>
          <w:p w14:paraId="511D2478" w14:textId="294954AE" w:rsidR="00242075" w:rsidRDefault="00242075" w:rsidP="00230856">
            <w:pPr>
              <w:spacing w:after="0" w:line="240" w:lineRule="auto"/>
              <w:rPr>
                <w:rFonts w:ascii="Street Corner" w:hAnsi="Street Corner" w:cs="Arial"/>
              </w:rPr>
            </w:pPr>
          </w:p>
        </w:tc>
      </w:tr>
    </w:tbl>
    <w:p w14:paraId="6A5FF3AB" w14:textId="77777777" w:rsidR="001A6964" w:rsidRPr="00D76F4F" w:rsidRDefault="001A6964">
      <w:pPr>
        <w:rPr>
          <w:rFonts w:ascii="Street Corner" w:hAnsi="Street Corner" w:cs="Arial"/>
        </w:rPr>
      </w:pPr>
    </w:p>
    <w:sectPr w:rsidR="001A6964" w:rsidRPr="00D76F4F" w:rsidSect="0044484F">
      <w:footerReference w:type="default" r:id="rId11"/>
      <w:pgSz w:w="16838" w:h="11906" w:orient="landscape"/>
      <w:pgMar w:top="284" w:right="99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4048" w14:textId="77777777" w:rsidR="00E502CF" w:rsidRDefault="00E502CF" w:rsidP="00601CE4">
      <w:pPr>
        <w:spacing w:after="0" w:line="240" w:lineRule="auto"/>
      </w:pPr>
      <w:r>
        <w:separator/>
      </w:r>
    </w:p>
  </w:endnote>
  <w:endnote w:type="continuationSeparator" w:id="0">
    <w:p w14:paraId="53D38BC8" w14:textId="77777777" w:rsidR="00E502CF" w:rsidRDefault="00E502CF" w:rsidP="0060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DCA7" w14:textId="77777777" w:rsidR="00A50B1A" w:rsidRDefault="00A5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A136" w14:textId="77777777" w:rsidR="00E502CF" w:rsidRDefault="00E502CF" w:rsidP="00601CE4">
      <w:pPr>
        <w:spacing w:after="0" w:line="240" w:lineRule="auto"/>
      </w:pPr>
      <w:r>
        <w:separator/>
      </w:r>
    </w:p>
  </w:footnote>
  <w:footnote w:type="continuationSeparator" w:id="0">
    <w:p w14:paraId="630EC37C" w14:textId="77777777" w:rsidR="00E502CF" w:rsidRDefault="00E502CF" w:rsidP="00601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F79"/>
    <w:multiLevelType w:val="hybridMultilevel"/>
    <w:tmpl w:val="A8C64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0CA"/>
    <w:multiLevelType w:val="hybridMultilevel"/>
    <w:tmpl w:val="EC60A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535C0"/>
    <w:multiLevelType w:val="hybridMultilevel"/>
    <w:tmpl w:val="698E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0C90"/>
    <w:multiLevelType w:val="hybridMultilevel"/>
    <w:tmpl w:val="5754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F714B"/>
    <w:multiLevelType w:val="hybridMultilevel"/>
    <w:tmpl w:val="3B2C918E"/>
    <w:lvl w:ilvl="0" w:tplc="DEBC7A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422FC"/>
    <w:multiLevelType w:val="hybridMultilevel"/>
    <w:tmpl w:val="895E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1660B"/>
    <w:multiLevelType w:val="hybridMultilevel"/>
    <w:tmpl w:val="74FA1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07AD2"/>
    <w:multiLevelType w:val="hybridMultilevel"/>
    <w:tmpl w:val="41B8B9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8F73A3"/>
    <w:multiLevelType w:val="hybridMultilevel"/>
    <w:tmpl w:val="F34E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E4727"/>
    <w:multiLevelType w:val="hybridMultilevel"/>
    <w:tmpl w:val="D3D05A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ED4BDE"/>
    <w:multiLevelType w:val="hybridMultilevel"/>
    <w:tmpl w:val="8E58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F2CAB"/>
    <w:multiLevelType w:val="hybridMultilevel"/>
    <w:tmpl w:val="FB520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80567"/>
    <w:multiLevelType w:val="hybridMultilevel"/>
    <w:tmpl w:val="DF9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86258"/>
    <w:multiLevelType w:val="hybridMultilevel"/>
    <w:tmpl w:val="ACB07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1E58F0"/>
    <w:multiLevelType w:val="hybridMultilevel"/>
    <w:tmpl w:val="81E246F6"/>
    <w:lvl w:ilvl="0" w:tplc="F2880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C40A1"/>
    <w:multiLevelType w:val="hybridMultilevel"/>
    <w:tmpl w:val="2E1A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36899"/>
    <w:multiLevelType w:val="hybridMultilevel"/>
    <w:tmpl w:val="E870B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85D68"/>
    <w:multiLevelType w:val="hybridMultilevel"/>
    <w:tmpl w:val="519AFB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3CC0445D"/>
    <w:multiLevelType w:val="hybridMultilevel"/>
    <w:tmpl w:val="B7A2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D255F"/>
    <w:multiLevelType w:val="hybridMultilevel"/>
    <w:tmpl w:val="ACB07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C35AE"/>
    <w:multiLevelType w:val="hybridMultilevel"/>
    <w:tmpl w:val="12B6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82D94"/>
    <w:multiLevelType w:val="hybridMultilevel"/>
    <w:tmpl w:val="86B42F44"/>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D36A2"/>
    <w:multiLevelType w:val="hybridMultilevel"/>
    <w:tmpl w:val="172E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A1B6D"/>
    <w:multiLevelType w:val="hybridMultilevel"/>
    <w:tmpl w:val="AE00DFB2"/>
    <w:lvl w:ilvl="0" w:tplc="B35429D2">
      <w:numFmt w:val="bullet"/>
      <w:lvlText w:val=""/>
      <w:lvlJc w:val="left"/>
      <w:pPr>
        <w:ind w:left="720" w:hanging="360"/>
      </w:pPr>
      <w:rPr>
        <w:rFonts w:ascii="Street Corner" w:eastAsia="Calibri" w:hAnsi="Street Corne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84898"/>
    <w:multiLevelType w:val="hybridMultilevel"/>
    <w:tmpl w:val="512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30A0A"/>
    <w:multiLevelType w:val="hybridMultilevel"/>
    <w:tmpl w:val="C7627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F7B7E"/>
    <w:multiLevelType w:val="hybridMultilevel"/>
    <w:tmpl w:val="DCC2B4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09E7C13"/>
    <w:multiLevelType w:val="hybridMultilevel"/>
    <w:tmpl w:val="53F8B8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07E25"/>
    <w:multiLevelType w:val="hybridMultilevel"/>
    <w:tmpl w:val="9C1C80D2"/>
    <w:lvl w:ilvl="0" w:tplc="FBB288A0">
      <w:numFmt w:val="bullet"/>
      <w:lvlText w:val=""/>
      <w:lvlJc w:val="left"/>
      <w:pPr>
        <w:ind w:left="835" w:hanging="361"/>
      </w:pPr>
      <w:rPr>
        <w:rFonts w:ascii="Symbol" w:eastAsia="Symbol" w:hAnsi="Symbol" w:cs="Symbol" w:hint="default"/>
        <w:w w:val="100"/>
        <w:sz w:val="22"/>
        <w:szCs w:val="22"/>
        <w:lang w:val="en-GB" w:eastAsia="en-GB" w:bidi="en-GB"/>
      </w:rPr>
    </w:lvl>
    <w:lvl w:ilvl="1" w:tplc="D1A4059A">
      <w:numFmt w:val="bullet"/>
      <w:lvlText w:val="•"/>
      <w:lvlJc w:val="left"/>
      <w:pPr>
        <w:ind w:left="1775" w:hanging="361"/>
      </w:pPr>
      <w:rPr>
        <w:rFonts w:hint="default"/>
        <w:lang w:val="en-GB" w:eastAsia="en-GB" w:bidi="en-GB"/>
      </w:rPr>
    </w:lvl>
    <w:lvl w:ilvl="2" w:tplc="6798B5E4">
      <w:numFmt w:val="bullet"/>
      <w:lvlText w:val="•"/>
      <w:lvlJc w:val="left"/>
      <w:pPr>
        <w:ind w:left="2711" w:hanging="361"/>
      </w:pPr>
      <w:rPr>
        <w:rFonts w:hint="default"/>
        <w:lang w:val="en-GB" w:eastAsia="en-GB" w:bidi="en-GB"/>
      </w:rPr>
    </w:lvl>
    <w:lvl w:ilvl="3" w:tplc="6082CBD0">
      <w:numFmt w:val="bullet"/>
      <w:lvlText w:val="•"/>
      <w:lvlJc w:val="left"/>
      <w:pPr>
        <w:ind w:left="3647" w:hanging="361"/>
      </w:pPr>
      <w:rPr>
        <w:rFonts w:hint="default"/>
        <w:lang w:val="en-GB" w:eastAsia="en-GB" w:bidi="en-GB"/>
      </w:rPr>
    </w:lvl>
    <w:lvl w:ilvl="4" w:tplc="A30CB66A">
      <w:numFmt w:val="bullet"/>
      <w:lvlText w:val="•"/>
      <w:lvlJc w:val="left"/>
      <w:pPr>
        <w:ind w:left="4583" w:hanging="361"/>
      </w:pPr>
      <w:rPr>
        <w:rFonts w:hint="default"/>
        <w:lang w:val="en-GB" w:eastAsia="en-GB" w:bidi="en-GB"/>
      </w:rPr>
    </w:lvl>
    <w:lvl w:ilvl="5" w:tplc="867A65BC">
      <w:numFmt w:val="bullet"/>
      <w:lvlText w:val="•"/>
      <w:lvlJc w:val="left"/>
      <w:pPr>
        <w:ind w:left="5519" w:hanging="361"/>
      </w:pPr>
      <w:rPr>
        <w:rFonts w:hint="default"/>
        <w:lang w:val="en-GB" w:eastAsia="en-GB" w:bidi="en-GB"/>
      </w:rPr>
    </w:lvl>
    <w:lvl w:ilvl="6" w:tplc="414ECAAA">
      <w:numFmt w:val="bullet"/>
      <w:lvlText w:val="•"/>
      <w:lvlJc w:val="left"/>
      <w:pPr>
        <w:ind w:left="6455" w:hanging="361"/>
      </w:pPr>
      <w:rPr>
        <w:rFonts w:hint="default"/>
        <w:lang w:val="en-GB" w:eastAsia="en-GB" w:bidi="en-GB"/>
      </w:rPr>
    </w:lvl>
    <w:lvl w:ilvl="7" w:tplc="59BE583E">
      <w:numFmt w:val="bullet"/>
      <w:lvlText w:val="•"/>
      <w:lvlJc w:val="left"/>
      <w:pPr>
        <w:ind w:left="7391" w:hanging="361"/>
      </w:pPr>
      <w:rPr>
        <w:rFonts w:hint="default"/>
        <w:lang w:val="en-GB" w:eastAsia="en-GB" w:bidi="en-GB"/>
      </w:rPr>
    </w:lvl>
    <w:lvl w:ilvl="8" w:tplc="9C1E9C48">
      <w:numFmt w:val="bullet"/>
      <w:lvlText w:val="•"/>
      <w:lvlJc w:val="left"/>
      <w:pPr>
        <w:ind w:left="8327" w:hanging="361"/>
      </w:pPr>
      <w:rPr>
        <w:rFonts w:hint="default"/>
        <w:lang w:val="en-GB" w:eastAsia="en-GB" w:bidi="en-GB"/>
      </w:rPr>
    </w:lvl>
  </w:abstractNum>
  <w:abstractNum w:abstractNumId="29" w15:restartNumberingAfterBreak="0">
    <w:nsid w:val="554638FA"/>
    <w:multiLevelType w:val="hybridMultilevel"/>
    <w:tmpl w:val="FB1A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913D7"/>
    <w:multiLevelType w:val="hybridMultilevel"/>
    <w:tmpl w:val="A9F4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51D04"/>
    <w:multiLevelType w:val="hybridMultilevel"/>
    <w:tmpl w:val="7E088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E4CEA"/>
    <w:multiLevelType w:val="hybridMultilevel"/>
    <w:tmpl w:val="6A9A0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065BE0"/>
    <w:multiLevelType w:val="hybridMultilevel"/>
    <w:tmpl w:val="BC023D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FF2CFF"/>
    <w:multiLevelType w:val="hybridMultilevel"/>
    <w:tmpl w:val="E9FA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839FE"/>
    <w:multiLevelType w:val="hybridMultilevel"/>
    <w:tmpl w:val="27D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AF7"/>
    <w:multiLevelType w:val="hybridMultilevel"/>
    <w:tmpl w:val="D6AC43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A4B0B32"/>
    <w:multiLevelType w:val="hybridMultilevel"/>
    <w:tmpl w:val="7966AAC6"/>
    <w:lvl w:ilvl="0" w:tplc="EDE614BE">
      <w:numFmt w:val="bullet"/>
      <w:lvlText w:val=""/>
      <w:lvlJc w:val="left"/>
      <w:pPr>
        <w:ind w:left="827" w:hanging="360"/>
      </w:pPr>
      <w:rPr>
        <w:rFonts w:ascii="Symbol" w:eastAsia="Symbol" w:hAnsi="Symbol" w:cs="Symbol" w:hint="default"/>
        <w:w w:val="100"/>
        <w:sz w:val="22"/>
        <w:szCs w:val="22"/>
        <w:lang w:val="en-GB" w:eastAsia="en-GB" w:bidi="en-GB"/>
      </w:rPr>
    </w:lvl>
    <w:lvl w:ilvl="1" w:tplc="287C6D32">
      <w:numFmt w:val="bullet"/>
      <w:lvlText w:val="•"/>
      <w:lvlJc w:val="left"/>
      <w:pPr>
        <w:ind w:left="1516" w:hanging="360"/>
      </w:pPr>
      <w:rPr>
        <w:rFonts w:hint="default"/>
        <w:lang w:val="en-GB" w:eastAsia="en-GB" w:bidi="en-GB"/>
      </w:rPr>
    </w:lvl>
    <w:lvl w:ilvl="2" w:tplc="AB8821D2">
      <w:numFmt w:val="bullet"/>
      <w:lvlText w:val="•"/>
      <w:lvlJc w:val="left"/>
      <w:pPr>
        <w:ind w:left="2213" w:hanging="360"/>
      </w:pPr>
      <w:rPr>
        <w:rFonts w:hint="default"/>
        <w:lang w:val="en-GB" w:eastAsia="en-GB" w:bidi="en-GB"/>
      </w:rPr>
    </w:lvl>
    <w:lvl w:ilvl="3" w:tplc="EBC68F1C">
      <w:numFmt w:val="bullet"/>
      <w:lvlText w:val="•"/>
      <w:lvlJc w:val="left"/>
      <w:pPr>
        <w:ind w:left="2910" w:hanging="360"/>
      </w:pPr>
      <w:rPr>
        <w:rFonts w:hint="default"/>
        <w:lang w:val="en-GB" w:eastAsia="en-GB" w:bidi="en-GB"/>
      </w:rPr>
    </w:lvl>
    <w:lvl w:ilvl="4" w:tplc="B5B8CB9C">
      <w:numFmt w:val="bullet"/>
      <w:lvlText w:val="•"/>
      <w:lvlJc w:val="left"/>
      <w:pPr>
        <w:ind w:left="3607" w:hanging="360"/>
      </w:pPr>
      <w:rPr>
        <w:rFonts w:hint="default"/>
        <w:lang w:val="en-GB" w:eastAsia="en-GB" w:bidi="en-GB"/>
      </w:rPr>
    </w:lvl>
    <w:lvl w:ilvl="5" w:tplc="B8923DC0">
      <w:numFmt w:val="bullet"/>
      <w:lvlText w:val="•"/>
      <w:lvlJc w:val="left"/>
      <w:pPr>
        <w:ind w:left="4304" w:hanging="360"/>
      </w:pPr>
      <w:rPr>
        <w:rFonts w:hint="default"/>
        <w:lang w:val="en-GB" w:eastAsia="en-GB" w:bidi="en-GB"/>
      </w:rPr>
    </w:lvl>
    <w:lvl w:ilvl="6" w:tplc="574EC58E">
      <w:numFmt w:val="bullet"/>
      <w:lvlText w:val="•"/>
      <w:lvlJc w:val="left"/>
      <w:pPr>
        <w:ind w:left="5001" w:hanging="360"/>
      </w:pPr>
      <w:rPr>
        <w:rFonts w:hint="default"/>
        <w:lang w:val="en-GB" w:eastAsia="en-GB" w:bidi="en-GB"/>
      </w:rPr>
    </w:lvl>
    <w:lvl w:ilvl="7" w:tplc="63483AE6">
      <w:numFmt w:val="bullet"/>
      <w:lvlText w:val="•"/>
      <w:lvlJc w:val="left"/>
      <w:pPr>
        <w:ind w:left="5698" w:hanging="360"/>
      </w:pPr>
      <w:rPr>
        <w:rFonts w:hint="default"/>
        <w:lang w:val="en-GB" w:eastAsia="en-GB" w:bidi="en-GB"/>
      </w:rPr>
    </w:lvl>
    <w:lvl w:ilvl="8" w:tplc="D3E6BD5E">
      <w:numFmt w:val="bullet"/>
      <w:lvlText w:val="•"/>
      <w:lvlJc w:val="left"/>
      <w:pPr>
        <w:ind w:left="6395" w:hanging="360"/>
      </w:pPr>
      <w:rPr>
        <w:rFonts w:hint="default"/>
        <w:lang w:val="en-GB" w:eastAsia="en-GB" w:bidi="en-GB"/>
      </w:rPr>
    </w:lvl>
  </w:abstractNum>
  <w:abstractNum w:abstractNumId="38" w15:restartNumberingAfterBreak="0">
    <w:nsid w:val="730559D2"/>
    <w:multiLevelType w:val="hybridMultilevel"/>
    <w:tmpl w:val="81FE6EE8"/>
    <w:lvl w:ilvl="0" w:tplc="0809000F">
      <w:start w:val="1"/>
      <w:numFmt w:val="decimal"/>
      <w:lvlText w:val="%1."/>
      <w:lvlJc w:val="left"/>
      <w:pPr>
        <w:ind w:left="1176" w:hanging="360"/>
      </w:pPr>
      <w:rPr>
        <w:rFonts w:hint="default"/>
      </w:r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39" w15:restartNumberingAfterBreak="0">
    <w:nsid w:val="784A0586"/>
    <w:multiLevelType w:val="hybridMultilevel"/>
    <w:tmpl w:val="395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F771A"/>
    <w:multiLevelType w:val="hybridMultilevel"/>
    <w:tmpl w:val="EA82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202809">
    <w:abstractNumId w:val="38"/>
  </w:num>
  <w:num w:numId="2" w16cid:durableId="709259532">
    <w:abstractNumId w:val="1"/>
  </w:num>
  <w:num w:numId="3" w16cid:durableId="1846940959">
    <w:abstractNumId w:val="27"/>
  </w:num>
  <w:num w:numId="4" w16cid:durableId="2029864256">
    <w:abstractNumId w:val="35"/>
  </w:num>
  <w:num w:numId="5" w16cid:durableId="469262">
    <w:abstractNumId w:val="21"/>
  </w:num>
  <w:num w:numId="6" w16cid:durableId="1397316526">
    <w:abstractNumId w:val="18"/>
  </w:num>
  <w:num w:numId="7" w16cid:durableId="1224832516">
    <w:abstractNumId w:val="3"/>
  </w:num>
  <w:num w:numId="8" w16cid:durableId="2013874462">
    <w:abstractNumId w:val="8"/>
  </w:num>
  <w:num w:numId="9" w16cid:durableId="1314405621">
    <w:abstractNumId w:val="33"/>
  </w:num>
  <w:num w:numId="10" w16cid:durableId="1232083427">
    <w:abstractNumId w:val="26"/>
  </w:num>
  <w:num w:numId="11" w16cid:durableId="148447173">
    <w:abstractNumId w:val="7"/>
  </w:num>
  <w:num w:numId="12" w16cid:durableId="1434739152">
    <w:abstractNumId w:val="24"/>
  </w:num>
  <w:num w:numId="13" w16cid:durableId="288585467">
    <w:abstractNumId w:val="39"/>
  </w:num>
  <w:num w:numId="14" w16cid:durableId="1849127300">
    <w:abstractNumId w:val="5"/>
  </w:num>
  <w:num w:numId="15" w16cid:durableId="834683001">
    <w:abstractNumId w:val="20"/>
  </w:num>
  <w:num w:numId="16" w16cid:durableId="1212159498">
    <w:abstractNumId w:val="9"/>
  </w:num>
  <w:num w:numId="17" w16cid:durableId="1008363731">
    <w:abstractNumId w:val="22"/>
  </w:num>
  <w:num w:numId="18" w16cid:durableId="535774009">
    <w:abstractNumId w:val="15"/>
  </w:num>
  <w:num w:numId="19" w16cid:durableId="731121978">
    <w:abstractNumId w:val="0"/>
  </w:num>
  <w:num w:numId="20" w16cid:durableId="190339514">
    <w:abstractNumId w:val="11"/>
  </w:num>
  <w:num w:numId="21" w16cid:durableId="1403865220">
    <w:abstractNumId w:val="2"/>
  </w:num>
  <w:num w:numId="22" w16cid:durableId="1064254426">
    <w:abstractNumId w:val="23"/>
  </w:num>
  <w:num w:numId="23" w16cid:durableId="602617308">
    <w:abstractNumId w:val="25"/>
  </w:num>
  <w:num w:numId="24" w16cid:durableId="367073355">
    <w:abstractNumId w:val="34"/>
  </w:num>
  <w:num w:numId="25" w16cid:durableId="1001472131">
    <w:abstractNumId w:val="40"/>
  </w:num>
  <w:num w:numId="26" w16cid:durableId="637031229">
    <w:abstractNumId w:val="6"/>
  </w:num>
  <w:num w:numId="27" w16cid:durableId="1901287832">
    <w:abstractNumId w:val="10"/>
  </w:num>
  <w:num w:numId="28" w16cid:durableId="920792479">
    <w:abstractNumId w:val="12"/>
  </w:num>
  <w:num w:numId="29" w16cid:durableId="1622766164">
    <w:abstractNumId w:val="30"/>
  </w:num>
  <w:num w:numId="30" w16cid:durableId="892885063">
    <w:abstractNumId w:val="29"/>
  </w:num>
  <w:num w:numId="31" w16cid:durableId="1939018351">
    <w:abstractNumId w:val="19"/>
  </w:num>
  <w:num w:numId="32" w16cid:durableId="1017971415">
    <w:abstractNumId w:val="14"/>
  </w:num>
  <w:num w:numId="33" w16cid:durableId="1968076763">
    <w:abstractNumId w:val="16"/>
  </w:num>
  <w:num w:numId="34" w16cid:durableId="543834201">
    <w:abstractNumId w:val="4"/>
  </w:num>
  <w:num w:numId="35" w16cid:durableId="1079525150">
    <w:abstractNumId w:val="28"/>
  </w:num>
  <w:num w:numId="36" w16cid:durableId="630329759">
    <w:abstractNumId w:val="13"/>
  </w:num>
  <w:num w:numId="37" w16cid:durableId="390232557">
    <w:abstractNumId w:val="37"/>
  </w:num>
  <w:num w:numId="38" w16cid:durableId="2021926478">
    <w:abstractNumId w:val="32"/>
  </w:num>
  <w:num w:numId="39" w16cid:durableId="1797140656">
    <w:abstractNumId w:val="36"/>
  </w:num>
  <w:num w:numId="40" w16cid:durableId="2146922942">
    <w:abstractNumId w:val="17"/>
  </w:num>
  <w:num w:numId="41" w16cid:durableId="471558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BB"/>
    <w:rsid w:val="000042DF"/>
    <w:rsid w:val="00021B1C"/>
    <w:rsid w:val="000265E0"/>
    <w:rsid w:val="00054579"/>
    <w:rsid w:val="00071065"/>
    <w:rsid w:val="0007522C"/>
    <w:rsid w:val="000768F2"/>
    <w:rsid w:val="00095EED"/>
    <w:rsid w:val="000A222F"/>
    <w:rsid w:val="000A4D9E"/>
    <w:rsid w:val="000A6EF9"/>
    <w:rsid w:val="000B492B"/>
    <w:rsid w:val="000C4C11"/>
    <w:rsid w:val="000D141D"/>
    <w:rsid w:val="000D21A0"/>
    <w:rsid w:val="000E1108"/>
    <w:rsid w:val="000F1600"/>
    <w:rsid w:val="000F6F7E"/>
    <w:rsid w:val="0013030E"/>
    <w:rsid w:val="00136556"/>
    <w:rsid w:val="0014215F"/>
    <w:rsid w:val="00146E9A"/>
    <w:rsid w:val="00160190"/>
    <w:rsid w:val="0016487B"/>
    <w:rsid w:val="001675E0"/>
    <w:rsid w:val="0017003A"/>
    <w:rsid w:val="00191323"/>
    <w:rsid w:val="00192E23"/>
    <w:rsid w:val="001A2865"/>
    <w:rsid w:val="001A3256"/>
    <w:rsid w:val="001A5191"/>
    <w:rsid w:val="001A6964"/>
    <w:rsid w:val="001B2EEF"/>
    <w:rsid w:val="001E211B"/>
    <w:rsid w:val="001E6E2D"/>
    <w:rsid w:val="00210ED7"/>
    <w:rsid w:val="00223A16"/>
    <w:rsid w:val="00230856"/>
    <w:rsid w:val="00242075"/>
    <w:rsid w:val="00246E40"/>
    <w:rsid w:val="00256CFC"/>
    <w:rsid w:val="002622E7"/>
    <w:rsid w:val="00264E3A"/>
    <w:rsid w:val="00273DA1"/>
    <w:rsid w:val="002B00D8"/>
    <w:rsid w:val="002B5192"/>
    <w:rsid w:val="002C3A52"/>
    <w:rsid w:val="002D4929"/>
    <w:rsid w:val="002F586C"/>
    <w:rsid w:val="00307091"/>
    <w:rsid w:val="00374B8F"/>
    <w:rsid w:val="00395126"/>
    <w:rsid w:val="003D42F4"/>
    <w:rsid w:val="003E4B08"/>
    <w:rsid w:val="003E6562"/>
    <w:rsid w:val="003E6875"/>
    <w:rsid w:val="004378B7"/>
    <w:rsid w:val="0044484F"/>
    <w:rsid w:val="00463E4E"/>
    <w:rsid w:val="00473123"/>
    <w:rsid w:val="0048167E"/>
    <w:rsid w:val="00485BB5"/>
    <w:rsid w:val="00485C9A"/>
    <w:rsid w:val="004C5C36"/>
    <w:rsid w:val="00513C5B"/>
    <w:rsid w:val="0056005D"/>
    <w:rsid w:val="005A5926"/>
    <w:rsid w:val="005A6B5E"/>
    <w:rsid w:val="005B096A"/>
    <w:rsid w:val="005D3140"/>
    <w:rsid w:val="005E7167"/>
    <w:rsid w:val="00601CE4"/>
    <w:rsid w:val="0060509F"/>
    <w:rsid w:val="00616CF4"/>
    <w:rsid w:val="00637986"/>
    <w:rsid w:val="0064254D"/>
    <w:rsid w:val="0065657E"/>
    <w:rsid w:val="00664215"/>
    <w:rsid w:val="0066647D"/>
    <w:rsid w:val="00666576"/>
    <w:rsid w:val="006836B1"/>
    <w:rsid w:val="00691F2B"/>
    <w:rsid w:val="006A317B"/>
    <w:rsid w:val="006A333B"/>
    <w:rsid w:val="006A64C6"/>
    <w:rsid w:val="006C05BF"/>
    <w:rsid w:val="006C3D1D"/>
    <w:rsid w:val="006D0BAA"/>
    <w:rsid w:val="006D54A9"/>
    <w:rsid w:val="006F278A"/>
    <w:rsid w:val="006F5559"/>
    <w:rsid w:val="006F5CE8"/>
    <w:rsid w:val="007128FA"/>
    <w:rsid w:val="0071537D"/>
    <w:rsid w:val="00720E91"/>
    <w:rsid w:val="007457CD"/>
    <w:rsid w:val="007467BA"/>
    <w:rsid w:val="0075360A"/>
    <w:rsid w:val="007547BD"/>
    <w:rsid w:val="00754DFE"/>
    <w:rsid w:val="00780C95"/>
    <w:rsid w:val="007816A0"/>
    <w:rsid w:val="00794DBB"/>
    <w:rsid w:val="00797FC6"/>
    <w:rsid w:val="007C3CA6"/>
    <w:rsid w:val="007C58EA"/>
    <w:rsid w:val="007E60EC"/>
    <w:rsid w:val="008200B0"/>
    <w:rsid w:val="00836BAF"/>
    <w:rsid w:val="0085455B"/>
    <w:rsid w:val="00864980"/>
    <w:rsid w:val="00891F6B"/>
    <w:rsid w:val="00893D8B"/>
    <w:rsid w:val="008C0929"/>
    <w:rsid w:val="008D3564"/>
    <w:rsid w:val="009150BA"/>
    <w:rsid w:val="00956984"/>
    <w:rsid w:val="00957F66"/>
    <w:rsid w:val="00986D64"/>
    <w:rsid w:val="009B03DB"/>
    <w:rsid w:val="009B7E5B"/>
    <w:rsid w:val="009C7C08"/>
    <w:rsid w:val="009D5E07"/>
    <w:rsid w:val="009E617B"/>
    <w:rsid w:val="009F1CA1"/>
    <w:rsid w:val="00A50B1A"/>
    <w:rsid w:val="00AA6F34"/>
    <w:rsid w:val="00AA779C"/>
    <w:rsid w:val="00AB29A5"/>
    <w:rsid w:val="00AD162E"/>
    <w:rsid w:val="00AE2322"/>
    <w:rsid w:val="00AF52C9"/>
    <w:rsid w:val="00B049C4"/>
    <w:rsid w:val="00B07504"/>
    <w:rsid w:val="00B26581"/>
    <w:rsid w:val="00B44DAD"/>
    <w:rsid w:val="00B93AFE"/>
    <w:rsid w:val="00BA03B4"/>
    <w:rsid w:val="00BA6A2C"/>
    <w:rsid w:val="00BB652C"/>
    <w:rsid w:val="00BC2D99"/>
    <w:rsid w:val="00BE409F"/>
    <w:rsid w:val="00C575C5"/>
    <w:rsid w:val="00C864B1"/>
    <w:rsid w:val="00C9786F"/>
    <w:rsid w:val="00CA4A69"/>
    <w:rsid w:val="00CD1145"/>
    <w:rsid w:val="00CE2DB9"/>
    <w:rsid w:val="00CF5454"/>
    <w:rsid w:val="00D2119A"/>
    <w:rsid w:val="00D238BB"/>
    <w:rsid w:val="00D32A48"/>
    <w:rsid w:val="00D362D7"/>
    <w:rsid w:val="00D37B9B"/>
    <w:rsid w:val="00D45751"/>
    <w:rsid w:val="00D513EE"/>
    <w:rsid w:val="00D60368"/>
    <w:rsid w:val="00D608C2"/>
    <w:rsid w:val="00D62747"/>
    <w:rsid w:val="00D76F4F"/>
    <w:rsid w:val="00D93CB5"/>
    <w:rsid w:val="00DA1EBD"/>
    <w:rsid w:val="00DA5260"/>
    <w:rsid w:val="00DC159B"/>
    <w:rsid w:val="00DE6532"/>
    <w:rsid w:val="00DF1492"/>
    <w:rsid w:val="00E076FF"/>
    <w:rsid w:val="00E147A8"/>
    <w:rsid w:val="00E2743C"/>
    <w:rsid w:val="00E279F9"/>
    <w:rsid w:val="00E31E5A"/>
    <w:rsid w:val="00E502CF"/>
    <w:rsid w:val="00E60E65"/>
    <w:rsid w:val="00E80340"/>
    <w:rsid w:val="00E94334"/>
    <w:rsid w:val="00E974DD"/>
    <w:rsid w:val="00EA08B5"/>
    <w:rsid w:val="00EA3FAE"/>
    <w:rsid w:val="00EA664B"/>
    <w:rsid w:val="00ED73B1"/>
    <w:rsid w:val="00EE0BA9"/>
    <w:rsid w:val="00EF0528"/>
    <w:rsid w:val="00EF3D17"/>
    <w:rsid w:val="00F14560"/>
    <w:rsid w:val="00F31C0B"/>
    <w:rsid w:val="00F607CE"/>
    <w:rsid w:val="00F8042C"/>
    <w:rsid w:val="00FA4498"/>
    <w:rsid w:val="00FA7912"/>
    <w:rsid w:val="00FD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8B56EA"/>
  <w15:chartTrackingRefBased/>
  <w15:docId w15:val="{00D928F3-A982-4F1D-B24A-3B7C00B0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4DBB"/>
    <w:rPr>
      <w:rFonts w:ascii="Tahoma" w:hAnsi="Tahoma" w:cs="Tahoma"/>
      <w:sz w:val="16"/>
      <w:szCs w:val="16"/>
    </w:rPr>
  </w:style>
  <w:style w:type="character" w:styleId="CommentReference">
    <w:name w:val="annotation reference"/>
    <w:uiPriority w:val="99"/>
    <w:semiHidden/>
    <w:rsid w:val="00794DBB"/>
    <w:rPr>
      <w:sz w:val="16"/>
      <w:szCs w:val="16"/>
    </w:rPr>
  </w:style>
  <w:style w:type="paragraph" w:styleId="CommentText">
    <w:name w:val="annotation text"/>
    <w:basedOn w:val="Normal"/>
    <w:link w:val="CommentTextChar"/>
    <w:uiPriority w:val="99"/>
    <w:semiHidden/>
    <w:rsid w:val="00794DB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794DBB"/>
    <w:rPr>
      <w:rFonts w:ascii="Times New Roman" w:eastAsia="Times New Roman" w:hAnsi="Times New Roman" w:cs="Times New Roman"/>
      <w:sz w:val="20"/>
      <w:szCs w:val="20"/>
    </w:rPr>
  </w:style>
  <w:style w:type="paragraph" w:styleId="ListParagraph">
    <w:name w:val="List Paragraph"/>
    <w:basedOn w:val="Normal"/>
    <w:uiPriority w:val="34"/>
    <w:qFormat/>
    <w:rsid w:val="00794DBB"/>
    <w:pPr>
      <w:ind w:left="720"/>
      <w:contextualSpacing/>
    </w:pPr>
  </w:style>
  <w:style w:type="table" w:styleId="TableGrid">
    <w:name w:val="Table Grid"/>
    <w:basedOn w:val="TableNormal"/>
    <w:uiPriority w:val="39"/>
    <w:rsid w:val="0079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6576"/>
    <w:rPr>
      <w:color w:val="0000FF"/>
      <w:u w:val="single"/>
    </w:rPr>
  </w:style>
  <w:style w:type="paragraph" w:styleId="FootnoteText">
    <w:name w:val="footnote text"/>
    <w:basedOn w:val="Normal"/>
    <w:link w:val="FootnoteTextChar"/>
    <w:uiPriority w:val="99"/>
    <w:semiHidden/>
    <w:unhideWhenUsed/>
    <w:rsid w:val="00601CE4"/>
    <w:pPr>
      <w:spacing w:after="0" w:line="240" w:lineRule="auto"/>
    </w:pPr>
    <w:rPr>
      <w:sz w:val="20"/>
      <w:szCs w:val="20"/>
    </w:rPr>
  </w:style>
  <w:style w:type="character" w:customStyle="1" w:styleId="FootnoteTextChar">
    <w:name w:val="Footnote Text Char"/>
    <w:link w:val="FootnoteText"/>
    <w:uiPriority w:val="99"/>
    <w:semiHidden/>
    <w:rsid w:val="00601CE4"/>
    <w:rPr>
      <w:sz w:val="20"/>
      <w:szCs w:val="20"/>
    </w:rPr>
  </w:style>
  <w:style w:type="character" w:styleId="FootnoteReference">
    <w:name w:val="footnote reference"/>
    <w:uiPriority w:val="99"/>
    <w:semiHidden/>
    <w:unhideWhenUsed/>
    <w:rsid w:val="00601CE4"/>
    <w:rPr>
      <w:vertAlign w:val="superscript"/>
    </w:rPr>
  </w:style>
  <w:style w:type="table" w:customStyle="1" w:styleId="Calendar2">
    <w:name w:val="Calendar 2"/>
    <w:basedOn w:val="TableNormal"/>
    <w:uiPriority w:val="99"/>
    <w:qFormat/>
    <w:rsid w:val="0016487B"/>
    <w:pPr>
      <w:jc w:val="center"/>
    </w:pPr>
    <w:rPr>
      <w:rFonts w:eastAsia="Times New Roman"/>
      <w:sz w:val="28"/>
      <w:lang w:val="en-US" w:eastAsia="ja-JP"/>
    </w:rPr>
    <w:tblPr>
      <w:tblBorders>
        <w:insideV w:val="single" w:sz="4" w:space="0" w:color="95B3D7"/>
      </w:tblBorders>
    </w:tblPr>
    <w:tblStylePr w:type="firstRow">
      <w:rPr>
        <w:rFonts w:ascii="Calibri Light"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unhideWhenUsed/>
    <w:rsid w:val="006C05BF"/>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74B8F"/>
    <w:pPr>
      <w:spacing w:after="200"/>
    </w:pPr>
    <w:rPr>
      <w:rFonts w:ascii="Calibri" w:eastAsia="Calibri" w:hAnsi="Calibri"/>
      <w:b/>
      <w:bCs/>
    </w:rPr>
  </w:style>
  <w:style w:type="character" w:customStyle="1" w:styleId="CommentSubjectChar">
    <w:name w:val="Comment Subject Char"/>
    <w:link w:val="CommentSubject"/>
    <w:uiPriority w:val="99"/>
    <w:semiHidden/>
    <w:rsid w:val="00374B8F"/>
    <w:rPr>
      <w:rFonts w:ascii="Times New Roman" w:eastAsia="Times New Roman" w:hAnsi="Times New Roman" w:cs="Times New Roman"/>
      <w:b/>
      <w:bCs/>
      <w:sz w:val="20"/>
      <w:szCs w:val="20"/>
    </w:rPr>
  </w:style>
  <w:style w:type="paragraph" w:customStyle="1" w:styleId="standfirst1">
    <w:name w:val="standfirst1"/>
    <w:basedOn w:val="Normal"/>
    <w:rsid w:val="00F607CE"/>
    <w:pPr>
      <w:spacing w:before="100" w:beforeAutospacing="1" w:after="100" w:afterAutospacing="1" w:line="240" w:lineRule="auto"/>
    </w:pPr>
    <w:rPr>
      <w:rFonts w:ascii="Times New Roman" w:eastAsia="Times New Roman" w:hAnsi="Times New Roman"/>
      <w:b/>
      <w:bCs/>
      <w:color w:val="333333"/>
      <w:sz w:val="23"/>
      <w:szCs w:val="23"/>
      <w:lang w:eastAsia="en-GB"/>
    </w:rPr>
  </w:style>
  <w:style w:type="paragraph" w:styleId="Header">
    <w:name w:val="header"/>
    <w:basedOn w:val="Normal"/>
    <w:link w:val="HeaderChar"/>
    <w:uiPriority w:val="99"/>
    <w:unhideWhenUsed/>
    <w:rsid w:val="00DC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9B"/>
    <w:rPr>
      <w:sz w:val="22"/>
      <w:szCs w:val="22"/>
      <w:lang w:eastAsia="en-US"/>
    </w:rPr>
  </w:style>
  <w:style w:type="paragraph" w:styleId="Footer">
    <w:name w:val="footer"/>
    <w:basedOn w:val="Normal"/>
    <w:link w:val="FooterChar"/>
    <w:uiPriority w:val="99"/>
    <w:unhideWhenUsed/>
    <w:rsid w:val="00DC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9B"/>
    <w:rPr>
      <w:sz w:val="22"/>
      <w:szCs w:val="22"/>
      <w:lang w:eastAsia="en-US"/>
    </w:rPr>
  </w:style>
  <w:style w:type="paragraph" w:styleId="NoSpacing">
    <w:name w:val="No Spacing"/>
    <w:uiPriority w:val="1"/>
    <w:qFormat/>
    <w:rsid w:val="00DC159B"/>
    <w:rPr>
      <w:sz w:val="22"/>
      <w:szCs w:val="22"/>
      <w:lang w:eastAsia="en-US"/>
    </w:rPr>
  </w:style>
  <w:style w:type="paragraph" w:customStyle="1" w:styleId="Default">
    <w:name w:val="Default"/>
    <w:rsid w:val="00E279F9"/>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071065"/>
    <w:pPr>
      <w:widowControl w:val="0"/>
      <w:autoSpaceDE w:val="0"/>
      <w:autoSpaceDN w:val="0"/>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semiHidden/>
    <w:unhideWhenUsed/>
    <w:rsid w:val="00071065"/>
    <w:rPr>
      <w:color w:val="605E5C"/>
      <w:shd w:val="clear" w:color="auto" w:fill="E1DFDD"/>
    </w:rPr>
  </w:style>
  <w:style w:type="character" w:styleId="FollowedHyperlink">
    <w:name w:val="FollowedHyperlink"/>
    <w:basedOn w:val="DefaultParagraphFont"/>
    <w:uiPriority w:val="99"/>
    <w:semiHidden/>
    <w:unhideWhenUsed/>
    <w:rsid w:val="00D93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ghtnet.iow.gov.uk/documentlibrary/view/equality-impact-assess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APHRreports@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AC81-8D44-4569-A8BF-CC1B9167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2214</Words>
  <Characters>12626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14811</CharactersWithSpaces>
  <SharedDoc>false</SharedDoc>
  <HLinks>
    <vt:vector size="12" baseType="variant">
      <vt:variant>
        <vt:i4>4653098</vt:i4>
      </vt:variant>
      <vt:variant>
        <vt:i4>3</vt:i4>
      </vt:variant>
      <vt:variant>
        <vt:i4>0</vt:i4>
      </vt:variant>
      <vt:variant>
        <vt:i4>5</vt:i4>
      </vt:variant>
      <vt:variant>
        <vt:lpwstr>mailto:equalitydiversity@ed.ac.uk</vt:lpwstr>
      </vt:variant>
      <vt:variant>
        <vt:lpwstr/>
      </vt:variant>
      <vt:variant>
        <vt:i4>589850</vt:i4>
      </vt:variant>
      <vt:variant>
        <vt:i4>0</vt:i4>
      </vt:variant>
      <vt:variant>
        <vt:i4>0</vt:i4>
      </vt:variant>
      <vt:variant>
        <vt:i4>5</vt:i4>
      </vt:variant>
      <vt:variant>
        <vt:lpwstr>http://www.ed.ac.uk/schools-departments/equality-diversity/impact-assessment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Diggle</dc:creator>
  <cp:keywords/>
  <cp:lastModifiedBy>Harris, Danielle</cp:lastModifiedBy>
  <cp:revision>2</cp:revision>
  <cp:lastPrinted>2015-02-18T10:46:00Z</cp:lastPrinted>
  <dcterms:created xsi:type="dcterms:W3CDTF">2024-06-20T11:08:00Z</dcterms:created>
  <dcterms:modified xsi:type="dcterms:W3CDTF">2024-06-20T11:08:00Z</dcterms:modified>
</cp:coreProperties>
</file>