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4DA2E" w14:textId="77777777" w:rsidR="00DD42D1" w:rsidRDefault="00DD42D1" w:rsidP="00E20B16">
      <w:pPr>
        <w:ind w:left="-227" w:right="-227"/>
        <w:jc w:val="both"/>
        <w:rPr>
          <w:rFonts w:ascii="Tenorite" w:hAnsi="Tenorite"/>
          <w:b/>
          <w:bCs/>
          <w:color w:val="0070C0"/>
          <w:sz w:val="52"/>
          <w:szCs w:val="52"/>
        </w:rPr>
      </w:pPr>
    </w:p>
    <w:p w14:paraId="19004ABB" w14:textId="7402AA86" w:rsidR="00A75F9B" w:rsidRDefault="00846E74" w:rsidP="00E20B16">
      <w:pPr>
        <w:ind w:left="-227" w:right="-227"/>
        <w:jc w:val="both"/>
        <w:rPr>
          <w:rFonts w:ascii="Tenorite" w:hAnsi="Tenorite"/>
          <w:b/>
          <w:bCs/>
          <w:color w:val="0070C0"/>
          <w:sz w:val="52"/>
          <w:szCs w:val="52"/>
        </w:rPr>
      </w:pPr>
      <w:r>
        <w:rPr>
          <w:rFonts w:ascii="Tenorite" w:hAnsi="Tenorite"/>
          <w:b/>
          <w:bCs/>
          <w:noProof/>
          <w:color w:val="0070C0"/>
          <w:sz w:val="52"/>
          <w:szCs w:val="52"/>
        </w:rPr>
        <w:drawing>
          <wp:inline distT="0" distB="0" distL="0" distR="0" wp14:anchorId="0E44AFD8" wp14:editId="5C0B528C">
            <wp:extent cx="2877911" cy="716280"/>
            <wp:effectExtent l="0" t="0" r="0" b="7620"/>
            <wp:docPr id="1970022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2220"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971952" cy="739686"/>
                    </a:xfrm>
                    <a:prstGeom prst="rect">
                      <a:avLst/>
                    </a:prstGeom>
                  </pic:spPr>
                </pic:pic>
              </a:graphicData>
            </a:graphic>
          </wp:inline>
        </w:drawing>
      </w:r>
    </w:p>
    <w:p w14:paraId="1586174A" w14:textId="283A6B7B" w:rsidR="006D1373" w:rsidRPr="00543893" w:rsidRDefault="002B3BAB" w:rsidP="00E20B16">
      <w:pPr>
        <w:ind w:left="-227" w:right="-227"/>
        <w:jc w:val="both"/>
        <w:rPr>
          <w:rFonts w:ascii="Tenorite" w:hAnsi="Tenorite"/>
          <w:b/>
          <w:bCs/>
          <w:color w:val="024ABE"/>
          <w:sz w:val="52"/>
          <w:szCs w:val="52"/>
        </w:rPr>
      </w:pPr>
      <w:r w:rsidRPr="00543893">
        <w:rPr>
          <w:rFonts w:ascii="Tenorite" w:hAnsi="Tenorite"/>
          <w:b/>
          <w:bCs/>
          <w:color w:val="024ABE"/>
          <w:sz w:val="52"/>
          <w:szCs w:val="52"/>
        </w:rPr>
        <w:t>Bus Service Improvement Plan (BSIP)</w:t>
      </w:r>
    </w:p>
    <w:p w14:paraId="35745C78" w14:textId="0231BB14" w:rsidR="00DD63E3" w:rsidRDefault="000E3598" w:rsidP="00E20B16">
      <w:pPr>
        <w:spacing w:after="120" w:line="240" w:lineRule="auto"/>
        <w:ind w:left="-227" w:right="-227"/>
        <w:jc w:val="both"/>
        <w:rPr>
          <w:rFonts w:ascii="Tenorite" w:hAnsi="Tenorite"/>
          <w:b/>
          <w:bCs/>
          <w:color w:val="7F7F7F" w:themeColor="text1" w:themeTint="80"/>
          <w:sz w:val="40"/>
          <w:szCs w:val="40"/>
        </w:rPr>
      </w:pPr>
      <w:r>
        <w:rPr>
          <w:rFonts w:ascii="Tenorite" w:hAnsi="Tenorite"/>
          <w:b/>
          <w:bCs/>
          <w:color w:val="7F7F7F" w:themeColor="text1" w:themeTint="80"/>
          <w:sz w:val="40"/>
          <w:szCs w:val="40"/>
        </w:rPr>
        <w:t>December</w:t>
      </w:r>
      <w:r w:rsidRPr="006D1373">
        <w:rPr>
          <w:rFonts w:ascii="Tenorite" w:hAnsi="Tenorite"/>
          <w:b/>
          <w:bCs/>
          <w:color w:val="7F7F7F" w:themeColor="text1" w:themeTint="80"/>
          <w:sz w:val="40"/>
          <w:szCs w:val="40"/>
        </w:rPr>
        <w:t xml:space="preserve"> </w:t>
      </w:r>
      <w:r w:rsidR="00F5067A" w:rsidRPr="006D1373">
        <w:rPr>
          <w:rFonts w:ascii="Tenorite" w:hAnsi="Tenorite"/>
          <w:b/>
          <w:bCs/>
          <w:color w:val="7F7F7F" w:themeColor="text1" w:themeTint="80"/>
          <w:sz w:val="40"/>
          <w:szCs w:val="40"/>
        </w:rPr>
        <w:t>2024</w:t>
      </w:r>
      <w:r w:rsidR="00AE5D3D">
        <w:rPr>
          <w:rFonts w:ascii="Tenorite" w:hAnsi="Tenorite"/>
          <w:b/>
          <w:bCs/>
          <w:color w:val="7F7F7F" w:themeColor="text1" w:themeTint="80"/>
          <w:sz w:val="40"/>
          <w:szCs w:val="40"/>
        </w:rPr>
        <w:t xml:space="preserve"> Revised version</w:t>
      </w:r>
    </w:p>
    <w:p w14:paraId="1ED5B294" w14:textId="48E2AAA8" w:rsidR="00C80B4E" w:rsidRDefault="00DA50B3" w:rsidP="00E20B16">
      <w:pPr>
        <w:spacing w:after="120" w:line="240" w:lineRule="auto"/>
        <w:ind w:left="-227" w:right="-227"/>
        <w:jc w:val="both"/>
        <w:rPr>
          <w:rFonts w:ascii="Tenorite" w:hAnsi="Tenorite"/>
          <w:b/>
          <w:bCs/>
          <w:color w:val="7F7F7F" w:themeColor="text1" w:themeTint="80"/>
          <w:sz w:val="40"/>
          <w:szCs w:val="40"/>
        </w:rPr>
      </w:pPr>
      <w:r w:rsidRPr="006D1373">
        <w:rPr>
          <w:rFonts w:ascii="Tenorite" w:hAnsi="Tenorite"/>
          <w:b/>
          <w:bCs/>
          <w:noProof/>
          <w:color w:val="0070C0"/>
          <w:sz w:val="40"/>
          <w:szCs w:val="40"/>
        </w:rPr>
        <w:drawing>
          <wp:anchor distT="0" distB="0" distL="114300" distR="114300" simplePos="0" relativeHeight="251660800" behindDoc="1" locked="0" layoutInCell="1" allowOverlap="1" wp14:anchorId="02AB8E50" wp14:editId="3B56CA16">
            <wp:simplePos x="0" y="0"/>
            <wp:positionH relativeFrom="margin">
              <wp:posOffset>-223012</wp:posOffset>
            </wp:positionH>
            <wp:positionV relativeFrom="paragraph">
              <wp:posOffset>378409</wp:posOffset>
            </wp:positionV>
            <wp:extent cx="3329305" cy="2276475"/>
            <wp:effectExtent l="0" t="0" r="4445" b="0"/>
            <wp:wrapTight wrapText="bothSides">
              <wp:wrapPolygon edited="0">
                <wp:start x="0" y="0"/>
                <wp:lineTo x="0" y="21329"/>
                <wp:lineTo x="21505" y="21329"/>
                <wp:lineTo x="21505" y="0"/>
                <wp:lineTo x="0" y="0"/>
              </wp:wrapPolygon>
            </wp:wrapTight>
            <wp:docPr id="885537375" name="Picture 885537375">
              <a:extLst xmlns:a="http://schemas.openxmlformats.org/drawingml/2006/main">
                <a:ext uri="{FF2B5EF4-FFF2-40B4-BE49-F238E27FC236}">
                  <a16:creationId xmlns:a16="http://schemas.microsoft.com/office/drawing/2014/main" id="{A261712E-5415-49DB-8DCF-E2694760067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37375" name="Picture 885537375">
                      <a:extLst>
                        <a:ext uri="{FF2B5EF4-FFF2-40B4-BE49-F238E27FC236}">
                          <a16:creationId xmlns:a16="http://schemas.microsoft.com/office/drawing/2014/main" id="{A261712E-5415-49DB-8DCF-E26947600679}"/>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l="8867" r="8867"/>
                    <a:stretch>
                      <a:fillRect/>
                    </a:stretch>
                  </pic:blipFill>
                  <pic:spPr bwMode="auto">
                    <a:xfrm>
                      <a:off x="0" y="0"/>
                      <a:ext cx="332930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9EB28" w14:textId="77777777" w:rsidR="0071438D" w:rsidRDefault="0071438D" w:rsidP="00E20B16">
      <w:pPr>
        <w:spacing w:after="120" w:line="240" w:lineRule="auto"/>
        <w:ind w:left="-227" w:right="-227"/>
        <w:jc w:val="both"/>
        <w:rPr>
          <w:rFonts w:ascii="Tenorite" w:hAnsi="Tenorite"/>
          <w:b/>
          <w:bCs/>
          <w:color w:val="7F7F7F" w:themeColor="text1" w:themeTint="80"/>
          <w:sz w:val="40"/>
          <w:szCs w:val="40"/>
        </w:rPr>
        <w:sectPr w:rsidR="0071438D" w:rsidSect="00D049D0">
          <w:headerReference w:type="default" r:id="rId15"/>
          <w:footerReference w:type="default" r:id="rId16"/>
          <w:pgSz w:w="11906" w:h="16838"/>
          <w:pgMar w:top="1440" w:right="849" w:bottom="1440" w:left="1304" w:header="709" w:footer="709" w:gutter="0"/>
          <w:pgNumType w:start="1"/>
          <w:cols w:space="708"/>
          <w:docGrid w:linePitch="360"/>
        </w:sectPr>
      </w:pPr>
    </w:p>
    <w:p w14:paraId="6D35115D" w14:textId="5F430F1D" w:rsidR="00C80B4E" w:rsidRDefault="0071438D" w:rsidP="00E20B16">
      <w:pPr>
        <w:spacing w:after="120" w:line="240" w:lineRule="auto"/>
        <w:ind w:left="-227" w:right="-227"/>
        <w:jc w:val="both"/>
        <w:rPr>
          <w:rFonts w:ascii="Tenorite" w:hAnsi="Tenorite"/>
          <w:b/>
          <w:bCs/>
          <w:color w:val="7F7F7F" w:themeColor="text1" w:themeTint="80"/>
          <w:sz w:val="40"/>
          <w:szCs w:val="40"/>
        </w:rPr>
      </w:pPr>
      <w:r>
        <w:rPr>
          <w:noProof/>
        </w:rPr>
        <w:drawing>
          <wp:inline distT="0" distB="0" distL="0" distR="0" wp14:anchorId="6D9DFCC5" wp14:editId="7756603C">
            <wp:extent cx="2849797" cy="2266950"/>
            <wp:effectExtent l="0" t="0" r="8255" b="0"/>
            <wp:docPr id="1124493395" name="Picture 3" descr="A green double decker bus from the Southern Vectis bus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93395" name="Picture 3" descr="A green double decker bus from the Southern Vectis bus flee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60100" cy="2275146"/>
                    </a:xfrm>
                    <a:prstGeom prst="rect">
                      <a:avLst/>
                    </a:prstGeom>
                    <a:noFill/>
                    <a:ln>
                      <a:noFill/>
                    </a:ln>
                  </pic:spPr>
                </pic:pic>
              </a:graphicData>
            </a:graphic>
          </wp:inline>
        </w:drawing>
      </w:r>
    </w:p>
    <w:p w14:paraId="32F0F7DF" w14:textId="77777777" w:rsidR="0071438D" w:rsidRDefault="0071438D" w:rsidP="00E20B16">
      <w:pPr>
        <w:spacing w:after="120" w:line="240" w:lineRule="auto"/>
        <w:ind w:left="-227" w:right="-227"/>
        <w:jc w:val="both"/>
        <w:rPr>
          <w:rFonts w:ascii="Tenorite" w:hAnsi="Tenorite"/>
          <w:b/>
          <w:bCs/>
          <w:color w:val="7F7F7F" w:themeColor="text1" w:themeTint="80"/>
          <w:sz w:val="40"/>
          <w:szCs w:val="40"/>
        </w:rPr>
        <w:sectPr w:rsidR="0071438D" w:rsidSect="0071438D">
          <w:type w:val="continuous"/>
          <w:pgSz w:w="11906" w:h="16838"/>
          <w:pgMar w:top="1440" w:right="849" w:bottom="1440" w:left="1304" w:header="709" w:footer="709" w:gutter="0"/>
          <w:pgNumType w:start="1"/>
          <w:cols w:space="708"/>
          <w:docGrid w:linePitch="360"/>
        </w:sectPr>
      </w:pPr>
    </w:p>
    <w:p w14:paraId="7D3F2E4D" w14:textId="77777777" w:rsidR="0071438D" w:rsidRDefault="0071438D" w:rsidP="00E20B16">
      <w:pPr>
        <w:jc w:val="both"/>
        <w:rPr>
          <w:noProof/>
        </w:rPr>
        <w:sectPr w:rsidR="0071438D" w:rsidSect="0071438D">
          <w:type w:val="continuous"/>
          <w:pgSz w:w="11906" w:h="16838"/>
          <w:pgMar w:top="1440" w:right="849" w:bottom="1440" w:left="1304" w:header="709" w:footer="709" w:gutter="0"/>
          <w:pgNumType w:start="1"/>
          <w:cols w:num="2" w:space="708"/>
          <w:docGrid w:linePitch="360"/>
        </w:sectPr>
      </w:pPr>
    </w:p>
    <w:p w14:paraId="11517718" w14:textId="5734AA43" w:rsidR="004E2B9F" w:rsidRDefault="0071438D" w:rsidP="00E20B16">
      <w:pPr>
        <w:jc w:val="both"/>
        <w:rPr>
          <w:noProof/>
        </w:rPr>
      </w:pPr>
      <w:r>
        <w:rPr>
          <w:rStyle w:val="wacimagecontainer"/>
          <w:rFonts w:ascii="Segoe UI" w:hAnsi="Segoe UI" w:cs="Segoe UI"/>
          <w:noProof/>
          <w:color w:val="000000"/>
          <w:sz w:val="18"/>
          <w:szCs w:val="18"/>
          <w:shd w:val="clear" w:color="auto" w:fill="FFFFFF"/>
        </w:rPr>
        <w:drawing>
          <wp:inline distT="0" distB="0" distL="0" distR="0" wp14:anchorId="1A74A5E2" wp14:editId="5AD06AB4">
            <wp:extent cx="3998276" cy="2650781"/>
            <wp:effectExtent l="0" t="0" r="2540" b="0"/>
            <wp:docPr id="994232686" name="Picture 2" descr="An aerial photograph of The Needles landmark, Alum Bay, white cliffs and surrounding sea in the West W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32686" name="Picture 2" descr="An aerial photograph of The Needles landmark, Alum Bay, white cliffs and surrounding sea in the West Wigh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4171" cy="2674579"/>
                    </a:xfrm>
                    <a:prstGeom prst="rect">
                      <a:avLst/>
                    </a:prstGeom>
                    <a:noFill/>
                    <a:ln>
                      <a:noFill/>
                    </a:ln>
                  </pic:spPr>
                </pic:pic>
              </a:graphicData>
            </a:graphic>
          </wp:inline>
        </w:drawing>
      </w:r>
    </w:p>
    <w:p w14:paraId="247D3FD3" w14:textId="19B965BE" w:rsidR="004E2B9F" w:rsidRDefault="004E2B9F" w:rsidP="00E20B16">
      <w:pPr>
        <w:jc w:val="both"/>
        <w:rPr>
          <w:noProof/>
        </w:rPr>
      </w:pPr>
    </w:p>
    <w:p w14:paraId="3C98E0FC" w14:textId="1C228901" w:rsidR="004E2B9F" w:rsidRDefault="004E2B9F" w:rsidP="00E20B16">
      <w:pPr>
        <w:jc w:val="both"/>
        <w:rPr>
          <w:noProof/>
        </w:rPr>
      </w:pPr>
    </w:p>
    <w:sdt>
      <w:sdtPr>
        <w:rPr>
          <w:rFonts w:asciiTheme="minorHAnsi" w:eastAsiaTheme="minorHAnsi" w:hAnsiTheme="minorHAnsi" w:cstheme="minorBidi"/>
          <w:color w:val="auto"/>
          <w:sz w:val="22"/>
          <w:szCs w:val="22"/>
          <w:lang w:val="en-GB"/>
        </w:rPr>
        <w:id w:val="-829284498"/>
        <w:docPartObj>
          <w:docPartGallery w:val="Table of Contents"/>
          <w:docPartUnique/>
        </w:docPartObj>
      </w:sdtPr>
      <w:sdtEndPr>
        <w:rPr>
          <w:b/>
          <w:bCs/>
          <w:noProof/>
        </w:rPr>
      </w:sdtEndPr>
      <w:sdtContent>
        <w:p w14:paraId="1838B54F" w14:textId="4A4C2C3B" w:rsidR="00C513CA" w:rsidRDefault="00C513CA" w:rsidP="00E20B16">
          <w:pPr>
            <w:pStyle w:val="TOCHeading"/>
            <w:jc w:val="both"/>
          </w:pPr>
          <w:r>
            <w:t>Contents</w:t>
          </w:r>
        </w:p>
        <w:p w14:paraId="2508C8DC" w14:textId="122A79B7" w:rsidR="0054254A" w:rsidRDefault="00C513CA">
          <w:pPr>
            <w:pStyle w:val="TOC1"/>
            <w:rPr>
              <w:rFonts w:eastAsiaTheme="minorEastAsia"/>
              <w:b w:val="0"/>
              <w:bCs w:val="0"/>
              <w:kern w:val="2"/>
              <w:sz w:val="24"/>
              <w:szCs w:val="24"/>
              <w:lang w:eastAsia="en-GB"/>
              <w14:ligatures w14:val="standardContextual"/>
            </w:rPr>
          </w:pPr>
          <w:r>
            <w:fldChar w:fldCharType="begin"/>
          </w:r>
          <w:r>
            <w:instrText xml:space="preserve"> TOC \o "1-3" \h \z \u </w:instrText>
          </w:r>
          <w:r>
            <w:fldChar w:fldCharType="separate"/>
          </w:r>
          <w:hyperlink w:anchor="_Toc184992953" w:history="1">
            <w:r w:rsidR="0054254A" w:rsidRPr="00D4503B">
              <w:rPr>
                <w:rStyle w:val="Hyperlink"/>
              </w:rPr>
              <w:t>Foreword</w:t>
            </w:r>
            <w:r w:rsidR="0054254A">
              <w:rPr>
                <w:webHidden/>
              </w:rPr>
              <w:tab/>
            </w:r>
            <w:r w:rsidR="0054254A">
              <w:rPr>
                <w:webHidden/>
              </w:rPr>
              <w:fldChar w:fldCharType="begin"/>
            </w:r>
            <w:r w:rsidR="0054254A">
              <w:rPr>
                <w:webHidden/>
              </w:rPr>
              <w:instrText xml:space="preserve"> PAGEREF _Toc184992953 \h </w:instrText>
            </w:r>
            <w:r w:rsidR="0054254A">
              <w:rPr>
                <w:webHidden/>
              </w:rPr>
            </w:r>
            <w:r w:rsidR="0054254A">
              <w:rPr>
                <w:webHidden/>
              </w:rPr>
              <w:fldChar w:fldCharType="separate"/>
            </w:r>
            <w:r w:rsidR="0054254A">
              <w:rPr>
                <w:webHidden/>
              </w:rPr>
              <w:t>1</w:t>
            </w:r>
            <w:r w:rsidR="0054254A">
              <w:rPr>
                <w:webHidden/>
              </w:rPr>
              <w:fldChar w:fldCharType="end"/>
            </w:r>
          </w:hyperlink>
        </w:p>
        <w:p w14:paraId="5D0E5F76" w14:textId="05F30B01" w:rsidR="0054254A" w:rsidRDefault="00D50E1B">
          <w:pPr>
            <w:pStyle w:val="TOC1"/>
            <w:rPr>
              <w:rFonts w:eastAsiaTheme="minorEastAsia"/>
              <w:b w:val="0"/>
              <w:bCs w:val="0"/>
              <w:kern w:val="2"/>
              <w:sz w:val="24"/>
              <w:szCs w:val="24"/>
              <w:lang w:eastAsia="en-GB"/>
              <w14:ligatures w14:val="standardContextual"/>
            </w:rPr>
          </w:pPr>
          <w:hyperlink w:anchor="_Toc184992954" w:history="1">
            <w:r w:rsidR="0054254A" w:rsidRPr="00D4503B">
              <w:rPr>
                <w:rStyle w:val="Hyperlink"/>
              </w:rPr>
              <w:t>Section 1 – Geographical scope and vision</w:t>
            </w:r>
            <w:r w:rsidR="0054254A">
              <w:rPr>
                <w:webHidden/>
              </w:rPr>
              <w:tab/>
            </w:r>
            <w:r w:rsidR="0054254A">
              <w:rPr>
                <w:webHidden/>
              </w:rPr>
              <w:fldChar w:fldCharType="begin"/>
            </w:r>
            <w:r w:rsidR="0054254A">
              <w:rPr>
                <w:webHidden/>
              </w:rPr>
              <w:instrText xml:space="preserve"> PAGEREF _Toc184992954 \h </w:instrText>
            </w:r>
            <w:r w:rsidR="0054254A">
              <w:rPr>
                <w:webHidden/>
              </w:rPr>
            </w:r>
            <w:r w:rsidR="0054254A">
              <w:rPr>
                <w:webHidden/>
              </w:rPr>
              <w:fldChar w:fldCharType="separate"/>
            </w:r>
            <w:r w:rsidR="0054254A">
              <w:rPr>
                <w:webHidden/>
              </w:rPr>
              <w:t>3</w:t>
            </w:r>
            <w:r w:rsidR="0054254A">
              <w:rPr>
                <w:webHidden/>
              </w:rPr>
              <w:fldChar w:fldCharType="end"/>
            </w:r>
          </w:hyperlink>
        </w:p>
        <w:p w14:paraId="0B711B4B" w14:textId="1C78FBE3"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55" w:history="1">
            <w:r w:rsidR="0054254A" w:rsidRPr="00D4503B">
              <w:rPr>
                <w:rStyle w:val="Hyperlink"/>
                <w:noProof/>
              </w:rPr>
              <w:t>1.1</w:t>
            </w:r>
            <w:r w:rsidR="0054254A">
              <w:rPr>
                <w:rFonts w:eastAsiaTheme="minorEastAsia"/>
                <w:noProof/>
                <w:kern w:val="2"/>
                <w:sz w:val="24"/>
                <w:szCs w:val="24"/>
                <w:lang w:eastAsia="en-GB"/>
                <w14:ligatures w14:val="standardContextual"/>
              </w:rPr>
              <w:tab/>
            </w:r>
            <w:r w:rsidR="0054254A" w:rsidRPr="00D4503B">
              <w:rPr>
                <w:rStyle w:val="Hyperlink"/>
                <w:noProof/>
              </w:rPr>
              <w:t>Geographical area covered by this BSIP</w:t>
            </w:r>
            <w:r w:rsidR="0054254A">
              <w:rPr>
                <w:noProof/>
                <w:webHidden/>
              </w:rPr>
              <w:tab/>
            </w:r>
            <w:r w:rsidR="0054254A">
              <w:rPr>
                <w:noProof/>
                <w:webHidden/>
              </w:rPr>
              <w:fldChar w:fldCharType="begin"/>
            </w:r>
            <w:r w:rsidR="0054254A">
              <w:rPr>
                <w:noProof/>
                <w:webHidden/>
              </w:rPr>
              <w:instrText xml:space="preserve"> PAGEREF _Toc184992955 \h </w:instrText>
            </w:r>
            <w:r w:rsidR="0054254A">
              <w:rPr>
                <w:noProof/>
                <w:webHidden/>
              </w:rPr>
            </w:r>
            <w:r w:rsidR="0054254A">
              <w:rPr>
                <w:noProof/>
                <w:webHidden/>
              </w:rPr>
              <w:fldChar w:fldCharType="separate"/>
            </w:r>
            <w:r w:rsidR="0054254A">
              <w:rPr>
                <w:noProof/>
                <w:webHidden/>
              </w:rPr>
              <w:t>3</w:t>
            </w:r>
            <w:r w:rsidR="0054254A">
              <w:rPr>
                <w:noProof/>
                <w:webHidden/>
              </w:rPr>
              <w:fldChar w:fldCharType="end"/>
            </w:r>
          </w:hyperlink>
        </w:p>
        <w:p w14:paraId="0D30D588" w14:textId="27A4B814"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56" w:history="1">
            <w:r w:rsidR="0054254A" w:rsidRPr="00D4503B">
              <w:rPr>
                <w:rStyle w:val="Hyperlink"/>
                <w:noProof/>
              </w:rPr>
              <w:t>1.2</w:t>
            </w:r>
            <w:r w:rsidR="0054254A">
              <w:rPr>
                <w:rFonts w:eastAsiaTheme="minorEastAsia"/>
                <w:noProof/>
                <w:kern w:val="2"/>
                <w:sz w:val="24"/>
                <w:szCs w:val="24"/>
                <w:lang w:eastAsia="en-GB"/>
                <w14:ligatures w14:val="standardContextual"/>
              </w:rPr>
              <w:tab/>
            </w:r>
            <w:r w:rsidR="0054254A" w:rsidRPr="00D4503B">
              <w:rPr>
                <w:rStyle w:val="Hyperlink"/>
                <w:noProof/>
              </w:rPr>
              <w:t>Our Vision</w:t>
            </w:r>
            <w:r w:rsidR="0054254A">
              <w:rPr>
                <w:noProof/>
                <w:webHidden/>
              </w:rPr>
              <w:tab/>
            </w:r>
            <w:r w:rsidR="0054254A">
              <w:rPr>
                <w:noProof/>
                <w:webHidden/>
              </w:rPr>
              <w:fldChar w:fldCharType="begin"/>
            </w:r>
            <w:r w:rsidR="0054254A">
              <w:rPr>
                <w:noProof/>
                <w:webHidden/>
              </w:rPr>
              <w:instrText xml:space="preserve"> PAGEREF _Toc184992956 \h </w:instrText>
            </w:r>
            <w:r w:rsidR="0054254A">
              <w:rPr>
                <w:noProof/>
                <w:webHidden/>
              </w:rPr>
            </w:r>
            <w:r w:rsidR="0054254A">
              <w:rPr>
                <w:noProof/>
                <w:webHidden/>
              </w:rPr>
              <w:fldChar w:fldCharType="separate"/>
            </w:r>
            <w:r w:rsidR="0054254A">
              <w:rPr>
                <w:noProof/>
                <w:webHidden/>
              </w:rPr>
              <w:t>3</w:t>
            </w:r>
            <w:r w:rsidR="0054254A">
              <w:rPr>
                <w:noProof/>
                <w:webHidden/>
              </w:rPr>
              <w:fldChar w:fldCharType="end"/>
            </w:r>
          </w:hyperlink>
        </w:p>
        <w:p w14:paraId="257C683F" w14:textId="70E2ABEF"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57" w:history="1">
            <w:r w:rsidR="0054254A" w:rsidRPr="00D4503B">
              <w:rPr>
                <w:rStyle w:val="Hyperlink"/>
                <w:noProof/>
              </w:rPr>
              <w:t>1.3</w:t>
            </w:r>
            <w:r w:rsidR="0054254A">
              <w:rPr>
                <w:rFonts w:eastAsiaTheme="minorEastAsia"/>
                <w:noProof/>
                <w:kern w:val="2"/>
                <w:sz w:val="24"/>
                <w:szCs w:val="24"/>
                <w:lang w:eastAsia="en-GB"/>
                <w14:ligatures w14:val="standardContextual"/>
              </w:rPr>
              <w:tab/>
            </w:r>
            <w:r w:rsidR="0054254A" w:rsidRPr="00D4503B">
              <w:rPr>
                <w:rStyle w:val="Hyperlink"/>
                <w:noProof/>
              </w:rPr>
              <w:t>BSIP duration, annual review process and alignment with the emerging Isle of Wight Local Transport Plan</w:t>
            </w:r>
            <w:r w:rsidR="0054254A">
              <w:rPr>
                <w:noProof/>
                <w:webHidden/>
              </w:rPr>
              <w:tab/>
            </w:r>
            <w:r w:rsidR="0054254A">
              <w:rPr>
                <w:noProof/>
                <w:webHidden/>
              </w:rPr>
              <w:fldChar w:fldCharType="begin"/>
            </w:r>
            <w:r w:rsidR="0054254A">
              <w:rPr>
                <w:noProof/>
                <w:webHidden/>
              </w:rPr>
              <w:instrText xml:space="preserve"> PAGEREF _Toc184992957 \h </w:instrText>
            </w:r>
            <w:r w:rsidR="0054254A">
              <w:rPr>
                <w:noProof/>
                <w:webHidden/>
              </w:rPr>
            </w:r>
            <w:r w:rsidR="0054254A">
              <w:rPr>
                <w:noProof/>
                <w:webHidden/>
              </w:rPr>
              <w:fldChar w:fldCharType="separate"/>
            </w:r>
            <w:r w:rsidR="0054254A">
              <w:rPr>
                <w:noProof/>
                <w:webHidden/>
              </w:rPr>
              <w:t>4</w:t>
            </w:r>
            <w:r w:rsidR="0054254A">
              <w:rPr>
                <w:noProof/>
                <w:webHidden/>
              </w:rPr>
              <w:fldChar w:fldCharType="end"/>
            </w:r>
          </w:hyperlink>
        </w:p>
        <w:p w14:paraId="30B80850" w14:textId="1966C124"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58" w:history="1">
            <w:r w:rsidR="0054254A" w:rsidRPr="00D4503B">
              <w:rPr>
                <w:rStyle w:val="Hyperlink"/>
                <w:noProof/>
              </w:rPr>
              <w:t>1.4</w:t>
            </w:r>
            <w:r w:rsidR="0054254A">
              <w:rPr>
                <w:rFonts w:eastAsiaTheme="minorEastAsia"/>
                <w:noProof/>
                <w:kern w:val="2"/>
                <w:sz w:val="24"/>
                <w:szCs w:val="24"/>
                <w:lang w:eastAsia="en-GB"/>
                <w14:ligatures w14:val="standardContextual"/>
              </w:rPr>
              <w:tab/>
            </w:r>
            <w:r w:rsidR="0054254A" w:rsidRPr="00D4503B">
              <w:rPr>
                <w:rStyle w:val="Hyperlink"/>
                <w:noProof/>
              </w:rPr>
              <w:t>Alignment with the emerging Isle of Wight Local Transport Plan</w:t>
            </w:r>
            <w:r w:rsidR="0054254A">
              <w:rPr>
                <w:noProof/>
                <w:webHidden/>
              </w:rPr>
              <w:tab/>
            </w:r>
            <w:r w:rsidR="0054254A">
              <w:rPr>
                <w:noProof/>
                <w:webHidden/>
              </w:rPr>
              <w:fldChar w:fldCharType="begin"/>
            </w:r>
            <w:r w:rsidR="0054254A">
              <w:rPr>
                <w:noProof/>
                <w:webHidden/>
              </w:rPr>
              <w:instrText xml:space="preserve"> PAGEREF _Toc184992958 \h </w:instrText>
            </w:r>
            <w:r w:rsidR="0054254A">
              <w:rPr>
                <w:noProof/>
                <w:webHidden/>
              </w:rPr>
            </w:r>
            <w:r w:rsidR="0054254A">
              <w:rPr>
                <w:noProof/>
                <w:webHidden/>
              </w:rPr>
              <w:fldChar w:fldCharType="separate"/>
            </w:r>
            <w:r w:rsidR="0054254A">
              <w:rPr>
                <w:noProof/>
                <w:webHidden/>
              </w:rPr>
              <w:t>5</w:t>
            </w:r>
            <w:r w:rsidR="0054254A">
              <w:rPr>
                <w:noProof/>
                <w:webHidden/>
              </w:rPr>
              <w:fldChar w:fldCharType="end"/>
            </w:r>
          </w:hyperlink>
        </w:p>
        <w:p w14:paraId="1F23AD39" w14:textId="63A83526"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59" w:history="1">
            <w:r w:rsidR="0054254A" w:rsidRPr="00D4503B">
              <w:rPr>
                <w:rStyle w:val="Hyperlink"/>
                <w:noProof/>
              </w:rPr>
              <w:t>1.5</w:t>
            </w:r>
            <w:r w:rsidR="0054254A">
              <w:rPr>
                <w:rFonts w:eastAsiaTheme="minorEastAsia"/>
                <w:noProof/>
                <w:kern w:val="2"/>
                <w:sz w:val="24"/>
                <w:szCs w:val="24"/>
                <w:lang w:eastAsia="en-GB"/>
                <w14:ligatures w14:val="standardContextual"/>
              </w:rPr>
              <w:tab/>
            </w:r>
            <w:r w:rsidR="0054254A" w:rsidRPr="00D4503B">
              <w:rPr>
                <w:rStyle w:val="Hyperlink"/>
                <w:noProof/>
              </w:rPr>
              <w:t>Alignment with other strategies and policies</w:t>
            </w:r>
            <w:r w:rsidR="0054254A">
              <w:rPr>
                <w:noProof/>
                <w:webHidden/>
              </w:rPr>
              <w:tab/>
            </w:r>
            <w:r w:rsidR="0054254A">
              <w:rPr>
                <w:noProof/>
                <w:webHidden/>
              </w:rPr>
              <w:fldChar w:fldCharType="begin"/>
            </w:r>
            <w:r w:rsidR="0054254A">
              <w:rPr>
                <w:noProof/>
                <w:webHidden/>
              </w:rPr>
              <w:instrText xml:space="preserve"> PAGEREF _Toc184992959 \h </w:instrText>
            </w:r>
            <w:r w:rsidR="0054254A">
              <w:rPr>
                <w:noProof/>
                <w:webHidden/>
              </w:rPr>
            </w:r>
            <w:r w:rsidR="0054254A">
              <w:rPr>
                <w:noProof/>
                <w:webHidden/>
              </w:rPr>
              <w:fldChar w:fldCharType="separate"/>
            </w:r>
            <w:r w:rsidR="0054254A">
              <w:rPr>
                <w:noProof/>
                <w:webHidden/>
              </w:rPr>
              <w:t>6</w:t>
            </w:r>
            <w:r w:rsidR="0054254A">
              <w:rPr>
                <w:noProof/>
                <w:webHidden/>
              </w:rPr>
              <w:fldChar w:fldCharType="end"/>
            </w:r>
          </w:hyperlink>
        </w:p>
        <w:p w14:paraId="36B9141D" w14:textId="64B63531" w:rsidR="0054254A" w:rsidRDefault="00D50E1B">
          <w:pPr>
            <w:pStyle w:val="TOC1"/>
            <w:rPr>
              <w:rFonts w:eastAsiaTheme="minorEastAsia"/>
              <w:b w:val="0"/>
              <w:bCs w:val="0"/>
              <w:kern w:val="2"/>
              <w:sz w:val="24"/>
              <w:szCs w:val="24"/>
              <w:lang w:eastAsia="en-GB"/>
              <w14:ligatures w14:val="standardContextual"/>
            </w:rPr>
          </w:pPr>
          <w:hyperlink w:anchor="_Toc184992960" w:history="1">
            <w:r w:rsidR="0054254A" w:rsidRPr="00D4503B">
              <w:rPr>
                <w:rStyle w:val="Hyperlink"/>
              </w:rPr>
              <w:t>Section 2 - Current bus offer to passengers</w:t>
            </w:r>
            <w:r w:rsidR="0054254A">
              <w:rPr>
                <w:webHidden/>
              </w:rPr>
              <w:tab/>
            </w:r>
            <w:r w:rsidR="0054254A">
              <w:rPr>
                <w:webHidden/>
              </w:rPr>
              <w:fldChar w:fldCharType="begin"/>
            </w:r>
            <w:r w:rsidR="0054254A">
              <w:rPr>
                <w:webHidden/>
              </w:rPr>
              <w:instrText xml:space="preserve"> PAGEREF _Toc184992960 \h </w:instrText>
            </w:r>
            <w:r w:rsidR="0054254A">
              <w:rPr>
                <w:webHidden/>
              </w:rPr>
            </w:r>
            <w:r w:rsidR="0054254A">
              <w:rPr>
                <w:webHidden/>
              </w:rPr>
              <w:fldChar w:fldCharType="separate"/>
            </w:r>
            <w:r w:rsidR="0054254A">
              <w:rPr>
                <w:webHidden/>
              </w:rPr>
              <w:t>9</w:t>
            </w:r>
            <w:r w:rsidR="0054254A">
              <w:rPr>
                <w:webHidden/>
              </w:rPr>
              <w:fldChar w:fldCharType="end"/>
            </w:r>
          </w:hyperlink>
        </w:p>
        <w:p w14:paraId="75455D0C" w14:textId="10D9375B"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61" w:history="1">
            <w:r w:rsidR="0054254A" w:rsidRPr="00D4503B">
              <w:rPr>
                <w:rStyle w:val="Hyperlink"/>
                <w:noProof/>
              </w:rPr>
              <w:t>2.1 Introduction to the Isle of Wight bus network</w:t>
            </w:r>
            <w:r w:rsidR="0054254A">
              <w:rPr>
                <w:noProof/>
                <w:webHidden/>
              </w:rPr>
              <w:tab/>
            </w:r>
            <w:r w:rsidR="0054254A">
              <w:rPr>
                <w:noProof/>
                <w:webHidden/>
              </w:rPr>
              <w:fldChar w:fldCharType="begin"/>
            </w:r>
            <w:r w:rsidR="0054254A">
              <w:rPr>
                <w:noProof/>
                <w:webHidden/>
              </w:rPr>
              <w:instrText xml:space="preserve"> PAGEREF _Toc184992961 \h </w:instrText>
            </w:r>
            <w:r w:rsidR="0054254A">
              <w:rPr>
                <w:noProof/>
                <w:webHidden/>
              </w:rPr>
            </w:r>
            <w:r w:rsidR="0054254A">
              <w:rPr>
                <w:noProof/>
                <w:webHidden/>
              </w:rPr>
              <w:fldChar w:fldCharType="separate"/>
            </w:r>
            <w:r w:rsidR="0054254A">
              <w:rPr>
                <w:noProof/>
                <w:webHidden/>
              </w:rPr>
              <w:t>9</w:t>
            </w:r>
            <w:r w:rsidR="0054254A">
              <w:rPr>
                <w:noProof/>
                <w:webHidden/>
              </w:rPr>
              <w:fldChar w:fldCharType="end"/>
            </w:r>
          </w:hyperlink>
        </w:p>
        <w:p w14:paraId="010F7E43" w14:textId="657BEBEA"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62" w:history="1">
            <w:r w:rsidR="0054254A" w:rsidRPr="00D4503B">
              <w:rPr>
                <w:rStyle w:val="Hyperlink"/>
                <w:noProof/>
              </w:rPr>
              <w:t xml:space="preserve">2.2 </w:t>
            </w:r>
            <w:r w:rsidR="0054254A">
              <w:rPr>
                <w:rFonts w:eastAsiaTheme="minorEastAsia"/>
                <w:noProof/>
                <w:kern w:val="2"/>
                <w:sz w:val="24"/>
                <w:szCs w:val="24"/>
                <w:lang w:eastAsia="en-GB"/>
                <w14:ligatures w14:val="standardContextual"/>
              </w:rPr>
              <w:tab/>
            </w:r>
            <w:r w:rsidR="0054254A" w:rsidRPr="00D4503B">
              <w:rPr>
                <w:rStyle w:val="Hyperlink"/>
                <w:noProof/>
              </w:rPr>
              <w:t>Main trends in bus passenger journeys</w:t>
            </w:r>
            <w:r w:rsidR="0054254A">
              <w:rPr>
                <w:noProof/>
                <w:webHidden/>
              </w:rPr>
              <w:tab/>
            </w:r>
            <w:r w:rsidR="0054254A">
              <w:rPr>
                <w:noProof/>
                <w:webHidden/>
              </w:rPr>
              <w:fldChar w:fldCharType="begin"/>
            </w:r>
            <w:r w:rsidR="0054254A">
              <w:rPr>
                <w:noProof/>
                <w:webHidden/>
              </w:rPr>
              <w:instrText xml:space="preserve"> PAGEREF _Toc184992962 \h </w:instrText>
            </w:r>
            <w:r w:rsidR="0054254A">
              <w:rPr>
                <w:noProof/>
                <w:webHidden/>
              </w:rPr>
            </w:r>
            <w:r w:rsidR="0054254A">
              <w:rPr>
                <w:noProof/>
                <w:webHidden/>
              </w:rPr>
              <w:fldChar w:fldCharType="separate"/>
            </w:r>
            <w:r w:rsidR="0054254A">
              <w:rPr>
                <w:noProof/>
                <w:webHidden/>
              </w:rPr>
              <w:t>10</w:t>
            </w:r>
            <w:r w:rsidR="0054254A">
              <w:rPr>
                <w:noProof/>
                <w:webHidden/>
              </w:rPr>
              <w:fldChar w:fldCharType="end"/>
            </w:r>
          </w:hyperlink>
        </w:p>
        <w:p w14:paraId="4A6B8F34" w14:textId="4BDF4D74"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63" w:history="1">
            <w:r w:rsidR="0054254A" w:rsidRPr="00D4503B">
              <w:rPr>
                <w:rStyle w:val="Hyperlink"/>
                <w:noProof/>
              </w:rPr>
              <w:t>2.3</w:t>
            </w:r>
            <w:r w:rsidR="0054254A">
              <w:rPr>
                <w:rFonts w:eastAsiaTheme="minorEastAsia"/>
                <w:noProof/>
                <w:kern w:val="2"/>
                <w:sz w:val="24"/>
                <w:szCs w:val="24"/>
                <w:lang w:eastAsia="en-GB"/>
                <w14:ligatures w14:val="standardContextual"/>
              </w:rPr>
              <w:tab/>
            </w:r>
            <w:r w:rsidR="0054254A" w:rsidRPr="00D4503B">
              <w:rPr>
                <w:rStyle w:val="Hyperlink"/>
                <w:noProof/>
              </w:rPr>
              <w:t>Bus punctuality trends</w:t>
            </w:r>
            <w:r w:rsidR="0054254A">
              <w:rPr>
                <w:noProof/>
                <w:webHidden/>
              </w:rPr>
              <w:tab/>
            </w:r>
            <w:r w:rsidR="0054254A">
              <w:rPr>
                <w:noProof/>
                <w:webHidden/>
              </w:rPr>
              <w:fldChar w:fldCharType="begin"/>
            </w:r>
            <w:r w:rsidR="0054254A">
              <w:rPr>
                <w:noProof/>
                <w:webHidden/>
              </w:rPr>
              <w:instrText xml:space="preserve"> PAGEREF _Toc184992963 \h </w:instrText>
            </w:r>
            <w:r w:rsidR="0054254A">
              <w:rPr>
                <w:noProof/>
                <w:webHidden/>
              </w:rPr>
            </w:r>
            <w:r w:rsidR="0054254A">
              <w:rPr>
                <w:noProof/>
                <w:webHidden/>
              </w:rPr>
              <w:fldChar w:fldCharType="separate"/>
            </w:r>
            <w:r w:rsidR="0054254A">
              <w:rPr>
                <w:noProof/>
                <w:webHidden/>
              </w:rPr>
              <w:t>12</w:t>
            </w:r>
            <w:r w:rsidR="0054254A">
              <w:rPr>
                <w:noProof/>
                <w:webHidden/>
              </w:rPr>
              <w:fldChar w:fldCharType="end"/>
            </w:r>
          </w:hyperlink>
        </w:p>
        <w:p w14:paraId="1B61A6F2" w14:textId="121ED0D9"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64" w:history="1">
            <w:r w:rsidR="0054254A" w:rsidRPr="00D4503B">
              <w:rPr>
                <w:rStyle w:val="Hyperlink"/>
                <w:noProof/>
              </w:rPr>
              <w:t>2.4</w:t>
            </w:r>
            <w:r w:rsidR="0054254A">
              <w:rPr>
                <w:rFonts w:eastAsiaTheme="minorEastAsia"/>
                <w:noProof/>
                <w:kern w:val="2"/>
                <w:sz w:val="24"/>
                <w:szCs w:val="24"/>
                <w:lang w:eastAsia="en-GB"/>
                <w14:ligatures w14:val="standardContextual"/>
              </w:rPr>
              <w:tab/>
            </w:r>
            <w:r w:rsidR="0054254A" w:rsidRPr="00D4503B">
              <w:rPr>
                <w:rStyle w:val="Hyperlink"/>
                <w:noProof/>
              </w:rPr>
              <w:t>Trends in bus use for work and education</w:t>
            </w:r>
            <w:r w:rsidR="0054254A">
              <w:rPr>
                <w:noProof/>
                <w:webHidden/>
              </w:rPr>
              <w:tab/>
            </w:r>
            <w:r w:rsidR="0054254A">
              <w:rPr>
                <w:noProof/>
                <w:webHidden/>
              </w:rPr>
              <w:fldChar w:fldCharType="begin"/>
            </w:r>
            <w:r w:rsidR="0054254A">
              <w:rPr>
                <w:noProof/>
                <w:webHidden/>
              </w:rPr>
              <w:instrText xml:space="preserve"> PAGEREF _Toc184992964 \h </w:instrText>
            </w:r>
            <w:r w:rsidR="0054254A">
              <w:rPr>
                <w:noProof/>
                <w:webHidden/>
              </w:rPr>
            </w:r>
            <w:r w:rsidR="0054254A">
              <w:rPr>
                <w:noProof/>
                <w:webHidden/>
              </w:rPr>
              <w:fldChar w:fldCharType="separate"/>
            </w:r>
            <w:r w:rsidR="0054254A">
              <w:rPr>
                <w:noProof/>
                <w:webHidden/>
              </w:rPr>
              <w:t>13</w:t>
            </w:r>
            <w:r w:rsidR="0054254A">
              <w:rPr>
                <w:noProof/>
                <w:webHidden/>
              </w:rPr>
              <w:fldChar w:fldCharType="end"/>
            </w:r>
          </w:hyperlink>
        </w:p>
        <w:p w14:paraId="0C4E43D2" w14:textId="7FE60C4E"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65" w:history="1">
            <w:r w:rsidR="0054254A" w:rsidRPr="00D4503B">
              <w:rPr>
                <w:rStyle w:val="Hyperlink"/>
                <w:noProof/>
              </w:rPr>
              <w:t>2.5</w:t>
            </w:r>
            <w:r w:rsidR="0054254A">
              <w:rPr>
                <w:rFonts w:eastAsiaTheme="minorEastAsia"/>
                <w:noProof/>
                <w:kern w:val="2"/>
                <w:sz w:val="24"/>
                <w:szCs w:val="24"/>
                <w:lang w:eastAsia="en-GB"/>
                <w14:ligatures w14:val="standardContextual"/>
              </w:rPr>
              <w:tab/>
            </w:r>
            <w:r w:rsidR="0054254A" w:rsidRPr="00D4503B">
              <w:rPr>
                <w:rStyle w:val="Hyperlink"/>
                <w:noProof/>
              </w:rPr>
              <w:t>Bus usage by visitors and tourists</w:t>
            </w:r>
            <w:r w:rsidR="0054254A">
              <w:rPr>
                <w:noProof/>
                <w:webHidden/>
              </w:rPr>
              <w:tab/>
            </w:r>
            <w:r w:rsidR="0054254A">
              <w:rPr>
                <w:noProof/>
                <w:webHidden/>
              </w:rPr>
              <w:fldChar w:fldCharType="begin"/>
            </w:r>
            <w:r w:rsidR="0054254A">
              <w:rPr>
                <w:noProof/>
                <w:webHidden/>
              </w:rPr>
              <w:instrText xml:space="preserve"> PAGEREF _Toc184992965 \h </w:instrText>
            </w:r>
            <w:r w:rsidR="0054254A">
              <w:rPr>
                <w:noProof/>
                <w:webHidden/>
              </w:rPr>
            </w:r>
            <w:r w:rsidR="0054254A">
              <w:rPr>
                <w:noProof/>
                <w:webHidden/>
              </w:rPr>
              <w:fldChar w:fldCharType="separate"/>
            </w:r>
            <w:r w:rsidR="0054254A">
              <w:rPr>
                <w:noProof/>
                <w:webHidden/>
              </w:rPr>
              <w:t>13</w:t>
            </w:r>
            <w:r w:rsidR="0054254A">
              <w:rPr>
                <w:noProof/>
                <w:webHidden/>
              </w:rPr>
              <w:fldChar w:fldCharType="end"/>
            </w:r>
          </w:hyperlink>
        </w:p>
        <w:p w14:paraId="318C81B8" w14:textId="358369F1"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66" w:history="1">
            <w:r w:rsidR="0054254A" w:rsidRPr="00D4503B">
              <w:rPr>
                <w:rStyle w:val="Hyperlink"/>
                <w:noProof/>
              </w:rPr>
              <w:t>2.6</w:t>
            </w:r>
            <w:r w:rsidR="0054254A">
              <w:rPr>
                <w:rFonts w:eastAsiaTheme="minorEastAsia"/>
                <w:noProof/>
                <w:kern w:val="2"/>
                <w:sz w:val="24"/>
                <w:szCs w:val="24"/>
                <w:lang w:eastAsia="en-GB"/>
                <w14:ligatures w14:val="standardContextual"/>
              </w:rPr>
              <w:tab/>
            </w:r>
            <w:r w:rsidR="0054254A" w:rsidRPr="00D4503B">
              <w:rPr>
                <w:rStyle w:val="Hyperlink"/>
                <w:noProof/>
              </w:rPr>
              <w:t>Strengths and challenges of bus services</w:t>
            </w:r>
            <w:r w:rsidR="0054254A">
              <w:rPr>
                <w:noProof/>
                <w:webHidden/>
              </w:rPr>
              <w:tab/>
            </w:r>
            <w:r w:rsidR="0054254A">
              <w:rPr>
                <w:noProof/>
                <w:webHidden/>
              </w:rPr>
              <w:fldChar w:fldCharType="begin"/>
            </w:r>
            <w:r w:rsidR="0054254A">
              <w:rPr>
                <w:noProof/>
                <w:webHidden/>
              </w:rPr>
              <w:instrText xml:space="preserve"> PAGEREF _Toc184992966 \h </w:instrText>
            </w:r>
            <w:r w:rsidR="0054254A">
              <w:rPr>
                <w:noProof/>
                <w:webHidden/>
              </w:rPr>
            </w:r>
            <w:r w:rsidR="0054254A">
              <w:rPr>
                <w:noProof/>
                <w:webHidden/>
              </w:rPr>
              <w:fldChar w:fldCharType="separate"/>
            </w:r>
            <w:r w:rsidR="0054254A">
              <w:rPr>
                <w:noProof/>
                <w:webHidden/>
              </w:rPr>
              <w:t>14</w:t>
            </w:r>
            <w:r w:rsidR="0054254A">
              <w:rPr>
                <w:noProof/>
                <w:webHidden/>
              </w:rPr>
              <w:fldChar w:fldCharType="end"/>
            </w:r>
          </w:hyperlink>
        </w:p>
        <w:p w14:paraId="76592CAF" w14:textId="5B46554B"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67" w:history="1">
            <w:r w:rsidR="0054254A" w:rsidRPr="00D4503B">
              <w:rPr>
                <w:rStyle w:val="Hyperlink"/>
                <w:noProof/>
              </w:rPr>
              <w:t>2.7 The role of ‘Connect’: community transport and carshares/car clubs on the Isle of Wight</w:t>
            </w:r>
            <w:r w:rsidR="0054254A">
              <w:rPr>
                <w:noProof/>
                <w:webHidden/>
              </w:rPr>
              <w:tab/>
            </w:r>
            <w:r w:rsidR="0054254A">
              <w:rPr>
                <w:noProof/>
                <w:webHidden/>
              </w:rPr>
              <w:fldChar w:fldCharType="begin"/>
            </w:r>
            <w:r w:rsidR="0054254A">
              <w:rPr>
                <w:noProof/>
                <w:webHidden/>
              </w:rPr>
              <w:instrText xml:space="preserve"> PAGEREF _Toc184992967 \h </w:instrText>
            </w:r>
            <w:r w:rsidR="0054254A">
              <w:rPr>
                <w:noProof/>
                <w:webHidden/>
              </w:rPr>
            </w:r>
            <w:r w:rsidR="0054254A">
              <w:rPr>
                <w:noProof/>
                <w:webHidden/>
              </w:rPr>
              <w:fldChar w:fldCharType="separate"/>
            </w:r>
            <w:r w:rsidR="0054254A">
              <w:rPr>
                <w:noProof/>
                <w:webHidden/>
              </w:rPr>
              <w:t>18</w:t>
            </w:r>
            <w:r w:rsidR="0054254A">
              <w:rPr>
                <w:noProof/>
                <w:webHidden/>
              </w:rPr>
              <w:fldChar w:fldCharType="end"/>
            </w:r>
          </w:hyperlink>
        </w:p>
        <w:p w14:paraId="5614224B" w14:textId="4FE990A2"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68" w:history="1">
            <w:r w:rsidR="0054254A" w:rsidRPr="00D4503B">
              <w:rPr>
                <w:rStyle w:val="Hyperlink"/>
                <w:noProof/>
              </w:rPr>
              <w:t>2.8</w:t>
            </w:r>
            <w:r w:rsidR="0054254A">
              <w:rPr>
                <w:rFonts w:eastAsiaTheme="minorEastAsia"/>
                <w:noProof/>
                <w:kern w:val="2"/>
                <w:sz w:val="24"/>
                <w:szCs w:val="24"/>
                <w:lang w:eastAsia="en-GB"/>
                <w14:ligatures w14:val="standardContextual"/>
              </w:rPr>
              <w:tab/>
            </w:r>
            <w:r w:rsidR="0054254A" w:rsidRPr="00D4503B">
              <w:rPr>
                <w:rStyle w:val="Hyperlink"/>
                <w:noProof/>
              </w:rPr>
              <w:t>Concessionary Travel</w:t>
            </w:r>
            <w:r w:rsidR="0054254A">
              <w:rPr>
                <w:noProof/>
                <w:webHidden/>
              </w:rPr>
              <w:tab/>
            </w:r>
            <w:r w:rsidR="0054254A">
              <w:rPr>
                <w:noProof/>
                <w:webHidden/>
              </w:rPr>
              <w:fldChar w:fldCharType="begin"/>
            </w:r>
            <w:r w:rsidR="0054254A">
              <w:rPr>
                <w:noProof/>
                <w:webHidden/>
              </w:rPr>
              <w:instrText xml:space="preserve"> PAGEREF _Toc184992968 \h </w:instrText>
            </w:r>
            <w:r w:rsidR="0054254A">
              <w:rPr>
                <w:noProof/>
                <w:webHidden/>
              </w:rPr>
            </w:r>
            <w:r w:rsidR="0054254A">
              <w:rPr>
                <w:noProof/>
                <w:webHidden/>
              </w:rPr>
              <w:fldChar w:fldCharType="separate"/>
            </w:r>
            <w:r w:rsidR="0054254A">
              <w:rPr>
                <w:noProof/>
                <w:webHidden/>
              </w:rPr>
              <w:t>19</w:t>
            </w:r>
            <w:r w:rsidR="0054254A">
              <w:rPr>
                <w:noProof/>
                <w:webHidden/>
              </w:rPr>
              <w:fldChar w:fldCharType="end"/>
            </w:r>
          </w:hyperlink>
        </w:p>
        <w:p w14:paraId="5D7486AA" w14:textId="3D40863C" w:rsidR="0054254A" w:rsidRDefault="00D50E1B">
          <w:pPr>
            <w:pStyle w:val="TOC1"/>
            <w:rPr>
              <w:rFonts w:eastAsiaTheme="minorEastAsia"/>
              <w:b w:val="0"/>
              <w:bCs w:val="0"/>
              <w:kern w:val="2"/>
              <w:sz w:val="24"/>
              <w:szCs w:val="24"/>
              <w:lang w:eastAsia="en-GB"/>
              <w14:ligatures w14:val="standardContextual"/>
            </w:rPr>
          </w:pPr>
          <w:hyperlink w:anchor="_Toc184992969" w:history="1">
            <w:r w:rsidR="0054254A" w:rsidRPr="00D4503B">
              <w:rPr>
                <w:rStyle w:val="Hyperlink"/>
                <w:rFonts w:cstheme="minorHAnsi"/>
              </w:rPr>
              <w:t>Section 3 – The journey so far: m</w:t>
            </w:r>
            <w:r w:rsidR="0054254A" w:rsidRPr="00D4503B">
              <w:rPr>
                <w:rStyle w:val="Hyperlink"/>
              </w:rPr>
              <w:t>ain bus improvements delivered since BSIP was published in October 2021</w:t>
            </w:r>
            <w:r w:rsidR="0054254A">
              <w:rPr>
                <w:webHidden/>
              </w:rPr>
              <w:tab/>
            </w:r>
            <w:r w:rsidR="0054254A">
              <w:rPr>
                <w:webHidden/>
              </w:rPr>
              <w:fldChar w:fldCharType="begin"/>
            </w:r>
            <w:r w:rsidR="0054254A">
              <w:rPr>
                <w:webHidden/>
              </w:rPr>
              <w:instrText xml:space="preserve"> PAGEREF _Toc184992969 \h </w:instrText>
            </w:r>
            <w:r w:rsidR="0054254A">
              <w:rPr>
                <w:webHidden/>
              </w:rPr>
            </w:r>
            <w:r w:rsidR="0054254A">
              <w:rPr>
                <w:webHidden/>
              </w:rPr>
              <w:fldChar w:fldCharType="separate"/>
            </w:r>
            <w:r w:rsidR="0054254A">
              <w:rPr>
                <w:webHidden/>
              </w:rPr>
              <w:t>21</w:t>
            </w:r>
            <w:r w:rsidR="0054254A">
              <w:rPr>
                <w:webHidden/>
              </w:rPr>
              <w:fldChar w:fldCharType="end"/>
            </w:r>
          </w:hyperlink>
        </w:p>
        <w:p w14:paraId="5A5F056B" w14:textId="7EB372BE"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70" w:history="1">
            <w:r w:rsidR="0054254A" w:rsidRPr="00D4503B">
              <w:rPr>
                <w:rStyle w:val="Hyperlink"/>
                <w:noProof/>
              </w:rPr>
              <w:t xml:space="preserve">3.1 </w:t>
            </w:r>
            <w:r w:rsidR="0054254A">
              <w:rPr>
                <w:rFonts w:eastAsiaTheme="minorEastAsia"/>
                <w:noProof/>
                <w:kern w:val="2"/>
                <w:sz w:val="24"/>
                <w:szCs w:val="24"/>
                <w:lang w:eastAsia="en-GB"/>
                <w14:ligatures w14:val="standardContextual"/>
              </w:rPr>
              <w:tab/>
            </w:r>
            <w:r w:rsidR="0054254A" w:rsidRPr="00D4503B">
              <w:rPr>
                <w:rStyle w:val="Hyperlink"/>
                <w:noProof/>
              </w:rPr>
              <w:t>Bus priority and bus infrastructure improvements</w:t>
            </w:r>
            <w:r w:rsidR="0054254A">
              <w:rPr>
                <w:noProof/>
                <w:webHidden/>
              </w:rPr>
              <w:tab/>
            </w:r>
            <w:r w:rsidR="0054254A">
              <w:rPr>
                <w:noProof/>
                <w:webHidden/>
              </w:rPr>
              <w:fldChar w:fldCharType="begin"/>
            </w:r>
            <w:r w:rsidR="0054254A">
              <w:rPr>
                <w:noProof/>
                <w:webHidden/>
              </w:rPr>
              <w:instrText xml:space="preserve"> PAGEREF _Toc184992970 \h </w:instrText>
            </w:r>
            <w:r w:rsidR="0054254A">
              <w:rPr>
                <w:noProof/>
                <w:webHidden/>
              </w:rPr>
            </w:r>
            <w:r w:rsidR="0054254A">
              <w:rPr>
                <w:noProof/>
                <w:webHidden/>
              </w:rPr>
              <w:fldChar w:fldCharType="separate"/>
            </w:r>
            <w:r w:rsidR="0054254A">
              <w:rPr>
                <w:noProof/>
                <w:webHidden/>
              </w:rPr>
              <w:t>21</w:t>
            </w:r>
            <w:r w:rsidR="0054254A">
              <w:rPr>
                <w:noProof/>
                <w:webHidden/>
              </w:rPr>
              <w:fldChar w:fldCharType="end"/>
            </w:r>
          </w:hyperlink>
        </w:p>
        <w:p w14:paraId="0A5FB5A9" w14:textId="2BFB6314"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71" w:history="1">
            <w:r w:rsidR="0054254A" w:rsidRPr="00D4503B">
              <w:rPr>
                <w:rStyle w:val="Hyperlink"/>
                <w:noProof/>
              </w:rPr>
              <w:t xml:space="preserve">3.2 </w:t>
            </w:r>
            <w:r w:rsidR="0054254A">
              <w:rPr>
                <w:rFonts w:eastAsiaTheme="minorEastAsia"/>
                <w:noProof/>
                <w:kern w:val="2"/>
                <w:sz w:val="24"/>
                <w:szCs w:val="24"/>
                <w:lang w:eastAsia="en-GB"/>
                <w14:ligatures w14:val="standardContextual"/>
              </w:rPr>
              <w:tab/>
            </w:r>
            <w:r w:rsidR="0054254A" w:rsidRPr="00D4503B">
              <w:rPr>
                <w:rStyle w:val="Hyperlink"/>
                <w:noProof/>
              </w:rPr>
              <w:t>Investment in bus fleets and local authority supported services</w:t>
            </w:r>
            <w:r w:rsidR="0054254A">
              <w:rPr>
                <w:noProof/>
                <w:webHidden/>
              </w:rPr>
              <w:tab/>
            </w:r>
            <w:r w:rsidR="0054254A">
              <w:rPr>
                <w:noProof/>
                <w:webHidden/>
              </w:rPr>
              <w:fldChar w:fldCharType="begin"/>
            </w:r>
            <w:r w:rsidR="0054254A">
              <w:rPr>
                <w:noProof/>
                <w:webHidden/>
              </w:rPr>
              <w:instrText xml:space="preserve"> PAGEREF _Toc184992971 \h </w:instrText>
            </w:r>
            <w:r w:rsidR="0054254A">
              <w:rPr>
                <w:noProof/>
                <w:webHidden/>
              </w:rPr>
            </w:r>
            <w:r w:rsidR="0054254A">
              <w:rPr>
                <w:noProof/>
                <w:webHidden/>
              </w:rPr>
              <w:fldChar w:fldCharType="separate"/>
            </w:r>
            <w:r w:rsidR="0054254A">
              <w:rPr>
                <w:noProof/>
                <w:webHidden/>
              </w:rPr>
              <w:t>23</w:t>
            </w:r>
            <w:r w:rsidR="0054254A">
              <w:rPr>
                <w:noProof/>
                <w:webHidden/>
              </w:rPr>
              <w:fldChar w:fldCharType="end"/>
            </w:r>
          </w:hyperlink>
        </w:p>
        <w:p w14:paraId="14C8DB6E" w14:textId="6A328FA8"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72" w:history="1">
            <w:r w:rsidR="0054254A" w:rsidRPr="00D4503B">
              <w:rPr>
                <w:rStyle w:val="Hyperlink"/>
                <w:noProof/>
              </w:rPr>
              <w:t xml:space="preserve">3.4 </w:t>
            </w:r>
            <w:r w:rsidR="0054254A">
              <w:rPr>
                <w:rFonts w:eastAsiaTheme="minorEastAsia"/>
                <w:noProof/>
                <w:kern w:val="2"/>
                <w:sz w:val="24"/>
                <w:szCs w:val="24"/>
                <w:lang w:eastAsia="en-GB"/>
                <w14:ligatures w14:val="standardContextual"/>
              </w:rPr>
              <w:tab/>
            </w:r>
            <w:r w:rsidR="0054254A" w:rsidRPr="00D4503B">
              <w:rPr>
                <w:rStyle w:val="Hyperlink"/>
                <w:noProof/>
              </w:rPr>
              <w:t>Feasibility studies</w:t>
            </w:r>
            <w:r w:rsidR="0054254A">
              <w:rPr>
                <w:noProof/>
                <w:webHidden/>
              </w:rPr>
              <w:tab/>
            </w:r>
            <w:r w:rsidR="0054254A">
              <w:rPr>
                <w:noProof/>
                <w:webHidden/>
              </w:rPr>
              <w:fldChar w:fldCharType="begin"/>
            </w:r>
            <w:r w:rsidR="0054254A">
              <w:rPr>
                <w:noProof/>
                <w:webHidden/>
              </w:rPr>
              <w:instrText xml:space="preserve"> PAGEREF _Toc184992972 \h </w:instrText>
            </w:r>
            <w:r w:rsidR="0054254A">
              <w:rPr>
                <w:noProof/>
                <w:webHidden/>
              </w:rPr>
            </w:r>
            <w:r w:rsidR="0054254A">
              <w:rPr>
                <w:noProof/>
                <w:webHidden/>
              </w:rPr>
              <w:fldChar w:fldCharType="separate"/>
            </w:r>
            <w:r w:rsidR="0054254A">
              <w:rPr>
                <w:noProof/>
                <w:webHidden/>
              </w:rPr>
              <w:t>24</w:t>
            </w:r>
            <w:r w:rsidR="0054254A">
              <w:rPr>
                <w:noProof/>
                <w:webHidden/>
              </w:rPr>
              <w:fldChar w:fldCharType="end"/>
            </w:r>
          </w:hyperlink>
        </w:p>
        <w:p w14:paraId="7896C5ED" w14:textId="60E603E7"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73" w:history="1">
            <w:r w:rsidR="0054254A" w:rsidRPr="00D4503B">
              <w:rPr>
                <w:rStyle w:val="Hyperlink"/>
                <w:noProof/>
              </w:rPr>
              <w:t xml:space="preserve">3.5 </w:t>
            </w:r>
            <w:r w:rsidR="0054254A">
              <w:rPr>
                <w:rFonts w:eastAsiaTheme="minorEastAsia"/>
                <w:noProof/>
                <w:kern w:val="2"/>
                <w:sz w:val="24"/>
                <w:szCs w:val="24"/>
                <w:lang w:eastAsia="en-GB"/>
                <w14:ligatures w14:val="standardContextual"/>
              </w:rPr>
              <w:tab/>
            </w:r>
            <w:r w:rsidR="0054254A" w:rsidRPr="00D4503B">
              <w:rPr>
                <w:rStyle w:val="Hyperlink"/>
                <w:noProof/>
              </w:rPr>
              <w:t>Publicity and marketing campaigns</w:t>
            </w:r>
            <w:r w:rsidR="0054254A">
              <w:rPr>
                <w:noProof/>
                <w:webHidden/>
              </w:rPr>
              <w:tab/>
            </w:r>
            <w:r w:rsidR="0054254A">
              <w:rPr>
                <w:noProof/>
                <w:webHidden/>
              </w:rPr>
              <w:fldChar w:fldCharType="begin"/>
            </w:r>
            <w:r w:rsidR="0054254A">
              <w:rPr>
                <w:noProof/>
                <w:webHidden/>
              </w:rPr>
              <w:instrText xml:space="preserve"> PAGEREF _Toc184992973 \h </w:instrText>
            </w:r>
            <w:r w:rsidR="0054254A">
              <w:rPr>
                <w:noProof/>
                <w:webHidden/>
              </w:rPr>
            </w:r>
            <w:r w:rsidR="0054254A">
              <w:rPr>
                <w:noProof/>
                <w:webHidden/>
              </w:rPr>
              <w:fldChar w:fldCharType="separate"/>
            </w:r>
            <w:r w:rsidR="0054254A">
              <w:rPr>
                <w:noProof/>
                <w:webHidden/>
              </w:rPr>
              <w:t>25</w:t>
            </w:r>
            <w:r w:rsidR="0054254A">
              <w:rPr>
                <w:noProof/>
                <w:webHidden/>
              </w:rPr>
              <w:fldChar w:fldCharType="end"/>
            </w:r>
          </w:hyperlink>
        </w:p>
        <w:p w14:paraId="4B34136D" w14:textId="216AD3ED"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74" w:history="1">
            <w:r w:rsidR="0054254A" w:rsidRPr="00D4503B">
              <w:rPr>
                <w:rStyle w:val="Hyperlink"/>
                <w:noProof/>
              </w:rPr>
              <w:t xml:space="preserve">3.6 </w:t>
            </w:r>
            <w:r w:rsidR="0054254A">
              <w:rPr>
                <w:rFonts w:eastAsiaTheme="minorEastAsia"/>
                <w:noProof/>
                <w:kern w:val="2"/>
                <w:sz w:val="24"/>
                <w:szCs w:val="24"/>
                <w:lang w:eastAsia="en-GB"/>
                <w14:ligatures w14:val="standardContextual"/>
              </w:rPr>
              <w:tab/>
            </w:r>
            <w:r w:rsidR="0054254A" w:rsidRPr="00D4503B">
              <w:rPr>
                <w:rStyle w:val="Hyperlink"/>
                <w:noProof/>
              </w:rPr>
              <w:t>Bus driver recruitment and retention</w:t>
            </w:r>
            <w:r w:rsidR="0054254A">
              <w:rPr>
                <w:noProof/>
                <w:webHidden/>
              </w:rPr>
              <w:tab/>
            </w:r>
            <w:r w:rsidR="0054254A">
              <w:rPr>
                <w:noProof/>
                <w:webHidden/>
              </w:rPr>
              <w:fldChar w:fldCharType="begin"/>
            </w:r>
            <w:r w:rsidR="0054254A">
              <w:rPr>
                <w:noProof/>
                <w:webHidden/>
              </w:rPr>
              <w:instrText xml:space="preserve"> PAGEREF _Toc184992974 \h </w:instrText>
            </w:r>
            <w:r w:rsidR="0054254A">
              <w:rPr>
                <w:noProof/>
                <w:webHidden/>
              </w:rPr>
            </w:r>
            <w:r w:rsidR="0054254A">
              <w:rPr>
                <w:noProof/>
                <w:webHidden/>
              </w:rPr>
              <w:fldChar w:fldCharType="separate"/>
            </w:r>
            <w:r w:rsidR="0054254A">
              <w:rPr>
                <w:noProof/>
                <w:webHidden/>
              </w:rPr>
              <w:t>26</w:t>
            </w:r>
            <w:r w:rsidR="0054254A">
              <w:rPr>
                <w:noProof/>
                <w:webHidden/>
              </w:rPr>
              <w:fldChar w:fldCharType="end"/>
            </w:r>
          </w:hyperlink>
        </w:p>
        <w:p w14:paraId="27DA2008" w14:textId="4F2958B9" w:rsidR="0054254A" w:rsidRDefault="00D50E1B">
          <w:pPr>
            <w:pStyle w:val="TOC1"/>
            <w:rPr>
              <w:rFonts w:eastAsiaTheme="minorEastAsia"/>
              <w:b w:val="0"/>
              <w:bCs w:val="0"/>
              <w:kern w:val="2"/>
              <w:sz w:val="24"/>
              <w:szCs w:val="24"/>
              <w:lang w:eastAsia="en-GB"/>
              <w14:ligatures w14:val="standardContextual"/>
            </w:rPr>
          </w:pPr>
          <w:hyperlink w:anchor="_Toc184992975" w:history="1">
            <w:r w:rsidR="0054254A" w:rsidRPr="00D4503B">
              <w:rPr>
                <w:rStyle w:val="Hyperlink"/>
              </w:rPr>
              <w:t>Section 4 – Programme of bus improvements for 2024/25</w:t>
            </w:r>
            <w:r w:rsidR="0054254A">
              <w:rPr>
                <w:webHidden/>
              </w:rPr>
              <w:tab/>
            </w:r>
            <w:r w:rsidR="0054254A">
              <w:rPr>
                <w:webHidden/>
              </w:rPr>
              <w:fldChar w:fldCharType="begin"/>
            </w:r>
            <w:r w:rsidR="0054254A">
              <w:rPr>
                <w:webHidden/>
              </w:rPr>
              <w:instrText xml:space="preserve"> PAGEREF _Toc184992975 \h </w:instrText>
            </w:r>
            <w:r w:rsidR="0054254A">
              <w:rPr>
                <w:webHidden/>
              </w:rPr>
            </w:r>
            <w:r w:rsidR="0054254A">
              <w:rPr>
                <w:webHidden/>
              </w:rPr>
              <w:fldChar w:fldCharType="separate"/>
            </w:r>
            <w:r w:rsidR="0054254A">
              <w:rPr>
                <w:webHidden/>
              </w:rPr>
              <w:t>27</w:t>
            </w:r>
            <w:r w:rsidR="0054254A">
              <w:rPr>
                <w:webHidden/>
              </w:rPr>
              <w:fldChar w:fldCharType="end"/>
            </w:r>
          </w:hyperlink>
        </w:p>
        <w:p w14:paraId="760B87CD" w14:textId="71A9795C"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76" w:history="1">
            <w:r w:rsidR="0054254A" w:rsidRPr="00D4503B">
              <w:rPr>
                <w:rStyle w:val="Hyperlink"/>
                <w:noProof/>
              </w:rPr>
              <w:t xml:space="preserve">4.1 </w:t>
            </w:r>
            <w:r w:rsidR="0054254A">
              <w:rPr>
                <w:rFonts w:eastAsiaTheme="minorEastAsia"/>
                <w:noProof/>
                <w:kern w:val="2"/>
                <w:sz w:val="24"/>
                <w:szCs w:val="24"/>
                <w:lang w:eastAsia="en-GB"/>
                <w14:ligatures w14:val="standardContextual"/>
              </w:rPr>
              <w:tab/>
            </w:r>
            <w:r w:rsidR="0054254A" w:rsidRPr="00D4503B">
              <w:rPr>
                <w:rStyle w:val="Hyperlink"/>
                <w:noProof/>
              </w:rPr>
              <w:t>Commercial support – to aid recovery and growth on parts of the core commercial bus network that require targeted support.</w:t>
            </w:r>
            <w:r w:rsidR="0054254A">
              <w:rPr>
                <w:noProof/>
                <w:webHidden/>
              </w:rPr>
              <w:tab/>
            </w:r>
            <w:r w:rsidR="0054254A">
              <w:rPr>
                <w:noProof/>
                <w:webHidden/>
              </w:rPr>
              <w:fldChar w:fldCharType="begin"/>
            </w:r>
            <w:r w:rsidR="0054254A">
              <w:rPr>
                <w:noProof/>
                <w:webHidden/>
              </w:rPr>
              <w:instrText xml:space="preserve"> PAGEREF _Toc184992976 \h </w:instrText>
            </w:r>
            <w:r w:rsidR="0054254A">
              <w:rPr>
                <w:noProof/>
                <w:webHidden/>
              </w:rPr>
            </w:r>
            <w:r w:rsidR="0054254A">
              <w:rPr>
                <w:noProof/>
                <w:webHidden/>
              </w:rPr>
              <w:fldChar w:fldCharType="separate"/>
            </w:r>
            <w:r w:rsidR="0054254A">
              <w:rPr>
                <w:noProof/>
                <w:webHidden/>
              </w:rPr>
              <w:t>27</w:t>
            </w:r>
            <w:r w:rsidR="0054254A">
              <w:rPr>
                <w:noProof/>
                <w:webHidden/>
              </w:rPr>
              <w:fldChar w:fldCharType="end"/>
            </w:r>
          </w:hyperlink>
        </w:p>
        <w:p w14:paraId="3365CCD1" w14:textId="39CB52C1"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77" w:history="1">
            <w:r w:rsidR="0054254A" w:rsidRPr="00D4503B">
              <w:rPr>
                <w:rStyle w:val="Hyperlink"/>
                <w:noProof/>
              </w:rPr>
              <w:t xml:space="preserve">4.2 </w:t>
            </w:r>
            <w:r w:rsidR="0054254A">
              <w:rPr>
                <w:rFonts w:eastAsiaTheme="minorEastAsia"/>
                <w:noProof/>
                <w:kern w:val="2"/>
                <w:sz w:val="24"/>
                <w:szCs w:val="24"/>
                <w:lang w:eastAsia="en-GB"/>
                <w14:ligatures w14:val="standardContextual"/>
              </w:rPr>
              <w:tab/>
            </w:r>
            <w:r w:rsidR="0054254A" w:rsidRPr="00D4503B">
              <w:rPr>
                <w:rStyle w:val="Hyperlink"/>
                <w:noProof/>
              </w:rPr>
              <w:t>Service enhancements on the commercial bus network</w:t>
            </w:r>
            <w:r w:rsidR="0054254A">
              <w:rPr>
                <w:noProof/>
                <w:webHidden/>
              </w:rPr>
              <w:tab/>
            </w:r>
            <w:r w:rsidR="0054254A">
              <w:rPr>
                <w:noProof/>
                <w:webHidden/>
              </w:rPr>
              <w:fldChar w:fldCharType="begin"/>
            </w:r>
            <w:r w:rsidR="0054254A">
              <w:rPr>
                <w:noProof/>
                <w:webHidden/>
              </w:rPr>
              <w:instrText xml:space="preserve"> PAGEREF _Toc184992977 \h </w:instrText>
            </w:r>
            <w:r w:rsidR="0054254A">
              <w:rPr>
                <w:noProof/>
                <w:webHidden/>
              </w:rPr>
            </w:r>
            <w:r w:rsidR="0054254A">
              <w:rPr>
                <w:noProof/>
                <w:webHidden/>
              </w:rPr>
              <w:fldChar w:fldCharType="separate"/>
            </w:r>
            <w:r w:rsidR="0054254A">
              <w:rPr>
                <w:noProof/>
                <w:webHidden/>
              </w:rPr>
              <w:t>27</w:t>
            </w:r>
            <w:r w:rsidR="0054254A">
              <w:rPr>
                <w:noProof/>
                <w:webHidden/>
              </w:rPr>
              <w:fldChar w:fldCharType="end"/>
            </w:r>
          </w:hyperlink>
        </w:p>
        <w:p w14:paraId="636F45D1" w14:textId="06FFD5BC"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78" w:history="1">
            <w:r w:rsidR="0054254A" w:rsidRPr="00D4503B">
              <w:rPr>
                <w:rStyle w:val="Hyperlink"/>
                <w:noProof/>
              </w:rPr>
              <w:t>4.3 Improving bus stop Infrastructure and the passenger experience</w:t>
            </w:r>
            <w:r w:rsidR="0054254A">
              <w:rPr>
                <w:noProof/>
                <w:webHidden/>
              </w:rPr>
              <w:tab/>
            </w:r>
            <w:r w:rsidR="0054254A">
              <w:rPr>
                <w:noProof/>
                <w:webHidden/>
              </w:rPr>
              <w:fldChar w:fldCharType="begin"/>
            </w:r>
            <w:r w:rsidR="0054254A">
              <w:rPr>
                <w:noProof/>
                <w:webHidden/>
              </w:rPr>
              <w:instrText xml:space="preserve"> PAGEREF _Toc184992978 \h </w:instrText>
            </w:r>
            <w:r w:rsidR="0054254A">
              <w:rPr>
                <w:noProof/>
                <w:webHidden/>
              </w:rPr>
            </w:r>
            <w:r w:rsidR="0054254A">
              <w:rPr>
                <w:noProof/>
                <w:webHidden/>
              </w:rPr>
              <w:fldChar w:fldCharType="separate"/>
            </w:r>
            <w:r w:rsidR="0054254A">
              <w:rPr>
                <w:noProof/>
                <w:webHidden/>
              </w:rPr>
              <w:t>28</w:t>
            </w:r>
            <w:r w:rsidR="0054254A">
              <w:rPr>
                <w:noProof/>
                <w:webHidden/>
              </w:rPr>
              <w:fldChar w:fldCharType="end"/>
            </w:r>
          </w:hyperlink>
        </w:p>
        <w:p w14:paraId="3ED63F3D" w14:textId="0C2DD8B1"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79" w:history="1">
            <w:r w:rsidR="0054254A" w:rsidRPr="00D4503B">
              <w:rPr>
                <w:rStyle w:val="Hyperlink"/>
                <w:noProof/>
              </w:rPr>
              <w:t>4.4 Bus priority</w:t>
            </w:r>
            <w:r w:rsidR="0054254A">
              <w:rPr>
                <w:noProof/>
                <w:webHidden/>
              </w:rPr>
              <w:tab/>
            </w:r>
            <w:r w:rsidR="0054254A">
              <w:rPr>
                <w:noProof/>
                <w:webHidden/>
              </w:rPr>
              <w:fldChar w:fldCharType="begin"/>
            </w:r>
            <w:r w:rsidR="0054254A">
              <w:rPr>
                <w:noProof/>
                <w:webHidden/>
              </w:rPr>
              <w:instrText xml:space="preserve"> PAGEREF _Toc184992979 \h </w:instrText>
            </w:r>
            <w:r w:rsidR="0054254A">
              <w:rPr>
                <w:noProof/>
                <w:webHidden/>
              </w:rPr>
            </w:r>
            <w:r w:rsidR="0054254A">
              <w:rPr>
                <w:noProof/>
                <w:webHidden/>
              </w:rPr>
              <w:fldChar w:fldCharType="separate"/>
            </w:r>
            <w:r w:rsidR="0054254A">
              <w:rPr>
                <w:noProof/>
                <w:webHidden/>
              </w:rPr>
              <w:t>28</w:t>
            </w:r>
            <w:r w:rsidR="0054254A">
              <w:rPr>
                <w:noProof/>
                <w:webHidden/>
              </w:rPr>
              <w:fldChar w:fldCharType="end"/>
            </w:r>
          </w:hyperlink>
        </w:p>
        <w:p w14:paraId="3C44D89C" w14:textId="2504CBE2"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80" w:history="1">
            <w:r w:rsidR="0054254A" w:rsidRPr="00D4503B">
              <w:rPr>
                <w:rStyle w:val="Hyperlink"/>
                <w:noProof/>
              </w:rPr>
              <w:t>4.5 Digital Demand Responsive Transport and measures to improve visibility of Community Transport</w:t>
            </w:r>
            <w:r w:rsidR="0054254A">
              <w:rPr>
                <w:noProof/>
                <w:webHidden/>
              </w:rPr>
              <w:tab/>
            </w:r>
            <w:r w:rsidR="0054254A">
              <w:rPr>
                <w:noProof/>
                <w:webHidden/>
              </w:rPr>
              <w:fldChar w:fldCharType="begin"/>
            </w:r>
            <w:r w:rsidR="0054254A">
              <w:rPr>
                <w:noProof/>
                <w:webHidden/>
              </w:rPr>
              <w:instrText xml:space="preserve"> PAGEREF _Toc184992980 \h </w:instrText>
            </w:r>
            <w:r w:rsidR="0054254A">
              <w:rPr>
                <w:noProof/>
                <w:webHidden/>
              </w:rPr>
            </w:r>
            <w:r w:rsidR="0054254A">
              <w:rPr>
                <w:noProof/>
                <w:webHidden/>
              </w:rPr>
              <w:fldChar w:fldCharType="separate"/>
            </w:r>
            <w:r w:rsidR="0054254A">
              <w:rPr>
                <w:noProof/>
                <w:webHidden/>
              </w:rPr>
              <w:t>28</w:t>
            </w:r>
            <w:r w:rsidR="0054254A">
              <w:rPr>
                <w:noProof/>
                <w:webHidden/>
              </w:rPr>
              <w:fldChar w:fldCharType="end"/>
            </w:r>
          </w:hyperlink>
        </w:p>
        <w:p w14:paraId="38369D28" w14:textId="3CC621CB"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81" w:history="1">
            <w:r w:rsidR="0054254A" w:rsidRPr="00D4503B">
              <w:rPr>
                <w:rStyle w:val="Hyperlink"/>
                <w:noProof/>
              </w:rPr>
              <w:t>4.6 Promotional fares and marketing initiatives</w:t>
            </w:r>
            <w:r w:rsidR="0054254A">
              <w:rPr>
                <w:noProof/>
                <w:webHidden/>
              </w:rPr>
              <w:tab/>
            </w:r>
            <w:r w:rsidR="0054254A">
              <w:rPr>
                <w:noProof/>
                <w:webHidden/>
              </w:rPr>
              <w:fldChar w:fldCharType="begin"/>
            </w:r>
            <w:r w:rsidR="0054254A">
              <w:rPr>
                <w:noProof/>
                <w:webHidden/>
              </w:rPr>
              <w:instrText xml:space="preserve"> PAGEREF _Toc184992981 \h </w:instrText>
            </w:r>
            <w:r w:rsidR="0054254A">
              <w:rPr>
                <w:noProof/>
                <w:webHidden/>
              </w:rPr>
            </w:r>
            <w:r w:rsidR="0054254A">
              <w:rPr>
                <w:noProof/>
                <w:webHidden/>
              </w:rPr>
              <w:fldChar w:fldCharType="separate"/>
            </w:r>
            <w:r w:rsidR="0054254A">
              <w:rPr>
                <w:noProof/>
                <w:webHidden/>
              </w:rPr>
              <w:t>29</w:t>
            </w:r>
            <w:r w:rsidR="0054254A">
              <w:rPr>
                <w:noProof/>
                <w:webHidden/>
              </w:rPr>
              <w:fldChar w:fldCharType="end"/>
            </w:r>
          </w:hyperlink>
        </w:p>
        <w:p w14:paraId="2237E21F" w14:textId="072530E7"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82" w:history="1">
            <w:r w:rsidR="0054254A" w:rsidRPr="00D4503B">
              <w:rPr>
                <w:rStyle w:val="Hyperlink"/>
                <w:noProof/>
              </w:rPr>
              <w:t>4.7 Bus user satisfaction surveys</w:t>
            </w:r>
            <w:r w:rsidR="0054254A">
              <w:rPr>
                <w:noProof/>
                <w:webHidden/>
              </w:rPr>
              <w:tab/>
            </w:r>
            <w:r w:rsidR="0054254A">
              <w:rPr>
                <w:noProof/>
                <w:webHidden/>
              </w:rPr>
              <w:fldChar w:fldCharType="begin"/>
            </w:r>
            <w:r w:rsidR="0054254A">
              <w:rPr>
                <w:noProof/>
                <w:webHidden/>
              </w:rPr>
              <w:instrText xml:space="preserve"> PAGEREF _Toc184992982 \h </w:instrText>
            </w:r>
            <w:r w:rsidR="0054254A">
              <w:rPr>
                <w:noProof/>
                <w:webHidden/>
              </w:rPr>
            </w:r>
            <w:r w:rsidR="0054254A">
              <w:rPr>
                <w:noProof/>
                <w:webHidden/>
              </w:rPr>
              <w:fldChar w:fldCharType="separate"/>
            </w:r>
            <w:r w:rsidR="0054254A">
              <w:rPr>
                <w:noProof/>
                <w:webHidden/>
              </w:rPr>
              <w:t>29</w:t>
            </w:r>
            <w:r w:rsidR="0054254A">
              <w:rPr>
                <w:noProof/>
                <w:webHidden/>
              </w:rPr>
              <w:fldChar w:fldCharType="end"/>
            </w:r>
          </w:hyperlink>
        </w:p>
        <w:p w14:paraId="54EA89E4" w14:textId="46790CA9" w:rsidR="0054254A" w:rsidRDefault="00D50E1B">
          <w:pPr>
            <w:pStyle w:val="TOC1"/>
            <w:rPr>
              <w:rFonts w:eastAsiaTheme="minorEastAsia"/>
              <w:b w:val="0"/>
              <w:bCs w:val="0"/>
              <w:kern w:val="2"/>
              <w:sz w:val="24"/>
              <w:szCs w:val="24"/>
              <w:lang w:eastAsia="en-GB"/>
              <w14:ligatures w14:val="standardContextual"/>
            </w:rPr>
          </w:pPr>
          <w:hyperlink w:anchor="_Toc184992983" w:history="1">
            <w:r w:rsidR="0054254A" w:rsidRPr="00D4503B">
              <w:rPr>
                <w:rStyle w:val="Hyperlink"/>
              </w:rPr>
              <w:t>Section 5 – Our ambitions and proposals for improving bus services on Isle of Wight beyond April 2025</w:t>
            </w:r>
            <w:r w:rsidR="0054254A">
              <w:rPr>
                <w:webHidden/>
              </w:rPr>
              <w:tab/>
            </w:r>
            <w:r w:rsidR="0054254A">
              <w:rPr>
                <w:webHidden/>
              </w:rPr>
              <w:fldChar w:fldCharType="begin"/>
            </w:r>
            <w:r w:rsidR="0054254A">
              <w:rPr>
                <w:webHidden/>
              </w:rPr>
              <w:instrText xml:space="preserve"> PAGEREF _Toc184992983 \h </w:instrText>
            </w:r>
            <w:r w:rsidR="0054254A">
              <w:rPr>
                <w:webHidden/>
              </w:rPr>
            </w:r>
            <w:r w:rsidR="0054254A">
              <w:rPr>
                <w:webHidden/>
              </w:rPr>
              <w:fldChar w:fldCharType="separate"/>
            </w:r>
            <w:r w:rsidR="0054254A">
              <w:rPr>
                <w:webHidden/>
              </w:rPr>
              <w:t>30</w:t>
            </w:r>
            <w:r w:rsidR="0054254A">
              <w:rPr>
                <w:webHidden/>
              </w:rPr>
              <w:fldChar w:fldCharType="end"/>
            </w:r>
          </w:hyperlink>
        </w:p>
        <w:p w14:paraId="44B8C65F" w14:textId="04141ED0"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84" w:history="1">
            <w:r w:rsidR="0054254A" w:rsidRPr="00D4503B">
              <w:rPr>
                <w:rStyle w:val="Hyperlink"/>
                <w:noProof/>
              </w:rPr>
              <w:t>5.1 Bus network planning and improvements to bus services: service level and network coverage</w:t>
            </w:r>
            <w:r w:rsidR="0054254A">
              <w:rPr>
                <w:noProof/>
                <w:webHidden/>
              </w:rPr>
              <w:tab/>
            </w:r>
            <w:r w:rsidR="0054254A">
              <w:rPr>
                <w:noProof/>
                <w:webHidden/>
              </w:rPr>
              <w:fldChar w:fldCharType="begin"/>
            </w:r>
            <w:r w:rsidR="0054254A">
              <w:rPr>
                <w:noProof/>
                <w:webHidden/>
              </w:rPr>
              <w:instrText xml:space="preserve"> PAGEREF _Toc184992984 \h </w:instrText>
            </w:r>
            <w:r w:rsidR="0054254A">
              <w:rPr>
                <w:noProof/>
                <w:webHidden/>
              </w:rPr>
            </w:r>
            <w:r w:rsidR="0054254A">
              <w:rPr>
                <w:noProof/>
                <w:webHidden/>
              </w:rPr>
              <w:fldChar w:fldCharType="separate"/>
            </w:r>
            <w:r w:rsidR="0054254A">
              <w:rPr>
                <w:noProof/>
                <w:webHidden/>
              </w:rPr>
              <w:t>30</w:t>
            </w:r>
            <w:r w:rsidR="0054254A">
              <w:rPr>
                <w:noProof/>
                <w:webHidden/>
              </w:rPr>
              <w:fldChar w:fldCharType="end"/>
            </w:r>
          </w:hyperlink>
        </w:p>
        <w:p w14:paraId="7F9EFC7B" w14:textId="154AEBD4"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85" w:history="1">
            <w:r w:rsidR="0054254A" w:rsidRPr="00D4503B">
              <w:rPr>
                <w:rStyle w:val="Hyperlink"/>
                <w:noProof/>
              </w:rPr>
              <w:t>5.2 Bus priority: delivering faster and more reliable services on priority routes/corridors</w:t>
            </w:r>
            <w:r w:rsidR="0054254A">
              <w:rPr>
                <w:noProof/>
                <w:webHidden/>
              </w:rPr>
              <w:tab/>
            </w:r>
            <w:r w:rsidR="0054254A">
              <w:rPr>
                <w:noProof/>
                <w:webHidden/>
              </w:rPr>
              <w:fldChar w:fldCharType="begin"/>
            </w:r>
            <w:r w:rsidR="0054254A">
              <w:rPr>
                <w:noProof/>
                <w:webHidden/>
              </w:rPr>
              <w:instrText xml:space="preserve"> PAGEREF _Toc184992985 \h </w:instrText>
            </w:r>
            <w:r w:rsidR="0054254A">
              <w:rPr>
                <w:noProof/>
                <w:webHidden/>
              </w:rPr>
            </w:r>
            <w:r w:rsidR="0054254A">
              <w:rPr>
                <w:noProof/>
                <w:webHidden/>
              </w:rPr>
              <w:fldChar w:fldCharType="separate"/>
            </w:r>
            <w:r w:rsidR="0054254A">
              <w:rPr>
                <w:noProof/>
                <w:webHidden/>
              </w:rPr>
              <w:t>31</w:t>
            </w:r>
            <w:r w:rsidR="0054254A">
              <w:rPr>
                <w:noProof/>
                <w:webHidden/>
              </w:rPr>
              <w:fldChar w:fldCharType="end"/>
            </w:r>
          </w:hyperlink>
        </w:p>
        <w:p w14:paraId="1148EFF3" w14:textId="1AE1B247"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86" w:history="1">
            <w:r w:rsidR="0054254A" w:rsidRPr="00D4503B">
              <w:rPr>
                <w:rStyle w:val="Hyperlink"/>
                <w:noProof/>
              </w:rPr>
              <w:t>5.3 Improvements to fares and ticketing</w:t>
            </w:r>
            <w:r w:rsidR="0054254A">
              <w:rPr>
                <w:noProof/>
                <w:webHidden/>
              </w:rPr>
              <w:tab/>
            </w:r>
            <w:r w:rsidR="0054254A">
              <w:rPr>
                <w:noProof/>
                <w:webHidden/>
              </w:rPr>
              <w:fldChar w:fldCharType="begin"/>
            </w:r>
            <w:r w:rsidR="0054254A">
              <w:rPr>
                <w:noProof/>
                <w:webHidden/>
              </w:rPr>
              <w:instrText xml:space="preserve"> PAGEREF _Toc184992986 \h </w:instrText>
            </w:r>
            <w:r w:rsidR="0054254A">
              <w:rPr>
                <w:noProof/>
                <w:webHidden/>
              </w:rPr>
            </w:r>
            <w:r w:rsidR="0054254A">
              <w:rPr>
                <w:noProof/>
                <w:webHidden/>
              </w:rPr>
              <w:fldChar w:fldCharType="separate"/>
            </w:r>
            <w:r w:rsidR="0054254A">
              <w:rPr>
                <w:noProof/>
                <w:webHidden/>
              </w:rPr>
              <w:t>32</w:t>
            </w:r>
            <w:r w:rsidR="0054254A">
              <w:rPr>
                <w:noProof/>
                <w:webHidden/>
              </w:rPr>
              <w:fldChar w:fldCharType="end"/>
            </w:r>
          </w:hyperlink>
        </w:p>
        <w:p w14:paraId="3629FB18" w14:textId="123FCC20"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87" w:history="1">
            <w:r w:rsidR="0054254A" w:rsidRPr="00D4503B">
              <w:rPr>
                <w:rStyle w:val="Hyperlink"/>
                <w:noProof/>
              </w:rPr>
              <w:t>5.4 Improvements to the bus passenger experience</w:t>
            </w:r>
            <w:r w:rsidR="0054254A">
              <w:rPr>
                <w:noProof/>
                <w:webHidden/>
              </w:rPr>
              <w:tab/>
            </w:r>
            <w:r w:rsidR="0054254A">
              <w:rPr>
                <w:noProof/>
                <w:webHidden/>
              </w:rPr>
              <w:fldChar w:fldCharType="begin"/>
            </w:r>
            <w:r w:rsidR="0054254A">
              <w:rPr>
                <w:noProof/>
                <w:webHidden/>
              </w:rPr>
              <w:instrText xml:space="preserve"> PAGEREF _Toc184992987 \h </w:instrText>
            </w:r>
            <w:r w:rsidR="0054254A">
              <w:rPr>
                <w:noProof/>
                <w:webHidden/>
              </w:rPr>
            </w:r>
            <w:r w:rsidR="0054254A">
              <w:rPr>
                <w:noProof/>
                <w:webHidden/>
              </w:rPr>
              <w:fldChar w:fldCharType="separate"/>
            </w:r>
            <w:r w:rsidR="0054254A">
              <w:rPr>
                <w:noProof/>
                <w:webHidden/>
              </w:rPr>
              <w:t>33</w:t>
            </w:r>
            <w:r w:rsidR="0054254A">
              <w:rPr>
                <w:noProof/>
                <w:webHidden/>
              </w:rPr>
              <w:fldChar w:fldCharType="end"/>
            </w:r>
          </w:hyperlink>
        </w:p>
        <w:p w14:paraId="03929BF1" w14:textId="4FF8CE71"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88" w:history="1">
            <w:r w:rsidR="0054254A" w:rsidRPr="00D4503B">
              <w:rPr>
                <w:rStyle w:val="Hyperlink"/>
                <w:noProof/>
              </w:rPr>
              <w:t>5.5 Improvements to the bus fleet</w:t>
            </w:r>
            <w:r w:rsidR="0054254A">
              <w:rPr>
                <w:noProof/>
                <w:webHidden/>
              </w:rPr>
              <w:tab/>
            </w:r>
            <w:r w:rsidR="0054254A">
              <w:rPr>
                <w:noProof/>
                <w:webHidden/>
              </w:rPr>
              <w:fldChar w:fldCharType="begin"/>
            </w:r>
            <w:r w:rsidR="0054254A">
              <w:rPr>
                <w:noProof/>
                <w:webHidden/>
              </w:rPr>
              <w:instrText xml:space="preserve"> PAGEREF _Toc184992988 \h </w:instrText>
            </w:r>
            <w:r w:rsidR="0054254A">
              <w:rPr>
                <w:noProof/>
                <w:webHidden/>
              </w:rPr>
            </w:r>
            <w:r w:rsidR="0054254A">
              <w:rPr>
                <w:noProof/>
                <w:webHidden/>
              </w:rPr>
              <w:fldChar w:fldCharType="separate"/>
            </w:r>
            <w:r w:rsidR="0054254A">
              <w:rPr>
                <w:noProof/>
                <w:webHidden/>
              </w:rPr>
              <w:t>37</w:t>
            </w:r>
            <w:r w:rsidR="0054254A">
              <w:rPr>
                <w:noProof/>
                <w:webHidden/>
              </w:rPr>
              <w:fldChar w:fldCharType="end"/>
            </w:r>
          </w:hyperlink>
        </w:p>
        <w:p w14:paraId="2A752652" w14:textId="1E5EB5A2"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89" w:history="1">
            <w:r w:rsidR="0054254A" w:rsidRPr="00D4503B">
              <w:rPr>
                <w:rStyle w:val="Hyperlink"/>
                <w:noProof/>
              </w:rPr>
              <w:t>5.6 Longer term transformation of the network</w:t>
            </w:r>
            <w:r w:rsidR="0054254A">
              <w:rPr>
                <w:noProof/>
                <w:webHidden/>
              </w:rPr>
              <w:tab/>
            </w:r>
            <w:r w:rsidR="0054254A">
              <w:rPr>
                <w:noProof/>
                <w:webHidden/>
              </w:rPr>
              <w:fldChar w:fldCharType="begin"/>
            </w:r>
            <w:r w:rsidR="0054254A">
              <w:rPr>
                <w:noProof/>
                <w:webHidden/>
              </w:rPr>
              <w:instrText xml:space="preserve"> PAGEREF _Toc184992989 \h </w:instrText>
            </w:r>
            <w:r w:rsidR="0054254A">
              <w:rPr>
                <w:noProof/>
                <w:webHidden/>
              </w:rPr>
            </w:r>
            <w:r w:rsidR="0054254A">
              <w:rPr>
                <w:noProof/>
                <w:webHidden/>
              </w:rPr>
              <w:fldChar w:fldCharType="separate"/>
            </w:r>
            <w:r w:rsidR="0054254A">
              <w:rPr>
                <w:noProof/>
                <w:webHidden/>
              </w:rPr>
              <w:t>37</w:t>
            </w:r>
            <w:r w:rsidR="0054254A">
              <w:rPr>
                <w:noProof/>
                <w:webHidden/>
              </w:rPr>
              <w:fldChar w:fldCharType="end"/>
            </w:r>
          </w:hyperlink>
        </w:p>
        <w:p w14:paraId="6B4BF359" w14:textId="7DD02374" w:rsidR="0054254A" w:rsidRDefault="00D50E1B">
          <w:pPr>
            <w:pStyle w:val="TOC2"/>
            <w:tabs>
              <w:tab w:val="left" w:pos="960"/>
              <w:tab w:val="right" w:leader="dot" w:pos="9743"/>
            </w:tabs>
            <w:rPr>
              <w:rFonts w:eastAsiaTheme="minorEastAsia"/>
              <w:noProof/>
              <w:kern w:val="2"/>
              <w:sz w:val="24"/>
              <w:szCs w:val="24"/>
              <w:lang w:eastAsia="en-GB"/>
              <w14:ligatures w14:val="standardContextual"/>
            </w:rPr>
          </w:pPr>
          <w:hyperlink w:anchor="_Toc184992990" w:history="1">
            <w:r w:rsidR="0054254A" w:rsidRPr="00D4503B">
              <w:rPr>
                <w:rStyle w:val="Hyperlink"/>
                <w:noProof/>
              </w:rPr>
              <w:t>5.7</w:t>
            </w:r>
            <w:r w:rsidR="0054254A">
              <w:rPr>
                <w:rFonts w:eastAsiaTheme="minorEastAsia"/>
                <w:noProof/>
                <w:kern w:val="2"/>
                <w:sz w:val="24"/>
                <w:szCs w:val="24"/>
                <w:lang w:eastAsia="en-GB"/>
                <w14:ligatures w14:val="standardContextual"/>
              </w:rPr>
              <w:tab/>
            </w:r>
            <w:r w:rsidR="0054254A" w:rsidRPr="00D4503B">
              <w:rPr>
                <w:rStyle w:val="Hyperlink"/>
                <w:noProof/>
              </w:rPr>
              <w:t>Level of funding required to deliver a better Isle of Wight bus network</w:t>
            </w:r>
            <w:r w:rsidR="0054254A">
              <w:rPr>
                <w:noProof/>
                <w:webHidden/>
              </w:rPr>
              <w:tab/>
            </w:r>
            <w:r w:rsidR="0054254A">
              <w:rPr>
                <w:noProof/>
                <w:webHidden/>
              </w:rPr>
              <w:fldChar w:fldCharType="begin"/>
            </w:r>
            <w:r w:rsidR="0054254A">
              <w:rPr>
                <w:noProof/>
                <w:webHidden/>
              </w:rPr>
              <w:instrText xml:space="preserve"> PAGEREF _Toc184992990 \h </w:instrText>
            </w:r>
            <w:r w:rsidR="0054254A">
              <w:rPr>
                <w:noProof/>
                <w:webHidden/>
              </w:rPr>
            </w:r>
            <w:r w:rsidR="0054254A">
              <w:rPr>
                <w:noProof/>
                <w:webHidden/>
              </w:rPr>
              <w:fldChar w:fldCharType="separate"/>
            </w:r>
            <w:r w:rsidR="0054254A">
              <w:rPr>
                <w:noProof/>
                <w:webHidden/>
              </w:rPr>
              <w:t>38</w:t>
            </w:r>
            <w:r w:rsidR="0054254A">
              <w:rPr>
                <w:noProof/>
                <w:webHidden/>
              </w:rPr>
              <w:fldChar w:fldCharType="end"/>
            </w:r>
          </w:hyperlink>
        </w:p>
        <w:p w14:paraId="5BC39C2F" w14:textId="15F0FA0E" w:rsidR="0054254A" w:rsidRDefault="00D50E1B">
          <w:pPr>
            <w:pStyle w:val="TOC1"/>
            <w:rPr>
              <w:rFonts w:eastAsiaTheme="minorEastAsia"/>
              <w:b w:val="0"/>
              <w:bCs w:val="0"/>
              <w:kern w:val="2"/>
              <w:sz w:val="24"/>
              <w:szCs w:val="24"/>
              <w:lang w:eastAsia="en-GB"/>
              <w14:ligatures w14:val="standardContextual"/>
            </w:rPr>
          </w:pPr>
          <w:hyperlink w:anchor="_Toc184992991" w:history="1">
            <w:r w:rsidR="0054254A" w:rsidRPr="00D4503B">
              <w:rPr>
                <w:rStyle w:val="Hyperlink"/>
              </w:rPr>
              <w:t>Section 6 – EP Governance, targets and reporting and monitoring progress</w:t>
            </w:r>
            <w:r w:rsidR="0054254A">
              <w:rPr>
                <w:webHidden/>
              </w:rPr>
              <w:tab/>
            </w:r>
            <w:r w:rsidR="0054254A">
              <w:rPr>
                <w:webHidden/>
              </w:rPr>
              <w:fldChar w:fldCharType="begin"/>
            </w:r>
            <w:r w:rsidR="0054254A">
              <w:rPr>
                <w:webHidden/>
              </w:rPr>
              <w:instrText xml:space="preserve"> PAGEREF _Toc184992991 \h </w:instrText>
            </w:r>
            <w:r w:rsidR="0054254A">
              <w:rPr>
                <w:webHidden/>
              </w:rPr>
            </w:r>
            <w:r w:rsidR="0054254A">
              <w:rPr>
                <w:webHidden/>
              </w:rPr>
              <w:fldChar w:fldCharType="separate"/>
            </w:r>
            <w:r w:rsidR="0054254A">
              <w:rPr>
                <w:webHidden/>
              </w:rPr>
              <w:t>41</w:t>
            </w:r>
            <w:r w:rsidR="0054254A">
              <w:rPr>
                <w:webHidden/>
              </w:rPr>
              <w:fldChar w:fldCharType="end"/>
            </w:r>
          </w:hyperlink>
        </w:p>
        <w:p w14:paraId="7A4BA4D7" w14:textId="7A644249"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92" w:history="1">
            <w:r w:rsidR="0054254A" w:rsidRPr="00D4503B">
              <w:rPr>
                <w:rStyle w:val="Hyperlink"/>
                <w:noProof/>
              </w:rPr>
              <w:t>6.1 Countywide and local targets for journey time reduction, reliability improvements and bus passenger growth</w:t>
            </w:r>
            <w:r w:rsidR="0054254A">
              <w:rPr>
                <w:noProof/>
                <w:webHidden/>
              </w:rPr>
              <w:tab/>
            </w:r>
            <w:r w:rsidR="0054254A">
              <w:rPr>
                <w:noProof/>
                <w:webHidden/>
              </w:rPr>
              <w:fldChar w:fldCharType="begin"/>
            </w:r>
            <w:r w:rsidR="0054254A">
              <w:rPr>
                <w:noProof/>
                <w:webHidden/>
              </w:rPr>
              <w:instrText xml:space="preserve"> PAGEREF _Toc184992992 \h </w:instrText>
            </w:r>
            <w:r w:rsidR="0054254A">
              <w:rPr>
                <w:noProof/>
                <w:webHidden/>
              </w:rPr>
            </w:r>
            <w:r w:rsidR="0054254A">
              <w:rPr>
                <w:noProof/>
                <w:webHidden/>
              </w:rPr>
              <w:fldChar w:fldCharType="separate"/>
            </w:r>
            <w:r w:rsidR="0054254A">
              <w:rPr>
                <w:noProof/>
                <w:webHidden/>
              </w:rPr>
              <w:t>42</w:t>
            </w:r>
            <w:r w:rsidR="0054254A">
              <w:rPr>
                <w:noProof/>
                <w:webHidden/>
              </w:rPr>
              <w:fldChar w:fldCharType="end"/>
            </w:r>
          </w:hyperlink>
        </w:p>
        <w:p w14:paraId="42FFD047" w14:textId="32EEFF9C" w:rsidR="0054254A" w:rsidRDefault="00D50E1B">
          <w:pPr>
            <w:pStyle w:val="TOC2"/>
            <w:tabs>
              <w:tab w:val="right" w:leader="dot" w:pos="9743"/>
            </w:tabs>
            <w:rPr>
              <w:rFonts w:eastAsiaTheme="minorEastAsia"/>
              <w:noProof/>
              <w:kern w:val="2"/>
              <w:sz w:val="24"/>
              <w:szCs w:val="24"/>
              <w:lang w:eastAsia="en-GB"/>
              <w14:ligatures w14:val="standardContextual"/>
            </w:rPr>
          </w:pPr>
          <w:hyperlink w:anchor="_Toc184992993" w:history="1">
            <w:r w:rsidR="0054254A" w:rsidRPr="00D4503B">
              <w:rPr>
                <w:rStyle w:val="Hyperlink"/>
                <w:noProof/>
              </w:rPr>
              <w:t>6.2 Specific targets for this BSIP</w:t>
            </w:r>
            <w:r w:rsidR="0054254A">
              <w:rPr>
                <w:noProof/>
                <w:webHidden/>
              </w:rPr>
              <w:tab/>
            </w:r>
            <w:r w:rsidR="0054254A">
              <w:rPr>
                <w:noProof/>
                <w:webHidden/>
              </w:rPr>
              <w:fldChar w:fldCharType="begin"/>
            </w:r>
            <w:r w:rsidR="0054254A">
              <w:rPr>
                <w:noProof/>
                <w:webHidden/>
              </w:rPr>
              <w:instrText xml:space="preserve"> PAGEREF _Toc184992993 \h </w:instrText>
            </w:r>
            <w:r w:rsidR="0054254A">
              <w:rPr>
                <w:noProof/>
                <w:webHidden/>
              </w:rPr>
            </w:r>
            <w:r w:rsidR="0054254A">
              <w:rPr>
                <w:noProof/>
                <w:webHidden/>
              </w:rPr>
              <w:fldChar w:fldCharType="separate"/>
            </w:r>
            <w:r w:rsidR="0054254A">
              <w:rPr>
                <w:noProof/>
                <w:webHidden/>
              </w:rPr>
              <w:t>42</w:t>
            </w:r>
            <w:r w:rsidR="0054254A">
              <w:rPr>
                <w:noProof/>
                <w:webHidden/>
              </w:rPr>
              <w:fldChar w:fldCharType="end"/>
            </w:r>
          </w:hyperlink>
        </w:p>
        <w:p w14:paraId="6AE61D84" w14:textId="6E84B7E5" w:rsidR="0054254A" w:rsidRDefault="00D50E1B">
          <w:pPr>
            <w:pStyle w:val="TOC1"/>
            <w:rPr>
              <w:rFonts w:eastAsiaTheme="minorEastAsia"/>
              <w:b w:val="0"/>
              <w:bCs w:val="0"/>
              <w:kern w:val="2"/>
              <w:sz w:val="24"/>
              <w:szCs w:val="24"/>
              <w:lang w:eastAsia="en-GB"/>
              <w14:ligatures w14:val="standardContextual"/>
            </w:rPr>
          </w:pPr>
          <w:hyperlink w:anchor="_Toc184992994" w:history="1">
            <w:r w:rsidR="0054254A" w:rsidRPr="00D4503B">
              <w:rPr>
                <w:rStyle w:val="Hyperlink"/>
              </w:rPr>
              <w:t>Appendix A – Background information on demography, travel patterns and bus data</w:t>
            </w:r>
            <w:r w:rsidR="0054254A">
              <w:rPr>
                <w:webHidden/>
              </w:rPr>
              <w:tab/>
            </w:r>
            <w:r w:rsidR="0054254A">
              <w:rPr>
                <w:webHidden/>
              </w:rPr>
              <w:fldChar w:fldCharType="begin"/>
            </w:r>
            <w:r w:rsidR="0054254A">
              <w:rPr>
                <w:webHidden/>
              </w:rPr>
              <w:instrText xml:space="preserve"> PAGEREF _Toc184992994 \h </w:instrText>
            </w:r>
            <w:r w:rsidR="0054254A">
              <w:rPr>
                <w:webHidden/>
              </w:rPr>
            </w:r>
            <w:r w:rsidR="0054254A">
              <w:rPr>
                <w:webHidden/>
              </w:rPr>
              <w:fldChar w:fldCharType="separate"/>
            </w:r>
            <w:r w:rsidR="0054254A">
              <w:rPr>
                <w:webHidden/>
              </w:rPr>
              <w:t>46</w:t>
            </w:r>
            <w:r w:rsidR="0054254A">
              <w:rPr>
                <w:webHidden/>
              </w:rPr>
              <w:fldChar w:fldCharType="end"/>
            </w:r>
          </w:hyperlink>
        </w:p>
        <w:p w14:paraId="1907361C" w14:textId="774BCCED" w:rsidR="0054254A" w:rsidRDefault="00D50E1B">
          <w:pPr>
            <w:pStyle w:val="TOC1"/>
            <w:rPr>
              <w:rFonts w:eastAsiaTheme="minorEastAsia"/>
              <w:b w:val="0"/>
              <w:bCs w:val="0"/>
              <w:kern w:val="2"/>
              <w:sz w:val="24"/>
              <w:szCs w:val="24"/>
              <w:lang w:eastAsia="en-GB"/>
              <w14:ligatures w14:val="standardContextual"/>
            </w:rPr>
          </w:pPr>
          <w:hyperlink w:anchor="_Toc184992995" w:history="1">
            <w:r w:rsidR="0054254A" w:rsidRPr="00D4503B">
              <w:rPr>
                <w:rStyle w:val="Hyperlink"/>
              </w:rPr>
              <w:t>Appendix B – Local bus market profile routes 1, 5, 9 (routes selected for upgrade to zero emission buses.)</w:t>
            </w:r>
            <w:r w:rsidR="0054254A">
              <w:rPr>
                <w:webHidden/>
              </w:rPr>
              <w:tab/>
            </w:r>
            <w:r w:rsidR="0054254A">
              <w:rPr>
                <w:webHidden/>
              </w:rPr>
              <w:fldChar w:fldCharType="begin"/>
            </w:r>
            <w:r w:rsidR="0054254A">
              <w:rPr>
                <w:webHidden/>
              </w:rPr>
              <w:instrText xml:space="preserve"> PAGEREF _Toc184992995 \h </w:instrText>
            </w:r>
            <w:r w:rsidR="0054254A">
              <w:rPr>
                <w:webHidden/>
              </w:rPr>
            </w:r>
            <w:r w:rsidR="0054254A">
              <w:rPr>
                <w:webHidden/>
              </w:rPr>
              <w:fldChar w:fldCharType="separate"/>
            </w:r>
            <w:r w:rsidR="0054254A">
              <w:rPr>
                <w:webHidden/>
              </w:rPr>
              <w:t>58</w:t>
            </w:r>
            <w:r w:rsidR="0054254A">
              <w:rPr>
                <w:webHidden/>
              </w:rPr>
              <w:fldChar w:fldCharType="end"/>
            </w:r>
          </w:hyperlink>
        </w:p>
        <w:p w14:paraId="44B38C0A" w14:textId="710B07EC" w:rsidR="0054254A" w:rsidRDefault="00D50E1B">
          <w:pPr>
            <w:pStyle w:val="TOC1"/>
            <w:rPr>
              <w:rFonts w:eastAsiaTheme="minorEastAsia"/>
              <w:b w:val="0"/>
              <w:bCs w:val="0"/>
              <w:kern w:val="2"/>
              <w:sz w:val="24"/>
              <w:szCs w:val="24"/>
              <w:lang w:eastAsia="en-GB"/>
              <w14:ligatures w14:val="standardContextual"/>
            </w:rPr>
          </w:pPr>
          <w:hyperlink w:anchor="_Toc184992996" w:history="1">
            <w:r w:rsidR="0054254A" w:rsidRPr="00D4503B">
              <w:rPr>
                <w:rStyle w:val="Hyperlink"/>
              </w:rPr>
              <w:t>Appendix C – Expenditure on supported local bus and taxi-share services</w:t>
            </w:r>
            <w:r w:rsidR="0054254A">
              <w:rPr>
                <w:webHidden/>
              </w:rPr>
              <w:tab/>
            </w:r>
            <w:r w:rsidR="0054254A">
              <w:rPr>
                <w:webHidden/>
              </w:rPr>
              <w:fldChar w:fldCharType="begin"/>
            </w:r>
            <w:r w:rsidR="0054254A">
              <w:rPr>
                <w:webHidden/>
              </w:rPr>
              <w:instrText xml:space="preserve"> PAGEREF _Toc184992996 \h </w:instrText>
            </w:r>
            <w:r w:rsidR="0054254A">
              <w:rPr>
                <w:webHidden/>
              </w:rPr>
            </w:r>
            <w:r w:rsidR="0054254A">
              <w:rPr>
                <w:webHidden/>
              </w:rPr>
              <w:fldChar w:fldCharType="separate"/>
            </w:r>
            <w:r w:rsidR="0054254A">
              <w:rPr>
                <w:webHidden/>
              </w:rPr>
              <w:t>61</w:t>
            </w:r>
            <w:r w:rsidR="0054254A">
              <w:rPr>
                <w:webHidden/>
              </w:rPr>
              <w:fldChar w:fldCharType="end"/>
            </w:r>
          </w:hyperlink>
        </w:p>
        <w:p w14:paraId="52905FA1" w14:textId="37103A7E" w:rsidR="00C513CA" w:rsidRDefault="00C513CA" w:rsidP="00E20B16">
          <w:pPr>
            <w:jc w:val="both"/>
          </w:pPr>
          <w:r>
            <w:rPr>
              <w:b/>
              <w:bCs/>
              <w:noProof/>
            </w:rPr>
            <w:fldChar w:fldCharType="end"/>
          </w:r>
        </w:p>
      </w:sdtContent>
    </w:sdt>
    <w:p w14:paraId="4732BF75" w14:textId="54CDD6E1" w:rsidR="00EA7BEC" w:rsidRPr="008B752D" w:rsidRDefault="00592895" w:rsidP="00E20B16">
      <w:pPr>
        <w:spacing w:after="120"/>
        <w:jc w:val="both"/>
        <w:rPr>
          <w:rFonts w:asciiTheme="majorHAnsi" w:eastAsiaTheme="majorEastAsia" w:hAnsiTheme="majorHAnsi" w:cstheme="majorBidi"/>
          <w:color w:val="2F5496" w:themeColor="accent1" w:themeShade="BF"/>
          <w:sz w:val="32"/>
          <w:szCs w:val="32"/>
          <w:lang w:val="en-US"/>
        </w:rPr>
      </w:pPr>
      <w:r w:rsidRPr="008B752D">
        <w:rPr>
          <w:rFonts w:asciiTheme="majorHAnsi" w:eastAsiaTheme="majorEastAsia" w:hAnsiTheme="majorHAnsi" w:cstheme="majorBidi"/>
          <w:color w:val="2F5496" w:themeColor="accent1" w:themeShade="BF"/>
          <w:sz w:val="32"/>
          <w:szCs w:val="32"/>
          <w:lang w:val="en-US"/>
        </w:rPr>
        <w:t>Table of F</w:t>
      </w:r>
      <w:r w:rsidR="008B752D" w:rsidRPr="008B752D">
        <w:rPr>
          <w:rFonts w:asciiTheme="majorHAnsi" w:eastAsiaTheme="majorEastAsia" w:hAnsiTheme="majorHAnsi" w:cstheme="majorBidi"/>
          <w:color w:val="2F5496" w:themeColor="accent1" w:themeShade="BF"/>
          <w:sz w:val="32"/>
          <w:szCs w:val="32"/>
          <w:lang w:val="en-US"/>
        </w:rPr>
        <w:t>igures</w:t>
      </w:r>
    </w:p>
    <w:p w14:paraId="1F63AFE5" w14:textId="4987AA81" w:rsidR="00C729C3" w:rsidRDefault="00592895">
      <w:pPr>
        <w:pStyle w:val="TableofFigures"/>
        <w:tabs>
          <w:tab w:val="right" w:leader="dot" w:pos="9743"/>
        </w:tabs>
        <w:rPr>
          <w:rFonts w:eastAsiaTheme="minorEastAsia"/>
          <w:noProof/>
          <w:kern w:val="2"/>
          <w:sz w:val="24"/>
          <w:szCs w:val="24"/>
          <w:lang w:eastAsia="en-GB"/>
          <w14:ligatures w14:val="standardContextual"/>
        </w:rPr>
      </w:pPr>
      <w:r w:rsidRPr="009D56B6">
        <w:rPr>
          <w:rStyle w:val="Hyperlink"/>
          <w:noProof/>
        </w:rPr>
        <w:fldChar w:fldCharType="begin"/>
      </w:r>
      <w:r w:rsidRPr="009D56B6">
        <w:rPr>
          <w:rStyle w:val="Hyperlink"/>
          <w:noProof/>
        </w:rPr>
        <w:instrText xml:space="preserve"> TOC \h \z \c "Figure" </w:instrText>
      </w:r>
      <w:r w:rsidRPr="009D56B6">
        <w:rPr>
          <w:rStyle w:val="Hyperlink"/>
          <w:noProof/>
        </w:rPr>
        <w:fldChar w:fldCharType="separate"/>
      </w:r>
      <w:hyperlink w:anchor="_Toc183703772" w:history="1">
        <w:r w:rsidR="00C729C3" w:rsidRPr="0054254A">
          <w:rPr>
            <w:rStyle w:val="Hyperlink"/>
            <w:rFonts w:ascii="Tenorite" w:hAnsi="Tenorite"/>
            <w:b/>
            <w:bCs/>
            <w:noProof/>
          </w:rPr>
          <w:t>Figure 1</w:t>
        </w:r>
        <w:r w:rsidR="00C729C3" w:rsidRPr="00A66F08">
          <w:rPr>
            <w:rStyle w:val="Hyperlink"/>
            <w:rFonts w:ascii="Tenorite" w:hAnsi="Tenorite"/>
            <w:b/>
            <w:bCs/>
            <w:i/>
            <w:iCs/>
            <w:noProof/>
          </w:rPr>
          <w:t xml:space="preserve"> </w:t>
        </w:r>
        <w:r w:rsidR="00C729C3" w:rsidRPr="00A66F08">
          <w:rPr>
            <w:rStyle w:val="Hyperlink"/>
            <w:rFonts w:ascii="Tenorite" w:hAnsi="Tenorite"/>
            <w:b/>
            <w:bCs/>
            <w:noProof/>
          </w:rPr>
          <w:t>– Geographical area of the Isle of Wight BSIP.</w:t>
        </w:r>
        <w:r w:rsidR="00C729C3">
          <w:rPr>
            <w:noProof/>
            <w:webHidden/>
          </w:rPr>
          <w:tab/>
        </w:r>
        <w:r w:rsidR="00423E98">
          <w:rPr>
            <w:noProof/>
            <w:webHidden/>
          </w:rPr>
          <w:t>3</w:t>
        </w:r>
      </w:hyperlink>
    </w:p>
    <w:p w14:paraId="4E5FB3FD" w14:textId="3D919226"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73" w:history="1">
        <w:r w:rsidR="00C729C3" w:rsidRPr="00A66F08">
          <w:rPr>
            <w:rStyle w:val="Hyperlink"/>
            <w:rFonts w:ascii="Tenorite" w:hAnsi="Tenorite"/>
            <w:b/>
            <w:bCs/>
            <w:noProof/>
          </w:rPr>
          <w:t>Figure 2 – Southern Vectis Bus Route network map for the Isle of Wight</w:t>
        </w:r>
        <w:r w:rsidR="00C729C3">
          <w:rPr>
            <w:noProof/>
            <w:webHidden/>
          </w:rPr>
          <w:tab/>
        </w:r>
        <w:r w:rsidR="000460F9">
          <w:rPr>
            <w:noProof/>
            <w:webHidden/>
          </w:rPr>
          <w:t>9</w:t>
        </w:r>
      </w:hyperlink>
    </w:p>
    <w:p w14:paraId="4888DBE8" w14:textId="5C2AB60F"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74" w:history="1">
        <w:r w:rsidR="00C729C3" w:rsidRPr="00A66F08">
          <w:rPr>
            <w:rStyle w:val="Hyperlink"/>
            <w:rFonts w:ascii="Tenorite" w:hAnsi="Tenorite"/>
            <w:b/>
            <w:bCs/>
            <w:noProof/>
          </w:rPr>
          <w:t>Figure 3 – Bus passenger journeys on the Isle of Wight 2010-2023.</w:t>
        </w:r>
        <w:r w:rsidR="00C729C3">
          <w:rPr>
            <w:noProof/>
            <w:webHidden/>
          </w:rPr>
          <w:tab/>
        </w:r>
        <w:r w:rsidR="000460F9">
          <w:rPr>
            <w:noProof/>
            <w:webHidden/>
          </w:rPr>
          <w:t>11</w:t>
        </w:r>
      </w:hyperlink>
    </w:p>
    <w:p w14:paraId="45693BCE" w14:textId="6A7F1F11"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75" w:history="1">
        <w:r w:rsidR="00C729C3" w:rsidRPr="00A66F08">
          <w:rPr>
            <w:rStyle w:val="Hyperlink"/>
            <w:rFonts w:ascii="Tenorite" w:hAnsi="Tenorite"/>
            <w:b/>
            <w:bCs/>
            <w:noProof/>
          </w:rPr>
          <w:t>Figure 4 - Bus Passenger Journeys per head of population on Isle of Wight and Hampshire.</w:t>
        </w:r>
        <w:r w:rsidR="00C729C3">
          <w:rPr>
            <w:noProof/>
            <w:webHidden/>
          </w:rPr>
          <w:tab/>
        </w:r>
        <w:r w:rsidR="000460F9">
          <w:rPr>
            <w:noProof/>
            <w:webHidden/>
          </w:rPr>
          <w:t>12</w:t>
        </w:r>
      </w:hyperlink>
    </w:p>
    <w:p w14:paraId="71283695" w14:textId="6229E252"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76" w:history="1">
        <w:r w:rsidR="00C729C3" w:rsidRPr="00A66F08">
          <w:rPr>
            <w:rStyle w:val="Hyperlink"/>
            <w:rFonts w:ascii="Tenorite" w:hAnsi="Tenorite"/>
            <w:b/>
            <w:bCs/>
            <w:noProof/>
          </w:rPr>
          <w:t>Figure 5 – Bus punctuality statistics (percentage) 2013-2023.</w:t>
        </w:r>
        <w:r w:rsidR="00C729C3">
          <w:rPr>
            <w:noProof/>
            <w:webHidden/>
          </w:rPr>
          <w:tab/>
        </w:r>
        <w:r w:rsidR="000460F9">
          <w:rPr>
            <w:noProof/>
            <w:webHidden/>
          </w:rPr>
          <w:t>12</w:t>
        </w:r>
      </w:hyperlink>
    </w:p>
    <w:p w14:paraId="2EC2EFC9" w14:textId="6E4A82E2"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77" w:history="1">
        <w:r w:rsidR="00C729C3" w:rsidRPr="00A66F08">
          <w:rPr>
            <w:rStyle w:val="Hyperlink"/>
            <w:rFonts w:ascii="Tenorite" w:hAnsi="Tenorite"/>
            <w:b/>
            <w:bCs/>
            <w:noProof/>
          </w:rPr>
          <w:t>Figure 6 – Travel to work data from 2021 census (excluding those aged 15 or under or not in employment.)</w:t>
        </w:r>
        <w:r w:rsidR="00C729C3">
          <w:rPr>
            <w:noProof/>
            <w:webHidden/>
          </w:rPr>
          <w:tab/>
        </w:r>
        <w:r w:rsidR="000460F9">
          <w:rPr>
            <w:noProof/>
            <w:webHidden/>
          </w:rPr>
          <w:t>13</w:t>
        </w:r>
      </w:hyperlink>
    </w:p>
    <w:p w14:paraId="0775BD07" w14:textId="63B32E08"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78" w:history="1">
        <w:r w:rsidR="00C729C3" w:rsidRPr="00A66F08">
          <w:rPr>
            <w:rStyle w:val="Hyperlink"/>
            <w:rFonts w:ascii="Tenorite" w:hAnsi="Tenorite"/>
            <w:b/>
            <w:bCs/>
            <w:noProof/>
          </w:rPr>
          <w:t>Figure 7 – Modes of transport used by visitors to the Isle of Wight whilst on the island as surveyed in 2022.</w:t>
        </w:r>
        <w:r w:rsidR="00C729C3">
          <w:rPr>
            <w:noProof/>
            <w:webHidden/>
          </w:rPr>
          <w:tab/>
        </w:r>
        <w:r w:rsidR="00C729C3">
          <w:rPr>
            <w:noProof/>
            <w:webHidden/>
          </w:rPr>
          <w:fldChar w:fldCharType="begin"/>
        </w:r>
        <w:r w:rsidR="00C729C3">
          <w:rPr>
            <w:noProof/>
            <w:webHidden/>
          </w:rPr>
          <w:instrText xml:space="preserve"> PAGEREF _Toc183703778 \h </w:instrText>
        </w:r>
        <w:r w:rsidR="00C729C3">
          <w:rPr>
            <w:noProof/>
            <w:webHidden/>
          </w:rPr>
        </w:r>
        <w:r w:rsidR="00C729C3">
          <w:rPr>
            <w:noProof/>
            <w:webHidden/>
          </w:rPr>
          <w:fldChar w:fldCharType="separate"/>
        </w:r>
        <w:r w:rsidR="00C729C3">
          <w:rPr>
            <w:noProof/>
            <w:webHidden/>
          </w:rPr>
          <w:t>1</w:t>
        </w:r>
        <w:r w:rsidR="00C729C3">
          <w:rPr>
            <w:noProof/>
            <w:webHidden/>
          </w:rPr>
          <w:fldChar w:fldCharType="end"/>
        </w:r>
      </w:hyperlink>
      <w:r w:rsidR="000460F9" w:rsidRPr="0047736A">
        <w:t>4</w:t>
      </w:r>
    </w:p>
    <w:p w14:paraId="4AE16233" w14:textId="6C5135C6"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79" w:history="1">
        <w:r w:rsidR="00C729C3" w:rsidRPr="00A66F08">
          <w:rPr>
            <w:rStyle w:val="Hyperlink"/>
            <w:rFonts w:ascii="Tenorite" w:hAnsi="Tenorite"/>
            <w:b/>
            <w:bCs/>
            <w:noProof/>
          </w:rPr>
          <w:t>Figure 8 – Concessionary pass holder usage only. 2024/25 some values are estimated.</w:t>
        </w:r>
        <w:r w:rsidR="00C729C3">
          <w:rPr>
            <w:noProof/>
            <w:webHidden/>
          </w:rPr>
          <w:tab/>
        </w:r>
        <w:r w:rsidR="00C729C3">
          <w:rPr>
            <w:noProof/>
            <w:webHidden/>
          </w:rPr>
          <w:fldChar w:fldCharType="begin"/>
        </w:r>
        <w:r w:rsidR="00C729C3">
          <w:rPr>
            <w:noProof/>
            <w:webHidden/>
          </w:rPr>
          <w:instrText xml:space="preserve"> PAGEREF _Toc183703779 \h </w:instrText>
        </w:r>
        <w:r w:rsidR="00C729C3">
          <w:rPr>
            <w:noProof/>
            <w:webHidden/>
          </w:rPr>
        </w:r>
        <w:r w:rsidR="00C729C3">
          <w:rPr>
            <w:noProof/>
            <w:webHidden/>
          </w:rPr>
          <w:fldChar w:fldCharType="separate"/>
        </w:r>
        <w:r w:rsidR="00C729C3">
          <w:rPr>
            <w:noProof/>
            <w:webHidden/>
          </w:rPr>
          <w:t>1</w:t>
        </w:r>
        <w:r w:rsidR="00BF4558">
          <w:rPr>
            <w:noProof/>
            <w:webHidden/>
          </w:rPr>
          <w:t>9</w:t>
        </w:r>
        <w:r w:rsidR="00C729C3">
          <w:rPr>
            <w:noProof/>
            <w:webHidden/>
          </w:rPr>
          <w:fldChar w:fldCharType="end"/>
        </w:r>
      </w:hyperlink>
    </w:p>
    <w:p w14:paraId="43812242" w14:textId="60F557C4"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80" w:history="1">
        <w:r w:rsidR="00C729C3" w:rsidRPr="00A66F08">
          <w:rPr>
            <w:rStyle w:val="Hyperlink"/>
            <w:rFonts w:ascii="Tenorite" w:hAnsi="Tenorite"/>
            <w:b/>
            <w:bCs/>
            <w:noProof/>
          </w:rPr>
          <w:t>Figure 9 - IOW vs southeast England concessionary pass journeys.</w:t>
        </w:r>
        <w:r w:rsidR="00C729C3">
          <w:rPr>
            <w:noProof/>
            <w:webHidden/>
          </w:rPr>
          <w:tab/>
        </w:r>
        <w:r w:rsidR="00D06CDA">
          <w:rPr>
            <w:noProof/>
            <w:webHidden/>
          </w:rPr>
          <w:t>20</w:t>
        </w:r>
      </w:hyperlink>
    </w:p>
    <w:p w14:paraId="4C0C0EC0" w14:textId="686F9EE6"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81" w:history="1">
        <w:r w:rsidR="00C729C3" w:rsidRPr="00A66F08">
          <w:rPr>
            <w:rStyle w:val="Hyperlink"/>
            <w:rFonts w:ascii="Tenorite" w:hAnsi="Tenorite"/>
            <w:b/>
            <w:bCs/>
            <w:noProof/>
          </w:rPr>
          <w:t>Figure 10 Results of Go South Coast Customer Satisfaction Survey for Southern Vectis, summer 2024</w:t>
        </w:r>
        <w:r w:rsidR="00C729C3">
          <w:rPr>
            <w:noProof/>
            <w:webHidden/>
          </w:rPr>
          <w:tab/>
        </w:r>
        <w:r w:rsidR="00C729C3">
          <w:rPr>
            <w:noProof/>
            <w:webHidden/>
          </w:rPr>
          <w:fldChar w:fldCharType="begin"/>
        </w:r>
        <w:r w:rsidR="00C729C3">
          <w:rPr>
            <w:noProof/>
            <w:webHidden/>
          </w:rPr>
          <w:instrText xml:space="preserve"> PAGEREF _Toc183703781 \h </w:instrText>
        </w:r>
        <w:r w:rsidR="00C729C3">
          <w:rPr>
            <w:noProof/>
            <w:webHidden/>
          </w:rPr>
        </w:r>
        <w:r w:rsidR="00C729C3">
          <w:rPr>
            <w:noProof/>
            <w:webHidden/>
          </w:rPr>
          <w:fldChar w:fldCharType="separate"/>
        </w:r>
        <w:r w:rsidR="00C729C3">
          <w:rPr>
            <w:noProof/>
            <w:webHidden/>
          </w:rPr>
          <w:t>2</w:t>
        </w:r>
        <w:r w:rsidR="00C729C3">
          <w:rPr>
            <w:noProof/>
            <w:webHidden/>
          </w:rPr>
          <w:fldChar w:fldCharType="end"/>
        </w:r>
      </w:hyperlink>
      <w:r w:rsidR="00D06CDA" w:rsidRPr="0047736A">
        <w:t>9</w:t>
      </w:r>
    </w:p>
    <w:p w14:paraId="059EAE40" w14:textId="4E7B22BF"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82" w:history="1">
        <w:r w:rsidR="00C729C3" w:rsidRPr="00A66F08">
          <w:rPr>
            <w:rStyle w:val="Hyperlink"/>
            <w:rFonts w:ascii="Tenorite" w:hAnsi="Tenorite"/>
            <w:b/>
            <w:bCs/>
            <w:noProof/>
          </w:rPr>
          <w:t>Figure 11 – Ferry and Hovercraft service links to the Island</w:t>
        </w:r>
        <w:r w:rsidR="00C729C3">
          <w:rPr>
            <w:noProof/>
            <w:webHidden/>
          </w:rPr>
          <w:tab/>
        </w:r>
        <w:r w:rsidR="00C729C3">
          <w:rPr>
            <w:noProof/>
            <w:webHidden/>
          </w:rPr>
          <w:fldChar w:fldCharType="begin"/>
        </w:r>
        <w:r w:rsidR="00C729C3">
          <w:rPr>
            <w:noProof/>
            <w:webHidden/>
          </w:rPr>
          <w:instrText xml:space="preserve"> PAGEREF _Toc183703782 \h </w:instrText>
        </w:r>
        <w:r w:rsidR="00C729C3">
          <w:rPr>
            <w:noProof/>
            <w:webHidden/>
          </w:rPr>
        </w:r>
        <w:r w:rsidR="00C729C3">
          <w:rPr>
            <w:noProof/>
            <w:webHidden/>
          </w:rPr>
          <w:fldChar w:fldCharType="separate"/>
        </w:r>
        <w:r w:rsidR="00C729C3">
          <w:rPr>
            <w:noProof/>
            <w:webHidden/>
          </w:rPr>
          <w:t>4</w:t>
        </w:r>
        <w:r w:rsidR="00D06CDA">
          <w:rPr>
            <w:noProof/>
            <w:webHidden/>
          </w:rPr>
          <w:t>7</w:t>
        </w:r>
        <w:r w:rsidR="00C729C3">
          <w:rPr>
            <w:noProof/>
            <w:webHidden/>
          </w:rPr>
          <w:fldChar w:fldCharType="end"/>
        </w:r>
      </w:hyperlink>
    </w:p>
    <w:p w14:paraId="338F8034" w14:textId="0579CE88" w:rsidR="00C729C3" w:rsidRDefault="00D50E1B">
      <w:pPr>
        <w:pStyle w:val="TableofFigures"/>
        <w:tabs>
          <w:tab w:val="right" w:leader="dot" w:pos="9743"/>
        </w:tabs>
        <w:rPr>
          <w:rFonts w:eastAsiaTheme="minorEastAsia"/>
          <w:noProof/>
          <w:kern w:val="2"/>
          <w:sz w:val="24"/>
          <w:szCs w:val="24"/>
          <w:lang w:eastAsia="en-GB"/>
          <w14:ligatures w14:val="standardContextual"/>
        </w:rPr>
      </w:pPr>
      <w:hyperlink w:anchor="_Toc183703783" w:history="1">
        <w:r w:rsidR="00C729C3" w:rsidRPr="00A66F08">
          <w:rPr>
            <w:rStyle w:val="Hyperlink"/>
            <w:rFonts w:ascii="Tenorite" w:hAnsi="Tenorite"/>
            <w:b/>
            <w:bCs/>
            <w:noProof/>
          </w:rPr>
          <w:t>Figure 12– The main towns, strategic and main A-road networks of the Isle of Wight</w:t>
        </w:r>
        <w:r w:rsidR="00C729C3">
          <w:rPr>
            <w:noProof/>
            <w:webHidden/>
          </w:rPr>
          <w:tab/>
        </w:r>
        <w:r w:rsidR="00C729C3">
          <w:rPr>
            <w:noProof/>
            <w:webHidden/>
          </w:rPr>
          <w:fldChar w:fldCharType="begin"/>
        </w:r>
        <w:r w:rsidR="00C729C3">
          <w:rPr>
            <w:noProof/>
            <w:webHidden/>
          </w:rPr>
          <w:instrText xml:space="preserve"> PAGEREF _Toc183703783 \h </w:instrText>
        </w:r>
        <w:r w:rsidR="00C729C3">
          <w:rPr>
            <w:noProof/>
            <w:webHidden/>
          </w:rPr>
        </w:r>
        <w:r w:rsidR="00C729C3">
          <w:rPr>
            <w:noProof/>
            <w:webHidden/>
          </w:rPr>
          <w:fldChar w:fldCharType="separate"/>
        </w:r>
        <w:r w:rsidR="00C729C3">
          <w:rPr>
            <w:noProof/>
            <w:webHidden/>
          </w:rPr>
          <w:t>4</w:t>
        </w:r>
        <w:r w:rsidR="00D06CDA">
          <w:rPr>
            <w:noProof/>
            <w:webHidden/>
          </w:rPr>
          <w:t>9</w:t>
        </w:r>
        <w:r w:rsidR="00C729C3">
          <w:rPr>
            <w:noProof/>
            <w:webHidden/>
          </w:rPr>
          <w:fldChar w:fldCharType="end"/>
        </w:r>
      </w:hyperlink>
    </w:p>
    <w:p w14:paraId="23361226" w14:textId="5E190345" w:rsidR="00C729C3" w:rsidRDefault="00D50E1B">
      <w:pPr>
        <w:pStyle w:val="TableofFigures"/>
        <w:tabs>
          <w:tab w:val="right" w:leader="dot" w:pos="9743"/>
        </w:tabs>
        <w:rPr>
          <w:rStyle w:val="Hyperlink"/>
          <w:noProof/>
        </w:rPr>
      </w:pPr>
      <w:hyperlink w:anchor="_Toc183703784" w:history="1">
        <w:r w:rsidR="00C729C3" w:rsidRPr="00A66F08">
          <w:rPr>
            <w:rStyle w:val="Hyperlink"/>
            <w:rFonts w:ascii="Tenorite" w:hAnsi="Tenorite"/>
            <w:b/>
            <w:bCs/>
            <w:noProof/>
          </w:rPr>
          <w:t>Figure 13 – Population Density on Isle of Wight (number of people per hectare)</w:t>
        </w:r>
        <w:r w:rsidR="00C729C3">
          <w:rPr>
            <w:noProof/>
            <w:webHidden/>
          </w:rPr>
          <w:tab/>
        </w:r>
        <w:r w:rsidR="00D06CDA">
          <w:rPr>
            <w:noProof/>
            <w:webHidden/>
          </w:rPr>
          <w:t>50</w:t>
        </w:r>
      </w:hyperlink>
    </w:p>
    <w:p w14:paraId="79BBCCE8" w14:textId="406633EC" w:rsidR="00D06CDA" w:rsidRPr="00D06CDA" w:rsidRDefault="0047736A" w:rsidP="00D06CDA">
      <w:r w:rsidRPr="0047736A">
        <w:rPr>
          <w:b/>
          <w:bCs/>
        </w:rPr>
        <w:t>Figure 14 – Health and disability deprivation (Source: H2050 – State of Economy 2020</w:t>
      </w:r>
      <w:r w:rsidRPr="0047736A">
        <w:t>)……………………………</w:t>
      </w:r>
      <w:r>
        <w:t>51</w:t>
      </w:r>
    </w:p>
    <w:p w14:paraId="7151D8E6" w14:textId="77777777" w:rsidR="004E6F18" w:rsidRDefault="00592895" w:rsidP="00E20B16">
      <w:pPr>
        <w:spacing w:after="120"/>
        <w:jc w:val="both"/>
        <w:rPr>
          <w:rFonts w:ascii="Arial Nova" w:hAnsi="Arial Nova"/>
          <w:b/>
          <w:bCs/>
          <w:sz w:val="32"/>
          <w:szCs w:val="32"/>
        </w:rPr>
      </w:pPr>
      <w:r w:rsidRPr="009D56B6">
        <w:rPr>
          <w:rStyle w:val="Hyperlink"/>
          <w:noProof/>
        </w:rPr>
        <w:fldChar w:fldCharType="end"/>
      </w:r>
    </w:p>
    <w:p w14:paraId="115FFEBF" w14:textId="77777777" w:rsidR="00785FAF" w:rsidRDefault="00785FAF" w:rsidP="00E20B16">
      <w:pPr>
        <w:spacing w:after="120"/>
        <w:jc w:val="both"/>
        <w:rPr>
          <w:rFonts w:ascii="Arial Nova" w:hAnsi="Arial Nova"/>
          <w:b/>
          <w:bCs/>
          <w:sz w:val="32"/>
          <w:szCs w:val="32"/>
        </w:rPr>
      </w:pPr>
    </w:p>
    <w:p w14:paraId="3EA37867" w14:textId="19B2991B" w:rsidR="00785FAF" w:rsidRDefault="00785FAF" w:rsidP="00E20B16">
      <w:pPr>
        <w:spacing w:after="120"/>
        <w:jc w:val="both"/>
        <w:rPr>
          <w:rFonts w:ascii="Arial Nova" w:hAnsi="Arial Nova"/>
          <w:b/>
          <w:bCs/>
          <w:sz w:val="32"/>
          <w:szCs w:val="32"/>
        </w:rPr>
        <w:sectPr w:rsidR="00785FAF" w:rsidSect="0071438D">
          <w:type w:val="continuous"/>
          <w:pgSz w:w="11906" w:h="16838"/>
          <w:pgMar w:top="1440" w:right="849" w:bottom="1440" w:left="1304" w:header="709" w:footer="709" w:gutter="0"/>
          <w:pgNumType w:start="1"/>
          <w:cols w:space="708"/>
          <w:docGrid w:linePitch="360"/>
        </w:sectPr>
      </w:pPr>
    </w:p>
    <w:p w14:paraId="427AF4E5" w14:textId="2DCD3BC3" w:rsidR="00EA15C2" w:rsidRDefault="00EA15C2" w:rsidP="00E20B16">
      <w:pPr>
        <w:pStyle w:val="Heading1"/>
        <w:jc w:val="both"/>
      </w:pPr>
      <w:bookmarkStart w:id="0" w:name="_Toc184992953"/>
      <w:r>
        <w:lastRenderedPageBreak/>
        <w:t>Foreword</w:t>
      </w:r>
      <w:bookmarkEnd w:id="0"/>
    </w:p>
    <w:p w14:paraId="57029BA6" w14:textId="268EDE56" w:rsidR="004A1D40" w:rsidRPr="004A1D40" w:rsidRDefault="00DA66D3" w:rsidP="00DA50B3">
      <w:pPr>
        <w:pStyle w:val="Text"/>
        <w:numPr>
          <w:ilvl w:val="0"/>
          <w:numId w:val="0"/>
        </w:numPr>
        <w:ind w:left="567"/>
      </w:pPr>
      <w:r w:rsidRPr="00815FEE">
        <w:rPr>
          <w:noProof/>
        </w:rPr>
        <w:drawing>
          <wp:inline distT="0" distB="0" distL="0" distR="0" wp14:anchorId="188DED5C" wp14:editId="55D22292">
            <wp:extent cx="1050587" cy="1428798"/>
            <wp:effectExtent l="133350" t="76200" r="73660" b="133350"/>
            <wp:docPr id="69" name="Picture 69" descr="A photograph of Councillor Phil Jordan, Leader of the Isle of Wight Council, with responsibility for Transport and Infrastructure, Highways PFI and Transport Strategy, Strategic Oversight and External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hotograph of Councillor Phil Jordan, Leader of the Isle of Wight Council, with responsibility for Transport and Infrastructure, Highways PFI and Transport Strategy, Strategic Oversight and External Partnershi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5960" cy="1436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Del="00DA66D3">
        <w:t xml:space="preserve"> </w:t>
      </w:r>
      <w:r w:rsidR="003F6542">
        <w:t xml:space="preserve"> </w:t>
      </w:r>
    </w:p>
    <w:p w14:paraId="7A209984" w14:textId="77777777" w:rsidR="004A1D40" w:rsidRPr="004A1D40" w:rsidRDefault="004A1D40" w:rsidP="00DA50B3">
      <w:pPr>
        <w:pStyle w:val="Text"/>
        <w:numPr>
          <w:ilvl w:val="0"/>
          <w:numId w:val="0"/>
        </w:numPr>
        <w:ind w:left="567"/>
      </w:pPr>
      <w:r w:rsidRPr="004A1D40">
        <w:t>Phil Jordan, Leader (with responsibility for Transport and Infrastructure, Highways PFI and Transport Strategy, Strategic Oversight and External Partnerships)</w:t>
      </w:r>
    </w:p>
    <w:p w14:paraId="4FAE4E52" w14:textId="77777777" w:rsidR="004A1D40" w:rsidRPr="004A1D40" w:rsidRDefault="004A1D40" w:rsidP="00DA50B3">
      <w:pPr>
        <w:pStyle w:val="Text"/>
        <w:numPr>
          <w:ilvl w:val="0"/>
          <w:numId w:val="0"/>
        </w:numPr>
        <w:ind w:left="567"/>
      </w:pPr>
      <w:r w:rsidRPr="004A1D40">
        <w:t>Buses are a critical part of the Island’s transport infrastructure.</w:t>
      </w:r>
    </w:p>
    <w:p w14:paraId="6CFF72E2" w14:textId="77777777" w:rsidR="004A1D40" w:rsidRPr="004A1D40" w:rsidRDefault="004A1D40" w:rsidP="00DA50B3">
      <w:pPr>
        <w:pStyle w:val="Text"/>
        <w:numPr>
          <w:ilvl w:val="0"/>
          <w:numId w:val="0"/>
        </w:numPr>
        <w:ind w:left="567"/>
      </w:pPr>
      <w:r w:rsidRPr="004A1D40">
        <w:t>Our residents and my local government colleagues care a great deal about bus services on the Island. The bus industry was privatised in the 1980s, so as a Council, we do not perform a direct role in running bus services. Instead, we support and influence the commercial network as far as we can for the benefit of our residents and visitors. When the Government launched the National Bus Strategy (NBS) in 2021, it provided new opportunities to work with our commercial bus operator partner, Southern Vectis. I believe we have done so successfully, using our Bus Service Improvement Plan (BSIP) and Enhanced Partnership Plan and Scheme to strengthen our relationships with Southern Vectis, protect the network and deliver a range of NBS-funded initiatives. Passengers on the Island have benefited a great deal from the value for money offered by the DfT-funded £2 capped single fare scheme.</w:t>
      </w:r>
    </w:p>
    <w:p w14:paraId="1EE732CD" w14:textId="77777777" w:rsidR="004A1D40" w:rsidRPr="004A1D40" w:rsidRDefault="004A1D40" w:rsidP="00DA50B3">
      <w:pPr>
        <w:pStyle w:val="Text"/>
        <w:numPr>
          <w:ilvl w:val="0"/>
          <w:numId w:val="0"/>
        </w:numPr>
        <w:ind w:left="567"/>
      </w:pPr>
      <w:r w:rsidRPr="004A1D40">
        <w:t>I am now very excited to look further to the future with this, our 2024 BSIP. I am particularly looking forward to is seeing the fleet of 22 new electric buses for Southern Vectis start to operate in 2026. The bus industry continues to face serious challenges in the form of rising costs, reduced usage and lower passenger revenue since the pandemic. Our network here on the Isle of Wight, which adapts well to accommodate large numbers of seasonal visitors every year, has not been immune to these pressures. I am very enthusiastic about the positive vision for buses that was set out in the NBS and how we translate this to the Isle of Wight. Like many Local Transport Authorities (LTAs) we are facing significant financial challenges. We want to support the Island’s bus offer as far as sustainably possible, but additional external funding that has come to us through the NBS has been and will continue to be vital in enabling us to do so.</w:t>
      </w:r>
    </w:p>
    <w:p w14:paraId="2694AF20" w14:textId="77777777" w:rsidR="004A1D40" w:rsidRPr="004A1D40" w:rsidRDefault="004A1D40" w:rsidP="00DA50B3">
      <w:pPr>
        <w:pStyle w:val="Text"/>
        <w:numPr>
          <w:ilvl w:val="0"/>
          <w:numId w:val="0"/>
        </w:numPr>
        <w:ind w:left="567"/>
      </w:pPr>
      <w:r w:rsidRPr="004A1D40">
        <w:t>There are some specific initiatives in the BSIP that I would like to draw your attention to:</w:t>
      </w:r>
    </w:p>
    <w:p w14:paraId="310F317F" w14:textId="246D9B7B" w:rsidR="004A1D40" w:rsidRPr="004A1D40" w:rsidRDefault="004A1D40" w:rsidP="00DA50B3">
      <w:pPr>
        <w:pStyle w:val="Text"/>
        <w:numPr>
          <w:ilvl w:val="0"/>
          <w:numId w:val="56"/>
        </w:numPr>
      </w:pPr>
      <w:r w:rsidRPr="004A1D40">
        <w:t>There will be a reduction in journey times on key routes methods such as bus priority measures at signalised junctions, and this will be achieved over the next 18 months through utilising the recent award a Department of Transport grant.</w:t>
      </w:r>
    </w:p>
    <w:p w14:paraId="2EEAAAEE" w14:textId="318D068C" w:rsidR="004A1D40" w:rsidRPr="004A1D40" w:rsidRDefault="004A1D40" w:rsidP="00DA50B3">
      <w:pPr>
        <w:pStyle w:val="Text"/>
        <w:numPr>
          <w:ilvl w:val="0"/>
          <w:numId w:val="56"/>
        </w:numPr>
      </w:pPr>
      <w:r w:rsidRPr="004A1D40">
        <w:t xml:space="preserve">I know financial constraints can inhibit travel. With the Government funded £2 capped single bus coming to an end, there is the scope to reduce bus fares on </w:t>
      </w:r>
      <w:r w:rsidRPr="004A1D40">
        <w:lastRenderedPageBreak/>
        <w:t>shorter journeys, for example on the Newport Town bus routes 37,38 and 39. The viability of a £1.50 fare for travel on town services is being considered.</w:t>
      </w:r>
    </w:p>
    <w:p w14:paraId="7BAC4579" w14:textId="4639B4C4" w:rsidR="004A1D40" w:rsidRPr="004A1D40" w:rsidRDefault="004A1D40" w:rsidP="00DA50B3">
      <w:pPr>
        <w:pStyle w:val="Text"/>
        <w:numPr>
          <w:ilvl w:val="0"/>
          <w:numId w:val="56"/>
        </w:numPr>
      </w:pPr>
      <w:r w:rsidRPr="004A1D40">
        <w:t>Encouragement of bus travel for under 21-year-olds by considering the viability of a £1 flat fare – this would help enhance access to both employment and leisure opportunities for young people.</w:t>
      </w:r>
    </w:p>
    <w:p w14:paraId="1AF22B12" w14:textId="3C98AA14" w:rsidR="004A1D40" w:rsidRPr="004A1D40" w:rsidRDefault="004A1D40" w:rsidP="00DA50B3">
      <w:pPr>
        <w:pStyle w:val="Text"/>
        <w:numPr>
          <w:ilvl w:val="0"/>
          <w:numId w:val="56"/>
        </w:numPr>
      </w:pPr>
      <w:r w:rsidRPr="004A1D40">
        <w:t>The introduction or expansion of mobility hubs at key locations, for example by the provision of e-bikes and e-scooters, to enable passengers to complete the final part of their journey.</w:t>
      </w:r>
    </w:p>
    <w:p w14:paraId="576B0B9B" w14:textId="6292904C" w:rsidR="004A1D40" w:rsidRPr="004A1D40" w:rsidRDefault="004A1D40" w:rsidP="00DA50B3">
      <w:pPr>
        <w:pStyle w:val="Text"/>
        <w:numPr>
          <w:ilvl w:val="0"/>
          <w:numId w:val="56"/>
        </w:numPr>
      </w:pPr>
      <w:r w:rsidRPr="004A1D40">
        <w:t>Improving accessibility and safety through the installation of more areas of hardstanding in rural areas, and other roadside infrastructure to improve the accessibility of a number of stops. In addition, better lighting and the additional CCTV will offer safety enhancements across the network.</w:t>
      </w:r>
    </w:p>
    <w:p w14:paraId="40A930BF" w14:textId="77777777" w:rsidR="004A1D40" w:rsidRPr="004A1D40" w:rsidRDefault="004A1D40" w:rsidP="00DA50B3">
      <w:pPr>
        <w:pStyle w:val="Text"/>
        <w:numPr>
          <w:ilvl w:val="0"/>
          <w:numId w:val="0"/>
        </w:numPr>
        <w:ind w:left="567" w:hanging="567"/>
      </w:pPr>
      <w:r w:rsidRPr="004A1D40">
        <w:t>All these measures and more are part of our package of further improving public transport on the Isle of Wight. Buses are vital part of Island life - for our local communities and users, and for our schools, towns, the local economy and the environment.</w:t>
      </w:r>
    </w:p>
    <w:p w14:paraId="08A9CB94" w14:textId="77777777" w:rsidR="007A56FE" w:rsidRDefault="007A56FE">
      <w:pPr>
        <w:rPr>
          <w:rFonts w:ascii="Arial" w:eastAsia="Meiryo UI" w:hAnsi="Arial" w:cs="Segoe UI Semilight"/>
        </w:rPr>
      </w:pPr>
      <w:r>
        <w:br w:type="page"/>
      </w:r>
    </w:p>
    <w:p w14:paraId="6BC71582" w14:textId="77777777" w:rsidR="00EA15C2" w:rsidRPr="00EA15C2" w:rsidRDefault="00EA15C2" w:rsidP="00DA50B3">
      <w:pPr>
        <w:pStyle w:val="Text"/>
        <w:numPr>
          <w:ilvl w:val="0"/>
          <w:numId w:val="0"/>
        </w:numPr>
        <w:ind w:left="567"/>
      </w:pPr>
    </w:p>
    <w:p w14:paraId="6622A058" w14:textId="4C6464C7" w:rsidR="001D72D8" w:rsidRPr="00764E40" w:rsidRDefault="001D72D8" w:rsidP="00E20B16">
      <w:pPr>
        <w:pStyle w:val="Heading1"/>
        <w:jc w:val="both"/>
      </w:pPr>
      <w:bookmarkStart w:id="1" w:name="_Toc184992954"/>
      <w:r w:rsidRPr="00764E40">
        <w:t xml:space="preserve">Section 1 – </w:t>
      </w:r>
      <w:r w:rsidR="00A55992">
        <w:t>Geograph</w:t>
      </w:r>
      <w:r w:rsidR="00A55992" w:rsidRPr="00422E3E">
        <w:rPr>
          <w:rStyle w:val="Heading1Char"/>
          <w:b/>
          <w:bCs/>
        </w:rPr>
        <w:t>ical</w:t>
      </w:r>
      <w:r w:rsidR="00A55992">
        <w:t xml:space="preserve"> scope and vision</w:t>
      </w:r>
      <w:bookmarkEnd w:id="1"/>
      <w:r w:rsidRPr="00764E40">
        <w:t xml:space="preserve"> </w:t>
      </w:r>
    </w:p>
    <w:p w14:paraId="45F0A10F" w14:textId="052C582C" w:rsidR="00CC797B" w:rsidRPr="00D41B2D" w:rsidRDefault="00CC797B" w:rsidP="00E20B16">
      <w:pPr>
        <w:pStyle w:val="Heading2"/>
        <w:jc w:val="both"/>
        <w:rPr>
          <w:rFonts w:cstheme="minorBidi"/>
          <w:color w:val="0040C0"/>
        </w:rPr>
      </w:pPr>
      <w:bookmarkStart w:id="2" w:name="_Toc184992955"/>
      <w:r w:rsidRPr="00D41B2D">
        <w:rPr>
          <w:rFonts w:cstheme="minorBidi"/>
          <w:color w:val="0040C0"/>
        </w:rPr>
        <w:t xml:space="preserve">Geographical </w:t>
      </w:r>
      <w:r w:rsidR="00F25E9F">
        <w:rPr>
          <w:rFonts w:cstheme="minorBidi"/>
          <w:color w:val="0040C0"/>
        </w:rPr>
        <w:t>a</w:t>
      </w:r>
      <w:r w:rsidRPr="00D41B2D">
        <w:rPr>
          <w:rFonts w:cstheme="minorBidi"/>
          <w:color w:val="0040C0"/>
        </w:rPr>
        <w:t>rea co</w:t>
      </w:r>
      <w:r w:rsidRPr="00BD0D71">
        <w:rPr>
          <w:rFonts w:cstheme="minorBidi"/>
          <w:color w:val="0040C0"/>
        </w:rPr>
        <w:t>ve</w:t>
      </w:r>
      <w:r w:rsidRPr="00D41B2D">
        <w:rPr>
          <w:rFonts w:cstheme="minorBidi"/>
          <w:color w:val="0040C0"/>
        </w:rPr>
        <w:t xml:space="preserve">red by this </w:t>
      </w:r>
      <w:r w:rsidR="00FF6BC4" w:rsidRPr="00D41B2D">
        <w:rPr>
          <w:rFonts w:cstheme="minorBidi"/>
          <w:color w:val="0040C0"/>
        </w:rPr>
        <w:t>BSIP</w:t>
      </w:r>
      <w:bookmarkEnd w:id="2"/>
    </w:p>
    <w:p w14:paraId="37B681B3" w14:textId="2B407840" w:rsidR="00272B6F" w:rsidRDefault="00BC0099" w:rsidP="00BC0099">
      <w:pPr>
        <w:spacing w:before="240" w:line="240" w:lineRule="auto"/>
        <w:jc w:val="both"/>
        <w:rPr>
          <w:rFonts w:ascii="Arial Nova" w:hAnsi="Arial Nova" w:cs="Arial"/>
        </w:rPr>
      </w:pPr>
      <w:r w:rsidRPr="00BC0099">
        <w:rPr>
          <w:rFonts w:ascii="Arial Nova" w:hAnsi="Arial Nova" w:cs="Arial"/>
        </w:rPr>
        <w:t xml:space="preserve">This Bus Service Improvement Plan (BSIP) for </w:t>
      </w:r>
      <w:r>
        <w:rPr>
          <w:rFonts w:ascii="Arial Nova" w:hAnsi="Arial Nova" w:cs="Arial"/>
        </w:rPr>
        <w:t>the Isle of Wight</w:t>
      </w:r>
      <w:r w:rsidRPr="00BC0099">
        <w:rPr>
          <w:rFonts w:ascii="Arial Nova" w:hAnsi="Arial Nova" w:cs="Arial"/>
        </w:rPr>
        <w:t xml:space="preserve"> sets out a high-level vision for improving </w:t>
      </w:r>
      <w:r w:rsidR="0003723D">
        <w:rPr>
          <w:rFonts w:ascii="Arial Nova" w:hAnsi="Arial Nova" w:cs="Arial"/>
        </w:rPr>
        <w:t>the Island’s</w:t>
      </w:r>
      <w:r w:rsidRPr="00BC0099">
        <w:rPr>
          <w:rFonts w:ascii="Arial Nova" w:hAnsi="Arial Nova" w:cs="Arial"/>
        </w:rPr>
        <w:t xml:space="preserve"> bus network, including journey time and reliability targets, and our strategy and plans to deliver them. This document supersedes the </w:t>
      </w:r>
      <w:r w:rsidR="0003723D">
        <w:rPr>
          <w:rFonts w:ascii="Arial Nova" w:hAnsi="Arial Nova" w:cs="Arial"/>
        </w:rPr>
        <w:t>Isle of Wight</w:t>
      </w:r>
      <w:r w:rsidRPr="00BC0099">
        <w:rPr>
          <w:rFonts w:ascii="Arial Nova" w:hAnsi="Arial Nova" w:cs="Arial"/>
        </w:rPr>
        <w:t xml:space="preserve"> BSIP, </w:t>
      </w:r>
      <w:r w:rsidR="003C097B" w:rsidRPr="003C097B">
        <w:rPr>
          <w:rFonts w:ascii="Arial Nova" w:hAnsi="Arial Nova" w:cs="Arial"/>
        </w:rPr>
        <w:t>approved by cabinet on 25 October 2021</w:t>
      </w:r>
      <w:r w:rsidRPr="00BC0099">
        <w:rPr>
          <w:rFonts w:ascii="Arial Nova" w:hAnsi="Arial Nova" w:cs="Arial"/>
        </w:rPr>
        <w:t xml:space="preserve">. </w:t>
      </w:r>
      <w:r w:rsidR="00272B6F" w:rsidRPr="00272B6F">
        <w:rPr>
          <w:rFonts w:ascii="Arial Nova" w:hAnsi="Arial Nova" w:cs="Arial"/>
        </w:rPr>
        <w:t xml:space="preserve">This BSIP covers the single Local Transport Authority (LTA) area of </w:t>
      </w:r>
      <w:r w:rsidR="00A56E5D">
        <w:rPr>
          <w:rFonts w:ascii="Arial Nova" w:hAnsi="Arial Nova" w:cs="Arial"/>
        </w:rPr>
        <w:t>t</w:t>
      </w:r>
      <w:r w:rsidR="00272B6F" w:rsidRPr="00272B6F">
        <w:rPr>
          <w:rFonts w:ascii="Arial Nova" w:hAnsi="Arial Nova" w:cs="Arial"/>
        </w:rPr>
        <w:t>he Isle of Wight (herein referred to as</w:t>
      </w:r>
      <w:r w:rsidR="00272B6F" w:rsidRPr="00272B6F">
        <w:rPr>
          <w:rFonts w:ascii="Arial" w:hAnsi="Arial" w:cs="Arial"/>
        </w:rPr>
        <w:t> </w:t>
      </w:r>
      <w:r w:rsidR="00272B6F" w:rsidRPr="00272B6F">
        <w:rPr>
          <w:rFonts w:ascii="Arial Nova" w:hAnsi="Arial Nova" w:cs="Arial Nova"/>
        </w:rPr>
        <w:t>‘</w:t>
      </w:r>
      <w:r w:rsidR="00272B6F" w:rsidRPr="00272B6F">
        <w:rPr>
          <w:rFonts w:ascii="Arial Nova" w:hAnsi="Arial Nova" w:cs="Arial"/>
        </w:rPr>
        <w:t>the</w:t>
      </w:r>
      <w:r w:rsidR="00272B6F" w:rsidRPr="00272B6F">
        <w:rPr>
          <w:rFonts w:ascii="Arial" w:hAnsi="Arial" w:cs="Arial"/>
        </w:rPr>
        <w:t> </w:t>
      </w:r>
      <w:r w:rsidR="00272B6F" w:rsidRPr="00272B6F">
        <w:rPr>
          <w:rFonts w:ascii="Arial Nova" w:hAnsi="Arial Nova" w:cs="Arial"/>
        </w:rPr>
        <w:t>Island.</w:t>
      </w:r>
      <w:r w:rsidR="00272B6F" w:rsidRPr="00272B6F">
        <w:rPr>
          <w:rFonts w:ascii="Arial Nova" w:hAnsi="Arial Nova" w:cs="Arial Nova"/>
        </w:rPr>
        <w:t>’</w:t>
      </w:r>
      <w:r w:rsidR="00272B6F" w:rsidRPr="00272B6F">
        <w:rPr>
          <w:rFonts w:ascii="Arial Nova" w:hAnsi="Arial Nova" w:cs="Arial"/>
        </w:rPr>
        <w:t xml:space="preserve">), the geographical area of which is shown in green in </w:t>
      </w:r>
      <w:r w:rsidR="00782A94" w:rsidRPr="00595A8B">
        <w:rPr>
          <w:rFonts w:ascii="Arial Nova" w:hAnsi="Arial Nova" w:cs="Arial"/>
        </w:rPr>
        <w:fldChar w:fldCharType="begin"/>
      </w:r>
      <w:r w:rsidR="00782A94">
        <w:rPr>
          <w:rFonts w:ascii="Arial Nova" w:hAnsi="Arial Nova" w:cs="Arial"/>
        </w:rPr>
        <w:instrText xml:space="preserve"> REF _Ref172620808 \h </w:instrText>
      </w:r>
      <w:r w:rsidR="00595A8B">
        <w:rPr>
          <w:rFonts w:ascii="Arial Nova" w:hAnsi="Arial Nova" w:cs="Arial"/>
        </w:rPr>
        <w:instrText xml:space="preserve"> \* MERGEFORMAT </w:instrText>
      </w:r>
      <w:r w:rsidR="00782A94" w:rsidRPr="00595A8B">
        <w:rPr>
          <w:rFonts w:ascii="Arial Nova" w:hAnsi="Arial Nova" w:cs="Arial"/>
        </w:rPr>
      </w:r>
      <w:r w:rsidR="00782A94" w:rsidRPr="00595A8B">
        <w:rPr>
          <w:rFonts w:ascii="Arial Nova" w:hAnsi="Arial Nova" w:cs="Arial"/>
        </w:rPr>
        <w:fldChar w:fldCharType="separate"/>
      </w:r>
      <w:r w:rsidR="00782A94" w:rsidRPr="00595A8B">
        <w:rPr>
          <w:rFonts w:ascii="Arial Nova" w:hAnsi="Arial Nova" w:cs="Arial"/>
        </w:rPr>
        <w:t>Figure 1</w:t>
      </w:r>
      <w:r w:rsidR="00782A94" w:rsidRPr="00595A8B">
        <w:rPr>
          <w:rFonts w:ascii="Arial Nova" w:hAnsi="Arial Nova" w:cs="Arial"/>
        </w:rPr>
        <w:fldChar w:fldCharType="end"/>
      </w:r>
      <w:r w:rsidR="00272B6F" w:rsidRPr="00272B6F">
        <w:rPr>
          <w:rFonts w:ascii="Arial Nova" w:hAnsi="Arial Nova" w:cs="Arial"/>
        </w:rPr>
        <w:t xml:space="preserve">. The </w:t>
      </w:r>
      <w:r w:rsidR="00272B6F" w:rsidRPr="00791709">
        <w:rPr>
          <w:rFonts w:ascii="Arial Nova" w:hAnsi="Arial Nova" w:cs="Arial"/>
          <w:b/>
          <w:bCs/>
        </w:rPr>
        <w:t>Isle of Wight Council (IWC)</w:t>
      </w:r>
      <w:r w:rsidR="00272B6F" w:rsidRPr="00272B6F">
        <w:rPr>
          <w:rFonts w:ascii="Arial Nova" w:hAnsi="Arial Nova" w:cs="Arial"/>
        </w:rPr>
        <w:t xml:space="preserve"> is a unitary </w:t>
      </w:r>
      <w:r w:rsidR="00844334">
        <w:rPr>
          <w:rFonts w:ascii="Arial Nova" w:hAnsi="Arial Nova" w:cs="Arial"/>
        </w:rPr>
        <w:t xml:space="preserve">local </w:t>
      </w:r>
      <w:r w:rsidR="00272B6F" w:rsidRPr="00272B6F">
        <w:rPr>
          <w:rFonts w:ascii="Arial Nova" w:hAnsi="Arial Nova" w:cs="Arial"/>
        </w:rPr>
        <w:t>authority covering the whole of the Island.</w:t>
      </w:r>
      <w:r w:rsidR="00594FCA">
        <w:rPr>
          <w:rFonts w:ascii="Arial Nova" w:hAnsi="Arial Nova" w:cs="Arial"/>
        </w:rPr>
        <w:t xml:space="preserve"> The </w:t>
      </w:r>
      <w:r w:rsidR="00C9489D">
        <w:rPr>
          <w:rFonts w:ascii="Arial Nova" w:hAnsi="Arial Nova" w:cs="Arial"/>
        </w:rPr>
        <w:t xml:space="preserve">main </w:t>
      </w:r>
      <w:r w:rsidR="00594FCA">
        <w:rPr>
          <w:rFonts w:ascii="Arial Nova" w:hAnsi="Arial Nova" w:cs="Arial"/>
        </w:rPr>
        <w:t xml:space="preserve">bus operator on the Isle of Wight is Southern Vectis. </w:t>
      </w:r>
    </w:p>
    <w:p w14:paraId="1355019B" w14:textId="403B321D" w:rsidR="00272B6F" w:rsidRDefault="00310C93" w:rsidP="00363CCE">
      <w:pPr>
        <w:keepNext/>
        <w:spacing w:before="240" w:line="240" w:lineRule="auto"/>
        <w:jc w:val="center"/>
        <w:rPr>
          <w:rFonts w:ascii="Arial Nova" w:hAnsi="Arial Nova" w:cs="Arial"/>
        </w:rPr>
      </w:pPr>
      <w:r w:rsidRPr="00310C93">
        <w:rPr>
          <w:rFonts w:ascii="Arial Nova" w:hAnsi="Arial Nova" w:cs="Arial"/>
          <w:noProof/>
        </w:rPr>
        <w:drawing>
          <wp:inline distT="0" distB="0" distL="0" distR="0" wp14:anchorId="7D27A999" wp14:editId="00601A1A">
            <wp:extent cx="4389120" cy="3391593"/>
            <wp:effectExtent l="0" t="0" r="0" b="0"/>
            <wp:docPr id="1203265321" name="Picture 8" descr="A map showing the geographical area of the Isle of Wight Bus Service Improv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65321" name="Picture 8" descr="A map showing the geographical area of the Isle of Wight Bus Service Improvement Plan."/>
                    <pic:cNvPicPr/>
                  </pic:nvPicPr>
                  <pic:blipFill>
                    <a:blip r:embed="rId21">
                      <a:extLst>
                        <a:ext uri="{28A0092B-C50C-407E-A947-70E740481C1C}">
                          <a14:useLocalDpi xmlns:a14="http://schemas.microsoft.com/office/drawing/2010/main" val="0"/>
                        </a:ext>
                      </a:extLst>
                    </a:blip>
                    <a:stretch>
                      <a:fillRect/>
                    </a:stretch>
                  </pic:blipFill>
                  <pic:spPr>
                    <a:xfrm>
                      <a:off x="0" y="0"/>
                      <a:ext cx="4389120" cy="3391593"/>
                    </a:xfrm>
                    <a:prstGeom prst="rect">
                      <a:avLst/>
                    </a:prstGeom>
                  </pic:spPr>
                </pic:pic>
              </a:graphicData>
            </a:graphic>
          </wp:inline>
        </w:drawing>
      </w:r>
    </w:p>
    <w:p w14:paraId="654BC1AD" w14:textId="5E003E50" w:rsidR="00BC1549" w:rsidRDefault="00BC1549" w:rsidP="00363CCE">
      <w:pPr>
        <w:keepNext/>
        <w:spacing w:before="240" w:line="240" w:lineRule="auto"/>
        <w:jc w:val="center"/>
        <w:rPr>
          <w:rFonts w:ascii="Arial Nova" w:hAnsi="Arial Nova" w:cs="Arial"/>
        </w:rPr>
      </w:pPr>
      <w:bookmarkStart w:id="3" w:name="_Ref172620808"/>
      <w:bookmarkStart w:id="4" w:name="_Toc183703772"/>
      <w:r w:rsidRPr="00846958">
        <w:rPr>
          <w:rFonts w:ascii="Tenorite" w:hAnsi="Tenorite"/>
          <w:b/>
          <w:bCs/>
          <w:i/>
          <w:iCs/>
          <w:color w:val="0040C0"/>
          <w:sz w:val="18"/>
          <w:szCs w:val="18"/>
        </w:rPr>
        <w:t xml:space="preserve">Figure </w:t>
      </w:r>
      <w:r w:rsidRPr="00846958">
        <w:rPr>
          <w:rFonts w:ascii="Tenorite" w:hAnsi="Tenorite"/>
          <w:b/>
          <w:bCs/>
          <w:i/>
          <w:iCs/>
          <w:color w:val="0040C0"/>
          <w:sz w:val="18"/>
          <w:szCs w:val="18"/>
        </w:rPr>
        <w:fldChar w:fldCharType="begin"/>
      </w:r>
      <w:r w:rsidRPr="00846958">
        <w:rPr>
          <w:rFonts w:ascii="Tenorite" w:hAnsi="Tenorite"/>
          <w:b/>
          <w:bCs/>
          <w:i/>
          <w:iCs/>
          <w:color w:val="0040C0"/>
          <w:sz w:val="18"/>
          <w:szCs w:val="18"/>
        </w:rPr>
        <w:instrText xml:space="preserve"> SEQ Figure \* ARABIC </w:instrText>
      </w:r>
      <w:r w:rsidRPr="00846958">
        <w:rPr>
          <w:rFonts w:ascii="Tenorite" w:hAnsi="Tenorite"/>
          <w:b/>
          <w:bCs/>
          <w:i/>
          <w:iCs/>
          <w:color w:val="0040C0"/>
          <w:sz w:val="18"/>
          <w:szCs w:val="18"/>
        </w:rPr>
        <w:fldChar w:fldCharType="separate"/>
      </w:r>
      <w:r w:rsidR="009B423B">
        <w:rPr>
          <w:rFonts w:ascii="Tenorite" w:hAnsi="Tenorite"/>
          <w:b/>
          <w:bCs/>
          <w:i/>
          <w:iCs/>
          <w:noProof/>
          <w:color w:val="0040C0"/>
          <w:sz w:val="18"/>
          <w:szCs w:val="18"/>
        </w:rPr>
        <w:t>1</w:t>
      </w:r>
      <w:r w:rsidRPr="00846958">
        <w:rPr>
          <w:rFonts w:ascii="Tenorite" w:hAnsi="Tenorite"/>
          <w:b/>
          <w:bCs/>
          <w:i/>
          <w:iCs/>
          <w:color w:val="0040C0"/>
          <w:sz w:val="18"/>
          <w:szCs w:val="18"/>
        </w:rPr>
        <w:fldChar w:fldCharType="end"/>
      </w:r>
      <w:r>
        <w:rPr>
          <w:rFonts w:ascii="Tenorite" w:hAnsi="Tenorite"/>
          <w:b/>
          <w:bCs/>
          <w:i/>
          <w:iCs/>
          <w:color w:val="0040C0"/>
        </w:rPr>
        <w:t xml:space="preserve"> </w:t>
      </w:r>
      <w:r w:rsidRPr="00ED3BD7">
        <w:rPr>
          <w:rFonts w:ascii="Tenorite" w:hAnsi="Tenorite"/>
          <w:b/>
          <w:bCs/>
          <w:color w:val="0040C0"/>
          <w:sz w:val="18"/>
          <w:szCs w:val="18"/>
        </w:rPr>
        <w:t>– Geographical area of the Isle of Wight BSIP</w:t>
      </w:r>
      <w:r>
        <w:rPr>
          <w:rFonts w:ascii="Tenorite" w:hAnsi="Tenorite"/>
          <w:b/>
          <w:bCs/>
          <w:color w:val="0040C0"/>
          <w:sz w:val="18"/>
          <w:szCs w:val="18"/>
        </w:rPr>
        <w:t>.</w:t>
      </w:r>
      <w:bookmarkEnd w:id="3"/>
      <w:bookmarkEnd w:id="4"/>
    </w:p>
    <w:p w14:paraId="79AA60A8" w14:textId="2D1648AB" w:rsidR="00272B6F" w:rsidRDefault="00F51BD7" w:rsidP="00E20B16">
      <w:pPr>
        <w:spacing w:before="240" w:line="240" w:lineRule="auto"/>
        <w:jc w:val="both"/>
        <w:rPr>
          <w:rFonts w:ascii="Arial Nova" w:hAnsi="Arial Nova" w:cs="Arial"/>
        </w:rPr>
      </w:pPr>
      <w:r>
        <w:rPr>
          <w:rFonts w:ascii="Arial Nova" w:hAnsi="Arial Nova" w:cs="Arial"/>
        </w:rPr>
        <w:t>The island</w:t>
      </w:r>
      <w:r w:rsidR="00D82669" w:rsidRPr="00D82669">
        <w:rPr>
          <w:rFonts w:ascii="Arial Nova" w:hAnsi="Arial Nova" w:cs="Arial"/>
        </w:rPr>
        <w:t xml:space="preserve"> covers an area of 147 square miles, with a coastline that runs for 57 miles. The Island is separated from mainland </w:t>
      </w:r>
      <w:r w:rsidR="005B1567">
        <w:rPr>
          <w:rFonts w:ascii="Arial Nova" w:hAnsi="Arial Nova" w:cs="Arial"/>
        </w:rPr>
        <w:t xml:space="preserve">England </w:t>
      </w:r>
      <w:r w:rsidR="00D82669" w:rsidRPr="00D82669">
        <w:rPr>
          <w:rFonts w:ascii="Arial Nova" w:hAnsi="Arial Nova" w:cs="Arial"/>
        </w:rPr>
        <w:t>by the Solent, but is connected to the ports of Lymington, Southampton</w:t>
      </w:r>
      <w:r w:rsidR="00AA101D">
        <w:rPr>
          <w:rFonts w:ascii="Arial Nova" w:hAnsi="Arial Nova" w:cs="Arial"/>
        </w:rPr>
        <w:t>,</w:t>
      </w:r>
      <w:r w:rsidR="00D82669" w:rsidRPr="00D82669">
        <w:rPr>
          <w:rFonts w:ascii="Arial Nova" w:hAnsi="Arial Nova" w:cs="Arial"/>
        </w:rPr>
        <w:t xml:space="preserve"> and Portsmouth by passenger and vehicle ferries. </w:t>
      </w:r>
      <w:r w:rsidR="00FF3F59" w:rsidRPr="00FF3F59">
        <w:rPr>
          <w:rFonts w:ascii="Arial Nova" w:hAnsi="Arial Nova" w:cs="Arial"/>
        </w:rPr>
        <w:t>It is the largest and second-most populous island in England with a population of 141,538 residents.</w:t>
      </w:r>
      <w:r w:rsidR="00594FCA">
        <w:rPr>
          <w:rFonts w:ascii="Arial Nova" w:hAnsi="Arial Nova" w:cs="Arial"/>
        </w:rPr>
        <w:t xml:space="preserve"> </w:t>
      </w:r>
    </w:p>
    <w:p w14:paraId="420AF1A0" w14:textId="76E5C9CD" w:rsidR="007E28D7" w:rsidRDefault="007E28D7" w:rsidP="00E20B16">
      <w:pPr>
        <w:pStyle w:val="Heading2"/>
        <w:jc w:val="both"/>
        <w:rPr>
          <w:rFonts w:cstheme="minorBidi"/>
          <w:color w:val="0040C0"/>
        </w:rPr>
      </w:pPr>
      <w:bookmarkStart w:id="5" w:name="_Toc184992956"/>
      <w:r w:rsidRPr="00D41B2D">
        <w:rPr>
          <w:rFonts w:cstheme="minorBidi"/>
          <w:color w:val="0040C0"/>
        </w:rPr>
        <w:t>Our Vision</w:t>
      </w:r>
      <w:bookmarkEnd w:id="5"/>
    </w:p>
    <w:p w14:paraId="10A1BE89" w14:textId="68EAB7FD" w:rsidR="00052CFA" w:rsidRDefault="004645CA" w:rsidP="00E20B16">
      <w:pPr>
        <w:jc w:val="both"/>
        <w:rPr>
          <w:rFonts w:ascii="Arial Nova" w:hAnsi="Arial Nova" w:cs="Arial"/>
        </w:rPr>
      </w:pPr>
      <w:r w:rsidRPr="004645CA">
        <w:rPr>
          <w:rFonts w:ascii="Arial Nova" w:hAnsi="Arial Nova" w:cs="Arial"/>
        </w:rPr>
        <w:t>The Isle of Wight Council’s vision for future transport as set out within the draft Island Transport Plan (Local Transport Plan 4) </w:t>
      </w:r>
      <w:r w:rsidR="00405CD9">
        <w:rPr>
          <w:rFonts w:ascii="Arial Nova" w:hAnsi="Arial Nova" w:cs="Arial"/>
        </w:rPr>
        <w:t>is for:</w:t>
      </w:r>
      <w:r w:rsidRPr="004645CA">
        <w:rPr>
          <w:rFonts w:ascii="Arial Nova" w:hAnsi="Arial Nova" w:cs="Arial"/>
        </w:rPr>
        <w:t> </w:t>
      </w:r>
    </w:p>
    <w:p w14:paraId="27C4C01D" w14:textId="768F730E" w:rsidR="007E28D7" w:rsidRPr="00E03AC9" w:rsidRDefault="00996226" w:rsidP="00E20B16">
      <w:pPr>
        <w:jc w:val="both"/>
        <w:rPr>
          <w:rFonts w:ascii="Tenorite" w:hAnsi="Tenorite" w:cs="Arial"/>
          <w:b/>
          <w:bCs/>
          <w:color w:val="4472C4" w:themeColor="accent1"/>
          <w:sz w:val="28"/>
          <w:szCs w:val="28"/>
        </w:rPr>
      </w:pPr>
      <w:r w:rsidRPr="00996226">
        <w:rPr>
          <w:rFonts w:ascii="Arial Nova" w:hAnsi="Arial Nova" w:cs="Arial"/>
        </w:rPr>
        <w:t>‘An inclusive transport system that enables a low carbon, safe, prosperous, and healthy future for all residents and visitors; and seeks to protect and enhance the Island’s unique local natural and built environment.’</w:t>
      </w:r>
    </w:p>
    <w:p w14:paraId="0BFC48AE" w14:textId="77777777" w:rsidR="00AB165A" w:rsidRDefault="00AB165A" w:rsidP="00E20B16">
      <w:pPr>
        <w:pStyle w:val="paragraph"/>
        <w:spacing w:before="0" w:beforeAutospacing="0" w:after="0" w:afterAutospacing="0"/>
        <w:jc w:val="both"/>
        <w:textAlignment w:val="baseline"/>
        <w:rPr>
          <w:rStyle w:val="normaltextrun"/>
          <w:rFonts w:ascii="Arial Nova" w:hAnsi="Arial Nova" w:cs="Segoe UI"/>
          <w:sz w:val="22"/>
          <w:szCs w:val="22"/>
        </w:rPr>
      </w:pPr>
    </w:p>
    <w:p w14:paraId="7B81C496" w14:textId="77777777" w:rsidR="00AB165A" w:rsidRDefault="00AB165A" w:rsidP="00E20B16">
      <w:pPr>
        <w:pStyle w:val="paragraph"/>
        <w:spacing w:before="0" w:beforeAutospacing="0" w:after="0" w:afterAutospacing="0"/>
        <w:jc w:val="both"/>
        <w:textAlignment w:val="baseline"/>
        <w:rPr>
          <w:rStyle w:val="normaltextrun"/>
          <w:rFonts w:ascii="Arial Nova" w:hAnsi="Arial Nova" w:cs="Segoe UI"/>
          <w:sz w:val="22"/>
          <w:szCs w:val="22"/>
        </w:rPr>
      </w:pPr>
    </w:p>
    <w:p w14:paraId="3E6680CD" w14:textId="77777777" w:rsidR="00AB165A" w:rsidRDefault="00AB165A" w:rsidP="00E20B16">
      <w:pPr>
        <w:pStyle w:val="paragraph"/>
        <w:spacing w:before="0" w:beforeAutospacing="0" w:after="0" w:afterAutospacing="0"/>
        <w:jc w:val="both"/>
        <w:textAlignment w:val="baseline"/>
        <w:rPr>
          <w:rStyle w:val="normaltextrun"/>
          <w:rFonts w:ascii="Arial Nova" w:hAnsi="Arial Nova" w:cs="Segoe UI"/>
          <w:sz w:val="22"/>
          <w:szCs w:val="22"/>
        </w:rPr>
      </w:pPr>
    </w:p>
    <w:p w14:paraId="49107E09" w14:textId="77777777" w:rsidR="00AB165A" w:rsidRDefault="00AB165A" w:rsidP="00E20B16">
      <w:pPr>
        <w:pStyle w:val="paragraph"/>
        <w:spacing w:before="0" w:beforeAutospacing="0" w:after="0" w:afterAutospacing="0"/>
        <w:jc w:val="both"/>
        <w:textAlignment w:val="baseline"/>
        <w:rPr>
          <w:rStyle w:val="normaltextrun"/>
          <w:rFonts w:ascii="Arial Nova" w:hAnsi="Arial Nova" w:cs="Segoe UI"/>
          <w:sz w:val="22"/>
          <w:szCs w:val="22"/>
        </w:rPr>
      </w:pPr>
    </w:p>
    <w:p w14:paraId="1B71CD1F" w14:textId="665C8726" w:rsidR="002C2E86" w:rsidRDefault="00B91B56" w:rsidP="00E20B16">
      <w:pPr>
        <w:pStyle w:val="paragraph"/>
        <w:spacing w:before="0" w:beforeAutospacing="0" w:after="0" w:afterAutospacing="0"/>
        <w:jc w:val="both"/>
        <w:textAlignment w:val="baseline"/>
        <w:rPr>
          <w:rStyle w:val="eop"/>
          <w:rFonts w:ascii="Arial Nova" w:hAnsi="Arial Nova" w:cs="Segoe UI"/>
          <w:sz w:val="22"/>
          <w:szCs w:val="22"/>
        </w:rPr>
      </w:pPr>
      <w:r>
        <w:rPr>
          <w:rStyle w:val="normaltextrun"/>
          <w:rFonts w:ascii="Arial Nova" w:hAnsi="Arial Nova" w:cs="Segoe UI"/>
          <w:sz w:val="22"/>
          <w:szCs w:val="22"/>
        </w:rPr>
        <w:t>The Isle of Wight Council and Southern Vectis have a shared vision for improving bus services on the Island:</w:t>
      </w:r>
      <w:r>
        <w:rPr>
          <w:rStyle w:val="eop"/>
          <w:rFonts w:ascii="Arial Nova" w:hAnsi="Arial Nova" w:cs="Segoe UI"/>
          <w:sz w:val="22"/>
          <w:szCs w:val="22"/>
        </w:rPr>
        <w:t> </w:t>
      </w:r>
    </w:p>
    <w:p w14:paraId="65D23957"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p>
    <w:p w14:paraId="23A388D0" w14:textId="77777777" w:rsidR="00B91B56" w:rsidRDefault="00B91B56" w:rsidP="00E20B16">
      <w:pPr>
        <w:pStyle w:val="paragraph"/>
        <w:pBdr>
          <w:top w:val="single" w:sz="4" w:space="1" w:color="000000"/>
          <w:left w:val="single" w:sz="4" w:space="4" w:color="000000"/>
          <w:bottom w:val="single" w:sz="4" w:space="1" w:color="000000"/>
          <w:right w:val="single" w:sz="4" w:space="4" w:color="000000"/>
        </w:pBdr>
        <w:shd w:val="clear" w:color="auto" w:fill="FFE599"/>
        <w:spacing w:before="0" w:beforeAutospacing="0" w:after="0" w:afterAutospacing="0"/>
        <w:jc w:val="both"/>
        <w:textAlignment w:val="baseline"/>
        <w:rPr>
          <w:rFonts w:ascii="Segoe UI" w:hAnsi="Segoe UI" w:cs="Segoe UI"/>
          <w:sz w:val="18"/>
          <w:szCs w:val="18"/>
        </w:rPr>
      </w:pPr>
      <w:r>
        <w:rPr>
          <w:rStyle w:val="normaltextrun"/>
          <w:rFonts w:ascii="Tenorite Display" w:hAnsi="Tenorite Display" w:cs="Segoe UI"/>
          <w:b/>
          <w:bCs/>
        </w:rPr>
        <w:t>“Within the Isle of Wight, both organisations recognise that local bus services are, and will remain to be, central to sustainable transport provision on the Island.  The Bus Service Improvement Plan (BSIP) represents a once in a generation opportunity for the Isle of Wight Council to work in partnership with Southern Vectis, and other community operators, to shape local provision to meet the needs of Island residents and visitors into the future. Through partnership working and ongoing joint investment, the BSIP will enable passenger growth to meet the future needs of Island, whilst addressing emerging challenges including the reductions in greenhouse gases to achieve the Island’s climate change objectives”.</w:t>
      </w:r>
      <w:r>
        <w:rPr>
          <w:rStyle w:val="eop"/>
          <w:rFonts w:ascii="Tenorite Display" w:hAnsi="Tenorite Display" w:cs="Segoe UI"/>
        </w:rPr>
        <w:t> </w:t>
      </w:r>
    </w:p>
    <w:p w14:paraId="63EC6530" w14:textId="77777777" w:rsidR="00B91B56" w:rsidRDefault="00B91B56" w:rsidP="00E20B16">
      <w:pPr>
        <w:pStyle w:val="paragraph"/>
        <w:spacing w:before="0" w:beforeAutospacing="0" w:after="0" w:afterAutospacing="0"/>
        <w:jc w:val="both"/>
        <w:textAlignment w:val="baseline"/>
        <w:rPr>
          <w:rStyle w:val="normaltextrun"/>
          <w:rFonts w:ascii="Arial Nova" w:hAnsi="Arial Nova" w:cs="Segoe UI"/>
          <w:sz w:val="22"/>
          <w:szCs w:val="22"/>
        </w:rPr>
      </w:pPr>
    </w:p>
    <w:p w14:paraId="53C45C8B" w14:textId="618452A1"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The</w:t>
      </w:r>
      <w:r w:rsidR="00D26481">
        <w:rPr>
          <w:rStyle w:val="normaltextrun"/>
          <w:rFonts w:ascii="Arial Nova" w:hAnsi="Arial Nova" w:cs="Segoe UI"/>
          <w:sz w:val="22"/>
          <w:szCs w:val="22"/>
        </w:rPr>
        <w:t xml:space="preserve"> </w:t>
      </w:r>
      <w:r w:rsidR="000504C7">
        <w:rPr>
          <w:rStyle w:val="normaltextrun"/>
          <w:rFonts w:ascii="Arial Nova" w:hAnsi="Arial Nova" w:cs="Segoe UI"/>
          <w:sz w:val="22"/>
          <w:szCs w:val="22"/>
        </w:rPr>
        <w:t xml:space="preserve">2021 </w:t>
      </w:r>
      <w:r>
        <w:rPr>
          <w:rStyle w:val="normaltextrun"/>
          <w:rFonts w:ascii="Arial Nova" w:hAnsi="Arial Nova" w:cs="Segoe UI"/>
          <w:sz w:val="22"/>
          <w:szCs w:val="22"/>
        </w:rPr>
        <w:t>BSIP</w:t>
      </w:r>
      <w:r w:rsidR="00D26481">
        <w:rPr>
          <w:rStyle w:val="normaltextrun"/>
          <w:rFonts w:ascii="Arial Nova" w:hAnsi="Arial Nova" w:cs="Segoe UI"/>
          <w:sz w:val="22"/>
          <w:szCs w:val="22"/>
        </w:rPr>
        <w:t xml:space="preserve"> for the Island</w:t>
      </w:r>
      <w:r>
        <w:rPr>
          <w:rStyle w:val="normaltextrun"/>
          <w:rFonts w:ascii="Arial Nova" w:hAnsi="Arial Nova" w:cs="Segoe UI"/>
          <w:sz w:val="22"/>
          <w:szCs w:val="22"/>
        </w:rPr>
        <w:t xml:space="preserve"> set out the following ambitions for local bus services:</w:t>
      </w:r>
      <w:r>
        <w:rPr>
          <w:rStyle w:val="eop"/>
          <w:rFonts w:ascii="Arial Nova" w:hAnsi="Arial Nova" w:cs="Segoe UI"/>
          <w:sz w:val="22"/>
          <w:szCs w:val="22"/>
        </w:rPr>
        <w:t> </w:t>
      </w:r>
    </w:p>
    <w:p w14:paraId="2F1F1731"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(a) Deliver intensive services and investment on key corridors, with routes that are easier to understand.</w:t>
      </w:r>
      <w:r>
        <w:rPr>
          <w:rStyle w:val="eop"/>
          <w:rFonts w:ascii="Arial Nova" w:hAnsi="Arial Nova" w:cs="Segoe UI"/>
          <w:sz w:val="22"/>
          <w:szCs w:val="22"/>
        </w:rPr>
        <w:t> </w:t>
      </w:r>
    </w:p>
    <w:p w14:paraId="56C96C58"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(b) There must be significant increases in bus priority.</w:t>
      </w:r>
      <w:r>
        <w:rPr>
          <w:rStyle w:val="eop"/>
          <w:rFonts w:ascii="Arial Nova" w:hAnsi="Arial Nova" w:cs="Segoe UI"/>
          <w:sz w:val="22"/>
          <w:szCs w:val="22"/>
        </w:rPr>
        <w:t> </w:t>
      </w:r>
    </w:p>
    <w:p w14:paraId="084E58FE"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(c) Fares must be lower and simpler.</w:t>
      </w:r>
      <w:r>
        <w:rPr>
          <w:rStyle w:val="eop"/>
          <w:rFonts w:ascii="Arial Nova" w:hAnsi="Arial Nova" w:cs="Segoe UI"/>
          <w:sz w:val="22"/>
          <w:szCs w:val="22"/>
        </w:rPr>
        <w:t> </w:t>
      </w:r>
    </w:p>
    <w:p w14:paraId="40B8C6C4"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(d) There must be seamless, integrated local ticketing across all types of public transport on the Island. </w:t>
      </w:r>
      <w:r>
        <w:rPr>
          <w:rStyle w:val="eop"/>
          <w:rFonts w:ascii="Arial Nova" w:hAnsi="Arial Nova" w:cs="Segoe UI"/>
          <w:sz w:val="22"/>
          <w:szCs w:val="22"/>
        </w:rPr>
        <w:t> </w:t>
      </w:r>
    </w:p>
    <w:p w14:paraId="0BAE136A"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(e) Service patterns must be integrated with other modes.</w:t>
      </w:r>
      <w:r>
        <w:rPr>
          <w:rStyle w:val="eop"/>
          <w:rFonts w:ascii="Arial Nova" w:hAnsi="Arial Nova" w:cs="Segoe UI"/>
          <w:sz w:val="22"/>
          <w:szCs w:val="22"/>
        </w:rPr>
        <w:t> </w:t>
      </w:r>
    </w:p>
    <w:p w14:paraId="302B848D"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(f) The local bus network is presented as a single system that works together, with clear passenger information.</w:t>
      </w:r>
      <w:r>
        <w:rPr>
          <w:rStyle w:val="eop"/>
          <w:rFonts w:ascii="Arial Nova" w:hAnsi="Arial Nova" w:cs="Segoe UI"/>
          <w:sz w:val="22"/>
          <w:szCs w:val="22"/>
        </w:rPr>
        <w:t> </w:t>
      </w:r>
    </w:p>
    <w:p w14:paraId="1088F429"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(g) Modern buses and decarbonisation</w:t>
      </w:r>
      <w:r>
        <w:rPr>
          <w:rStyle w:val="eop"/>
          <w:rFonts w:ascii="Arial Nova" w:hAnsi="Arial Nova" w:cs="Segoe UI"/>
          <w:sz w:val="22"/>
          <w:szCs w:val="22"/>
        </w:rPr>
        <w:t> </w:t>
      </w:r>
    </w:p>
    <w:p w14:paraId="710B81B0"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(h) Give bus passengers more of a voice and support measures to ensure that bus services are perceived to be safe by all.</w:t>
      </w:r>
      <w:r>
        <w:rPr>
          <w:rStyle w:val="eop"/>
          <w:rFonts w:ascii="Arial Nova" w:hAnsi="Arial Nova" w:cs="Segoe UI"/>
          <w:sz w:val="22"/>
          <w:szCs w:val="22"/>
        </w:rPr>
        <w:t> </w:t>
      </w:r>
    </w:p>
    <w:p w14:paraId="617B3100"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(i) More demand-responsive services and ‘socially necessary’ transport</w:t>
      </w:r>
      <w:r>
        <w:rPr>
          <w:rStyle w:val="eop"/>
          <w:rFonts w:ascii="Arial Nova" w:hAnsi="Arial Nova" w:cs="Segoe UI"/>
          <w:sz w:val="22"/>
          <w:szCs w:val="22"/>
        </w:rPr>
        <w:t> </w:t>
      </w:r>
    </w:p>
    <w:p w14:paraId="4E13B4C6" w14:textId="77777777" w:rsidR="00B91B56" w:rsidRDefault="00B91B56"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(j) Longer term transformation of networks through Bus Rapid Transit and other measures</w:t>
      </w:r>
      <w:r>
        <w:rPr>
          <w:rStyle w:val="eop"/>
          <w:rFonts w:ascii="Arial Nova" w:hAnsi="Arial Nova" w:cs="Segoe UI"/>
          <w:sz w:val="22"/>
          <w:szCs w:val="22"/>
        </w:rPr>
        <w:t> </w:t>
      </w:r>
    </w:p>
    <w:p w14:paraId="64EA8415" w14:textId="77777777" w:rsidR="004C08EE" w:rsidRPr="00E74458" w:rsidRDefault="004C08EE" w:rsidP="00E20B16">
      <w:pPr>
        <w:spacing w:before="240" w:after="120"/>
        <w:jc w:val="both"/>
        <w:rPr>
          <w:rFonts w:ascii="Arial Nova" w:eastAsia="Times New Roman" w:hAnsi="Arial Nova" w:cs="Arial"/>
          <w:lang w:eastAsia="en-GB"/>
        </w:rPr>
      </w:pPr>
    </w:p>
    <w:p w14:paraId="6BD1B1EE" w14:textId="0206B7D8" w:rsidR="001D72D8" w:rsidRPr="00D41B2D" w:rsidRDefault="00532EFE" w:rsidP="00E20B16">
      <w:pPr>
        <w:pStyle w:val="Heading2"/>
        <w:jc w:val="both"/>
        <w:rPr>
          <w:rFonts w:cstheme="minorBidi"/>
          <w:color w:val="0040C0"/>
        </w:rPr>
      </w:pPr>
      <w:bookmarkStart w:id="6" w:name="_Toc184992957"/>
      <w:r w:rsidRPr="00D41B2D">
        <w:rPr>
          <w:rFonts w:cstheme="minorBidi"/>
          <w:color w:val="0040C0"/>
        </w:rPr>
        <w:t>BSIP</w:t>
      </w:r>
      <w:r w:rsidR="00F553F9" w:rsidRPr="00D41B2D">
        <w:rPr>
          <w:rFonts w:cstheme="minorBidi"/>
          <w:color w:val="0040C0"/>
        </w:rPr>
        <w:t xml:space="preserve"> duration</w:t>
      </w:r>
      <w:r w:rsidR="001D72D8" w:rsidRPr="00D41B2D">
        <w:rPr>
          <w:rFonts w:cstheme="minorBidi"/>
          <w:color w:val="0040C0"/>
        </w:rPr>
        <w:t>, annual review</w:t>
      </w:r>
      <w:r w:rsidR="00F553F9" w:rsidRPr="00D41B2D">
        <w:rPr>
          <w:rFonts w:cstheme="minorBidi"/>
          <w:color w:val="0040C0"/>
        </w:rPr>
        <w:t xml:space="preserve"> process</w:t>
      </w:r>
      <w:r w:rsidR="001D72D8" w:rsidRPr="00D41B2D">
        <w:rPr>
          <w:rFonts w:cstheme="minorBidi"/>
          <w:color w:val="0040C0"/>
        </w:rPr>
        <w:t xml:space="preserve"> and align</w:t>
      </w:r>
      <w:r w:rsidR="004A5F74" w:rsidRPr="00D41B2D">
        <w:rPr>
          <w:rFonts w:cstheme="minorBidi"/>
          <w:color w:val="0040C0"/>
        </w:rPr>
        <w:t>ment</w:t>
      </w:r>
      <w:r w:rsidR="001D72D8" w:rsidRPr="00D41B2D">
        <w:rPr>
          <w:rFonts w:cstheme="minorBidi"/>
          <w:color w:val="0040C0"/>
        </w:rPr>
        <w:t xml:space="preserve"> with</w:t>
      </w:r>
      <w:r w:rsidR="007946AB" w:rsidRPr="00D41B2D">
        <w:rPr>
          <w:rFonts w:cstheme="minorBidi"/>
          <w:color w:val="0040C0"/>
        </w:rPr>
        <w:t xml:space="preserve"> the </w:t>
      </w:r>
      <w:r w:rsidR="00366F83" w:rsidRPr="00D41B2D">
        <w:rPr>
          <w:rFonts w:cstheme="minorBidi"/>
          <w:color w:val="0040C0"/>
        </w:rPr>
        <w:t xml:space="preserve">emerging Isle of Wight </w:t>
      </w:r>
      <w:r w:rsidR="001D72D8" w:rsidRPr="00D41B2D">
        <w:rPr>
          <w:rFonts w:cstheme="minorBidi"/>
          <w:color w:val="0040C0"/>
        </w:rPr>
        <w:t>Local Transport Plan</w:t>
      </w:r>
      <w:bookmarkEnd w:id="6"/>
    </w:p>
    <w:p w14:paraId="64763296" w14:textId="55EA06E7" w:rsidR="00201D8F" w:rsidRDefault="00201D8F" w:rsidP="00E20B16">
      <w:pPr>
        <w:spacing w:after="120" w:line="240" w:lineRule="auto"/>
        <w:jc w:val="both"/>
        <w:rPr>
          <w:rFonts w:ascii="Arial Nova" w:hAnsi="Arial Nova" w:cs="Arial"/>
        </w:rPr>
      </w:pPr>
      <w:r w:rsidRPr="00201D8F">
        <w:rPr>
          <w:rFonts w:ascii="Arial Nova" w:hAnsi="Arial Nova" w:cs="Arial"/>
        </w:rPr>
        <w:t>The Isle of Wight BSIP covers the period up until 31 March 20</w:t>
      </w:r>
      <w:r w:rsidR="003B2D91">
        <w:rPr>
          <w:rFonts w:ascii="Arial Nova" w:hAnsi="Arial Nova" w:cs="Arial"/>
        </w:rPr>
        <w:t>4</w:t>
      </w:r>
      <w:r w:rsidRPr="00201D8F">
        <w:rPr>
          <w:rFonts w:ascii="Arial Nova" w:hAnsi="Arial Nova" w:cs="Arial"/>
        </w:rPr>
        <w:t xml:space="preserve">0 </w:t>
      </w:r>
      <w:r w:rsidR="00FC35A7">
        <w:rPr>
          <w:rFonts w:ascii="Arial Nova" w:hAnsi="Arial Nova" w:cs="Arial"/>
        </w:rPr>
        <w:t xml:space="preserve">(in line with the </w:t>
      </w:r>
      <w:r w:rsidR="009F3C8D">
        <w:rPr>
          <w:rFonts w:ascii="Arial Nova" w:hAnsi="Arial Nova" w:cs="Arial"/>
        </w:rPr>
        <w:t>emerging</w:t>
      </w:r>
      <w:r w:rsidR="00FC35A7">
        <w:rPr>
          <w:rFonts w:ascii="Arial Nova" w:hAnsi="Arial Nova" w:cs="Arial"/>
        </w:rPr>
        <w:t xml:space="preserve"> LTP4 review date) </w:t>
      </w:r>
      <w:r w:rsidRPr="00201D8F">
        <w:rPr>
          <w:rFonts w:ascii="Arial Nova" w:hAnsi="Arial Nova" w:cs="Arial"/>
        </w:rPr>
        <w:t xml:space="preserve">and will be reviewed annually. </w:t>
      </w:r>
      <w:r w:rsidR="002A1131">
        <w:rPr>
          <w:rFonts w:ascii="Arial Nova" w:hAnsi="Arial Nova" w:cs="Arial"/>
        </w:rPr>
        <w:t xml:space="preserve">The </w:t>
      </w:r>
      <w:r w:rsidR="00897DD6">
        <w:rPr>
          <w:rFonts w:ascii="Arial Nova" w:hAnsi="Arial Nova" w:cs="Arial"/>
        </w:rPr>
        <w:t xml:space="preserve">review will </w:t>
      </w:r>
      <w:r w:rsidR="009F2540">
        <w:rPr>
          <w:rFonts w:ascii="Arial Nova" w:hAnsi="Arial Nova" w:cs="Arial"/>
        </w:rPr>
        <w:t>form part of</w:t>
      </w:r>
      <w:r w:rsidR="009F3C8D">
        <w:rPr>
          <w:rFonts w:ascii="Arial Nova" w:hAnsi="Arial Nova" w:cs="Arial"/>
        </w:rPr>
        <w:t xml:space="preserve"> the </w:t>
      </w:r>
      <w:r w:rsidR="00125E7A">
        <w:rPr>
          <w:rFonts w:ascii="Arial Nova" w:hAnsi="Arial Nova" w:cs="Arial"/>
        </w:rPr>
        <w:t xml:space="preserve">Island’s Enhanced </w:t>
      </w:r>
      <w:r w:rsidR="009F2540">
        <w:rPr>
          <w:rFonts w:ascii="Arial Nova" w:hAnsi="Arial Nova" w:cs="Arial"/>
        </w:rPr>
        <w:t>P</w:t>
      </w:r>
      <w:r w:rsidR="00125E7A">
        <w:rPr>
          <w:rFonts w:ascii="Arial Nova" w:hAnsi="Arial Nova" w:cs="Arial"/>
        </w:rPr>
        <w:t xml:space="preserve">artnership </w:t>
      </w:r>
      <w:r w:rsidR="009F2540">
        <w:rPr>
          <w:rFonts w:ascii="Arial Nova" w:hAnsi="Arial Nova" w:cs="Arial"/>
        </w:rPr>
        <w:t>B</w:t>
      </w:r>
      <w:r w:rsidR="00125E7A">
        <w:rPr>
          <w:rFonts w:ascii="Arial Nova" w:hAnsi="Arial Nova" w:cs="Arial"/>
        </w:rPr>
        <w:t xml:space="preserve">oard and </w:t>
      </w:r>
      <w:r w:rsidR="009F2540">
        <w:rPr>
          <w:rFonts w:ascii="Arial Nova" w:hAnsi="Arial Nova" w:cs="Arial"/>
        </w:rPr>
        <w:t>F</w:t>
      </w:r>
      <w:r w:rsidR="00125E7A">
        <w:rPr>
          <w:rFonts w:ascii="Arial Nova" w:hAnsi="Arial Nova" w:cs="Arial"/>
        </w:rPr>
        <w:t>orum</w:t>
      </w:r>
      <w:r w:rsidR="007478E8">
        <w:rPr>
          <w:rFonts w:ascii="Arial Nova" w:hAnsi="Arial Nova" w:cs="Arial"/>
        </w:rPr>
        <w:t xml:space="preserve"> annual review process. </w:t>
      </w:r>
      <w:r w:rsidR="009B73AE">
        <w:rPr>
          <w:rFonts w:ascii="Arial Nova" w:hAnsi="Arial Nova" w:cs="Arial"/>
        </w:rPr>
        <w:t>C</w:t>
      </w:r>
      <w:r w:rsidRPr="00201D8F">
        <w:rPr>
          <w:rFonts w:ascii="Arial Nova" w:hAnsi="Arial Nova" w:cs="Arial"/>
        </w:rPr>
        <w:t>ollective decisions will be taken as to whether the level of ambition needs to be raised or whether the existing content is sufficient. Neighbouring LTAs will have an opportunity to also contribute their views. If revisions are proposed to the BSIP by the working group, then a report will be taken to IWC’s Cabinet in either October or November for political decision and sign</w:t>
      </w:r>
      <w:r w:rsidR="00EA53D0">
        <w:rPr>
          <w:rFonts w:ascii="Arial Nova" w:hAnsi="Arial Nova" w:cs="Arial"/>
        </w:rPr>
        <w:t>-</w:t>
      </w:r>
      <w:r w:rsidRPr="00201D8F">
        <w:rPr>
          <w:rFonts w:ascii="Arial Nova" w:hAnsi="Arial Nova" w:cs="Arial"/>
        </w:rPr>
        <w:t>off o</w:t>
      </w:r>
      <w:r w:rsidR="00EA53D0">
        <w:rPr>
          <w:rFonts w:ascii="Arial Nova" w:hAnsi="Arial Nova" w:cs="Arial"/>
        </w:rPr>
        <w:t>n</w:t>
      </w:r>
      <w:r w:rsidRPr="00201D8F">
        <w:rPr>
          <w:rFonts w:ascii="Arial Nova" w:hAnsi="Arial Nova" w:cs="Arial"/>
        </w:rPr>
        <w:t xml:space="preserve"> the revisions legal services </w:t>
      </w:r>
      <w:r w:rsidR="009A1211">
        <w:rPr>
          <w:rFonts w:ascii="Arial Nova" w:hAnsi="Arial Nova" w:cs="Arial"/>
        </w:rPr>
        <w:t xml:space="preserve">advise that </w:t>
      </w:r>
      <w:r w:rsidRPr="00201D8F">
        <w:rPr>
          <w:rFonts w:ascii="Arial Nova" w:hAnsi="Arial Nova" w:cs="Arial"/>
        </w:rPr>
        <w:t xml:space="preserve">this is required.   </w:t>
      </w:r>
    </w:p>
    <w:p w14:paraId="16976527" w14:textId="77777777" w:rsidR="00400930" w:rsidRDefault="00400930" w:rsidP="00E20B16">
      <w:pPr>
        <w:spacing w:after="120" w:line="240" w:lineRule="auto"/>
        <w:jc w:val="both"/>
        <w:rPr>
          <w:rFonts w:ascii="Arial Nova" w:hAnsi="Arial Nova" w:cs="Arial"/>
        </w:rPr>
      </w:pPr>
    </w:p>
    <w:p w14:paraId="30798468" w14:textId="77777777" w:rsidR="00B674B2" w:rsidRDefault="00B674B2" w:rsidP="00E20B16">
      <w:pPr>
        <w:spacing w:after="120" w:line="240" w:lineRule="auto"/>
        <w:jc w:val="both"/>
        <w:rPr>
          <w:rFonts w:ascii="Arial Nova" w:hAnsi="Arial Nova" w:cs="Arial"/>
        </w:rPr>
      </w:pPr>
    </w:p>
    <w:p w14:paraId="7EAF277E" w14:textId="77777777" w:rsidR="00B674B2" w:rsidRDefault="00B674B2" w:rsidP="00E20B16">
      <w:pPr>
        <w:spacing w:after="120" w:line="240" w:lineRule="auto"/>
        <w:jc w:val="both"/>
        <w:rPr>
          <w:rFonts w:ascii="Arial Nova" w:hAnsi="Arial Nova" w:cs="Arial"/>
        </w:rPr>
      </w:pPr>
    </w:p>
    <w:p w14:paraId="79447EE5" w14:textId="77777777" w:rsidR="00B674B2" w:rsidRDefault="00B674B2" w:rsidP="00E20B16">
      <w:pPr>
        <w:spacing w:after="120" w:line="240" w:lineRule="auto"/>
        <w:jc w:val="both"/>
        <w:rPr>
          <w:rFonts w:ascii="Arial Nova" w:hAnsi="Arial Nova" w:cs="Arial"/>
        </w:rPr>
      </w:pPr>
    </w:p>
    <w:p w14:paraId="03DE2039" w14:textId="71A64FE8" w:rsidR="00134633" w:rsidRPr="00400930" w:rsidRDefault="00134633" w:rsidP="00273DF1">
      <w:pPr>
        <w:pStyle w:val="Heading2"/>
      </w:pPr>
      <w:bookmarkStart w:id="7" w:name="_Ref184985171"/>
      <w:bookmarkStart w:id="8" w:name="_Toc184992958"/>
      <w:r w:rsidRPr="00400930">
        <w:lastRenderedPageBreak/>
        <w:t>Alignment with the emerging Isle of Wight Local Transport Plan</w:t>
      </w:r>
      <w:bookmarkEnd w:id="7"/>
      <w:bookmarkEnd w:id="8"/>
    </w:p>
    <w:p w14:paraId="75019AC5" w14:textId="77777777" w:rsidR="009D063F" w:rsidRPr="00201D8F" w:rsidRDefault="009D063F" w:rsidP="00E20B16">
      <w:pPr>
        <w:spacing w:after="120" w:line="240" w:lineRule="auto"/>
        <w:jc w:val="both"/>
        <w:rPr>
          <w:rFonts w:ascii="Arial Nova" w:hAnsi="Arial Nova" w:cs="Arial"/>
        </w:rPr>
      </w:pPr>
    </w:p>
    <w:p w14:paraId="3D9DA156" w14:textId="3CBB9DD6" w:rsidR="00B83121" w:rsidRDefault="00201D8F" w:rsidP="00E20B16">
      <w:pPr>
        <w:spacing w:after="120" w:line="240" w:lineRule="auto"/>
        <w:jc w:val="both"/>
        <w:rPr>
          <w:rStyle w:val="normaltextrun"/>
          <w:rFonts w:ascii="Arial Nova" w:hAnsi="Arial Nova"/>
          <w:color w:val="000000"/>
          <w:shd w:val="clear" w:color="auto" w:fill="FFFFFF"/>
        </w:rPr>
      </w:pPr>
      <w:r w:rsidRPr="00201D8F">
        <w:rPr>
          <w:rFonts w:ascii="Arial Nova" w:hAnsi="Arial Nova" w:cs="Arial"/>
        </w:rPr>
        <w:t xml:space="preserve">This BSIP is fully aligned with the emerging Isle of Wight Local Transport Plan 4 </w:t>
      </w:r>
      <w:r w:rsidR="00FC5F73" w:rsidRPr="00FC5F73">
        <w:rPr>
          <w:rFonts w:ascii="Arial Nova" w:hAnsi="Arial Nova" w:cs="Arial"/>
        </w:rPr>
        <w:t>known as our “Island Transport Plan” (ITP)</w:t>
      </w:r>
      <w:r w:rsidRPr="00201D8F">
        <w:rPr>
          <w:rFonts w:ascii="Arial Nova" w:hAnsi="Arial Nova" w:cs="Arial"/>
        </w:rPr>
        <w:t xml:space="preserve">which will form the primary transport strategy for the </w:t>
      </w:r>
      <w:r w:rsidR="002A170E">
        <w:rPr>
          <w:rFonts w:ascii="Arial Nova" w:hAnsi="Arial Nova" w:cs="Arial"/>
        </w:rPr>
        <w:t>Island</w:t>
      </w:r>
      <w:r w:rsidRPr="00201D8F">
        <w:rPr>
          <w:rFonts w:ascii="Arial Nova" w:hAnsi="Arial Nova" w:cs="Arial"/>
        </w:rPr>
        <w:t xml:space="preserve"> until 20</w:t>
      </w:r>
      <w:r w:rsidR="00527D67">
        <w:rPr>
          <w:rFonts w:ascii="Arial Nova" w:hAnsi="Arial Nova" w:cs="Arial"/>
        </w:rPr>
        <w:t>40</w:t>
      </w:r>
      <w:r w:rsidRPr="00201D8F">
        <w:rPr>
          <w:rFonts w:ascii="Arial Nova" w:hAnsi="Arial Nova" w:cs="Arial"/>
        </w:rPr>
        <w:t>.</w:t>
      </w:r>
      <w:r w:rsidR="00A15637">
        <w:rPr>
          <w:rFonts w:ascii="Arial Nova" w:hAnsi="Arial Nova" w:cs="Arial"/>
        </w:rPr>
        <w:t xml:space="preserve"> </w:t>
      </w:r>
      <w:r w:rsidR="006E0BC7">
        <w:rPr>
          <w:rFonts w:ascii="Arial Nova" w:hAnsi="Arial Nova" w:cs="Arial"/>
        </w:rPr>
        <w:t xml:space="preserve">The </w:t>
      </w:r>
      <w:r w:rsidR="00FC5F73">
        <w:rPr>
          <w:rFonts w:ascii="Arial Nova" w:hAnsi="Arial Nova" w:cs="Arial"/>
        </w:rPr>
        <w:t>I</w:t>
      </w:r>
      <w:r w:rsidR="006E0BC7">
        <w:rPr>
          <w:rFonts w:ascii="Arial Nova" w:hAnsi="Arial Nova" w:cs="Arial"/>
        </w:rPr>
        <w:t xml:space="preserve">TP strategy </w:t>
      </w:r>
      <w:r w:rsidR="004A0DD9">
        <w:rPr>
          <w:rStyle w:val="normaltextrun"/>
          <w:rFonts w:ascii="Arial Nova" w:hAnsi="Arial Nova"/>
          <w:color w:val="000000"/>
          <w:shd w:val="clear" w:color="auto" w:fill="FFFFFF"/>
        </w:rPr>
        <w:t>will include a goal of reducing car dependency</w:t>
      </w:r>
      <w:r w:rsidR="004A0DD9" w:rsidRPr="004A0DD9">
        <w:rPr>
          <w:rStyle w:val="normaltextrun"/>
          <w:rFonts w:ascii="Arial Nova" w:hAnsi="Arial Nova"/>
          <w:color w:val="000000"/>
          <w:shd w:val="clear" w:color="auto" w:fill="FFFFFF"/>
        </w:rPr>
        <w:t xml:space="preserve"> through improving sustainable transport options</w:t>
      </w:r>
      <w:r w:rsidR="004A0DD9">
        <w:rPr>
          <w:rStyle w:val="normaltextrun"/>
          <w:rFonts w:ascii="Arial Nova" w:hAnsi="Arial Nova"/>
          <w:color w:val="000000"/>
          <w:shd w:val="clear" w:color="auto" w:fill="FFFFFF"/>
        </w:rPr>
        <w:t>, and the plans set out in this BSIP to increase the level of bus use will play an important part in achieving this goal.</w:t>
      </w:r>
      <w:r w:rsidR="00BA3625">
        <w:rPr>
          <w:rStyle w:val="normaltextrun"/>
          <w:rFonts w:ascii="Arial Nova" w:hAnsi="Arial Nova"/>
          <w:color w:val="000000"/>
          <w:shd w:val="clear" w:color="auto" w:fill="FFFFFF"/>
        </w:rPr>
        <w:t xml:space="preserve">  </w:t>
      </w:r>
      <w:r w:rsidR="000130CF">
        <w:rPr>
          <w:rStyle w:val="normaltextrun"/>
          <w:rFonts w:ascii="Arial Nova" w:hAnsi="Arial Nova"/>
          <w:color w:val="000000"/>
          <w:shd w:val="clear" w:color="auto" w:fill="FFFFFF"/>
        </w:rPr>
        <w:t xml:space="preserve">Please see following summary of policies within the emerging ITP that </w:t>
      </w:r>
      <w:r w:rsidR="00924E4E">
        <w:rPr>
          <w:rStyle w:val="normaltextrun"/>
          <w:rFonts w:ascii="Arial Nova" w:hAnsi="Arial Nova"/>
          <w:color w:val="000000"/>
          <w:shd w:val="clear" w:color="auto" w:fill="FFFFFF"/>
        </w:rPr>
        <w:t xml:space="preserve">cover </w:t>
      </w:r>
      <w:r w:rsidR="009010D2">
        <w:rPr>
          <w:rStyle w:val="normaltextrun"/>
          <w:rFonts w:ascii="Arial Nova" w:hAnsi="Arial Nova"/>
          <w:color w:val="000000"/>
          <w:shd w:val="clear" w:color="auto" w:fill="FFFFFF"/>
        </w:rPr>
        <w:t xml:space="preserve">points within this </w:t>
      </w:r>
      <w:r w:rsidR="00AB37D1">
        <w:rPr>
          <w:rStyle w:val="normaltextrun"/>
          <w:rFonts w:ascii="Arial Nova" w:hAnsi="Arial Nova"/>
          <w:color w:val="000000"/>
          <w:shd w:val="clear" w:color="auto" w:fill="FFFFFF"/>
        </w:rPr>
        <w:t>BSIP</w:t>
      </w:r>
      <w:r w:rsidR="006C2018">
        <w:rPr>
          <w:rStyle w:val="normaltextrun"/>
          <w:rFonts w:ascii="Arial Nova" w:hAnsi="Arial Nova"/>
          <w:color w:val="000000"/>
          <w:shd w:val="clear" w:color="auto" w:fill="FFFFFF"/>
        </w:rPr>
        <w:t xml:space="preserve">.  Sections within the BSIP are </w:t>
      </w:r>
      <w:r w:rsidR="0064696E">
        <w:rPr>
          <w:rStyle w:val="normaltextrun"/>
          <w:rFonts w:ascii="Arial Nova" w:hAnsi="Arial Nova"/>
          <w:color w:val="000000"/>
          <w:shd w:val="clear" w:color="auto" w:fill="FFFFFF"/>
        </w:rPr>
        <w:t>provided in brackets</w:t>
      </w:r>
      <w:r w:rsidR="00852BD1">
        <w:rPr>
          <w:rStyle w:val="normaltextrun"/>
          <w:rFonts w:ascii="Arial Nova" w:hAnsi="Arial Nova"/>
          <w:color w:val="000000"/>
          <w:shd w:val="clear" w:color="auto" w:fill="FFFFFF"/>
        </w:rPr>
        <w:t xml:space="preserve">against </w:t>
      </w:r>
      <w:r w:rsidR="0064696E">
        <w:rPr>
          <w:rStyle w:val="normaltextrun"/>
          <w:rFonts w:ascii="Arial Nova" w:hAnsi="Arial Nova"/>
          <w:color w:val="000000"/>
          <w:shd w:val="clear" w:color="auto" w:fill="FFFFFF"/>
        </w:rPr>
        <w:t>each point</w:t>
      </w:r>
      <w:r w:rsidR="00852BD1">
        <w:rPr>
          <w:rStyle w:val="normaltextrun"/>
          <w:rFonts w:ascii="Arial Nova" w:hAnsi="Arial Nova"/>
          <w:color w:val="000000"/>
          <w:shd w:val="clear" w:color="auto" w:fill="FFFFFF"/>
        </w:rPr>
        <w:t xml:space="preserve"> raised</w:t>
      </w:r>
      <w:r w:rsidR="006306E3">
        <w:rPr>
          <w:rStyle w:val="normaltextrun"/>
          <w:rFonts w:ascii="Arial Nova" w:hAnsi="Arial Nova"/>
          <w:color w:val="000000"/>
          <w:shd w:val="clear" w:color="auto" w:fill="FFFFFF"/>
        </w:rPr>
        <w:t>, where relevant,</w:t>
      </w:r>
      <w:r w:rsidR="00852BD1">
        <w:rPr>
          <w:rStyle w:val="normaltextrun"/>
          <w:rFonts w:ascii="Arial Nova" w:hAnsi="Arial Nova"/>
          <w:color w:val="000000"/>
          <w:shd w:val="clear" w:color="auto" w:fill="FFFFFF"/>
        </w:rPr>
        <w:t xml:space="preserve"> for cross referencing purposes.</w:t>
      </w:r>
    </w:p>
    <w:p w14:paraId="140FA41D" w14:textId="77777777" w:rsidR="00134633" w:rsidRPr="00DA50B3" w:rsidRDefault="00134633" w:rsidP="00134633">
      <w:pPr>
        <w:spacing w:after="120" w:line="240" w:lineRule="auto"/>
        <w:jc w:val="both"/>
        <w:rPr>
          <w:rStyle w:val="normaltextrun"/>
          <w:rFonts w:ascii="Arial Nova" w:hAnsi="Arial Nova"/>
          <w:color w:val="000000"/>
          <w:u w:val="single"/>
          <w:shd w:val="clear" w:color="auto" w:fill="FFFFFF"/>
        </w:rPr>
      </w:pPr>
      <w:r w:rsidRPr="00DA50B3">
        <w:rPr>
          <w:rStyle w:val="normaltextrun"/>
          <w:rFonts w:ascii="Arial Nova" w:hAnsi="Arial Nova"/>
          <w:color w:val="000000"/>
          <w:u w:val="single"/>
          <w:shd w:val="clear" w:color="auto" w:fill="FFFFFF"/>
        </w:rPr>
        <w:t>Policy AS2 - Public Transport (Buses and Rail)</w:t>
      </w:r>
    </w:p>
    <w:p w14:paraId="37179CDD" w14:textId="39F6F8B2" w:rsidR="00134633" w:rsidRPr="00134633" w:rsidRDefault="008259BA" w:rsidP="00134633">
      <w:pPr>
        <w:spacing w:after="120" w:line="240" w:lineRule="auto"/>
        <w:jc w:val="both"/>
        <w:rPr>
          <w:rStyle w:val="normaltextrun"/>
          <w:rFonts w:ascii="Arial Nova" w:hAnsi="Arial Nova"/>
          <w:color w:val="000000"/>
          <w:shd w:val="clear" w:color="auto" w:fill="FFFFFF"/>
        </w:rPr>
      </w:pPr>
      <w:r>
        <w:rPr>
          <w:rStyle w:val="normaltextrun"/>
          <w:rFonts w:ascii="Arial Nova" w:hAnsi="Arial Nova"/>
          <w:color w:val="000000"/>
          <w:shd w:val="clear" w:color="auto" w:fill="FFFFFF"/>
        </w:rPr>
        <w:t xml:space="preserve">ITP Policy </w:t>
      </w:r>
      <w:r w:rsidR="00B05C9A">
        <w:rPr>
          <w:rStyle w:val="normaltextrun"/>
          <w:rFonts w:ascii="Arial Nova" w:hAnsi="Arial Nova"/>
          <w:color w:val="000000"/>
          <w:shd w:val="clear" w:color="auto" w:fill="FFFFFF"/>
        </w:rPr>
        <w:t xml:space="preserve">AS2 </w:t>
      </w:r>
      <w:r>
        <w:rPr>
          <w:rStyle w:val="normaltextrun"/>
          <w:rFonts w:ascii="Arial Nova" w:hAnsi="Arial Nova"/>
          <w:color w:val="000000"/>
          <w:shd w:val="clear" w:color="auto" w:fill="FFFFFF"/>
        </w:rPr>
        <w:t xml:space="preserve">ties this </w:t>
      </w:r>
      <w:r w:rsidR="00134633" w:rsidRPr="00134633">
        <w:rPr>
          <w:rStyle w:val="normaltextrun"/>
          <w:rFonts w:ascii="Arial Nova" w:hAnsi="Arial Nova"/>
          <w:color w:val="000000"/>
          <w:shd w:val="clear" w:color="auto" w:fill="FFFFFF"/>
        </w:rPr>
        <w:t>Bus Service Improvement Plan (BSIP)</w:t>
      </w:r>
      <w:r w:rsidR="00574646">
        <w:rPr>
          <w:rStyle w:val="normaltextrun"/>
          <w:rFonts w:ascii="Arial Nova" w:hAnsi="Arial Nova"/>
          <w:color w:val="000000"/>
          <w:shd w:val="clear" w:color="auto" w:fill="FFFFFF"/>
        </w:rPr>
        <w:t xml:space="preserve"> to the emerging plan</w:t>
      </w:r>
      <w:r w:rsidR="003F08A1">
        <w:rPr>
          <w:rStyle w:val="normaltextrun"/>
          <w:rFonts w:ascii="Arial Nova" w:hAnsi="Arial Nova"/>
          <w:color w:val="000000"/>
          <w:shd w:val="clear" w:color="auto" w:fill="FFFFFF"/>
        </w:rPr>
        <w:t xml:space="preserve">.  </w:t>
      </w:r>
      <w:r w:rsidR="009A2EB9">
        <w:rPr>
          <w:rStyle w:val="normaltextrun"/>
          <w:rFonts w:ascii="Arial Nova" w:hAnsi="Arial Nova"/>
          <w:color w:val="000000"/>
          <w:shd w:val="clear" w:color="auto" w:fill="FFFFFF"/>
        </w:rPr>
        <w:t>AS2 a</w:t>
      </w:r>
      <w:r w:rsidR="003F08A1">
        <w:rPr>
          <w:rStyle w:val="normaltextrun"/>
          <w:rFonts w:ascii="Arial Nova" w:hAnsi="Arial Nova"/>
          <w:color w:val="000000"/>
          <w:shd w:val="clear" w:color="auto" w:fill="FFFFFF"/>
        </w:rPr>
        <w:t xml:space="preserve">ims </w:t>
      </w:r>
      <w:r w:rsidR="00134633" w:rsidRPr="00134633">
        <w:rPr>
          <w:rStyle w:val="normaltextrun"/>
          <w:rFonts w:ascii="Arial Nova" w:hAnsi="Arial Nova"/>
          <w:color w:val="000000"/>
          <w:shd w:val="clear" w:color="auto" w:fill="FFFFFF"/>
        </w:rPr>
        <w:t xml:space="preserve">to enhance bus services by simplifying fares, improving service frequencies, and enhancing customer experience. </w:t>
      </w:r>
      <w:r w:rsidR="003F08A1">
        <w:rPr>
          <w:rStyle w:val="normaltextrun"/>
          <w:rFonts w:ascii="Arial Nova" w:hAnsi="Arial Nova"/>
          <w:color w:val="000000"/>
          <w:shd w:val="clear" w:color="auto" w:fill="FFFFFF"/>
        </w:rPr>
        <w:t xml:space="preserve"> </w:t>
      </w:r>
    </w:p>
    <w:p w14:paraId="1FE9AA32" w14:textId="7C3CF666" w:rsidR="00134633" w:rsidRPr="00134633"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Infrastructure Improvements: Focus on improving bus shelters, particularly in rural areas, and ensuring bus stops are well-maintained and lit for safety</w:t>
      </w:r>
      <w:r w:rsidR="00E805DF">
        <w:rPr>
          <w:rStyle w:val="normaltextrun"/>
          <w:rFonts w:ascii="Arial Nova" w:hAnsi="Arial Nova"/>
          <w:color w:val="000000"/>
          <w:shd w:val="clear" w:color="auto" w:fill="FFFFFF"/>
        </w:rPr>
        <w:t xml:space="preserve"> (see section </w:t>
      </w:r>
      <w:r w:rsidR="00E805DF">
        <w:rPr>
          <w:rStyle w:val="normaltextrun"/>
          <w:rFonts w:ascii="Arial Nova" w:hAnsi="Arial Nova"/>
          <w:color w:val="000000"/>
          <w:shd w:val="clear" w:color="auto" w:fill="FFFFFF"/>
        </w:rPr>
        <w:fldChar w:fldCharType="begin"/>
      </w:r>
      <w:r w:rsidR="00E805DF">
        <w:rPr>
          <w:rStyle w:val="normaltextrun"/>
          <w:rFonts w:ascii="Arial Nova" w:hAnsi="Arial Nova"/>
          <w:color w:val="000000"/>
          <w:shd w:val="clear" w:color="auto" w:fill="FFFFFF"/>
        </w:rPr>
        <w:instrText xml:space="preserve"> REF _Ref183695953 \h  \* MERGEFORMAT </w:instrText>
      </w:r>
      <w:r w:rsidR="00E805DF">
        <w:rPr>
          <w:rStyle w:val="normaltextrun"/>
          <w:rFonts w:ascii="Arial Nova" w:hAnsi="Arial Nova"/>
          <w:color w:val="000000"/>
          <w:shd w:val="clear" w:color="auto" w:fill="FFFFFF"/>
        </w:rPr>
      </w:r>
      <w:r w:rsidR="00E805DF">
        <w:rPr>
          <w:rStyle w:val="normaltextrun"/>
          <w:rFonts w:ascii="Arial Nova" w:hAnsi="Arial Nova"/>
          <w:color w:val="000000"/>
          <w:shd w:val="clear" w:color="auto" w:fill="FFFFFF"/>
        </w:rPr>
        <w:fldChar w:fldCharType="separate"/>
      </w:r>
      <w:r w:rsidR="00E805DF" w:rsidRPr="00BE3DCF">
        <w:rPr>
          <w:rStyle w:val="normaltextrun"/>
          <w:rFonts w:ascii="Arial Nova" w:hAnsi="Arial Nova"/>
          <w:color w:val="000000"/>
          <w:shd w:val="clear" w:color="auto" w:fill="FFFFFF"/>
        </w:rPr>
        <w:t>3.1</w:t>
      </w:r>
      <w:r w:rsidR="00E805DF">
        <w:rPr>
          <w:rStyle w:val="normaltextrun"/>
          <w:rFonts w:ascii="Arial Nova" w:hAnsi="Arial Nova"/>
          <w:color w:val="000000"/>
          <w:shd w:val="clear" w:color="auto" w:fill="FFFFFF"/>
        </w:rPr>
        <w:fldChar w:fldCharType="end"/>
      </w:r>
      <w:r w:rsidR="00E805DF">
        <w:rPr>
          <w:rStyle w:val="normaltextrun"/>
          <w:rFonts w:ascii="Arial Nova" w:hAnsi="Arial Nova"/>
          <w:color w:val="000000"/>
          <w:shd w:val="clear" w:color="auto" w:fill="FFFFFF"/>
        </w:rPr>
        <w:t>)</w:t>
      </w:r>
      <w:r w:rsidRPr="00134633">
        <w:rPr>
          <w:rStyle w:val="normaltextrun"/>
          <w:rFonts w:ascii="Arial Nova" w:hAnsi="Arial Nova"/>
          <w:color w:val="000000"/>
          <w:shd w:val="clear" w:color="auto" w:fill="FFFFFF"/>
        </w:rPr>
        <w:t>.</w:t>
      </w:r>
    </w:p>
    <w:p w14:paraId="623306D2" w14:textId="49C5A276" w:rsidR="00134633" w:rsidRPr="00134633"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Zero Emission Buses: Introduction of electric buses on key routes through the Zero Emission Bus Regional Areas (ZEBRA) funding</w:t>
      </w:r>
      <w:r w:rsidR="00A81630">
        <w:rPr>
          <w:rStyle w:val="normaltextrun"/>
          <w:rFonts w:ascii="Arial Nova" w:hAnsi="Arial Nova"/>
          <w:color w:val="000000"/>
          <w:shd w:val="clear" w:color="auto" w:fill="FFFFFF"/>
        </w:rPr>
        <w:t xml:space="preserve"> (see section </w:t>
      </w:r>
      <w:r w:rsidR="00A81630">
        <w:rPr>
          <w:rStyle w:val="normaltextrun"/>
          <w:rFonts w:ascii="Arial Nova" w:hAnsi="Arial Nova"/>
          <w:color w:val="000000"/>
          <w:shd w:val="clear" w:color="auto" w:fill="FFFFFF"/>
        </w:rPr>
        <w:fldChar w:fldCharType="begin"/>
      </w:r>
      <w:r w:rsidR="00A81630">
        <w:rPr>
          <w:rStyle w:val="normaltextrun"/>
          <w:rFonts w:ascii="Arial Nova" w:hAnsi="Arial Nova"/>
          <w:color w:val="000000"/>
          <w:shd w:val="clear" w:color="auto" w:fill="FFFFFF"/>
        </w:rPr>
        <w:instrText xml:space="preserve"> REF _Ref183695860 \h  \* MERGEFORMAT </w:instrText>
      </w:r>
      <w:r w:rsidR="00A81630">
        <w:rPr>
          <w:rStyle w:val="normaltextrun"/>
          <w:rFonts w:ascii="Arial Nova" w:hAnsi="Arial Nova"/>
          <w:color w:val="000000"/>
          <w:shd w:val="clear" w:color="auto" w:fill="FFFFFF"/>
        </w:rPr>
      </w:r>
      <w:r w:rsidR="00A81630">
        <w:rPr>
          <w:rStyle w:val="normaltextrun"/>
          <w:rFonts w:ascii="Arial Nova" w:hAnsi="Arial Nova"/>
          <w:color w:val="000000"/>
          <w:shd w:val="clear" w:color="auto" w:fill="FFFFFF"/>
        </w:rPr>
        <w:fldChar w:fldCharType="separate"/>
      </w:r>
      <w:r w:rsidR="00A81630" w:rsidRPr="00DA50B3">
        <w:rPr>
          <w:rStyle w:val="normaltextrun"/>
          <w:rFonts w:ascii="Arial Nova" w:hAnsi="Arial Nova"/>
          <w:color w:val="000000"/>
          <w:shd w:val="clear" w:color="auto" w:fill="FFFFFF"/>
        </w:rPr>
        <w:t>4.2</w:t>
      </w:r>
      <w:r w:rsidR="00A81630">
        <w:rPr>
          <w:rStyle w:val="normaltextrun"/>
          <w:rFonts w:ascii="Arial Nova" w:hAnsi="Arial Nova"/>
          <w:color w:val="000000"/>
          <w:shd w:val="clear" w:color="auto" w:fill="FFFFFF"/>
        </w:rPr>
        <w:fldChar w:fldCharType="end"/>
      </w:r>
      <w:r w:rsidR="00A81630">
        <w:rPr>
          <w:rStyle w:val="normaltextrun"/>
          <w:rFonts w:ascii="Arial Nova" w:hAnsi="Arial Nova"/>
          <w:color w:val="000000"/>
          <w:shd w:val="clear" w:color="auto" w:fill="FFFFFF"/>
        </w:rPr>
        <w:t>)</w:t>
      </w:r>
      <w:r w:rsidRPr="00134633">
        <w:rPr>
          <w:rStyle w:val="normaltextrun"/>
          <w:rFonts w:ascii="Arial Nova" w:hAnsi="Arial Nova"/>
          <w:color w:val="000000"/>
          <w:shd w:val="clear" w:color="auto" w:fill="FFFFFF"/>
        </w:rPr>
        <w:t>.</w:t>
      </w:r>
    </w:p>
    <w:p w14:paraId="5A998B24" w14:textId="3DF66900" w:rsidR="00134633" w:rsidRPr="00134633"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Mobility Hubs: Development of hubs to improve connectivity and support active travel, including the Ryde Transport Hub project</w:t>
      </w:r>
      <w:r w:rsidR="00E805DF">
        <w:rPr>
          <w:rStyle w:val="normaltextrun"/>
          <w:rFonts w:ascii="Arial Nova" w:hAnsi="Arial Nova"/>
          <w:color w:val="000000"/>
          <w:shd w:val="clear" w:color="auto" w:fill="FFFFFF"/>
        </w:rPr>
        <w:t xml:space="preserve"> (see section </w:t>
      </w:r>
      <w:r w:rsidR="00E805DF">
        <w:rPr>
          <w:rStyle w:val="normaltextrun"/>
          <w:rFonts w:ascii="Arial Nova" w:hAnsi="Arial Nova"/>
          <w:color w:val="000000"/>
          <w:shd w:val="clear" w:color="auto" w:fill="FFFFFF"/>
        </w:rPr>
        <w:fldChar w:fldCharType="begin"/>
      </w:r>
      <w:r w:rsidR="00E805DF">
        <w:rPr>
          <w:rStyle w:val="normaltextrun"/>
          <w:rFonts w:ascii="Arial Nova" w:hAnsi="Arial Nova"/>
          <w:color w:val="000000"/>
          <w:shd w:val="clear" w:color="auto" w:fill="FFFFFF"/>
        </w:rPr>
        <w:instrText xml:space="preserve"> REF _Ref183695953 \h  \* MERGEFORMAT </w:instrText>
      </w:r>
      <w:r w:rsidR="00E805DF">
        <w:rPr>
          <w:rStyle w:val="normaltextrun"/>
          <w:rFonts w:ascii="Arial Nova" w:hAnsi="Arial Nova"/>
          <w:color w:val="000000"/>
          <w:shd w:val="clear" w:color="auto" w:fill="FFFFFF"/>
        </w:rPr>
      </w:r>
      <w:r w:rsidR="00E805DF">
        <w:rPr>
          <w:rStyle w:val="normaltextrun"/>
          <w:rFonts w:ascii="Arial Nova" w:hAnsi="Arial Nova"/>
          <w:color w:val="000000"/>
          <w:shd w:val="clear" w:color="auto" w:fill="FFFFFF"/>
        </w:rPr>
        <w:fldChar w:fldCharType="separate"/>
      </w:r>
      <w:r w:rsidR="00E805DF" w:rsidRPr="00DA50B3">
        <w:rPr>
          <w:rStyle w:val="normaltextrun"/>
          <w:rFonts w:ascii="Arial Nova" w:hAnsi="Arial Nova"/>
          <w:color w:val="000000"/>
          <w:shd w:val="clear" w:color="auto" w:fill="FFFFFF"/>
        </w:rPr>
        <w:t>3.1</w:t>
      </w:r>
      <w:r w:rsidR="00E805DF">
        <w:rPr>
          <w:rStyle w:val="normaltextrun"/>
          <w:rFonts w:ascii="Arial Nova" w:hAnsi="Arial Nova"/>
          <w:color w:val="000000"/>
          <w:shd w:val="clear" w:color="auto" w:fill="FFFFFF"/>
        </w:rPr>
        <w:fldChar w:fldCharType="end"/>
      </w:r>
      <w:r w:rsidR="00E805DF">
        <w:rPr>
          <w:rStyle w:val="normaltextrun"/>
          <w:rFonts w:ascii="Arial Nova" w:hAnsi="Arial Nova"/>
          <w:color w:val="000000"/>
          <w:shd w:val="clear" w:color="auto" w:fill="FFFFFF"/>
        </w:rPr>
        <w:t>)</w:t>
      </w:r>
      <w:r w:rsidRPr="00134633">
        <w:rPr>
          <w:rStyle w:val="normaltextrun"/>
          <w:rFonts w:ascii="Arial Nova" w:hAnsi="Arial Nova"/>
          <w:color w:val="000000"/>
          <w:shd w:val="clear" w:color="auto" w:fill="FFFFFF"/>
        </w:rPr>
        <w:t>.</w:t>
      </w:r>
    </w:p>
    <w:p w14:paraId="4F7BD0A6" w14:textId="31270090" w:rsidR="00134633" w:rsidRPr="00134633"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Digital Demand Responsive Transport (DDRT): Trial of a flexible shared transport system that operates based on demand rather than fixed routes and schedules</w:t>
      </w:r>
      <w:r w:rsidR="00574646">
        <w:rPr>
          <w:rStyle w:val="normaltextrun"/>
          <w:rFonts w:ascii="Arial Nova" w:hAnsi="Arial Nova"/>
          <w:color w:val="000000"/>
          <w:shd w:val="clear" w:color="auto" w:fill="FFFFFF"/>
        </w:rPr>
        <w:t xml:space="preserve"> (see Section </w:t>
      </w:r>
      <w:r w:rsidR="00574646">
        <w:rPr>
          <w:rStyle w:val="normaltextrun"/>
          <w:rFonts w:ascii="Arial Nova" w:hAnsi="Arial Nova"/>
          <w:color w:val="000000"/>
          <w:shd w:val="clear" w:color="auto" w:fill="FFFFFF"/>
        </w:rPr>
        <w:fldChar w:fldCharType="begin"/>
      </w:r>
      <w:r w:rsidR="00574646">
        <w:rPr>
          <w:rStyle w:val="normaltextrun"/>
          <w:rFonts w:ascii="Arial Nova" w:hAnsi="Arial Nova"/>
          <w:color w:val="000000"/>
          <w:shd w:val="clear" w:color="auto" w:fill="FFFFFF"/>
        </w:rPr>
        <w:instrText xml:space="preserve"> REF _Ref183695001 \h  \* MERGEFORMAT </w:instrText>
      </w:r>
      <w:r w:rsidR="00574646">
        <w:rPr>
          <w:rStyle w:val="normaltextrun"/>
          <w:rFonts w:ascii="Arial Nova" w:hAnsi="Arial Nova"/>
          <w:color w:val="000000"/>
          <w:shd w:val="clear" w:color="auto" w:fill="FFFFFF"/>
        </w:rPr>
      </w:r>
      <w:r w:rsidR="00574646">
        <w:rPr>
          <w:rStyle w:val="normaltextrun"/>
          <w:rFonts w:ascii="Arial Nova" w:hAnsi="Arial Nova"/>
          <w:color w:val="000000"/>
          <w:shd w:val="clear" w:color="auto" w:fill="FFFFFF"/>
        </w:rPr>
        <w:fldChar w:fldCharType="separate"/>
      </w:r>
      <w:r w:rsidR="00574646" w:rsidRPr="00BE3DCF">
        <w:rPr>
          <w:rStyle w:val="normaltextrun"/>
          <w:rFonts w:ascii="Arial Nova" w:hAnsi="Arial Nova"/>
          <w:color w:val="000000"/>
          <w:shd w:val="clear" w:color="auto" w:fill="FFFFFF"/>
        </w:rPr>
        <w:t>4.5</w:t>
      </w:r>
      <w:r w:rsidR="00574646">
        <w:rPr>
          <w:rStyle w:val="normaltextrun"/>
          <w:rFonts w:ascii="Arial Nova" w:hAnsi="Arial Nova"/>
          <w:color w:val="000000"/>
          <w:shd w:val="clear" w:color="auto" w:fill="FFFFFF"/>
        </w:rPr>
        <w:fldChar w:fldCharType="end"/>
      </w:r>
      <w:r w:rsidR="00574646">
        <w:rPr>
          <w:rStyle w:val="normaltextrun"/>
          <w:rFonts w:ascii="Arial Nova" w:hAnsi="Arial Nova"/>
          <w:color w:val="000000"/>
          <w:shd w:val="clear" w:color="auto" w:fill="FFFFFF"/>
        </w:rPr>
        <w:t>)</w:t>
      </w:r>
    </w:p>
    <w:p w14:paraId="5C0051B6" w14:textId="404D6CCE" w:rsidR="00134633" w:rsidRPr="00134633"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Real-Time Information: Implementation of real-time journey information at key locations to improve the user experience</w:t>
      </w:r>
      <w:r w:rsidR="003C7027">
        <w:rPr>
          <w:rStyle w:val="normaltextrun"/>
          <w:rFonts w:ascii="Arial Nova" w:hAnsi="Arial Nova"/>
          <w:color w:val="000000"/>
          <w:shd w:val="clear" w:color="auto" w:fill="FFFFFF"/>
        </w:rPr>
        <w:t xml:space="preserve"> </w:t>
      </w:r>
      <w:bookmarkStart w:id="9" w:name="_Hlk184894112"/>
      <w:r w:rsidR="003C7027">
        <w:rPr>
          <w:rStyle w:val="normaltextrun"/>
          <w:rFonts w:ascii="Arial Nova" w:hAnsi="Arial Nova"/>
          <w:color w:val="000000"/>
          <w:shd w:val="clear" w:color="auto" w:fill="FFFFFF"/>
        </w:rPr>
        <w:t xml:space="preserve">(see section </w:t>
      </w:r>
      <w:r w:rsidR="003C7027">
        <w:rPr>
          <w:rStyle w:val="normaltextrun"/>
          <w:rFonts w:ascii="Arial Nova" w:hAnsi="Arial Nova"/>
          <w:color w:val="000000"/>
          <w:shd w:val="clear" w:color="auto" w:fill="FFFFFF"/>
        </w:rPr>
        <w:fldChar w:fldCharType="begin"/>
      </w:r>
      <w:r w:rsidR="003C7027">
        <w:rPr>
          <w:rStyle w:val="normaltextrun"/>
          <w:rFonts w:ascii="Arial Nova" w:hAnsi="Arial Nova"/>
          <w:color w:val="000000"/>
          <w:shd w:val="clear" w:color="auto" w:fill="FFFFFF"/>
        </w:rPr>
        <w:instrText xml:space="preserve"> REF _Ref183697671 \h  \* MERGEFORMAT </w:instrText>
      </w:r>
      <w:r w:rsidR="003C7027">
        <w:rPr>
          <w:rStyle w:val="normaltextrun"/>
          <w:rFonts w:ascii="Arial Nova" w:hAnsi="Arial Nova"/>
          <w:color w:val="000000"/>
          <w:shd w:val="clear" w:color="auto" w:fill="FFFFFF"/>
        </w:rPr>
      </w:r>
      <w:r w:rsidR="003C7027">
        <w:rPr>
          <w:rStyle w:val="normaltextrun"/>
          <w:rFonts w:ascii="Arial Nova" w:hAnsi="Arial Nova"/>
          <w:color w:val="000000"/>
          <w:shd w:val="clear" w:color="auto" w:fill="FFFFFF"/>
        </w:rPr>
        <w:fldChar w:fldCharType="separate"/>
      </w:r>
      <w:r w:rsidR="003C7027" w:rsidRPr="00DA50B3">
        <w:rPr>
          <w:rStyle w:val="normaltextrun"/>
          <w:rFonts w:ascii="Arial Nova" w:hAnsi="Arial Nova"/>
          <w:color w:val="000000"/>
          <w:shd w:val="clear" w:color="auto" w:fill="FFFFFF"/>
        </w:rPr>
        <w:t>5.4</w:t>
      </w:r>
      <w:r w:rsidR="003C7027">
        <w:rPr>
          <w:rStyle w:val="normaltextrun"/>
          <w:rFonts w:ascii="Arial Nova" w:hAnsi="Arial Nova"/>
          <w:color w:val="000000"/>
          <w:shd w:val="clear" w:color="auto" w:fill="FFFFFF"/>
        </w:rPr>
        <w:fldChar w:fldCharType="end"/>
      </w:r>
      <w:r w:rsidR="003C7027">
        <w:rPr>
          <w:rStyle w:val="normaltextrun"/>
          <w:rFonts w:ascii="Arial Nova" w:hAnsi="Arial Nova"/>
          <w:color w:val="000000"/>
          <w:shd w:val="clear" w:color="auto" w:fill="FFFFFF"/>
        </w:rPr>
        <w:t>)</w:t>
      </w:r>
      <w:r w:rsidRPr="00134633">
        <w:rPr>
          <w:rStyle w:val="normaltextrun"/>
          <w:rFonts w:ascii="Arial Nova" w:hAnsi="Arial Nova"/>
          <w:color w:val="000000"/>
          <w:shd w:val="clear" w:color="auto" w:fill="FFFFFF"/>
        </w:rPr>
        <w:t>.</w:t>
      </w:r>
      <w:bookmarkEnd w:id="9"/>
    </w:p>
    <w:p w14:paraId="16B5BAC5" w14:textId="77777777" w:rsidR="00133762" w:rsidRPr="00DA50B3" w:rsidRDefault="00134633" w:rsidP="00134633">
      <w:pPr>
        <w:spacing w:after="120" w:line="240" w:lineRule="auto"/>
        <w:jc w:val="both"/>
        <w:rPr>
          <w:rStyle w:val="normaltextrun"/>
          <w:rFonts w:ascii="Arial Nova" w:hAnsi="Arial Nova"/>
          <w:color w:val="000000"/>
          <w:u w:val="single"/>
          <w:shd w:val="clear" w:color="auto" w:fill="FFFFFF"/>
        </w:rPr>
      </w:pPr>
      <w:r w:rsidRPr="00DA50B3">
        <w:rPr>
          <w:rStyle w:val="normaltextrun"/>
          <w:rFonts w:ascii="Arial Nova" w:hAnsi="Arial Nova"/>
          <w:color w:val="000000"/>
          <w:u w:val="single"/>
          <w:shd w:val="clear" w:color="auto" w:fill="FFFFFF"/>
        </w:rPr>
        <w:t>Policy AS3 - Cross-Solent Travel</w:t>
      </w:r>
    </w:p>
    <w:p w14:paraId="552EDBE1" w14:textId="1823540E" w:rsidR="00134633" w:rsidRDefault="00133762" w:rsidP="00134633">
      <w:pPr>
        <w:spacing w:after="120" w:line="240" w:lineRule="auto"/>
        <w:jc w:val="both"/>
        <w:rPr>
          <w:rStyle w:val="normaltextrun"/>
          <w:rFonts w:ascii="Arial Nova" w:hAnsi="Arial Nova"/>
          <w:color w:val="000000"/>
          <w:shd w:val="clear" w:color="auto" w:fill="FFFFFF"/>
        </w:rPr>
      </w:pPr>
      <w:r>
        <w:rPr>
          <w:rStyle w:val="normaltextrun"/>
          <w:rFonts w:ascii="Arial Nova" w:hAnsi="Arial Nova"/>
          <w:color w:val="000000"/>
          <w:shd w:val="clear" w:color="auto" w:fill="FFFFFF"/>
        </w:rPr>
        <w:t xml:space="preserve">Policy AS3 </w:t>
      </w:r>
      <w:r w:rsidR="00FC073F">
        <w:rPr>
          <w:rStyle w:val="normaltextrun"/>
          <w:rFonts w:ascii="Arial Nova" w:hAnsi="Arial Nova"/>
          <w:color w:val="000000"/>
          <w:shd w:val="clear" w:color="auto" w:fill="FFFFFF"/>
        </w:rPr>
        <w:t>details transport links between the Island and mainland</w:t>
      </w:r>
      <w:r w:rsidR="00A77242">
        <w:rPr>
          <w:rStyle w:val="normaltextrun"/>
          <w:rFonts w:ascii="Arial Nova" w:hAnsi="Arial Nova"/>
          <w:color w:val="000000"/>
          <w:shd w:val="clear" w:color="auto" w:fill="FFFFFF"/>
        </w:rPr>
        <w:t>, including i</w:t>
      </w:r>
      <w:r w:rsidR="00134633" w:rsidRPr="00134633">
        <w:rPr>
          <w:rStyle w:val="normaltextrun"/>
          <w:rFonts w:ascii="Arial Nova" w:hAnsi="Arial Nova"/>
          <w:color w:val="000000"/>
          <w:shd w:val="clear" w:color="auto" w:fill="FFFFFF"/>
        </w:rPr>
        <w:t xml:space="preserve">ntegration with </w:t>
      </w:r>
      <w:r w:rsidR="009B44EB">
        <w:rPr>
          <w:rStyle w:val="normaltextrun"/>
          <w:rFonts w:ascii="Arial Nova" w:hAnsi="Arial Nova"/>
          <w:color w:val="000000"/>
          <w:shd w:val="clear" w:color="auto" w:fill="FFFFFF"/>
        </w:rPr>
        <w:t>b</w:t>
      </w:r>
      <w:r w:rsidR="00134633" w:rsidRPr="00134633">
        <w:rPr>
          <w:rStyle w:val="normaltextrun"/>
          <w:rFonts w:ascii="Arial Nova" w:hAnsi="Arial Nova"/>
          <w:color w:val="000000"/>
          <w:shd w:val="clear" w:color="auto" w:fill="FFFFFF"/>
        </w:rPr>
        <w:t xml:space="preserve">us </w:t>
      </w:r>
      <w:r w:rsidR="009B44EB">
        <w:rPr>
          <w:rStyle w:val="normaltextrun"/>
          <w:rFonts w:ascii="Arial Nova" w:hAnsi="Arial Nova"/>
          <w:color w:val="000000"/>
          <w:shd w:val="clear" w:color="auto" w:fill="FFFFFF"/>
        </w:rPr>
        <w:t>s</w:t>
      </w:r>
      <w:r w:rsidR="00134633" w:rsidRPr="00134633">
        <w:rPr>
          <w:rStyle w:val="normaltextrun"/>
          <w:rFonts w:ascii="Arial Nova" w:hAnsi="Arial Nova"/>
          <w:color w:val="000000"/>
          <w:shd w:val="clear" w:color="auto" w:fill="FFFFFF"/>
        </w:rPr>
        <w:t>ervices</w:t>
      </w:r>
      <w:r w:rsidR="00516711">
        <w:rPr>
          <w:rStyle w:val="normaltextrun"/>
          <w:rFonts w:ascii="Arial Nova" w:hAnsi="Arial Nova"/>
          <w:color w:val="000000"/>
          <w:shd w:val="clear" w:color="auto" w:fill="FFFFFF"/>
        </w:rPr>
        <w:t>, e</w:t>
      </w:r>
      <w:r w:rsidR="00134633" w:rsidRPr="00134633">
        <w:rPr>
          <w:rStyle w:val="normaltextrun"/>
          <w:rFonts w:ascii="Arial Nova" w:hAnsi="Arial Nova"/>
          <w:color w:val="000000"/>
          <w:shd w:val="clear" w:color="auto" w:fill="FFFFFF"/>
        </w:rPr>
        <w:t>nhancing connections between ferry terminals and bus services to improve accessibility and encourage sustainable travel</w:t>
      </w:r>
      <w:r w:rsidR="007C3D89">
        <w:rPr>
          <w:rStyle w:val="normaltextrun"/>
          <w:rFonts w:ascii="Arial Nova" w:hAnsi="Arial Nova"/>
          <w:color w:val="000000"/>
          <w:shd w:val="clear" w:color="auto" w:fill="FFFFFF"/>
        </w:rPr>
        <w:t xml:space="preserve"> (see</w:t>
      </w:r>
      <w:r w:rsidR="00E07D93">
        <w:rPr>
          <w:rStyle w:val="normaltextrun"/>
          <w:rFonts w:ascii="Arial Nova" w:hAnsi="Arial Nova"/>
          <w:color w:val="000000"/>
          <w:shd w:val="clear" w:color="auto" w:fill="FFFFFF"/>
        </w:rPr>
        <w:t xml:space="preserve"> section</w:t>
      </w:r>
      <w:r w:rsidR="007C3D89">
        <w:rPr>
          <w:rStyle w:val="normaltextrun"/>
          <w:rFonts w:ascii="Arial Nova" w:hAnsi="Arial Nova"/>
          <w:color w:val="000000"/>
          <w:shd w:val="clear" w:color="auto" w:fill="FFFFFF"/>
        </w:rPr>
        <w:t xml:space="preserve"> </w:t>
      </w:r>
      <w:r w:rsidR="00E07D93">
        <w:rPr>
          <w:rStyle w:val="normaltextrun"/>
          <w:rFonts w:ascii="Arial Nova" w:hAnsi="Arial Nova"/>
          <w:color w:val="000000"/>
          <w:shd w:val="clear" w:color="auto" w:fill="FFFFFF"/>
        </w:rPr>
        <w:fldChar w:fldCharType="begin"/>
      </w:r>
      <w:r w:rsidR="00E07D93">
        <w:rPr>
          <w:rStyle w:val="normaltextrun"/>
          <w:rFonts w:ascii="Arial Nova" w:hAnsi="Arial Nova"/>
          <w:color w:val="000000"/>
          <w:shd w:val="clear" w:color="auto" w:fill="FFFFFF"/>
        </w:rPr>
        <w:instrText xml:space="preserve"> REF _Ref184636961 \h  \* MERGEFORMAT </w:instrText>
      </w:r>
      <w:r w:rsidR="00E07D93">
        <w:rPr>
          <w:rStyle w:val="normaltextrun"/>
          <w:rFonts w:ascii="Arial Nova" w:hAnsi="Arial Nova"/>
          <w:color w:val="000000"/>
          <w:shd w:val="clear" w:color="auto" w:fill="FFFFFF"/>
        </w:rPr>
      </w:r>
      <w:r w:rsidR="00E07D93">
        <w:rPr>
          <w:rStyle w:val="normaltextrun"/>
          <w:rFonts w:ascii="Arial Nova" w:hAnsi="Arial Nova"/>
          <w:color w:val="000000"/>
          <w:shd w:val="clear" w:color="auto" w:fill="FFFFFF"/>
        </w:rPr>
        <w:fldChar w:fldCharType="separate"/>
      </w:r>
      <w:r w:rsidR="00E07D93" w:rsidRPr="00DA50B3">
        <w:rPr>
          <w:rStyle w:val="normaltextrun"/>
          <w:rFonts w:ascii="Arial Nova" w:hAnsi="Arial Nova"/>
          <w:color w:val="000000"/>
          <w:shd w:val="clear" w:color="auto" w:fill="FFFFFF"/>
        </w:rPr>
        <w:t>5.6</w:t>
      </w:r>
      <w:r w:rsidR="00E07D93">
        <w:rPr>
          <w:rStyle w:val="normaltextrun"/>
          <w:rFonts w:ascii="Arial Nova" w:hAnsi="Arial Nova"/>
          <w:color w:val="000000"/>
          <w:shd w:val="clear" w:color="auto" w:fill="FFFFFF"/>
        </w:rPr>
        <w:fldChar w:fldCharType="end"/>
      </w:r>
      <w:r w:rsidR="00E07D93">
        <w:rPr>
          <w:rStyle w:val="normaltextrun"/>
          <w:rFonts w:ascii="Arial Nova" w:hAnsi="Arial Nova"/>
          <w:color w:val="000000"/>
          <w:shd w:val="clear" w:color="auto" w:fill="FFFFFF"/>
        </w:rPr>
        <w:t>)</w:t>
      </w:r>
      <w:r w:rsidR="00134633" w:rsidRPr="00134633">
        <w:rPr>
          <w:rStyle w:val="normaltextrun"/>
          <w:rFonts w:ascii="Arial Nova" w:hAnsi="Arial Nova"/>
          <w:color w:val="000000"/>
          <w:shd w:val="clear" w:color="auto" w:fill="FFFFFF"/>
        </w:rPr>
        <w:t>.</w:t>
      </w:r>
    </w:p>
    <w:p w14:paraId="3048E44A" w14:textId="16BC2B0D" w:rsidR="005F6F5A" w:rsidRPr="00DA50B3" w:rsidRDefault="005F6F5A" w:rsidP="00134633">
      <w:pPr>
        <w:spacing w:after="120" w:line="240" w:lineRule="auto"/>
        <w:jc w:val="both"/>
        <w:rPr>
          <w:rStyle w:val="normaltextrun"/>
          <w:rFonts w:ascii="Arial Nova" w:hAnsi="Arial Nova"/>
          <w:color w:val="000000"/>
          <w:u w:val="single"/>
          <w:shd w:val="clear" w:color="auto" w:fill="FFFFFF"/>
        </w:rPr>
      </w:pPr>
      <w:r w:rsidRPr="00DA50B3">
        <w:rPr>
          <w:rStyle w:val="normaltextrun"/>
          <w:rFonts w:ascii="Arial Nova" w:hAnsi="Arial Nova"/>
          <w:color w:val="000000"/>
          <w:u w:val="single"/>
          <w:shd w:val="clear" w:color="auto" w:fill="FFFFFF"/>
        </w:rPr>
        <w:t>Policy AS4</w:t>
      </w:r>
      <w:r w:rsidR="00621B11" w:rsidRPr="00DA50B3">
        <w:rPr>
          <w:rStyle w:val="normaltextrun"/>
          <w:rFonts w:ascii="Arial Nova" w:hAnsi="Arial Nova"/>
          <w:color w:val="000000"/>
          <w:u w:val="single"/>
          <w:shd w:val="clear" w:color="auto" w:fill="FFFFFF"/>
        </w:rPr>
        <w:t xml:space="preserve"> – Transport Safety and Security</w:t>
      </w:r>
    </w:p>
    <w:p w14:paraId="2BDFFE7E" w14:textId="1E5C6E76" w:rsidR="00621B11" w:rsidRPr="00134633" w:rsidRDefault="00621B11" w:rsidP="00134633">
      <w:pPr>
        <w:spacing w:after="120" w:line="240" w:lineRule="auto"/>
        <w:jc w:val="both"/>
        <w:rPr>
          <w:rStyle w:val="normaltextrun"/>
          <w:rFonts w:ascii="Arial Nova" w:hAnsi="Arial Nova"/>
          <w:color w:val="000000"/>
          <w:shd w:val="clear" w:color="auto" w:fill="FFFFFF"/>
        </w:rPr>
      </w:pPr>
      <w:r>
        <w:rPr>
          <w:rStyle w:val="normaltextrun"/>
          <w:rFonts w:ascii="Arial Nova" w:hAnsi="Arial Nova"/>
          <w:color w:val="000000"/>
          <w:shd w:val="clear" w:color="auto" w:fill="FFFFFF"/>
        </w:rPr>
        <w:t xml:space="preserve">Policy AS4 includes </w:t>
      </w:r>
      <w:r w:rsidR="00BC08C9">
        <w:rPr>
          <w:rStyle w:val="normaltextrun"/>
          <w:rFonts w:ascii="Arial Nova" w:hAnsi="Arial Nova"/>
          <w:color w:val="000000"/>
          <w:shd w:val="clear" w:color="auto" w:fill="FFFFFF"/>
        </w:rPr>
        <w:t xml:space="preserve">creating safer travelling environments through </w:t>
      </w:r>
      <w:r w:rsidR="000D79F2">
        <w:rPr>
          <w:rStyle w:val="normaltextrun"/>
          <w:rFonts w:ascii="Arial Nova" w:hAnsi="Arial Nova"/>
          <w:color w:val="000000"/>
          <w:shd w:val="clear" w:color="auto" w:fill="FFFFFF"/>
        </w:rPr>
        <w:t xml:space="preserve">measures such as </w:t>
      </w:r>
      <w:r w:rsidR="00BC08C9">
        <w:rPr>
          <w:rStyle w:val="normaltextrun"/>
          <w:rFonts w:ascii="Arial Nova" w:hAnsi="Arial Nova"/>
          <w:color w:val="000000"/>
          <w:shd w:val="clear" w:color="auto" w:fill="FFFFFF"/>
        </w:rPr>
        <w:t>lighting</w:t>
      </w:r>
      <w:r w:rsidR="00CA56EE">
        <w:rPr>
          <w:rStyle w:val="normaltextrun"/>
          <w:rFonts w:ascii="Arial Nova" w:hAnsi="Arial Nova"/>
          <w:color w:val="000000"/>
          <w:shd w:val="clear" w:color="auto" w:fill="FFFFFF"/>
        </w:rPr>
        <w:t xml:space="preserve"> and</w:t>
      </w:r>
      <w:r w:rsidR="000D79F2">
        <w:rPr>
          <w:rStyle w:val="normaltextrun"/>
          <w:rFonts w:ascii="Arial Nova" w:hAnsi="Arial Nova"/>
          <w:color w:val="000000"/>
          <w:shd w:val="clear" w:color="auto" w:fill="FFFFFF"/>
        </w:rPr>
        <w:t xml:space="preserve"> CCTV</w:t>
      </w:r>
      <w:r w:rsidR="00F541FB">
        <w:rPr>
          <w:rStyle w:val="normaltextrun"/>
          <w:rFonts w:ascii="Arial Nova" w:hAnsi="Arial Nova"/>
          <w:color w:val="000000"/>
          <w:shd w:val="clear" w:color="auto" w:fill="FFFFFF"/>
        </w:rPr>
        <w:t xml:space="preserve"> (see section </w:t>
      </w:r>
      <w:r w:rsidR="00F541FB">
        <w:rPr>
          <w:rStyle w:val="normaltextrun"/>
          <w:rFonts w:ascii="Arial Nova" w:hAnsi="Arial Nova"/>
          <w:color w:val="000000"/>
          <w:shd w:val="clear" w:color="auto" w:fill="FFFFFF"/>
        </w:rPr>
        <w:fldChar w:fldCharType="begin"/>
      </w:r>
      <w:r w:rsidR="00F541FB">
        <w:rPr>
          <w:rStyle w:val="normaltextrun"/>
          <w:rFonts w:ascii="Arial Nova" w:hAnsi="Arial Nova"/>
          <w:color w:val="000000"/>
          <w:shd w:val="clear" w:color="auto" w:fill="FFFFFF"/>
        </w:rPr>
        <w:instrText xml:space="preserve"> REF _Ref183697671 \h  \* MERGEFORMAT </w:instrText>
      </w:r>
      <w:r w:rsidR="00F541FB">
        <w:rPr>
          <w:rStyle w:val="normaltextrun"/>
          <w:rFonts w:ascii="Arial Nova" w:hAnsi="Arial Nova"/>
          <w:color w:val="000000"/>
          <w:shd w:val="clear" w:color="auto" w:fill="FFFFFF"/>
        </w:rPr>
      </w:r>
      <w:r w:rsidR="00F541FB">
        <w:rPr>
          <w:rStyle w:val="normaltextrun"/>
          <w:rFonts w:ascii="Arial Nova" w:hAnsi="Arial Nova"/>
          <w:color w:val="000000"/>
          <w:shd w:val="clear" w:color="auto" w:fill="FFFFFF"/>
        </w:rPr>
        <w:fldChar w:fldCharType="separate"/>
      </w:r>
      <w:r w:rsidR="00F541FB" w:rsidRPr="00BE3DCF">
        <w:rPr>
          <w:rStyle w:val="normaltextrun"/>
          <w:rFonts w:ascii="Arial Nova" w:hAnsi="Arial Nova"/>
          <w:color w:val="000000"/>
          <w:shd w:val="clear" w:color="auto" w:fill="FFFFFF"/>
        </w:rPr>
        <w:t>5.4</w:t>
      </w:r>
      <w:r w:rsidR="00F541FB">
        <w:rPr>
          <w:rStyle w:val="normaltextrun"/>
          <w:rFonts w:ascii="Arial Nova" w:hAnsi="Arial Nova"/>
          <w:color w:val="000000"/>
          <w:shd w:val="clear" w:color="auto" w:fill="FFFFFF"/>
        </w:rPr>
        <w:fldChar w:fldCharType="end"/>
      </w:r>
      <w:r w:rsidR="00F541FB">
        <w:rPr>
          <w:rStyle w:val="normaltextrun"/>
          <w:rFonts w:ascii="Arial Nova" w:hAnsi="Arial Nova"/>
          <w:color w:val="000000"/>
          <w:shd w:val="clear" w:color="auto" w:fill="FFFFFF"/>
        </w:rPr>
        <w:t>)</w:t>
      </w:r>
      <w:r w:rsidR="00F541FB" w:rsidRPr="00134633">
        <w:rPr>
          <w:rStyle w:val="normaltextrun"/>
          <w:rFonts w:ascii="Arial Nova" w:hAnsi="Arial Nova"/>
          <w:color w:val="000000"/>
          <w:shd w:val="clear" w:color="auto" w:fill="FFFFFF"/>
        </w:rPr>
        <w:t>.</w:t>
      </w:r>
    </w:p>
    <w:p w14:paraId="01B63ACE" w14:textId="77777777" w:rsidR="00134633" w:rsidRPr="00DA50B3" w:rsidRDefault="00134633" w:rsidP="00134633">
      <w:pPr>
        <w:spacing w:after="120" w:line="240" w:lineRule="auto"/>
        <w:jc w:val="both"/>
        <w:rPr>
          <w:rStyle w:val="normaltextrun"/>
          <w:rFonts w:ascii="Arial Nova" w:hAnsi="Arial Nova"/>
          <w:color w:val="000000"/>
          <w:u w:val="single"/>
          <w:shd w:val="clear" w:color="auto" w:fill="FFFFFF"/>
        </w:rPr>
      </w:pPr>
      <w:r w:rsidRPr="00DA50B3">
        <w:rPr>
          <w:rStyle w:val="normaltextrun"/>
          <w:rFonts w:ascii="Arial Nova" w:hAnsi="Arial Nova"/>
          <w:color w:val="000000"/>
          <w:u w:val="single"/>
          <w:shd w:val="clear" w:color="auto" w:fill="FFFFFF"/>
        </w:rPr>
        <w:t>Policy BC1 - Behaviour Change</w:t>
      </w:r>
    </w:p>
    <w:p w14:paraId="46FAB22C" w14:textId="5B066262" w:rsidR="00134633" w:rsidRPr="00134633"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Promotion and Engagement: Initiatives to encourage bus usage through personali</w:t>
      </w:r>
      <w:r w:rsidR="009A1D60">
        <w:rPr>
          <w:rStyle w:val="normaltextrun"/>
          <w:rFonts w:ascii="Arial Nova" w:hAnsi="Arial Nova"/>
          <w:color w:val="000000"/>
          <w:shd w:val="clear" w:color="auto" w:fill="FFFFFF"/>
        </w:rPr>
        <w:t>s</w:t>
      </w:r>
      <w:r w:rsidRPr="00134633">
        <w:rPr>
          <w:rStyle w:val="normaltextrun"/>
          <w:rFonts w:ascii="Arial Nova" w:hAnsi="Arial Nova"/>
          <w:color w:val="000000"/>
          <w:shd w:val="clear" w:color="auto" w:fill="FFFFFF"/>
        </w:rPr>
        <w:t>ed travel planning, school travel plans, and public campaigns</w:t>
      </w:r>
      <w:r w:rsidR="005512B8">
        <w:rPr>
          <w:rStyle w:val="normaltextrun"/>
          <w:rFonts w:ascii="Arial Nova" w:hAnsi="Arial Nova"/>
          <w:color w:val="000000"/>
          <w:shd w:val="clear" w:color="auto" w:fill="FFFFFF"/>
        </w:rPr>
        <w:t xml:space="preserve"> (see section </w:t>
      </w:r>
      <w:r w:rsidR="005512B8">
        <w:rPr>
          <w:rStyle w:val="normaltextrun"/>
          <w:rFonts w:ascii="Arial Nova" w:hAnsi="Arial Nova"/>
          <w:color w:val="000000"/>
          <w:shd w:val="clear" w:color="auto" w:fill="FFFFFF"/>
        </w:rPr>
        <w:fldChar w:fldCharType="begin"/>
      </w:r>
      <w:r w:rsidR="005512B8">
        <w:rPr>
          <w:rStyle w:val="normaltextrun"/>
          <w:rFonts w:ascii="Arial Nova" w:hAnsi="Arial Nova"/>
          <w:color w:val="000000"/>
          <w:shd w:val="clear" w:color="auto" w:fill="FFFFFF"/>
        </w:rPr>
        <w:instrText xml:space="preserve"> REF _Ref184637831 \h </w:instrText>
      </w:r>
      <w:r w:rsidR="000C778D">
        <w:rPr>
          <w:rStyle w:val="normaltextrun"/>
          <w:rFonts w:ascii="Arial Nova" w:hAnsi="Arial Nova"/>
          <w:color w:val="000000"/>
          <w:shd w:val="clear" w:color="auto" w:fill="FFFFFF"/>
        </w:rPr>
        <w:instrText xml:space="preserve"> \* MERGEFORMAT </w:instrText>
      </w:r>
      <w:r w:rsidR="005512B8">
        <w:rPr>
          <w:rStyle w:val="normaltextrun"/>
          <w:rFonts w:ascii="Arial Nova" w:hAnsi="Arial Nova"/>
          <w:color w:val="000000"/>
          <w:shd w:val="clear" w:color="auto" w:fill="FFFFFF"/>
        </w:rPr>
      </w:r>
      <w:r w:rsidR="005512B8">
        <w:rPr>
          <w:rStyle w:val="normaltextrun"/>
          <w:rFonts w:ascii="Arial Nova" w:hAnsi="Arial Nova"/>
          <w:color w:val="000000"/>
          <w:shd w:val="clear" w:color="auto" w:fill="FFFFFF"/>
        </w:rPr>
        <w:fldChar w:fldCharType="separate"/>
      </w:r>
      <w:r w:rsidR="005512B8" w:rsidRPr="00DA50B3">
        <w:rPr>
          <w:rStyle w:val="normaltextrun"/>
          <w:rFonts w:ascii="Arial Nova" w:hAnsi="Arial Nova"/>
          <w:color w:val="000000"/>
          <w:shd w:val="clear" w:color="auto" w:fill="FFFFFF"/>
        </w:rPr>
        <w:t>3.5</w:t>
      </w:r>
      <w:r w:rsidR="005512B8">
        <w:rPr>
          <w:rStyle w:val="normaltextrun"/>
          <w:rFonts w:ascii="Arial Nova" w:hAnsi="Arial Nova"/>
          <w:color w:val="000000"/>
          <w:shd w:val="clear" w:color="auto" w:fill="FFFFFF"/>
        </w:rPr>
        <w:fldChar w:fldCharType="end"/>
      </w:r>
      <w:r w:rsidR="005512B8">
        <w:rPr>
          <w:rStyle w:val="normaltextrun"/>
          <w:rFonts w:ascii="Arial Nova" w:hAnsi="Arial Nova"/>
          <w:color w:val="000000"/>
          <w:shd w:val="clear" w:color="auto" w:fill="FFFFFF"/>
        </w:rPr>
        <w:t>)</w:t>
      </w:r>
      <w:r w:rsidRPr="00134633">
        <w:rPr>
          <w:rStyle w:val="normaltextrun"/>
          <w:rFonts w:ascii="Arial Nova" w:hAnsi="Arial Nova"/>
          <w:color w:val="000000"/>
          <w:shd w:val="clear" w:color="auto" w:fill="FFFFFF"/>
        </w:rPr>
        <w:t>.</w:t>
      </w:r>
    </w:p>
    <w:p w14:paraId="1A922AD0" w14:textId="77777777" w:rsidR="00134633" w:rsidRPr="00DA50B3" w:rsidRDefault="00134633" w:rsidP="00134633">
      <w:pPr>
        <w:spacing w:after="120" w:line="240" w:lineRule="auto"/>
        <w:jc w:val="both"/>
        <w:rPr>
          <w:rStyle w:val="normaltextrun"/>
          <w:rFonts w:ascii="Arial Nova" w:hAnsi="Arial Nova"/>
          <w:color w:val="000000"/>
          <w:u w:val="single"/>
          <w:shd w:val="clear" w:color="auto" w:fill="FFFFFF"/>
        </w:rPr>
      </w:pPr>
      <w:r w:rsidRPr="00DA50B3">
        <w:rPr>
          <w:rStyle w:val="normaltextrun"/>
          <w:rFonts w:ascii="Arial Nova" w:hAnsi="Arial Nova"/>
          <w:color w:val="000000"/>
          <w:u w:val="single"/>
          <w:shd w:val="clear" w:color="auto" w:fill="FFFFFF"/>
        </w:rPr>
        <w:t>Policy I1 - Demand Management for Car-based Travel</w:t>
      </w:r>
    </w:p>
    <w:p w14:paraId="74813C76" w14:textId="37B4AAF5" w:rsidR="00134633" w:rsidRPr="00134633"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Parking Strategy: Adjust</w:t>
      </w:r>
      <w:r w:rsidR="00813803">
        <w:rPr>
          <w:rStyle w:val="normaltextrun"/>
          <w:rFonts w:ascii="Arial Nova" w:hAnsi="Arial Nova"/>
          <w:color w:val="000000"/>
          <w:shd w:val="clear" w:color="auto" w:fill="FFFFFF"/>
        </w:rPr>
        <w:t>ments to</w:t>
      </w:r>
      <w:r w:rsidRPr="00134633">
        <w:rPr>
          <w:rStyle w:val="normaltextrun"/>
          <w:rFonts w:ascii="Arial Nova" w:hAnsi="Arial Nova"/>
          <w:color w:val="000000"/>
          <w:shd w:val="clear" w:color="auto" w:fill="FFFFFF"/>
        </w:rPr>
        <w:t xml:space="preserve"> parking supply and pricing </w:t>
      </w:r>
      <w:r w:rsidR="00813803">
        <w:rPr>
          <w:rStyle w:val="normaltextrun"/>
          <w:rFonts w:ascii="Arial Nova" w:hAnsi="Arial Nova"/>
          <w:color w:val="000000"/>
          <w:shd w:val="clear" w:color="auto" w:fill="FFFFFF"/>
        </w:rPr>
        <w:t>will</w:t>
      </w:r>
      <w:r w:rsidRPr="00134633">
        <w:rPr>
          <w:rStyle w:val="normaltextrun"/>
          <w:rFonts w:ascii="Arial Nova" w:hAnsi="Arial Nova"/>
          <w:color w:val="000000"/>
          <w:shd w:val="clear" w:color="auto" w:fill="FFFFFF"/>
        </w:rPr>
        <w:t xml:space="preserve"> make bus travel more attractive compared to driving.</w:t>
      </w:r>
    </w:p>
    <w:p w14:paraId="1CF95EF9" w14:textId="77777777" w:rsidR="00134633" w:rsidRPr="00DA50B3" w:rsidRDefault="00134633" w:rsidP="00134633">
      <w:pPr>
        <w:spacing w:after="120" w:line="240" w:lineRule="auto"/>
        <w:jc w:val="both"/>
        <w:rPr>
          <w:rStyle w:val="normaltextrun"/>
          <w:rFonts w:ascii="Arial Nova" w:hAnsi="Arial Nova"/>
          <w:color w:val="000000"/>
          <w:u w:val="single"/>
          <w:shd w:val="clear" w:color="auto" w:fill="FFFFFF"/>
        </w:rPr>
      </w:pPr>
      <w:r w:rsidRPr="00DA50B3">
        <w:rPr>
          <w:rStyle w:val="normaltextrun"/>
          <w:rFonts w:ascii="Arial Nova" w:hAnsi="Arial Nova"/>
          <w:color w:val="000000"/>
          <w:u w:val="single"/>
          <w:shd w:val="clear" w:color="auto" w:fill="FFFFFF"/>
        </w:rPr>
        <w:t>Policy I5 - Asset Management and Climate Change Network Resilience</w:t>
      </w:r>
    </w:p>
    <w:p w14:paraId="25BD43B6" w14:textId="1EF92850" w:rsidR="00134633" w:rsidRPr="00134633"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Bus Priority Measures: Securing funding for bus priority at signali</w:t>
      </w:r>
      <w:r w:rsidR="00A61E76">
        <w:rPr>
          <w:rStyle w:val="normaltextrun"/>
          <w:rFonts w:ascii="Arial Nova" w:hAnsi="Arial Nova"/>
          <w:color w:val="000000"/>
          <w:shd w:val="clear" w:color="auto" w:fill="FFFFFF"/>
        </w:rPr>
        <w:t>s</w:t>
      </w:r>
      <w:r w:rsidRPr="00134633">
        <w:rPr>
          <w:rStyle w:val="normaltextrun"/>
          <w:rFonts w:ascii="Arial Nova" w:hAnsi="Arial Nova"/>
          <w:color w:val="000000"/>
          <w:shd w:val="clear" w:color="auto" w:fill="FFFFFF"/>
        </w:rPr>
        <w:t>ed junctions to improve bus journey times and reliability</w:t>
      </w:r>
      <w:r w:rsidR="00C046E1">
        <w:rPr>
          <w:rStyle w:val="normaltextrun"/>
          <w:rFonts w:ascii="Arial Nova" w:hAnsi="Arial Nova"/>
          <w:color w:val="000000"/>
          <w:shd w:val="clear" w:color="auto" w:fill="FFFFFF"/>
        </w:rPr>
        <w:t xml:space="preserve"> (see section </w:t>
      </w:r>
      <w:r w:rsidR="00C046E1">
        <w:rPr>
          <w:rStyle w:val="normaltextrun"/>
          <w:rFonts w:ascii="Arial Nova" w:hAnsi="Arial Nova"/>
          <w:color w:val="000000"/>
          <w:shd w:val="clear" w:color="auto" w:fill="FFFFFF"/>
        </w:rPr>
        <w:fldChar w:fldCharType="begin"/>
      </w:r>
      <w:r w:rsidR="00C046E1">
        <w:rPr>
          <w:rStyle w:val="normaltextrun"/>
          <w:rFonts w:ascii="Arial Nova" w:hAnsi="Arial Nova"/>
          <w:color w:val="000000"/>
          <w:shd w:val="clear" w:color="auto" w:fill="FFFFFF"/>
        </w:rPr>
        <w:instrText xml:space="preserve"> REF _Ref172705338 \h  \* MERGEFORMAT </w:instrText>
      </w:r>
      <w:r w:rsidR="00C046E1">
        <w:rPr>
          <w:rStyle w:val="normaltextrun"/>
          <w:rFonts w:ascii="Arial Nova" w:hAnsi="Arial Nova"/>
          <w:color w:val="000000"/>
          <w:shd w:val="clear" w:color="auto" w:fill="FFFFFF"/>
        </w:rPr>
      </w:r>
      <w:r w:rsidR="00C046E1">
        <w:rPr>
          <w:rStyle w:val="normaltextrun"/>
          <w:rFonts w:ascii="Arial Nova" w:hAnsi="Arial Nova"/>
          <w:color w:val="000000"/>
          <w:shd w:val="clear" w:color="auto" w:fill="FFFFFF"/>
        </w:rPr>
        <w:fldChar w:fldCharType="separate"/>
      </w:r>
      <w:r w:rsidR="00C046E1" w:rsidRPr="00DA50B3">
        <w:rPr>
          <w:rStyle w:val="normaltextrun"/>
          <w:rFonts w:ascii="Arial Nova" w:hAnsi="Arial Nova"/>
          <w:color w:val="000000"/>
          <w:shd w:val="clear" w:color="auto" w:fill="FFFFFF"/>
        </w:rPr>
        <w:t>4.4</w:t>
      </w:r>
      <w:r w:rsidR="00C046E1">
        <w:rPr>
          <w:rStyle w:val="normaltextrun"/>
          <w:rFonts w:ascii="Arial Nova" w:hAnsi="Arial Nova"/>
          <w:color w:val="000000"/>
          <w:shd w:val="clear" w:color="auto" w:fill="FFFFFF"/>
        </w:rPr>
        <w:fldChar w:fldCharType="end"/>
      </w:r>
      <w:r w:rsidR="00C046E1">
        <w:rPr>
          <w:rStyle w:val="normaltextrun"/>
          <w:rFonts w:ascii="Arial Nova" w:hAnsi="Arial Nova"/>
          <w:color w:val="000000"/>
          <w:shd w:val="clear" w:color="auto" w:fill="FFFFFF"/>
        </w:rPr>
        <w:t>)</w:t>
      </w:r>
      <w:r w:rsidRPr="00134633">
        <w:rPr>
          <w:rStyle w:val="normaltextrun"/>
          <w:rFonts w:ascii="Arial Nova" w:hAnsi="Arial Nova"/>
          <w:color w:val="000000"/>
          <w:shd w:val="clear" w:color="auto" w:fill="FFFFFF"/>
        </w:rPr>
        <w:t>.</w:t>
      </w:r>
    </w:p>
    <w:p w14:paraId="39B619CA" w14:textId="77777777" w:rsidR="00C41854" w:rsidRDefault="00C41854" w:rsidP="00134633">
      <w:pPr>
        <w:spacing w:after="120" w:line="240" w:lineRule="auto"/>
        <w:jc w:val="both"/>
        <w:rPr>
          <w:rStyle w:val="normaltextrun"/>
          <w:rFonts w:ascii="Arial Nova" w:hAnsi="Arial Nova"/>
          <w:color w:val="000000"/>
          <w:u w:val="single"/>
          <w:shd w:val="clear" w:color="auto" w:fill="FFFFFF"/>
        </w:rPr>
      </w:pPr>
    </w:p>
    <w:p w14:paraId="49047227" w14:textId="77777777" w:rsidR="00C41854" w:rsidRDefault="00C41854" w:rsidP="00134633">
      <w:pPr>
        <w:spacing w:after="120" w:line="240" w:lineRule="auto"/>
        <w:jc w:val="both"/>
        <w:rPr>
          <w:rStyle w:val="normaltextrun"/>
          <w:rFonts w:ascii="Arial Nova" w:hAnsi="Arial Nova"/>
          <w:color w:val="000000"/>
          <w:u w:val="single"/>
          <w:shd w:val="clear" w:color="auto" w:fill="FFFFFF"/>
        </w:rPr>
      </w:pPr>
    </w:p>
    <w:p w14:paraId="68DB5B01" w14:textId="1A083C77" w:rsidR="00134633" w:rsidRPr="00DA50B3" w:rsidRDefault="00134633" w:rsidP="00134633">
      <w:pPr>
        <w:spacing w:after="120" w:line="240" w:lineRule="auto"/>
        <w:jc w:val="both"/>
        <w:rPr>
          <w:rStyle w:val="normaltextrun"/>
          <w:rFonts w:ascii="Arial Nova" w:hAnsi="Arial Nova"/>
          <w:color w:val="000000"/>
          <w:u w:val="single"/>
          <w:shd w:val="clear" w:color="auto" w:fill="FFFFFF"/>
        </w:rPr>
      </w:pPr>
      <w:r w:rsidRPr="00DA50B3">
        <w:rPr>
          <w:rStyle w:val="normaltextrun"/>
          <w:rFonts w:ascii="Arial Nova" w:hAnsi="Arial Nova"/>
          <w:color w:val="000000"/>
          <w:u w:val="single"/>
          <w:shd w:val="clear" w:color="auto" w:fill="FFFFFF"/>
        </w:rPr>
        <w:lastRenderedPageBreak/>
        <w:t>Policy ST1 - Sustainable Tourism</w:t>
      </w:r>
    </w:p>
    <w:p w14:paraId="423F36EA" w14:textId="578C4F51" w:rsidR="00134633" w:rsidRPr="00134633"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Tourism Campaigns: Promoting bus travel as a sustainable option for tourists visiting the Isle of Wight</w:t>
      </w:r>
      <w:r w:rsidR="00AA7B9D">
        <w:rPr>
          <w:rStyle w:val="normaltextrun"/>
          <w:rFonts w:ascii="Arial Nova" w:hAnsi="Arial Nova"/>
          <w:color w:val="000000"/>
          <w:shd w:val="clear" w:color="auto" w:fill="FFFFFF"/>
        </w:rPr>
        <w:t xml:space="preserve"> (see section </w:t>
      </w:r>
      <w:r w:rsidR="00AA7B9D">
        <w:rPr>
          <w:rStyle w:val="normaltextrun"/>
          <w:rFonts w:ascii="Arial Nova" w:hAnsi="Arial Nova"/>
          <w:color w:val="000000"/>
          <w:shd w:val="clear" w:color="auto" w:fill="FFFFFF"/>
        </w:rPr>
        <w:fldChar w:fldCharType="begin"/>
      </w:r>
      <w:r w:rsidR="00AA7B9D">
        <w:rPr>
          <w:rStyle w:val="normaltextrun"/>
          <w:rFonts w:ascii="Arial Nova" w:hAnsi="Arial Nova"/>
          <w:color w:val="000000"/>
          <w:shd w:val="clear" w:color="auto" w:fill="FFFFFF"/>
        </w:rPr>
        <w:instrText xml:space="preserve"> REF _Ref184637831 \h  \* MERGEFORMAT </w:instrText>
      </w:r>
      <w:r w:rsidR="00AA7B9D">
        <w:rPr>
          <w:rStyle w:val="normaltextrun"/>
          <w:rFonts w:ascii="Arial Nova" w:hAnsi="Arial Nova"/>
          <w:color w:val="000000"/>
          <w:shd w:val="clear" w:color="auto" w:fill="FFFFFF"/>
        </w:rPr>
      </w:r>
      <w:r w:rsidR="00AA7B9D">
        <w:rPr>
          <w:rStyle w:val="normaltextrun"/>
          <w:rFonts w:ascii="Arial Nova" w:hAnsi="Arial Nova"/>
          <w:color w:val="000000"/>
          <w:shd w:val="clear" w:color="auto" w:fill="FFFFFF"/>
        </w:rPr>
        <w:fldChar w:fldCharType="separate"/>
      </w:r>
      <w:r w:rsidR="00AA7B9D" w:rsidRPr="00BE3DCF">
        <w:rPr>
          <w:rStyle w:val="normaltextrun"/>
          <w:rFonts w:ascii="Arial Nova" w:hAnsi="Arial Nova"/>
          <w:color w:val="000000"/>
          <w:shd w:val="clear" w:color="auto" w:fill="FFFFFF"/>
        </w:rPr>
        <w:t>3.5</w:t>
      </w:r>
      <w:r w:rsidR="00AA7B9D">
        <w:rPr>
          <w:rStyle w:val="normaltextrun"/>
          <w:rFonts w:ascii="Arial Nova" w:hAnsi="Arial Nova"/>
          <w:color w:val="000000"/>
          <w:shd w:val="clear" w:color="auto" w:fill="FFFFFF"/>
        </w:rPr>
        <w:fldChar w:fldCharType="end"/>
      </w:r>
      <w:r w:rsidR="00AA7B9D">
        <w:rPr>
          <w:rStyle w:val="normaltextrun"/>
          <w:rFonts w:ascii="Arial Nova" w:hAnsi="Arial Nova"/>
          <w:color w:val="000000"/>
          <w:shd w:val="clear" w:color="auto" w:fill="FFFFFF"/>
        </w:rPr>
        <w:t>)</w:t>
      </w:r>
      <w:r w:rsidRPr="00134633">
        <w:rPr>
          <w:rStyle w:val="normaltextrun"/>
          <w:rFonts w:ascii="Arial Nova" w:hAnsi="Arial Nova"/>
          <w:color w:val="000000"/>
          <w:shd w:val="clear" w:color="auto" w:fill="FFFFFF"/>
        </w:rPr>
        <w:t>.</w:t>
      </w:r>
    </w:p>
    <w:p w14:paraId="0E2A8B06" w14:textId="77777777" w:rsidR="00134633" w:rsidRPr="00DA50B3" w:rsidRDefault="00134633" w:rsidP="00134633">
      <w:pPr>
        <w:spacing w:after="120" w:line="240" w:lineRule="auto"/>
        <w:jc w:val="both"/>
        <w:rPr>
          <w:rStyle w:val="normaltextrun"/>
          <w:rFonts w:ascii="Arial Nova" w:hAnsi="Arial Nova"/>
          <w:color w:val="000000"/>
          <w:u w:val="single"/>
          <w:shd w:val="clear" w:color="auto" w:fill="FFFFFF"/>
        </w:rPr>
      </w:pPr>
      <w:r w:rsidRPr="00DA50B3">
        <w:rPr>
          <w:rStyle w:val="normaltextrun"/>
          <w:rFonts w:ascii="Arial Nova" w:hAnsi="Arial Nova"/>
          <w:color w:val="000000"/>
          <w:u w:val="single"/>
          <w:shd w:val="clear" w:color="auto" w:fill="FFFFFF"/>
        </w:rPr>
        <w:t>Policy T1 - Digital Connectivity</w:t>
      </w:r>
    </w:p>
    <w:p w14:paraId="11241AC2" w14:textId="3CCBB07D" w:rsidR="00134633" w:rsidRPr="00134633"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Mobility as a Service (MaaS): Developing a framework to integrate bus services with other modes of transport into a single e-ticket and journey planning app</w:t>
      </w:r>
      <w:r w:rsidR="00BD7C91">
        <w:rPr>
          <w:rStyle w:val="normaltextrun"/>
          <w:rFonts w:ascii="Arial Nova" w:hAnsi="Arial Nova"/>
          <w:color w:val="000000"/>
          <w:shd w:val="clear" w:color="auto" w:fill="FFFFFF"/>
        </w:rPr>
        <w:t xml:space="preserve"> (see section </w:t>
      </w:r>
      <w:r w:rsidR="00BD7C91">
        <w:rPr>
          <w:rStyle w:val="normaltextrun"/>
          <w:rFonts w:ascii="Arial Nova" w:hAnsi="Arial Nova"/>
          <w:color w:val="000000"/>
          <w:shd w:val="clear" w:color="auto" w:fill="FFFFFF"/>
        </w:rPr>
        <w:fldChar w:fldCharType="begin"/>
      </w:r>
      <w:r w:rsidR="00BD7C91">
        <w:rPr>
          <w:rStyle w:val="normaltextrun"/>
          <w:rFonts w:ascii="Arial Nova" w:hAnsi="Arial Nova"/>
          <w:color w:val="000000"/>
          <w:shd w:val="clear" w:color="auto" w:fill="FFFFFF"/>
        </w:rPr>
        <w:instrText xml:space="preserve"> REF _Ref184637831 \h  \* MERGEFORMAT </w:instrText>
      </w:r>
      <w:r w:rsidR="00BD7C91">
        <w:rPr>
          <w:rStyle w:val="normaltextrun"/>
          <w:rFonts w:ascii="Arial Nova" w:hAnsi="Arial Nova"/>
          <w:color w:val="000000"/>
          <w:shd w:val="clear" w:color="auto" w:fill="FFFFFF"/>
        </w:rPr>
      </w:r>
      <w:r w:rsidR="00BD7C91">
        <w:rPr>
          <w:rStyle w:val="normaltextrun"/>
          <w:rFonts w:ascii="Arial Nova" w:hAnsi="Arial Nova"/>
          <w:color w:val="000000"/>
          <w:shd w:val="clear" w:color="auto" w:fill="FFFFFF"/>
        </w:rPr>
        <w:fldChar w:fldCharType="separate"/>
      </w:r>
      <w:r w:rsidR="00BD7C91" w:rsidRPr="00BE3DCF">
        <w:rPr>
          <w:rStyle w:val="normaltextrun"/>
          <w:rFonts w:ascii="Arial Nova" w:hAnsi="Arial Nova"/>
          <w:color w:val="000000"/>
          <w:shd w:val="clear" w:color="auto" w:fill="FFFFFF"/>
        </w:rPr>
        <w:t>3.5</w:t>
      </w:r>
      <w:r w:rsidR="00BD7C91">
        <w:rPr>
          <w:rStyle w:val="normaltextrun"/>
          <w:rFonts w:ascii="Arial Nova" w:hAnsi="Arial Nova"/>
          <w:color w:val="000000"/>
          <w:shd w:val="clear" w:color="auto" w:fill="FFFFFF"/>
        </w:rPr>
        <w:fldChar w:fldCharType="end"/>
      </w:r>
      <w:r w:rsidR="00BD7C91">
        <w:rPr>
          <w:rStyle w:val="normaltextrun"/>
          <w:rFonts w:ascii="Arial Nova" w:hAnsi="Arial Nova"/>
          <w:color w:val="000000"/>
          <w:shd w:val="clear" w:color="auto" w:fill="FFFFFF"/>
        </w:rPr>
        <w:t>)</w:t>
      </w:r>
      <w:r w:rsidR="00404A4B">
        <w:rPr>
          <w:rStyle w:val="normaltextrun"/>
          <w:rFonts w:ascii="Arial Nova" w:hAnsi="Arial Nova"/>
          <w:color w:val="000000"/>
          <w:shd w:val="clear" w:color="auto" w:fill="FFFFFF"/>
        </w:rPr>
        <w:t xml:space="preserve"> </w:t>
      </w:r>
      <w:r w:rsidRPr="00134633">
        <w:rPr>
          <w:rStyle w:val="normaltextrun"/>
          <w:rFonts w:ascii="Arial Nova" w:hAnsi="Arial Nova"/>
          <w:color w:val="000000"/>
          <w:shd w:val="clear" w:color="auto" w:fill="FFFFFF"/>
        </w:rPr>
        <w:t>.</w:t>
      </w:r>
    </w:p>
    <w:p w14:paraId="110063A1" w14:textId="05C804F9" w:rsidR="009B336F" w:rsidRDefault="00134633" w:rsidP="00134633">
      <w:pPr>
        <w:spacing w:after="120" w:line="240" w:lineRule="auto"/>
        <w:jc w:val="both"/>
        <w:rPr>
          <w:rStyle w:val="normaltextrun"/>
          <w:rFonts w:ascii="Arial Nova" w:hAnsi="Arial Nova"/>
          <w:color w:val="000000"/>
          <w:shd w:val="clear" w:color="auto" w:fill="FFFFFF"/>
        </w:rPr>
      </w:pPr>
      <w:r w:rsidRPr="00134633">
        <w:rPr>
          <w:rStyle w:val="normaltextrun"/>
          <w:rFonts w:ascii="Arial Nova" w:hAnsi="Arial Nova"/>
          <w:color w:val="000000"/>
          <w:shd w:val="clear" w:color="auto" w:fill="FFFFFF"/>
        </w:rPr>
        <w:t xml:space="preserve">These policies </w:t>
      </w:r>
      <w:r w:rsidR="00A61E76">
        <w:rPr>
          <w:rStyle w:val="normaltextrun"/>
          <w:rFonts w:ascii="Arial Nova" w:hAnsi="Arial Nova"/>
          <w:color w:val="000000"/>
          <w:shd w:val="clear" w:color="auto" w:fill="FFFFFF"/>
        </w:rPr>
        <w:t xml:space="preserve">within the ITP </w:t>
      </w:r>
      <w:r w:rsidR="00992C1F">
        <w:rPr>
          <w:rStyle w:val="normaltextrun"/>
          <w:rFonts w:ascii="Arial Nova" w:hAnsi="Arial Nova"/>
          <w:color w:val="000000"/>
          <w:shd w:val="clear" w:color="auto" w:fill="FFFFFF"/>
        </w:rPr>
        <w:t xml:space="preserve">reflect the content of this BSIP </w:t>
      </w:r>
      <w:r w:rsidR="003271E4">
        <w:rPr>
          <w:rStyle w:val="normaltextrun"/>
          <w:rFonts w:ascii="Arial Nova" w:hAnsi="Arial Nova"/>
          <w:color w:val="000000"/>
          <w:shd w:val="clear" w:color="auto" w:fill="FFFFFF"/>
        </w:rPr>
        <w:t xml:space="preserve">that </w:t>
      </w:r>
      <w:r w:rsidRPr="00134633">
        <w:rPr>
          <w:rStyle w:val="normaltextrun"/>
          <w:rFonts w:ascii="Arial Nova" w:hAnsi="Arial Nova"/>
          <w:color w:val="000000"/>
          <w:shd w:val="clear" w:color="auto" w:fill="FFFFFF"/>
        </w:rPr>
        <w:t>aim</w:t>
      </w:r>
      <w:r w:rsidR="003271E4">
        <w:rPr>
          <w:rStyle w:val="normaltextrun"/>
          <w:rFonts w:ascii="Arial Nova" w:hAnsi="Arial Nova"/>
          <w:color w:val="000000"/>
          <w:shd w:val="clear" w:color="auto" w:fill="FFFFFF"/>
        </w:rPr>
        <w:t>s</w:t>
      </w:r>
      <w:r w:rsidRPr="00134633">
        <w:rPr>
          <w:rStyle w:val="normaltextrun"/>
          <w:rFonts w:ascii="Arial Nova" w:hAnsi="Arial Nova"/>
          <w:color w:val="000000"/>
          <w:shd w:val="clear" w:color="auto" w:fill="FFFFFF"/>
        </w:rPr>
        <w:t xml:space="preserve"> to improve the quality, accessibility, and sustainability of bus services on the Isle of Wight, encouraging more residents and visitors to use public transport.</w:t>
      </w:r>
    </w:p>
    <w:p w14:paraId="6F1DE21A" w14:textId="77777777" w:rsidR="009B336F" w:rsidRDefault="009B336F" w:rsidP="00E20B16">
      <w:pPr>
        <w:spacing w:after="120" w:line="240" w:lineRule="auto"/>
        <w:jc w:val="both"/>
        <w:rPr>
          <w:rFonts w:ascii="Arial Nova" w:hAnsi="Arial Nova" w:cs="Arial"/>
        </w:rPr>
      </w:pPr>
    </w:p>
    <w:p w14:paraId="0B55CB44" w14:textId="712570E7" w:rsidR="00293179" w:rsidRPr="00D41B2D" w:rsidRDefault="00293179" w:rsidP="00293179">
      <w:pPr>
        <w:pStyle w:val="Heading2"/>
        <w:jc w:val="both"/>
        <w:rPr>
          <w:rFonts w:cstheme="minorBidi"/>
          <w:color w:val="0040C0"/>
        </w:rPr>
      </w:pPr>
      <w:bookmarkStart w:id="10" w:name="_Ref184389620"/>
      <w:bookmarkStart w:id="11" w:name="_Toc184992959"/>
      <w:r>
        <w:rPr>
          <w:rFonts w:cstheme="minorBidi"/>
          <w:color w:val="0040C0"/>
        </w:rPr>
        <w:t>Alignment with other strategies and policies</w:t>
      </w:r>
      <w:bookmarkEnd w:id="10"/>
      <w:bookmarkEnd w:id="11"/>
    </w:p>
    <w:p w14:paraId="11B98865" w14:textId="77777777" w:rsidR="00293179" w:rsidRDefault="00293179" w:rsidP="00E20B16">
      <w:pPr>
        <w:spacing w:after="120" w:line="240" w:lineRule="auto"/>
        <w:jc w:val="both"/>
        <w:rPr>
          <w:rFonts w:ascii="Arial Nova" w:hAnsi="Arial Nova" w:cs="Arial"/>
        </w:rPr>
      </w:pPr>
    </w:p>
    <w:p w14:paraId="78E05FBA" w14:textId="043A14C5" w:rsidR="00AB4122" w:rsidRPr="00DA50B3" w:rsidRDefault="00AB4122" w:rsidP="00AB4122">
      <w:pPr>
        <w:spacing w:after="120" w:line="240" w:lineRule="auto"/>
        <w:jc w:val="both"/>
        <w:rPr>
          <w:rFonts w:ascii="Tenorite" w:hAnsi="Tenorite"/>
          <w:b/>
          <w:bCs/>
          <w:color w:val="0040C0"/>
          <w:sz w:val="24"/>
          <w:szCs w:val="24"/>
        </w:rPr>
      </w:pPr>
      <w:r w:rsidRPr="00DA50B3">
        <w:rPr>
          <w:rFonts w:ascii="Tenorite" w:hAnsi="Tenorite"/>
          <w:b/>
          <w:bCs/>
          <w:color w:val="0040C0"/>
          <w:sz w:val="24"/>
          <w:szCs w:val="24"/>
        </w:rPr>
        <w:t>Isle of Wight Corporate plan 2021 to 2025</w:t>
      </w:r>
      <w:r w:rsidR="0023175A">
        <w:rPr>
          <w:rStyle w:val="EndnoteReference"/>
          <w:rFonts w:ascii="Tenorite" w:hAnsi="Tenorite"/>
          <w:b/>
          <w:bCs/>
          <w:color w:val="0040C0"/>
          <w:sz w:val="24"/>
          <w:szCs w:val="24"/>
        </w:rPr>
        <w:endnoteReference w:id="2"/>
      </w:r>
      <w:r w:rsidRPr="00DA50B3">
        <w:rPr>
          <w:rFonts w:ascii="Tenorite" w:hAnsi="Tenorite"/>
          <w:b/>
          <w:bCs/>
          <w:color w:val="0040C0"/>
          <w:sz w:val="24"/>
          <w:szCs w:val="24"/>
        </w:rPr>
        <w:t>.</w:t>
      </w:r>
    </w:p>
    <w:p w14:paraId="52C55B6E" w14:textId="26CADCAE" w:rsidR="00AB4122" w:rsidRPr="00AB4122" w:rsidRDefault="00AB4122" w:rsidP="00AB4122">
      <w:pPr>
        <w:spacing w:after="120" w:line="240" w:lineRule="auto"/>
        <w:jc w:val="both"/>
        <w:rPr>
          <w:rFonts w:ascii="Arial Nova" w:hAnsi="Arial Nova" w:cs="Arial"/>
        </w:rPr>
      </w:pPr>
      <w:r w:rsidRPr="00AB4122">
        <w:rPr>
          <w:rFonts w:ascii="Arial Nova" w:hAnsi="Arial Nova" w:cs="Arial"/>
        </w:rPr>
        <w:t>One of the three key areas for action is responding to climate change and enhancing the biosphere</w:t>
      </w:r>
      <w:r w:rsidR="00404A4B">
        <w:rPr>
          <w:rFonts w:ascii="Arial Nova" w:hAnsi="Arial Nova" w:cs="Arial"/>
        </w:rPr>
        <w:t xml:space="preserve"> (in 2019 the Island became a UNESCO Biosphere Reserve, </w:t>
      </w:r>
      <w:r w:rsidR="00530B70" w:rsidRPr="00530B70">
        <w:rPr>
          <w:rFonts w:ascii="Arial Nova" w:hAnsi="Arial Nova" w:cs="Arial"/>
        </w:rPr>
        <w:t>which celebrated that the Island</w:t>
      </w:r>
      <w:r w:rsidR="000769B4">
        <w:rPr>
          <w:rFonts w:ascii="Arial Nova" w:hAnsi="Arial Nova" w:cs="Arial"/>
        </w:rPr>
        <w:t>’</w:t>
      </w:r>
      <w:r w:rsidR="00530B70" w:rsidRPr="00530B70">
        <w:rPr>
          <w:rFonts w:ascii="Arial Nova" w:hAnsi="Arial Nova" w:cs="Arial"/>
        </w:rPr>
        <w:t>s people and natural environment coexist harmoniously</w:t>
      </w:r>
      <w:r w:rsidRPr="00AB4122">
        <w:rPr>
          <w:rFonts w:ascii="Arial Nova" w:hAnsi="Arial Nova" w:cs="Arial"/>
        </w:rPr>
        <w:t>.</w:t>
      </w:r>
      <w:r w:rsidR="00530B70">
        <w:rPr>
          <w:rFonts w:ascii="Arial Nova" w:hAnsi="Arial Nova" w:cs="Arial"/>
        </w:rPr>
        <w:t>)</w:t>
      </w:r>
      <w:r w:rsidRPr="00AB4122">
        <w:rPr>
          <w:rFonts w:ascii="Arial Nova" w:hAnsi="Arial Nova" w:cs="Arial"/>
        </w:rPr>
        <w:t xml:space="preserve">  The council ha</w:t>
      </w:r>
      <w:r w:rsidR="00D83CE5">
        <w:rPr>
          <w:rFonts w:ascii="Arial Nova" w:hAnsi="Arial Nova" w:cs="Arial"/>
        </w:rPr>
        <w:t>s</w:t>
      </w:r>
      <w:r w:rsidRPr="00AB4122">
        <w:rPr>
          <w:rFonts w:ascii="Arial Nova" w:hAnsi="Arial Nova" w:cs="Arial"/>
        </w:rPr>
        <w:t xml:space="preserve"> targets to be net-carbon zero as a council by 2030, across the school estate by 2035 and as an Island by 2040.  </w:t>
      </w:r>
    </w:p>
    <w:p w14:paraId="78517B46" w14:textId="77777777" w:rsidR="00AB4122" w:rsidRPr="00AB4122" w:rsidRDefault="00AB4122" w:rsidP="00AB4122">
      <w:pPr>
        <w:spacing w:after="120" w:line="240" w:lineRule="auto"/>
        <w:jc w:val="both"/>
        <w:rPr>
          <w:rFonts w:ascii="Arial Nova" w:hAnsi="Arial Nova" w:cs="Arial"/>
        </w:rPr>
      </w:pPr>
      <w:r w:rsidRPr="00AB4122">
        <w:rPr>
          <w:rFonts w:ascii="Arial Nova" w:hAnsi="Arial Nova" w:cs="Arial"/>
        </w:rPr>
        <w:t xml:space="preserve">The Cabinet Member for Highways PFI, Transport and Infrastructure states: “Enabling all modes of transport connectivity both to and around the Island is extremely important to support our plans for the sustainable future and prosperity of Island residents, and in attracting visitors and future investment.”  </w:t>
      </w:r>
    </w:p>
    <w:p w14:paraId="1881BCF9" w14:textId="23BB2B4F" w:rsidR="00AB4122" w:rsidRDefault="00AB4122" w:rsidP="00AB4122">
      <w:pPr>
        <w:spacing w:after="120" w:line="240" w:lineRule="auto"/>
        <w:jc w:val="both"/>
        <w:rPr>
          <w:rFonts w:ascii="Arial Nova" w:hAnsi="Arial Nova" w:cs="Arial"/>
        </w:rPr>
      </w:pPr>
      <w:r w:rsidRPr="00AB4122">
        <w:rPr>
          <w:rFonts w:ascii="Arial Nova" w:hAnsi="Arial Nova" w:cs="Arial"/>
        </w:rPr>
        <w:t>The Corporate plan include</w:t>
      </w:r>
      <w:r w:rsidR="00D447DB">
        <w:rPr>
          <w:rFonts w:ascii="Arial Nova" w:hAnsi="Arial Nova" w:cs="Arial"/>
        </w:rPr>
        <w:t>d</w:t>
      </w:r>
      <w:r w:rsidRPr="00AB4122">
        <w:rPr>
          <w:rFonts w:ascii="Arial Nova" w:hAnsi="Arial Nova" w:cs="Arial"/>
        </w:rPr>
        <w:t xml:space="preserve"> commitment to </w:t>
      </w:r>
      <w:r w:rsidR="00DE6FAB">
        <w:rPr>
          <w:rFonts w:ascii="Arial Nova" w:hAnsi="Arial Nova" w:cs="Arial"/>
        </w:rPr>
        <w:t>c</w:t>
      </w:r>
      <w:r w:rsidRPr="00AB4122">
        <w:rPr>
          <w:rFonts w:ascii="Arial Nova" w:hAnsi="Arial Nova" w:cs="Arial"/>
        </w:rPr>
        <w:t>ontinue to work with the transport infrastructure board to improve infrastructure, public transport and mainland connectivity with a key activity to “</w:t>
      </w:r>
      <w:r w:rsidR="00DE6FAB">
        <w:rPr>
          <w:rFonts w:ascii="Arial Nova" w:hAnsi="Arial Nova" w:cs="Arial"/>
        </w:rPr>
        <w:t>a</w:t>
      </w:r>
      <w:r w:rsidRPr="00AB4122">
        <w:rPr>
          <w:rFonts w:ascii="Arial Nova" w:hAnsi="Arial Nova" w:cs="Arial"/>
        </w:rPr>
        <w:t>dopt and implement an enhanced bus partnership with bus operators by March 2022</w:t>
      </w:r>
      <w:r w:rsidR="009A63CB">
        <w:rPr>
          <w:rFonts w:ascii="Arial Nova" w:hAnsi="Arial Nova" w:cs="Arial"/>
        </w:rPr>
        <w:t xml:space="preserve"> </w:t>
      </w:r>
      <w:r w:rsidR="009A3006">
        <w:rPr>
          <w:rFonts w:ascii="Arial Nova" w:hAnsi="Arial Nova" w:cs="Arial"/>
        </w:rPr>
        <w:t xml:space="preserve">which has now </w:t>
      </w:r>
      <w:r w:rsidR="009E7C50">
        <w:rPr>
          <w:rFonts w:ascii="Arial Nova" w:hAnsi="Arial Nova" w:cs="Arial"/>
        </w:rPr>
        <w:t xml:space="preserve">been completed </w:t>
      </w:r>
      <w:r w:rsidR="009A63CB">
        <w:rPr>
          <w:rFonts w:ascii="Arial Nova" w:hAnsi="Arial Nova" w:cs="Arial"/>
        </w:rPr>
        <w:t xml:space="preserve">(please see </w:t>
      </w:r>
      <w:r w:rsidR="009A63CB">
        <w:rPr>
          <w:rFonts w:ascii="Arial Nova" w:hAnsi="Arial Nova" w:cs="Arial"/>
        </w:rPr>
        <w:fldChar w:fldCharType="begin"/>
      </w:r>
      <w:r w:rsidR="009A63CB">
        <w:rPr>
          <w:rFonts w:ascii="Arial Nova" w:hAnsi="Arial Nova" w:cs="Arial"/>
        </w:rPr>
        <w:instrText xml:space="preserve"> REF _Ref184646348 \h </w:instrText>
      </w:r>
      <w:r w:rsidR="00202BF2">
        <w:rPr>
          <w:rFonts w:ascii="Arial Nova" w:hAnsi="Arial Nova" w:cs="Arial"/>
        </w:rPr>
        <w:instrText xml:space="preserve"> \* MERGEFORMAT </w:instrText>
      </w:r>
      <w:r w:rsidR="009A63CB">
        <w:rPr>
          <w:rFonts w:ascii="Arial Nova" w:hAnsi="Arial Nova" w:cs="Arial"/>
        </w:rPr>
      </w:r>
      <w:r w:rsidR="009A63CB">
        <w:rPr>
          <w:rFonts w:ascii="Arial Nova" w:hAnsi="Arial Nova" w:cs="Arial"/>
        </w:rPr>
        <w:fldChar w:fldCharType="separate"/>
      </w:r>
      <w:r w:rsidR="009A63CB" w:rsidRPr="00DA50B3">
        <w:rPr>
          <w:rFonts w:ascii="Arial Nova" w:hAnsi="Arial Nova" w:cs="Arial"/>
        </w:rPr>
        <w:t>Section 6</w:t>
      </w:r>
      <w:r w:rsidR="009A63CB">
        <w:rPr>
          <w:rFonts w:ascii="Arial Nova" w:hAnsi="Arial Nova" w:cs="Arial"/>
        </w:rPr>
        <w:fldChar w:fldCharType="end"/>
      </w:r>
      <w:r w:rsidR="00202BF2">
        <w:rPr>
          <w:rFonts w:ascii="Arial Nova" w:hAnsi="Arial Nova" w:cs="Arial"/>
        </w:rPr>
        <w:t>)</w:t>
      </w:r>
      <w:r w:rsidRPr="00AB4122">
        <w:rPr>
          <w:rFonts w:ascii="Arial Nova" w:hAnsi="Arial Nova" w:cs="Arial"/>
        </w:rPr>
        <w:t>. Bids for grant funding to improve bus services on the Island from a £3 billion government grant scheme will follow the BEP.”</w:t>
      </w:r>
    </w:p>
    <w:p w14:paraId="6385735E" w14:textId="77777777" w:rsidR="00AB4122" w:rsidRDefault="00AB4122" w:rsidP="00E20B16">
      <w:pPr>
        <w:spacing w:after="120" w:line="240" w:lineRule="auto"/>
        <w:jc w:val="both"/>
        <w:rPr>
          <w:rFonts w:ascii="Arial Nova" w:hAnsi="Arial Nova" w:cs="Arial"/>
        </w:rPr>
      </w:pPr>
    </w:p>
    <w:p w14:paraId="730FBD0A" w14:textId="50F950A4" w:rsidR="00F355C9" w:rsidRPr="00DA50B3" w:rsidRDefault="00F355C9" w:rsidP="00F355C9">
      <w:pPr>
        <w:spacing w:after="120" w:line="240" w:lineRule="auto"/>
        <w:jc w:val="both"/>
        <w:rPr>
          <w:rFonts w:ascii="Tenorite" w:hAnsi="Tenorite"/>
          <w:b/>
          <w:bCs/>
          <w:color w:val="0040C0"/>
          <w:sz w:val="24"/>
          <w:szCs w:val="24"/>
        </w:rPr>
      </w:pPr>
      <w:r w:rsidRPr="00DA50B3">
        <w:rPr>
          <w:rFonts w:ascii="Tenorite" w:hAnsi="Tenorite"/>
          <w:b/>
          <w:bCs/>
          <w:color w:val="0040C0"/>
          <w:sz w:val="24"/>
          <w:szCs w:val="24"/>
        </w:rPr>
        <w:t>Isle of Wight Draft Planning Strategy, July 2021</w:t>
      </w:r>
      <w:r w:rsidR="009073E6">
        <w:rPr>
          <w:rStyle w:val="EndnoteReference"/>
          <w:rFonts w:ascii="Tenorite" w:hAnsi="Tenorite"/>
          <w:b/>
          <w:bCs/>
          <w:color w:val="0040C0"/>
          <w:sz w:val="24"/>
          <w:szCs w:val="24"/>
        </w:rPr>
        <w:endnoteReference w:id="3"/>
      </w:r>
    </w:p>
    <w:p w14:paraId="6CD06921" w14:textId="77777777" w:rsidR="00DF34A3" w:rsidRDefault="00DF34A3" w:rsidP="00F355C9">
      <w:pPr>
        <w:spacing w:after="120" w:line="240" w:lineRule="auto"/>
        <w:jc w:val="both"/>
        <w:rPr>
          <w:rFonts w:ascii="Arial Nova" w:hAnsi="Arial Nova" w:cs="Arial"/>
        </w:rPr>
      </w:pPr>
      <w:r w:rsidRPr="00DF34A3">
        <w:rPr>
          <w:rFonts w:ascii="Arial Nova" w:hAnsi="Arial Nova" w:cs="Arial"/>
        </w:rPr>
        <w:t>The draft planning strategy for the Isle of Wight encompasses several key areas that align closely with the objectives of this Bus Service Improvement Plan (BSIP). These areas include:</w:t>
      </w:r>
    </w:p>
    <w:p w14:paraId="0D4101BD" w14:textId="79B7388A" w:rsidR="00F355C9" w:rsidRPr="00DA50B3" w:rsidRDefault="00F355C9" w:rsidP="00DA50B3">
      <w:pPr>
        <w:pStyle w:val="ListParagraph"/>
        <w:numPr>
          <w:ilvl w:val="0"/>
          <w:numId w:val="49"/>
        </w:numPr>
        <w:spacing w:after="120" w:line="240" w:lineRule="auto"/>
        <w:jc w:val="both"/>
        <w:rPr>
          <w:rFonts w:ascii="Arial Nova" w:hAnsi="Arial Nova" w:cs="Arial"/>
        </w:rPr>
      </w:pPr>
      <w:r w:rsidRPr="00DA50B3">
        <w:rPr>
          <w:rFonts w:ascii="Arial Nova" w:hAnsi="Arial Nova" w:cs="Arial"/>
        </w:rPr>
        <w:t>The need for accessible public transport links such as bus stops within walking distance from people’s homes</w:t>
      </w:r>
      <w:r w:rsidR="009343CF" w:rsidRPr="00DA50B3">
        <w:rPr>
          <w:rFonts w:ascii="Arial Nova" w:hAnsi="Arial Nova" w:cs="Arial"/>
        </w:rPr>
        <w:t xml:space="preserve"> </w:t>
      </w:r>
      <w:r w:rsidR="0035640A" w:rsidRPr="00DA50B3">
        <w:rPr>
          <w:rFonts w:ascii="Arial Nova" w:hAnsi="Arial Nova" w:cs="Arial"/>
        </w:rPr>
        <w:t>(</w:t>
      </w:r>
      <w:r w:rsidR="00083941">
        <w:rPr>
          <w:rFonts w:ascii="Arial Nova" w:hAnsi="Arial Nova" w:cs="Arial"/>
        </w:rPr>
        <w:t xml:space="preserve">section </w:t>
      </w:r>
      <w:r w:rsidR="0035640A" w:rsidRPr="00DA50B3">
        <w:rPr>
          <w:rFonts w:ascii="Arial Nova" w:hAnsi="Arial Nova" w:cs="Arial"/>
        </w:rPr>
        <w:t>5.26</w:t>
      </w:r>
      <w:r w:rsidR="00083941">
        <w:rPr>
          <w:rFonts w:ascii="Arial Nova" w:hAnsi="Arial Nova" w:cs="Arial"/>
        </w:rPr>
        <w:t xml:space="preserve"> of the draft </w:t>
      </w:r>
      <w:r w:rsidR="006D0B53">
        <w:rPr>
          <w:rFonts w:ascii="Arial Nova" w:hAnsi="Arial Nova" w:cs="Arial"/>
        </w:rPr>
        <w:t xml:space="preserve">planning </w:t>
      </w:r>
      <w:r w:rsidR="00083941">
        <w:rPr>
          <w:rFonts w:ascii="Arial Nova" w:hAnsi="Arial Nova" w:cs="Arial"/>
        </w:rPr>
        <w:t>strategy</w:t>
      </w:r>
      <w:r w:rsidR="0035640A" w:rsidRPr="00DA50B3">
        <w:rPr>
          <w:rFonts w:ascii="Arial Nova" w:hAnsi="Arial Nova" w:cs="Arial"/>
        </w:rPr>
        <w:t>)</w:t>
      </w:r>
    </w:p>
    <w:p w14:paraId="11EC5594" w14:textId="7BE151C9" w:rsidR="00F355C9" w:rsidRPr="00DA50B3" w:rsidRDefault="00F355C9" w:rsidP="00DA50B3">
      <w:pPr>
        <w:pStyle w:val="ListParagraph"/>
        <w:numPr>
          <w:ilvl w:val="0"/>
          <w:numId w:val="49"/>
        </w:numPr>
        <w:spacing w:after="120" w:line="240" w:lineRule="auto"/>
        <w:jc w:val="both"/>
        <w:rPr>
          <w:rFonts w:ascii="Arial Nova" w:hAnsi="Arial Nova" w:cs="Arial"/>
        </w:rPr>
      </w:pPr>
      <w:r w:rsidRPr="00DA50B3">
        <w:rPr>
          <w:rFonts w:ascii="Arial Nova" w:hAnsi="Arial Nova" w:cs="Arial"/>
        </w:rPr>
        <w:t>Seeking funding opportunities to support the upfront delivery of infrastructure for other locations, including for example, the provision of a park and ride scheme on Fairlee Road, Newport</w:t>
      </w:r>
      <w:r w:rsidR="0035640A" w:rsidRPr="00DA50B3">
        <w:rPr>
          <w:rFonts w:ascii="Arial Nova" w:hAnsi="Arial Nova" w:cs="Arial"/>
        </w:rPr>
        <w:t xml:space="preserve"> (</w:t>
      </w:r>
      <w:r w:rsidR="00083941">
        <w:rPr>
          <w:rFonts w:ascii="Arial Nova" w:hAnsi="Arial Nova" w:cs="Arial"/>
        </w:rPr>
        <w:t xml:space="preserve">section </w:t>
      </w:r>
      <w:r w:rsidR="0035640A" w:rsidRPr="00DA50B3">
        <w:rPr>
          <w:rFonts w:ascii="Arial Nova" w:hAnsi="Arial Nova" w:cs="Arial"/>
        </w:rPr>
        <w:t>9.10</w:t>
      </w:r>
      <w:r w:rsidR="00083941">
        <w:rPr>
          <w:rFonts w:ascii="Arial Nova" w:hAnsi="Arial Nova" w:cs="Arial"/>
        </w:rPr>
        <w:t xml:space="preserve"> of the </w:t>
      </w:r>
      <w:r w:rsidR="006D0B53">
        <w:rPr>
          <w:rFonts w:ascii="Arial Nova" w:hAnsi="Arial Nova" w:cs="Arial"/>
        </w:rPr>
        <w:t>draft planning strategy</w:t>
      </w:r>
      <w:r w:rsidR="0035640A" w:rsidRPr="00DA50B3">
        <w:rPr>
          <w:rFonts w:ascii="Arial Nova" w:hAnsi="Arial Nova" w:cs="Arial"/>
        </w:rPr>
        <w:t>)</w:t>
      </w:r>
    </w:p>
    <w:p w14:paraId="329BBECC" w14:textId="1517C81D" w:rsidR="00F355C9" w:rsidRPr="00DA50B3" w:rsidRDefault="00F355C9" w:rsidP="00DA50B3">
      <w:pPr>
        <w:pStyle w:val="ListParagraph"/>
        <w:numPr>
          <w:ilvl w:val="0"/>
          <w:numId w:val="49"/>
        </w:numPr>
        <w:spacing w:after="120" w:line="240" w:lineRule="auto"/>
        <w:jc w:val="both"/>
        <w:rPr>
          <w:rFonts w:ascii="Arial Nova" w:hAnsi="Arial Nova" w:cs="Arial"/>
        </w:rPr>
      </w:pPr>
      <w:r w:rsidRPr="00DA50B3">
        <w:rPr>
          <w:rFonts w:ascii="Arial Nova" w:hAnsi="Arial Nova" w:cs="Arial"/>
        </w:rPr>
        <w:t>Policy to retain and enhance existing bus and rail interchange facilities wherever possible, including full support for the Ryde interchange project</w:t>
      </w:r>
      <w:r w:rsidR="0035640A" w:rsidRPr="00DA50B3">
        <w:rPr>
          <w:rFonts w:ascii="Arial Nova" w:hAnsi="Arial Nova" w:cs="Arial"/>
        </w:rPr>
        <w:t xml:space="preserve"> (</w:t>
      </w:r>
      <w:r w:rsidR="006D0B53">
        <w:rPr>
          <w:rFonts w:ascii="Arial Nova" w:hAnsi="Arial Nova" w:cs="Arial"/>
        </w:rPr>
        <w:t xml:space="preserve">section </w:t>
      </w:r>
      <w:r w:rsidR="0035640A" w:rsidRPr="00DA50B3">
        <w:rPr>
          <w:rFonts w:ascii="Arial Nova" w:hAnsi="Arial Nova" w:cs="Arial"/>
        </w:rPr>
        <w:t>9.27</w:t>
      </w:r>
      <w:r w:rsidR="006D0B53">
        <w:rPr>
          <w:rFonts w:ascii="Arial Nova" w:hAnsi="Arial Nova" w:cs="Arial"/>
        </w:rPr>
        <w:t xml:space="preserve"> of the draft planning strategy</w:t>
      </w:r>
      <w:r w:rsidR="0035640A" w:rsidRPr="00DA50B3">
        <w:rPr>
          <w:rFonts w:ascii="Arial Nova" w:hAnsi="Arial Nova" w:cs="Arial"/>
        </w:rPr>
        <w:t>)</w:t>
      </w:r>
    </w:p>
    <w:p w14:paraId="65DFD1BA" w14:textId="487CEA75" w:rsidR="00293179" w:rsidRPr="00DA50B3" w:rsidRDefault="00F355C9" w:rsidP="00DA50B3">
      <w:pPr>
        <w:pStyle w:val="ListParagraph"/>
        <w:numPr>
          <w:ilvl w:val="0"/>
          <w:numId w:val="49"/>
        </w:numPr>
        <w:spacing w:after="120" w:line="240" w:lineRule="auto"/>
        <w:jc w:val="both"/>
        <w:rPr>
          <w:rFonts w:ascii="Arial Nova" w:hAnsi="Arial Nova" w:cs="Arial"/>
        </w:rPr>
      </w:pPr>
      <w:r w:rsidRPr="00DA50B3">
        <w:rPr>
          <w:rFonts w:ascii="Arial Nova" w:hAnsi="Arial Nova" w:cs="Arial"/>
        </w:rPr>
        <w:t>Promotion of sustainable transport and recognition that high quality connections by road, rail, bus, ferry, walking and cycling and their interconnectivity are all vital to the Island’s future economic prosperity and social inclusiveness</w:t>
      </w:r>
      <w:r w:rsidR="0035640A" w:rsidRPr="00DA50B3">
        <w:rPr>
          <w:rFonts w:ascii="Arial Nova" w:hAnsi="Arial Nova" w:cs="Arial"/>
        </w:rPr>
        <w:t xml:space="preserve"> (</w:t>
      </w:r>
      <w:r w:rsidR="00664980">
        <w:rPr>
          <w:rFonts w:ascii="Arial Nova" w:hAnsi="Arial Nova" w:cs="Arial"/>
        </w:rPr>
        <w:t xml:space="preserve">section </w:t>
      </w:r>
      <w:r w:rsidR="0035640A" w:rsidRPr="00DA50B3">
        <w:rPr>
          <w:rFonts w:ascii="Arial Nova" w:hAnsi="Arial Nova" w:cs="Arial"/>
        </w:rPr>
        <w:t>9.5</w:t>
      </w:r>
      <w:r w:rsidR="00664980">
        <w:rPr>
          <w:rFonts w:ascii="Arial Nova" w:hAnsi="Arial Nova" w:cs="Arial"/>
        </w:rPr>
        <w:t xml:space="preserve"> of the draft planning strategy</w:t>
      </w:r>
      <w:r w:rsidR="0035640A" w:rsidRPr="00DA50B3">
        <w:rPr>
          <w:rFonts w:ascii="Arial Nova" w:hAnsi="Arial Nova" w:cs="Arial"/>
        </w:rPr>
        <w:t>)</w:t>
      </w:r>
    </w:p>
    <w:p w14:paraId="5D17C2C1" w14:textId="77777777" w:rsidR="00A51731" w:rsidRDefault="00A51731" w:rsidP="00F355C9">
      <w:pPr>
        <w:spacing w:after="120" w:line="240" w:lineRule="auto"/>
        <w:jc w:val="both"/>
        <w:rPr>
          <w:rFonts w:ascii="Arial Nova" w:hAnsi="Arial Nova" w:cs="Arial"/>
        </w:rPr>
      </w:pPr>
    </w:p>
    <w:p w14:paraId="18C46932" w14:textId="77777777" w:rsidR="00B674B2" w:rsidRDefault="00B674B2" w:rsidP="00F355C9">
      <w:pPr>
        <w:spacing w:after="120" w:line="240" w:lineRule="auto"/>
        <w:jc w:val="both"/>
        <w:rPr>
          <w:rFonts w:ascii="Arial Nova" w:hAnsi="Arial Nova" w:cs="Arial"/>
        </w:rPr>
      </w:pPr>
    </w:p>
    <w:p w14:paraId="3BAAFCDE" w14:textId="77777777" w:rsidR="00A51731" w:rsidRPr="00C02B4D" w:rsidRDefault="00A51731" w:rsidP="00A51731">
      <w:pPr>
        <w:jc w:val="both"/>
        <w:rPr>
          <w:rFonts w:ascii="Tenorite" w:hAnsi="Tenorite"/>
          <w:b/>
          <w:bCs/>
          <w:color w:val="0040C0"/>
          <w:sz w:val="24"/>
          <w:szCs w:val="24"/>
        </w:rPr>
      </w:pPr>
      <w:bookmarkStart w:id="12" w:name="_Hlk184391291"/>
      <w:r w:rsidRPr="00C02B4D">
        <w:rPr>
          <w:rFonts w:ascii="Tenorite" w:hAnsi="Tenorite"/>
          <w:b/>
          <w:bCs/>
          <w:color w:val="0040C0"/>
          <w:sz w:val="24"/>
          <w:szCs w:val="24"/>
        </w:rPr>
        <w:t xml:space="preserve">Mission Zero Climate and </w:t>
      </w:r>
      <w:r>
        <w:rPr>
          <w:rFonts w:ascii="Tenorite" w:hAnsi="Tenorite"/>
          <w:b/>
          <w:bCs/>
          <w:color w:val="0040C0"/>
          <w:sz w:val="24"/>
          <w:szCs w:val="24"/>
        </w:rPr>
        <w:t>E</w:t>
      </w:r>
      <w:r w:rsidRPr="00C02B4D">
        <w:rPr>
          <w:rFonts w:ascii="Tenorite" w:hAnsi="Tenorite"/>
          <w:b/>
          <w:bCs/>
          <w:color w:val="0040C0"/>
          <w:sz w:val="24"/>
          <w:szCs w:val="24"/>
        </w:rPr>
        <w:t xml:space="preserve">nvironment </w:t>
      </w:r>
      <w:r>
        <w:rPr>
          <w:rFonts w:ascii="Tenorite" w:hAnsi="Tenorite"/>
          <w:b/>
          <w:bCs/>
          <w:color w:val="0040C0"/>
          <w:sz w:val="24"/>
          <w:szCs w:val="24"/>
        </w:rPr>
        <w:t>S</w:t>
      </w:r>
      <w:r w:rsidRPr="00C02B4D">
        <w:rPr>
          <w:rFonts w:ascii="Tenorite" w:hAnsi="Tenorite"/>
          <w:b/>
          <w:bCs/>
          <w:color w:val="0040C0"/>
          <w:sz w:val="24"/>
          <w:szCs w:val="24"/>
        </w:rPr>
        <w:t xml:space="preserve">trategy </w:t>
      </w:r>
      <w:bookmarkEnd w:id="12"/>
      <w:r w:rsidRPr="00C02B4D">
        <w:rPr>
          <w:rFonts w:ascii="Tenorite" w:hAnsi="Tenorite"/>
          <w:b/>
          <w:bCs/>
          <w:color w:val="0040C0"/>
          <w:sz w:val="24"/>
          <w:szCs w:val="24"/>
        </w:rPr>
        <w:t>2021-2040</w:t>
      </w:r>
      <w:r w:rsidRPr="00C02B4D">
        <w:rPr>
          <w:rFonts w:ascii="Tenorite" w:hAnsi="Tenorite"/>
          <w:b/>
          <w:bCs/>
          <w:color w:val="0040C0"/>
          <w:sz w:val="24"/>
          <w:szCs w:val="24"/>
          <w:vertAlign w:val="superscript"/>
        </w:rPr>
        <w:endnoteReference w:id="4"/>
      </w:r>
    </w:p>
    <w:p w14:paraId="29B3A013" w14:textId="269CBCF4" w:rsidR="00A51731" w:rsidRDefault="00A51731" w:rsidP="00A51731">
      <w:pPr>
        <w:spacing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 xml:space="preserve">This strategy document published in 2021 commits the Isle of Wight to be carbon neutral by 2040.  The strategy includes a number of objectives directly related to transport, a key item for this BSIP is objective 3B that </w:t>
      </w:r>
      <w:r w:rsidR="002173FE">
        <w:rPr>
          <w:rFonts w:ascii="Arial Nova" w:eastAsia="Times New Roman" w:hAnsi="Arial Nova" w:cs="Segoe UI"/>
          <w:lang w:eastAsia="en-GB"/>
        </w:rPr>
        <w:t>p</w:t>
      </w:r>
      <w:r w:rsidRPr="001E0005">
        <w:rPr>
          <w:rFonts w:ascii="Arial Nova" w:eastAsia="Times New Roman" w:hAnsi="Arial Nova" w:cs="Segoe UI"/>
          <w:lang w:eastAsia="en-GB"/>
        </w:rPr>
        <w:t xml:space="preserve">ublic transport </w:t>
      </w:r>
      <w:r w:rsidR="003903E2">
        <w:rPr>
          <w:rFonts w:ascii="Arial Nova" w:eastAsia="Times New Roman" w:hAnsi="Arial Nova" w:cs="Segoe UI"/>
          <w:lang w:eastAsia="en-GB"/>
        </w:rPr>
        <w:t>should</w:t>
      </w:r>
      <w:r w:rsidRPr="001E0005">
        <w:rPr>
          <w:rFonts w:ascii="Arial Nova" w:eastAsia="Times New Roman" w:hAnsi="Arial Nova" w:cs="Segoe UI"/>
          <w:lang w:eastAsia="en-GB"/>
        </w:rPr>
        <w:t xml:space="preserve"> make up an increased proportion of all journeys on the Island by 2040 (precise targets TBC </w:t>
      </w:r>
      <w:r>
        <w:rPr>
          <w:rFonts w:ascii="Arial Nova" w:eastAsia="Times New Roman" w:hAnsi="Arial Nova" w:cs="Segoe UI"/>
          <w:lang w:eastAsia="en-GB"/>
        </w:rPr>
        <w:t>Outputs contained within objective 3B include:</w:t>
      </w:r>
    </w:p>
    <w:p w14:paraId="6B10C10E" w14:textId="77777777" w:rsidR="00A51731" w:rsidRPr="00242806" w:rsidRDefault="00A51731" w:rsidP="00A51731">
      <w:pPr>
        <w:spacing w:line="240" w:lineRule="auto"/>
        <w:jc w:val="both"/>
        <w:textAlignment w:val="baseline"/>
        <w:rPr>
          <w:rFonts w:ascii="Arial Nova" w:eastAsia="Times New Roman" w:hAnsi="Arial Nova" w:cs="Segoe UI"/>
          <w:lang w:eastAsia="en-GB"/>
        </w:rPr>
      </w:pPr>
    </w:p>
    <w:p w14:paraId="7CCB3336" w14:textId="6F2A4FDD" w:rsidR="00A51731" w:rsidRPr="0003407C" w:rsidRDefault="00A51731" w:rsidP="00A51731">
      <w:pPr>
        <w:pStyle w:val="ListParagraph"/>
        <w:numPr>
          <w:ilvl w:val="0"/>
          <w:numId w:val="13"/>
        </w:numPr>
        <w:jc w:val="both"/>
        <w:rPr>
          <w:rFonts w:ascii="Arial Nova" w:eastAsia="Times New Roman" w:hAnsi="Arial Nova" w:cs="Arial"/>
          <w:lang w:eastAsia="en-GB"/>
        </w:rPr>
      </w:pPr>
      <w:r w:rsidRPr="0003407C">
        <w:rPr>
          <w:rFonts w:ascii="Arial Nova" w:eastAsia="Times New Roman" w:hAnsi="Arial Nova" w:cs="Arial"/>
          <w:lang w:eastAsia="en-GB"/>
        </w:rPr>
        <w:t>Bus priority schemes introduced around the island to encourage 20%more bus journeys by 2040 (output 033</w:t>
      </w:r>
      <w:r w:rsidR="00E75395">
        <w:rPr>
          <w:rFonts w:ascii="Arial Nova" w:eastAsia="Times New Roman" w:hAnsi="Arial Nova" w:cs="Arial"/>
          <w:lang w:eastAsia="en-GB"/>
        </w:rPr>
        <w:t>.</w:t>
      </w:r>
      <w:r w:rsidRPr="0003407C">
        <w:rPr>
          <w:rFonts w:ascii="Arial Nova" w:eastAsia="Times New Roman" w:hAnsi="Arial Nova" w:cs="Arial"/>
          <w:lang w:eastAsia="en-GB"/>
        </w:rPr>
        <w:t>)</w:t>
      </w:r>
      <w:r w:rsidR="00E75395">
        <w:rPr>
          <w:rFonts w:ascii="Arial Nova" w:eastAsia="Times New Roman" w:hAnsi="Arial Nova" w:cs="Arial"/>
          <w:lang w:eastAsia="en-GB"/>
        </w:rPr>
        <w:t xml:space="preserve">  See section </w:t>
      </w:r>
      <w:r w:rsidR="00E75395">
        <w:rPr>
          <w:rFonts w:ascii="Arial Nova" w:eastAsia="Times New Roman" w:hAnsi="Arial Nova" w:cs="Arial"/>
          <w:lang w:eastAsia="en-GB"/>
        </w:rPr>
        <w:fldChar w:fldCharType="begin"/>
      </w:r>
      <w:r w:rsidR="00E75395">
        <w:rPr>
          <w:rFonts w:ascii="Arial Nova" w:eastAsia="Times New Roman" w:hAnsi="Arial Nova" w:cs="Arial"/>
          <w:lang w:eastAsia="en-GB"/>
        </w:rPr>
        <w:instrText xml:space="preserve"> REF _Ref172705338 \h </w:instrText>
      </w:r>
      <w:r w:rsidR="00E816D2">
        <w:rPr>
          <w:rFonts w:ascii="Arial Nova" w:eastAsia="Times New Roman" w:hAnsi="Arial Nova" w:cs="Arial"/>
          <w:lang w:eastAsia="en-GB"/>
        </w:rPr>
        <w:instrText xml:space="preserve"> \* MERGEFORMAT </w:instrText>
      </w:r>
      <w:r w:rsidR="00E75395">
        <w:rPr>
          <w:rFonts w:ascii="Arial Nova" w:eastAsia="Times New Roman" w:hAnsi="Arial Nova" w:cs="Arial"/>
          <w:lang w:eastAsia="en-GB"/>
        </w:rPr>
      </w:r>
      <w:r w:rsidR="00E75395">
        <w:rPr>
          <w:rFonts w:ascii="Arial Nova" w:eastAsia="Times New Roman" w:hAnsi="Arial Nova" w:cs="Arial"/>
          <w:lang w:eastAsia="en-GB"/>
        </w:rPr>
        <w:fldChar w:fldCharType="separate"/>
      </w:r>
      <w:r w:rsidR="00E75395" w:rsidRPr="00DA50B3">
        <w:rPr>
          <w:rFonts w:ascii="Arial Nova" w:eastAsia="Times New Roman" w:hAnsi="Arial Nova" w:cs="Arial"/>
          <w:lang w:eastAsia="en-GB"/>
        </w:rPr>
        <w:t xml:space="preserve">4.4 </w:t>
      </w:r>
      <w:r w:rsidR="00E75395">
        <w:rPr>
          <w:rFonts w:ascii="Arial Nova" w:eastAsia="Times New Roman" w:hAnsi="Arial Nova" w:cs="Arial"/>
          <w:lang w:eastAsia="en-GB"/>
        </w:rPr>
        <w:fldChar w:fldCharType="end"/>
      </w:r>
      <w:r w:rsidR="00E816D2">
        <w:rPr>
          <w:rFonts w:ascii="Arial Nova" w:eastAsia="Times New Roman" w:hAnsi="Arial Nova" w:cs="Arial"/>
          <w:lang w:eastAsia="en-GB"/>
        </w:rPr>
        <w:t>.</w:t>
      </w:r>
    </w:p>
    <w:p w14:paraId="1A78AC02" w14:textId="44F7272A" w:rsidR="00A51731" w:rsidRDefault="00A51731" w:rsidP="00A51731">
      <w:pPr>
        <w:pStyle w:val="ListParagraph"/>
        <w:numPr>
          <w:ilvl w:val="0"/>
          <w:numId w:val="13"/>
        </w:numPr>
        <w:jc w:val="both"/>
        <w:rPr>
          <w:rFonts w:ascii="Arial Nova" w:eastAsia="Times New Roman" w:hAnsi="Arial Nova" w:cs="Arial"/>
          <w:lang w:eastAsia="en-GB"/>
        </w:rPr>
      </w:pPr>
      <w:r w:rsidRPr="0003407C">
        <w:rPr>
          <w:rFonts w:ascii="Arial Nova" w:eastAsia="Times New Roman" w:hAnsi="Arial Nova" w:cs="Arial"/>
          <w:lang w:eastAsia="en-GB"/>
        </w:rPr>
        <w:t>Increase frequency of bus links in rural areas to encourage 25% more bus journeys from rural locations by 2040 (output 034</w:t>
      </w:r>
      <w:r w:rsidR="000275E1">
        <w:rPr>
          <w:rFonts w:ascii="Arial Nova" w:eastAsia="Times New Roman" w:hAnsi="Arial Nova" w:cs="Arial"/>
          <w:lang w:eastAsia="en-GB"/>
        </w:rPr>
        <w:t xml:space="preserve">. </w:t>
      </w:r>
      <w:r w:rsidRPr="0003407C">
        <w:rPr>
          <w:rFonts w:ascii="Arial Nova" w:eastAsia="Times New Roman" w:hAnsi="Arial Nova" w:cs="Arial"/>
          <w:lang w:eastAsia="en-GB"/>
        </w:rPr>
        <w:t>)</w:t>
      </w:r>
      <w:r w:rsidR="000275E1">
        <w:rPr>
          <w:rFonts w:ascii="Arial Nova" w:eastAsia="Times New Roman" w:hAnsi="Arial Nova" w:cs="Arial"/>
          <w:lang w:eastAsia="en-GB"/>
        </w:rPr>
        <w:t xml:space="preserve">  See </w:t>
      </w:r>
      <w:r w:rsidR="000275E1">
        <w:rPr>
          <w:rFonts w:ascii="Arial Nova" w:eastAsia="Times New Roman" w:hAnsi="Arial Nova" w:cs="Arial"/>
          <w:lang w:eastAsia="en-GB"/>
        </w:rPr>
        <w:fldChar w:fldCharType="begin"/>
      </w:r>
      <w:r w:rsidR="000275E1">
        <w:rPr>
          <w:rFonts w:ascii="Arial Nova" w:eastAsia="Times New Roman" w:hAnsi="Arial Nova" w:cs="Arial"/>
          <w:lang w:eastAsia="en-GB"/>
        </w:rPr>
        <w:instrText xml:space="preserve"> REF _Ref184389809 \h </w:instrText>
      </w:r>
      <w:r w:rsidR="001D2AFB">
        <w:rPr>
          <w:rFonts w:ascii="Arial Nova" w:eastAsia="Times New Roman" w:hAnsi="Arial Nova" w:cs="Arial"/>
          <w:lang w:eastAsia="en-GB"/>
        </w:rPr>
        <w:instrText xml:space="preserve"> \* MERGEFORMAT </w:instrText>
      </w:r>
      <w:r w:rsidR="000275E1">
        <w:rPr>
          <w:rFonts w:ascii="Arial Nova" w:eastAsia="Times New Roman" w:hAnsi="Arial Nova" w:cs="Arial"/>
          <w:lang w:eastAsia="en-GB"/>
        </w:rPr>
      </w:r>
      <w:r w:rsidR="000275E1">
        <w:rPr>
          <w:rFonts w:ascii="Arial Nova" w:eastAsia="Times New Roman" w:hAnsi="Arial Nova" w:cs="Arial"/>
          <w:lang w:eastAsia="en-GB"/>
        </w:rPr>
        <w:fldChar w:fldCharType="separate"/>
      </w:r>
      <w:r w:rsidR="000275E1" w:rsidRPr="00DA50B3">
        <w:rPr>
          <w:rFonts w:ascii="Arial Nova" w:eastAsia="Times New Roman" w:hAnsi="Arial Nova" w:cs="Arial"/>
          <w:lang w:eastAsia="en-GB"/>
        </w:rPr>
        <w:t>Section 5</w:t>
      </w:r>
      <w:r w:rsidR="000275E1">
        <w:rPr>
          <w:rFonts w:ascii="Arial Nova" w:eastAsia="Times New Roman" w:hAnsi="Arial Nova" w:cs="Arial"/>
          <w:lang w:eastAsia="en-GB"/>
        </w:rPr>
        <w:fldChar w:fldCharType="end"/>
      </w:r>
      <w:r w:rsidR="00FC3C4E">
        <w:rPr>
          <w:rFonts w:ascii="Arial Nova" w:eastAsia="Times New Roman" w:hAnsi="Arial Nova" w:cs="Arial"/>
          <w:lang w:eastAsia="en-GB"/>
        </w:rPr>
        <w:t xml:space="preserve"> .</w:t>
      </w:r>
    </w:p>
    <w:p w14:paraId="226B9947" w14:textId="77777777" w:rsidR="00A51731" w:rsidRDefault="00A51731" w:rsidP="00A51731">
      <w:pPr>
        <w:pStyle w:val="ListParagraph"/>
        <w:numPr>
          <w:ilvl w:val="0"/>
          <w:numId w:val="13"/>
        </w:numPr>
        <w:jc w:val="both"/>
        <w:rPr>
          <w:rFonts w:ascii="Arial Nova" w:eastAsia="Times New Roman" w:hAnsi="Arial Nova" w:cs="Arial"/>
          <w:lang w:eastAsia="en-GB"/>
        </w:rPr>
      </w:pPr>
      <w:r w:rsidRPr="005E114C">
        <w:rPr>
          <w:rFonts w:ascii="Arial Nova" w:eastAsia="Times New Roman" w:hAnsi="Arial Nova" w:cs="Arial"/>
          <w:lang w:eastAsia="en-GB"/>
        </w:rPr>
        <w:t>Bus ticket prices are affordable for all Island residents</w:t>
      </w:r>
      <w:r>
        <w:rPr>
          <w:rFonts w:ascii="Arial Nova" w:eastAsia="Times New Roman" w:hAnsi="Arial Nova" w:cs="Arial"/>
          <w:lang w:eastAsia="en-GB"/>
        </w:rPr>
        <w:t xml:space="preserve"> (output 035)</w:t>
      </w:r>
    </w:p>
    <w:p w14:paraId="14E3F663" w14:textId="77777777" w:rsidR="00A51731" w:rsidRDefault="00A51731" w:rsidP="00A51731">
      <w:pPr>
        <w:jc w:val="both"/>
        <w:rPr>
          <w:rFonts w:ascii="Arial Nova" w:eastAsia="Times New Roman" w:hAnsi="Arial Nova" w:cs="Arial"/>
          <w:lang w:eastAsia="en-GB"/>
        </w:rPr>
      </w:pPr>
      <w:r>
        <w:rPr>
          <w:rFonts w:ascii="Arial Nova" w:eastAsia="Times New Roman" w:hAnsi="Arial Nova" w:cs="Arial"/>
          <w:lang w:eastAsia="en-GB"/>
        </w:rPr>
        <w:t>The strategy includes other objectives that have outputs relating to public transport such as:</w:t>
      </w:r>
    </w:p>
    <w:p w14:paraId="086FF348" w14:textId="7CC95E5E" w:rsidR="00A51731" w:rsidRPr="0003407C" w:rsidRDefault="00A51731" w:rsidP="00A51731">
      <w:pPr>
        <w:pStyle w:val="ListParagraph"/>
        <w:numPr>
          <w:ilvl w:val="0"/>
          <w:numId w:val="13"/>
        </w:numPr>
        <w:spacing w:line="240" w:lineRule="auto"/>
        <w:jc w:val="both"/>
        <w:textAlignment w:val="baseline"/>
        <w:rPr>
          <w:rFonts w:ascii="Arial Nova" w:eastAsia="Times New Roman" w:hAnsi="Arial Nova" w:cs="Segoe UI"/>
          <w:lang w:eastAsia="en-GB"/>
        </w:rPr>
      </w:pPr>
      <w:r w:rsidRPr="00153408">
        <w:rPr>
          <w:rFonts w:ascii="Arial Nova" w:eastAsia="Times New Roman" w:hAnsi="Arial Nova" w:cs="Segoe UI"/>
          <w:lang w:eastAsia="en-GB"/>
        </w:rPr>
        <w:t>Number of tourists travelling by bus around the Island to increase from 11% in 2017 to 20% by 2040</w:t>
      </w:r>
      <w:r w:rsidRPr="00153408" w:rsidDel="00153408">
        <w:rPr>
          <w:rFonts w:ascii="Arial Nova" w:eastAsia="Times New Roman" w:hAnsi="Arial Nova" w:cs="Segoe UI"/>
          <w:lang w:eastAsia="en-GB"/>
        </w:rPr>
        <w:t xml:space="preserve"> </w:t>
      </w:r>
      <w:r w:rsidRPr="0003407C">
        <w:rPr>
          <w:rFonts w:ascii="Arial Nova" w:eastAsia="Times New Roman" w:hAnsi="Arial Nova" w:cs="Segoe UI"/>
          <w:lang w:eastAsia="en-GB"/>
        </w:rPr>
        <w:t>(output 04</w:t>
      </w:r>
      <w:r>
        <w:rPr>
          <w:rFonts w:ascii="Arial Nova" w:eastAsia="Times New Roman" w:hAnsi="Arial Nova" w:cs="Segoe UI"/>
          <w:lang w:eastAsia="en-GB"/>
        </w:rPr>
        <w:t>5 from objective 3F to p</w:t>
      </w:r>
      <w:r w:rsidRPr="006C1BAF">
        <w:rPr>
          <w:rFonts w:ascii="Arial Nova" w:eastAsia="Times New Roman" w:hAnsi="Arial Nova" w:cs="Segoe UI"/>
          <w:lang w:eastAsia="en-GB"/>
        </w:rPr>
        <w:t>romote sustainable tourism to all Island visitors, with a focus on how tourists travel to and around the Island</w:t>
      </w:r>
      <w:r w:rsidRPr="0003407C">
        <w:rPr>
          <w:rFonts w:ascii="Arial Nova" w:eastAsia="Times New Roman" w:hAnsi="Arial Nova" w:cs="Segoe UI"/>
          <w:lang w:eastAsia="en-GB"/>
        </w:rPr>
        <w:t>).</w:t>
      </w:r>
      <w:r w:rsidR="00444408">
        <w:rPr>
          <w:rFonts w:ascii="Arial Nova" w:eastAsia="Times New Roman" w:hAnsi="Arial Nova" w:cs="Segoe UI"/>
          <w:lang w:eastAsia="en-GB"/>
        </w:rPr>
        <w:t xml:space="preserve">  </w:t>
      </w:r>
      <w:r w:rsidR="00444408">
        <w:rPr>
          <w:rStyle w:val="normaltextrun"/>
          <w:rFonts w:ascii="Arial Nova" w:hAnsi="Arial Nova"/>
          <w:color w:val="000000"/>
          <w:shd w:val="clear" w:color="auto" w:fill="FFFFFF"/>
        </w:rPr>
        <w:t xml:space="preserve">See section </w:t>
      </w:r>
      <w:r w:rsidR="00444408">
        <w:rPr>
          <w:rStyle w:val="normaltextrun"/>
          <w:rFonts w:ascii="Arial Nova" w:hAnsi="Arial Nova"/>
          <w:color w:val="000000"/>
          <w:shd w:val="clear" w:color="auto" w:fill="FFFFFF"/>
        </w:rPr>
        <w:fldChar w:fldCharType="begin"/>
      </w:r>
      <w:r w:rsidR="00444408">
        <w:rPr>
          <w:rStyle w:val="normaltextrun"/>
          <w:rFonts w:ascii="Arial Nova" w:hAnsi="Arial Nova"/>
          <w:color w:val="000000"/>
          <w:shd w:val="clear" w:color="auto" w:fill="FFFFFF"/>
        </w:rPr>
        <w:instrText xml:space="preserve"> REF _Ref184637831 \h  \* MERGEFORMAT </w:instrText>
      </w:r>
      <w:r w:rsidR="00444408">
        <w:rPr>
          <w:rStyle w:val="normaltextrun"/>
          <w:rFonts w:ascii="Arial Nova" w:hAnsi="Arial Nova"/>
          <w:color w:val="000000"/>
          <w:shd w:val="clear" w:color="auto" w:fill="FFFFFF"/>
        </w:rPr>
      </w:r>
      <w:r w:rsidR="00444408">
        <w:rPr>
          <w:rStyle w:val="normaltextrun"/>
          <w:rFonts w:ascii="Arial Nova" w:hAnsi="Arial Nova"/>
          <w:color w:val="000000"/>
          <w:shd w:val="clear" w:color="auto" w:fill="FFFFFF"/>
        </w:rPr>
        <w:fldChar w:fldCharType="separate"/>
      </w:r>
      <w:r w:rsidR="00444408" w:rsidRPr="00BE3DCF">
        <w:rPr>
          <w:rStyle w:val="normaltextrun"/>
          <w:rFonts w:ascii="Arial Nova" w:hAnsi="Arial Nova"/>
          <w:color w:val="000000"/>
          <w:shd w:val="clear" w:color="auto" w:fill="FFFFFF"/>
        </w:rPr>
        <w:t>3.5</w:t>
      </w:r>
      <w:r w:rsidR="00444408">
        <w:rPr>
          <w:rStyle w:val="normaltextrun"/>
          <w:rFonts w:ascii="Arial Nova" w:hAnsi="Arial Nova"/>
          <w:color w:val="000000"/>
          <w:shd w:val="clear" w:color="auto" w:fill="FFFFFF"/>
        </w:rPr>
        <w:fldChar w:fldCharType="end"/>
      </w:r>
      <w:r w:rsidR="00444408">
        <w:rPr>
          <w:rStyle w:val="normaltextrun"/>
          <w:rFonts w:ascii="Arial Nova" w:hAnsi="Arial Nova"/>
          <w:color w:val="000000"/>
          <w:shd w:val="clear" w:color="auto" w:fill="FFFFFF"/>
        </w:rPr>
        <w:t>.</w:t>
      </w:r>
    </w:p>
    <w:p w14:paraId="49D4D74A" w14:textId="54362C8A" w:rsidR="00A51731" w:rsidRPr="0003407C" w:rsidRDefault="00A51731" w:rsidP="00A51731">
      <w:pPr>
        <w:pStyle w:val="ListParagraph"/>
        <w:numPr>
          <w:ilvl w:val="0"/>
          <w:numId w:val="13"/>
        </w:numPr>
        <w:spacing w:line="240" w:lineRule="auto"/>
        <w:jc w:val="both"/>
        <w:textAlignment w:val="baseline"/>
        <w:rPr>
          <w:rFonts w:ascii="Arial Nova" w:eastAsia="Times New Roman" w:hAnsi="Arial Nova" w:cs="Segoe UI"/>
          <w:lang w:eastAsia="en-GB"/>
        </w:rPr>
      </w:pPr>
      <w:r w:rsidRPr="0003407C">
        <w:rPr>
          <w:rFonts w:ascii="Arial Nova" w:eastAsia="Times New Roman" w:hAnsi="Arial Nova" w:cs="Segoe UI"/>
          <w:lang w:eastAsia="en-GB"/>
        </w:rPr>
        <w:t>Bicycle racks to be included on buses along rural bus routes (output 030</w:t>
      </w:r>
      <w:r>
        <w:rPr>
          <w:rFonts w:ascii="Arial Nova" w:eastAsia="Times New Roman" w:hAnsi="Arial Nova" w:cs="Segoe UI"/>
          <w:lang w:eastAsia="en-GB"/>
        </w:rPr>
        <w:t xml:space="preserve"> from objective 3A that at least 20% of Island journeys to take place by cycling and walking</w:t>
      </w:r>
      <w:r>
        <w:rPr>
          <w:rStyle w:val="EndnoteReference"/>
          <w:rFonts w:ascii="Arial Nova" w:eastAsia="Times New Roman" w:hAnsi="Arial Nova" w:cs="Segoe UI"/>
          <w:lang w:eastAsia="en-GB"/>
        </w:rPr>
        <w:endnoteReference w:id="5"/>
      </w:r>
      <w:r w:rsidR="00951CF4">
        <w:rPr>
          <w:rFonts w:ascii="Arial Nova" w:eastAsia="Times New Roman" w:hAnsi="Arial Nova" w:cs="Segoe UI"/>
          <w:lang w:eastAsia="en-GB"/>
        </w:rPr>
        <w:t>.</w:t>
      </w:r>
      <w:r w:rsidRPr="0003407C">
        <w:rPr>
          <w:rFonts w:ascii="Arial Nova" w:eastAsia="Times New Roman" w:hAnsi="Arial Nova" w:cs="Segoe UI"/>
          <w:lang w:eastAsia="en-GB"/>
        </w:rPr>
        <w:t>)</w:t>
      </w:r>
      <w:r w:rsidR="00951CF4">
        <w:rPr>
          <w:rFonts w:ascii="Arial Nova" w:eastAsia="Times New Roman" w:hAnsi="Arial Nova" w:cs="Segoe UI"/>
          <w:lang w:eastAsia="en-GB"/>
        </w:rPr>
        <w:t xml:space="preserve"> S</w:t>
      </w:r>
      <w:r w:rsidR="00951CF4">
        <w:rPr>
          <w:rStyle w:val="normaltextrun"/>
          <w:rFonts w:ascii="Arial Nova" w:hAnsi="Arial Nova"/>
          <w:color w:val="000000"/>
          <w:shd w:val="clear" w:color="auto" w:fill="FFFFFF"/>
        </w:rPr>
        <w:t xml:space="preserve">ee section </w:t>
      </w:r>
      <w:r w:rsidR="00951CF4">
        <w:rPr>
          <w:rStyle w:val="normaltextrun"/>
          <w:rFonts w:ascii="Arial Nova" w:hAnsi="Arial Nova"/>
          <w:color w:val="000000"/>
          <w:shd w:val="clear" w:color="auto" w:fill="FFFFFF"/>
        </w:rPr>
        <w:fldChar w:fldCharType="begin"/>
      </w:r>
      <w:r w:rsidR="00951CF4">
        <w:rPr>
          <w:rStyle w:val="normaltextrun"/>
          <w:rFonts w:ascii="Arial Nova" w:hAnsi="Arial Nova"/>
          <w:color w:val="000000"/>
          <w:shd w:val="clear" w:color="auto" w:fill="FFFFFF"/>
        </w:rPr>
        <w:instrText xml:space="preserve"> REF _Ref183697671 \h  \* MERGEFORMAT </w:instrText>
      </w:r>
      <w:r w:rsidR="00951CF4">
        <w:rPr>
          <w:rStyle w:val="normaltextrun"/>
          <w:rFonts w:ascii="Arial Nova" w:hAnsi="Arial Nova"/>
          <w:color w:val="000000"/>
          <w:shd w:val="clear" w:color="auto" w:fill="FFFFFF"/>
        </w:rPr>
      </w:r>
      <w:r w:rsidR="00951CF4">
        <w:rPr>
          <w:rStyle w:val="normaltextrun"/>
          <w:rFonts w:ascii="Arial Nova" w:hAnsi="Arial Nova"/>
          <w:color w:val="000000"/>
          <w:shd w:val="clear" w:color="auto" w:fill="FFFFFF"/>
        </w:rPr>
        <w:fldChar w:fldCharType="separate"/>
      </w:r>
      <w:r w:rsidR="00951CF4" w:rsidRPr="00BE3DCF">
        <w:rPr>
          <w:rStyle w:val="normaltextrun"/>
          <w:rFonts w:ascii="Arial Nova" w:hAnsi="Arial Nova"/>
          <w:color w:val="000000"/>
          <w:shd w:val="clear" w:color="auto" w:fill="FFFFFF"/>
        </w:rPr>
        <w:t>5.4</w:t>
      </w:r>
      <w:r w:rsidR="00951CF4">
        <w:rPr>
          <w:rStyle w:val="normaltextrun"/>
          <w:rFonts w:ascii="Arial Nova" w:hAnsi="Arial Nova"/>
          <w:color w:val="000000"/>
          <w:shd w:val="clear" w:color="auto" w:fill="FFFFFF"/>
        </w:rPr>
        <w:fldChar w:fldCharType="end"/>
      </w:r>
      <w:r w:rsidR="00951CF4">
        <w:rPr>
          <w:rStyle w:val="normaltextrun"/>
          <w:rFonts w:ascii="Arial Nova" w:hAnsi="Arial Nova"/>
          <w:color w:val="000000"/>
          <w:shd w:val="clear" w:color="auto" w:fill="FFFFFF"/>
        </w:rPr>
        <w:t xml:space="preserve"> .</w:t>
      </w:r>
    </w:p>
    <w:p w14:paraId="359F7D93" w14:textId="77777777" w:rsidR="00B825E0" w:rsidRDefault="00B825E0" w:rsidP="00B825E0">
      <w:pPr>
        <w:spacing w:after="120" w:line="240" w:lineRule="auto"/>
        <w:jc w:val="both"/>
        <w:rPr>
          <w:rFonts w:ascii="Arial Nova" w:hAnsi="Arial Nova" w:cs="Arial"/>
        </w:rPr>
      </w:pPr>
    </w:p>
    <w:p w14:paraId="70135016" w14:textId="72F193E9" w:rsidR="00A51731" w:rsidRPr="00DA50B3" w:rsidRDefault="006C0C9D" w:rsidP="00B825E0">
      <w:pPr>
        <w:spacing w:after="120" w:line="240" w:lineRule="auto"/>
        <w:jc w:val="both"/>
        <w:rPr>
          <w:rFonts w:ascii="Tenorite" w:hAnsi="Tenorite"/>
          <w:b/>
          <w:bCs/>
          <w:color w:val="0040C0"/>
          <w:sz w:val="24"/>
          <w:szCs w:val="24"/>
        </w:rPr>
      </w:pPr>
      <w:r>
        <w:rPr>
          <w:rFonts w:ascii="Tenorite" w:hAnsi="Tenorite"/>
          <w:b/>
          <w:bCs/>
          <w:color w:val="0040C0"/>
          <w:sz w:val="24"/>
          <w:szCs w:val="24"/>
        </w:rPr>
        <w:t xml:space="preserve">Draft </w:t>
      </w:r>
      <w:r w:rsidR="00B825E0" w:rsidRPr="00DA50B3">
        <w:rPr>
          <w:rFonts w:ascii="Tenorite" w:hAnsi="Tenorite"/>
          <w:b/>
          <w:bCs/>
          <w:color w:val="0040C0"/>
          <w:sz w:val="24"/>
          <w:szCs w:val="24"/>
        </w:rPr>
        <w:t>Transport Strategy for the South East</w:t>
      </w:r>
      <w:r>
        <w:rPr>
          <w:rFonts w:ascii="Tenorite" w:hAnsi="Tenorite"/>
          <w:b/>
          <w:bCs/>
          <w:color w:val="0040C0"/>
          <w:sz w:val="24"/>
          <w:szCs w:val="24"/>
        </w:rPr>
        <w:t>,</w:t>
      </w:r>
      <w:r w:rsidR="00794265" w:rsidRPr="00DA50B3">
        <w:rPr>
          <w:rFonts w:ascii="Tenorite" w:hAnsi="Tenorite"/>
          <w:b/>
          <w:bCs/>
          <w:color w:val="0040C0"/>
          <w:sz w:val="24"/>
          <w:szCs w:val="24"/>
        </w:rPr>
        <w:t xml:space="preserve"> December 2024</w:t>
      </w:r>
      <w:r w:rsidR="00AC07E6" w:rsidRPr="00DA50B3">
        <w:rPr>
          <w:rFonts w:ascii="Tenorite" w:hAnsi="Tenorite"/>
          <w:b/>
          <w:bCs/>
          <w:color w:val="0040C0"/>
          <w:sz w:val="24"/>
          <w:szCs w:val="24"/>
        </w:rPr>
        <w:t>.</w:t>
      </w:r>
    </w:p>
    <w:p w14:paraId="3744EA5A" w14:textId="77777777" w:rsidR="00AC07E6" w:rsidRDefault="00AC07E6" w:rsidP="00B825E0">
      <w:pPr>
        <w:spacing w:after="120" w:line="240" w:lineRule="auto"/>
        <w:jc w:val="both"/>
        <w:rPr>
          <w:rFonts w:ascii="Arial Nova" w:hAnsi="Arial Nova" w:cs="Arial"/>
        </w:rPr>
      </w:pPr>
    </w:p>
    <w:p w14:paraId="3FAFB06D" w14:textId="232F8A74" w:rsidR="00AC07E6" w:rsidRDefault="00592F5D" w:rsidP="00B825E0">
      <w:pPr>
        <w:spacing w:after="120" w:line="240" w:lineRule="auto"/>
        <w:jc w:val="both"/>
        <w:rPr>
          <w:rFonts w:ascii="Arial Nova" w:hAnsi="Arial Nova" w:cs="Arial"/>
        </w:rPr>
      </w:pPr>
      <w:r>
        <w:rPr>
          <w:rFonts w:ascii="Arial Nova" w:hAnsi="Arial Nova" w:cs="Arial"/>
        </w:rPr>
        <w:t>Transport for South East’s draft strategy was published as this BSIP was being finalised</w:t>
      </w:r>
      <w:r w:rsidR="00836330">
        <w:rPr>
          <w:rFonts w:ascii="Arial Nova" w:hAnsi="Arial Nova" w:cs="Arial"/>
        </w:rPr>
        <w:t xml:space="preserve">.  Some points </w:t>
      </w:r>
      <w:r w:rsidR="00443077">
        <w:rPr>
          <w:rFonts w:ascii="Arial Nova" w:hAnsi="Arial Nova" w:cs="Arial"/>
        </w:rPr>
        <w:t>of relevance are summarised here.</w:t>
      </w:r>
    </w:p>
    <w:p w14:paraId="63C89B5B" w14:textId="77777777" w:rsidR="00443077" w:rsidRDefault="00443077" w:rsidP="00B825E0">
      <w:pPr>
        <w:spacing w:after="120" w:line="240" w:lineRule="auto"/>
        <w:jc w:val="both"/>
        <w:rPr>
          <w:rFonts w:ascii="Arial Nova" w:hAnsi="Arial Nova" w:cs="Arial"/>
        </w:rPr>
      </w:pPr>
    </w:p>
    <w:p w14:paraId="1892DBAE" w14:textId="310F5425" w:rsidR="00443077" w:rsidRPr="00AD4476" w:rsidRDefault="00443077" w:rsidP="00443077">
      <w:pPr>
        <w:spacing w:after="120" w:line="240" w:lineRule="auto"/>
        <w:jc w:val="both"/>
        <w:rPr>
          <w:rFonts w:ascii="Arial Nova" w:hAnsi="Arial Nova" w:cs="Arial"/>
          <w:u w:val="single"/>
        </w:rPr>
      </w:pPr>
      <w:r w:rsidRPr="00AD4476">
        <w:rPr>
          <w:rFonts w:ascii="Arial Nova" w:hAnsi="Arial Nova" w:cs="Arial"/>
          <w:u w:val="single"/>
        </w:rPr>
        <w:t>Inclusive Infrastructure and Services:</w:t>
      </w:r>
    </w:p>
    <w:p w14:paraId="55026F50" w14:textId="3D5795A8" w:rsidR="00443077" w:rsidRPr="00DA50B3" w:rsidRDefault="00443077" w:rsidP="00DA50B3">
      <w:pPr>
        <w:pStyle w:val="ListParagraph"/>
        <w:numPr>
          <w:ilvl w:val="0"/>
          <w:numId w:val="50"/>
        </w:numPr>
        <w:spacing w:after="120" w:line="240" w:lineRule="auto"/>
        <w:jc w:val="both"/>
        <w:rPr>
          <w:rFonts w:ascii="Arial Nova" w:hAnsi="Arial Nova" w:cs="Arial"/>
        </w:rPr>
      </w:pPr>
      <w:r w:rsidRPr="00DA50B3">
        <w:rPr>
          <w:rFonts w:ascii="Arial Nova" w:hAnsi="Arial Nova" w:cs="Arial"/>
        </w:rPr>
        <w:t>Designing Inclusive Infrastructure: The strategy emphasi</w:t>
      </w:r>
      <w:r>
        <w:rPr>
          <w:rFonts w:ascii="Arial Nova" w:hAnsi="Arial Nova" w:cs="Arial"/>
        </w:rPr>
        <w:t>s</w:t>
      </w:r>
      <w:r w:rsidRPr="00DA50B3">
        <w:rPr>
          <w:rFonts w:ascii="Arial Nova" w:hAnsi="Arial Nova" w:cs="Arial"/>
        </w:rPr>
        <w:t>es designing transport infrastructure to better serve socially excluded groups, including those with disabilities and limited mobility. This includes improved wayfinding, better lighting, and more accessible public spaces</w:t>
      </w:r>
      <w:r w:rsidR="00474B1B">
        <w:rPr>
          <w:rFonts w:ascii="Arial Nova" w:hAnsi="Arial Nova" w:cs="Arial"/>
        </w:rPr>
        <w:t xml:space="preserve"> </w:t>
      </w:r>
      <w:r w:rsidR="00474B1B">
        <w:rPr>
          <w:rStyle w:val="normaltextrun"/>
          <w:rFonts w:ascii="Arial Nova" w:hAnsi="Arial Nova"/>
          <w:color w:val="000000"/>
          <w:shd w:val="clear" w:color="auto" w:fill="FFFFFF"/>
        </w:rPr>
        <w:t xml:space="preserve">(see section </w:t>
      </w:r>
      <w:r w:rsidR="00474B1B">
        <w:rPr>
          <w:rStyle w:val="normaltextrun"/>
          <w:rFonts w:ascii="Arial Nova" w:hAnsi="Arial Nova"/>
          <w:color w:val="000000"/>
          <w:shd w:val="clear" w:color="auto" w:fill="FFFFFF"/>
        </w:rPr>
        <w:fldChar w:fldCharType="begin"/>
      </w:r>
      <w:r w:rsidR="00474B1B">
        <w:rPr>
          <w:rStyle w:val="normaltextrun"/>
          <w:rFonts w:ascii="Arial Nova" w:hAnsi="Arial Nova"/>
          <w:color w:val="000000"/>
          <w:shd w:val="clear" w:color="auto" w:fill="FFFFFF"/>
        </w:rPr>
        <w:instrText xml:space="preserve"> REF _Ref183697671 \h  \* MERGEFORMAT </w:instrText>
      </w:r>
      <w:r w:rsidR="00474B1B">
        <w:rPr>
          <w:rStyle w:val="normaltextrun"/>
          <w:rFonts w:ascii="Arial Nova" w:hAnsi="Arial Nova"/>
          <w:color w:val="000000"/>
          <w:shd w:val="clear" w:color="auto" w:fill="FFFFFF"/>
        </w:rPr>
      </w:r>
      <w:r w:rsidR="00474B1B">
        <w:rPr>
          <w:rStyle w:val="normaltextrun"/>
          <w:rFonts w:ascii="Arial Nova" w:hAnsi="Arial Nova"/>
          <w:color w:val="000000"/>
          <w:shd w:val="clear" w:color="auto" w:fill="FFFFFF"/>
        </w:rPr>
        <w:fldChar w:fldCharType="separate"/>
      </w:r>
      <w:r w:rsidR="00474B1B" w:rsidRPr="000A149D">
        <w:rPr>
          <w:rStyle w:val="normaltextrun"/>
          <w:rFonts w:ascii="Arial Nova" w:hAnsi="Arial Nova"/>
          <w:color w:val="000000"/>
          <w:shd w:val="clear" w:color="auto" w:fill="FFFFFF"/>
        </w:rPr>
        <w:t>5.4</w:t>
      </w:r>
      <w:r w:rsidR="00474B1B">
        <w:rPr>
          <w:rStyle w:val="normaltextrun"/>
          <w:rFonts w:ascii="Arial Nova" w:hAnsi="Arial Nova"/>
          <w:color w:val="000000"/>
          <w:shd w:val="clear" w:color="auto" w:fill="FFFFFF"/>
        </w:rPr>
        <w:fldChar w:fldCharType="end"/>
      </w:r>
      <w:r w:rsidR="00474B1B">
        <w:rPr>
          <w:rStyle w:val="normaltextrun"/>
          <w:rFonts w:ascii="Arial Nova" w:hAnsi="Arial Nova"/>
          <w:color w:val="000000"/>
          <w:shd w:val="clear" w:color="auto" w:fill="FFFFFF"/>
        </w:rPr>
        <w:t>)</w:t>
      </w:r>
      <w:r w:rsidR="00474B1B" w:rsidRPr="00134633">
        <w:rPr>
          <w:rStyle w:val="normaltextrun"/>
          <w:rFonts w:ascii="Arial Nova" w:hAnsi="Arial Nova"/>
          <w:color w:val="000000"/>
          <w:shd w:val="clear" w:color="auto" w:fill="FFFFFF"/>
        </w:rPr>
        <w:t>.</w:t>
      </w:r>
    </w:p>
    <w:p w14:paraId="59752661" w14:textId="64151A9B" w:rsidR="00443077" w:rsidRPr="00DA50B3" w:rsidRDefault="00443077" w:rsidP="00DA50B3">
      <w:pPr>
        <w:pStyle w:val="ListParagraph"/>
        <w:numPr>
          <w:ilvl w:val="0"/>
          <w:numId w:val="50"/>
        </w:numPr>
        <w:spacing w:after="120" w:line="240" w:lineRule="auto"/>
        <w:jc w:val="both"/>
        <w:rPr>
          <w:rFonts w:ascii="Arial Nova" w:hAnsi="Arial Nova" w:cs="Arial"/>
        </w:rPr>
      </w:pPr>
      <w:r w:rsidRPr="00DA50B3">
        <w:rPr>
          <w:rFonts w:ascii="Arial Nova" w:hAnsi="Arial Nova" w:cs="Arial"/>
        </w:rPr>
        <w:t>Upgrading Interchanges and Step-Free Access: Enhancing connectivity and comfort at transport hubs with better signage, seating, and sheltered waiting areas</w:t>
      </w:r>
      <w:r w:rsidR="00A72654">
        <w:rPr>
          <w:rFonts w:ascii="Arial Nova" w:hAnsi="Arial Nova" w:cs="Arial"/>
        </w:rPr>
        <w:t xml:space="preserve"> </w:t>
      </w:r>
      <w:r w:rsidR="00A72654">
        <w:rPr>
          <w:rStyle w:val="normaltextrun"/>
          <w:rFonts w:ascii="Arial Nova" w:hAnsi="Arial Nova"/>
          <w:color w:val="000000"/>
          <w:shd w:val="clear" w:color="auto" w:fill="FFFFFF"/>
        </w:rPr>
        <w:t xml:space="preserve">(see section </w:t>
      </w:r>
      <w:r w:rsidR="00A72654">
        <w:rPr>
          <w:rStyle w:val="normaltextrun"/>
          <w:rFonts w:ascii="Arial Nova" w:hAnsi="Arial Nova"/>
          <w:color w:val="000000"/>
          <w:shd w:val="clear" w:color="auto" w:fill="FFFFFF"/>
        </w:rPr>
        <w:fldChar w:fldCharType="begin"/>
      </w:r>
      <w:r w:rsidR="00A72654">
        <w:rPr>
          <w:rStyle w:val="normaltextrun"/>
          <w:rFonts w:ascii="Arial Nova" w:hAnsi="Arial Nova"/>
          <w:color w:val="000000"/>
          <w:shd w:val="clear" w:color="auto" w:fill="FFFFFF"/>
        </w:rPr>
        <w:instrText xml:space="preserve"> REF _Ref183697671 \h  \* MERGEFORMAT </w:instrText>
      </w:r>
      <w:r w:rsidR="00A72654">
        <w:rPr>
          <w:rStyle w:val="normaltextrun"/>
          <w:rFonts w:ascii="Arial Nova" w:hAnsi="Arial Nova"/>
          <w:color w:val="000000"/>
          <w:shd w:val="clear" w:color="auto" w:fill="FFFFFF"/>
        </w:rPr>
      </w:r>
      <w:r w:rsidR="00A72654">
        <w:rPr>
          <w:rStyle w:val="normaltextrun"/>
          <w:rFonts w:ascii="Arial Nova" w:hAnsi="Arial Nova"/>
          <w:color w:val="000000"/>
          <w:shd w:val="clear" w:color="auto" w:fill="FFFFFF"/>
        </w:rPr>
        <w:fldChar w:fldCharType="separate"/>
      </w:r>
      <w:r w:rsidR="00A72654" w:rsidRPr="000A149D">
        <w:rPr>
          <w:rStyle w:val="normaltextrun"/>
          <w:rFonts w:ascii="Arial Nova" w:hAnsi="Arial Nova"/>
          <w:color w:val="000000"/>
          <w:shd w:val="clear" w:color="auto" w:fill="FFFFFF"/>
        </w:rPr>
        <w:t>5.4</w:t>
      </w:r>
      <w:r w:rsidR="00A72654">
        <w:rPr>
          <w:rStyle w:val="normaltextrun"/>
          <w:rFonts w:ascii="Arial Nova" w:hAnsi="Arial Nova"/>
          <w:color w:val="000000"/>
          <w:shd w:val="clear" w:color="auto" w:fill="FFFFFF"/>
        </w:rPr>
        <w:fldChar w:fldCharType="end"/>
      </w:r>
      <w:r w:rsidR="00A72654">
        <w:rPr>
          <w:rStyle w:val="normaltextrun"/>
          <w:rFonts w:ascii="Arial Nova" w:hAnsi="Arial Nova"/>
          <w:color w:val="000000"/>
          <w:shd w:val="clear" w:color="auto" w:fill="FFFFFF"/>
        </w:rPr>
        <w:t>)</w:t>
      </w:r>
      <w:r w:rsidR="00A72654" w:rsidRPr="00134633">
        <w:rPr>
          <w:rStyle w:val="normaltextrun"/>
          <w:rFonts w:ascii="Arial Nova" w:hAnsi="Arial Nova"/>
          <w:color w:val="000000"/>
          <w:shd w:val="clear" w:color="auto" w:fill="FFFFFF"/>
        </w:rPr>
        <w:t>.</w:t>
      </w:r>
    </w:p>
    <w:p w14:paraId="1A2D8D63" w14:textId="491C7D14" w:rsidR="00443077" w:rsidRPr="00AD4476" w:rsidRDefault="00443077" w:rsidP="00443077">
      <w:pPr>
        <w:spacing w:after="120" w:line="240" w:lineRule="auto"/>
        <w:jc w:val="both"/>
        <w:rPr>
          <w:rFonts w:ascii="Arial Nova" w:hAnsi="Arial Nova" w:cs="Arial"/>
          <w:u w:val="single"/>
        </w:rPr>
      </w:pPr>
      <w:r w:rsidRPr="00AD4476">
        <w:rPr>
          <w:rFonts w:ascii="Arial Nova" w:hAnsi="Arial Nova" w:cs="Arial"/>
          <w:u w:val="single"/>
        </w:rPr>
        <w:t>Fares, Ticketing, and Service Priorities:</w:t>
      </w:r>
    </w:p>
    <w:p w14:paraId="6095CBBB" w14:textId="18AA9E94" w:rsidR="00443077" w:rsidRPr="00DA50B3" w:rsidRDefault="00443077" w:rsidP="00DA50B3">
      <w:pPr>
        <w:pStyle w:val="ListParagraph"/>
        <w:numPr>
          <w:ilvl w:val="0"/>
          <w:numId w:val="51"/>
        </w:numPr>
        <w:spacing w:after="120" w:line="240" w:lineRule="auto"/>
        <w:jc w:val="both"/>
        <w:rPr>
          <w:rFonts w:ascii="Arial Nova" w:hAnsi="Arial Nova" w:cs="Arial"/>
        </w:rPr>
      </w:pPr>
      <w:r w:rsidRPr="00DA50B3">
        <w:rPr>
          <w:rFonts w:ascii="Arial Nova" w:hAnsi="Arial Nova" w:cs="Arial"/>
        </w:rPr>
        <w:t>Affordable Fares and Concessions: Offering affordable fares and concession schemes to make public transport more accessible to low-income individuals, students, the elderly, and other vulnerable groups</w:t>
      </w:r>
      <w:r w:rsidR="00F95307">
        <w:rPr>
          <w:rFonts w:ascii="Arial Nova" w:hAnsi="Arial Nova" w:cs="Arial"/>
        </w:rPr>
        <w:t xml:space="preserve"> (see section </w:t>
      </w:r>
      <w:r w:rsidR="009A7A10">
        <w:rPr>
          <w:rFonts w:ascii="Arial Nova" w:hAnsi="Arial Nova" w:cs="Arial"/>
        </w:rPr>
        <w:fldChar w:fldCharType="begin"/>
      </w:r>
      <w:r w:rsidR="009A7A10">
        <w:rPr>
          <w:rFonts w:ascii="Arial Nova" w:hAnsi="Arial Nova" w:cs="Arial"/>
        </w:rPr>
        <w:instrText xml:space="preserve"> REF _Ref184893970 \h  \* MERGEFORMAT </w:instrText>
      </w:r>
      <w:r w:rsidR="009A7A10">
        <w:rPr>
          <w:rFonts w:ascii="Arial Nova" w:hAnsi="Arial Nova" w:cs="Arial"/>
        </w:rPr>
      </w:r>
      <w:r w:rsidR="009A7A10">
        <w:rPr>
          <w:rFonts w:ascii="Arial Nova" w:hAnsi="Arial Nova" w:cs="Arial"/>
        </w:rPr>
        <w:fldChar w:fldCharType="separate"/>
      </w:r>
      <w:r w:rsidR="009A7A10" w:rsidRPr="00DA50B3">
        <w:rPr>
          <w:rFonts w:ascii="Arial Nova" w:hAnsi="Arial Nova" w:cs="Arial"/>
        </w:rPr>
        <w:t>5.3</w:t>
      </w:r>
      <w:r w:rsidR="009A7A10">
        <w:rPr>
          <w:rFonts w:ascii="Arial Nova" w:hAnsi="Arial Nova" w:cs="Arial"/>
        </w:rPr>
        <w:fldChar w:fldCharType="end"/>
      </w:r>
      <w:r w:rsidR="009A7A10">
        <w:rPr>
          <w:rFonts w:ascii="Arial Nova" w:hAnsi="Arial Nova" w:cs="Arial"/>
        </w:rPr>
        <w:t>)</w:t>
      </w:r>
      <w:r w:rsidRPr="00DA50B3">
        <w:rPr>
          <w:rFonts w:ascii="Arial Nova" w:hAnsi="Arial Nova" w:cs="Arial"/>
        </w:rPr>
        <w:t>.</w:t>
      </w:r>
    </w:p>
    <w:p w14:paraId="6DB5AAAF" w14:textId="16CFAC72" w:rsidR="00443077" w:rsidRPr="00DA50B3" w:rsidRDefault="00443077" w:rsidP="00DA50B3">
      <w:pPr>
        <w:pStyle w:val="ListParagraph"/>
        <w:numPr>
          <w:ilvl w:val="0"/>
          <w:numId w:val="51"/>
        </w:numPr>
        <w:spacing w:after="120" w:line="240" w:lineRule="auto"/>
        <w:jc w:val="both"/>
        <w:rPr>
          <w:rFonts w:ascii="Arial Nova" w:hAnsi="Arial Nova" w:cs="Arial"/>
        </w:rPr>
      </w:pPr>
      <w:r w:rsidRPr="00DA50B3">
        <w:rPr>
          <w:rFonts w:ascii="Arial Nova" w:hAnsi="Arial Nova" w:cs="Arial"/>
        </w:rPr>
        <w:t>Integrated Fares and Ticketing Systems: Implementing systems that allow passengers to travel across local government boundaries using a single ticket or fare structure, simplifying journeys and reducing costs</w:t>
      </w:r>
      <w:r w:rsidR="00F419CB">
        <w:rPr>
          <w:rFonts w:ascii="Arial Nova" w:hAnsi="Arial Nova" w:cs="Arial"/>
        </w:rPr>
        <w:t xml:space="preserve"> (see section</w:t>
      </w:r>
      <w:r w:rsidR="00E24438">
        <w:rPr>
          <w:rFonts w:ascii="Arial Nova" w:hAnsi="Arial Nova" w:cs="Arial"/>
        </w:rPr>
        <w:t xml:space="preserve"> </w:t>
      </w:r>
      <w:r w:rsidR="00E24438">
        <w:rPr>
          <w:rFonts w:ascii="Arial Nova" w:hAnsi="Arial Nova" w:cs="Arial"/>
        </w:rPr>
        <w:fldChar w:fldCharType="begin"/>
      </w:r>
      <w:r w:rsidR="00E24438">
        <w:rPr>
          <w:rFonts w:ascii="Arial Nova" w:hAnsi="Arial Nova" w:cs="Arial"/>
        </w:rPr>
        <w:instrText xml:space="preserve"> REF _Ref184637831 \h  \* MERGEFORMAT </w:instrText>
      </w:r>
      <w:r w:rsidR="00E24438">
        <w:rPr>
          <w:rFonts w:ascii="Arial Nova" w:hAnsi="Arial Nova" w:cs="Arial"/>
        </w:rPr>
      </w:r>
      <w:r w:rsidR="00E24438">
        <w:rPr>
          <w:rFonts w:ascii="Arial Nova" w:hAnsi="Arial Nova" w:cs="Arial"/>
        </w:rPr>
        <w:fldChar w:fldCharType="separate"/>
      </w:r>
      <w:r w:rsidR="00E24438" w:rsidRPr="00DA50B3">
        <w:rPr>
          <w:rFonts w:ascii="Arial Nova" w:hAnsi="Arial Nova" w:cs="Arial"/>
        </w:rPr>
        <w:t>3.5</w:t>
      </w:r>
      <w:r w:rsidR="00E24438">
        <w:rPr>
          <w:rFonts w:ascii="Arial Nova" w:hAnsi="Arial Nova" w:cs="Arial"/>
        </w:rPr>
        <w:fldChar w:fldCharType="end"/>
      </w:r>
      <w:r w:rsidR="00E24438">
        <w:rPr>
          <w:rFonts w:ascii="Arial Nova" w:hAnsi="Arial Nova" w:cs="Arial"/>
        </w:rPr>
        <w:t>)</w:t>
      </w:r>
      <w:r w:rsidRPr="00DA50B3">
        <w:rPr>
          <w:rFonts w:ascii="Arial Nova" w:hAnsi="Arial Nova" w:cs="Arial"/>
        </w:rPr>
        <w:t>.</w:t>
      </w:r>
    </w:p>
    <w:p w14:paraId="0658DECF" w14:textId="77777777" w:rsidR="00AD4476" w:rsidRDefault="00AD4476" w:rsidP="00443077">
      <w:pPr>
        <w:spacing w:after="120" w:line="240" w:lineRule="auto"/>
        <w:jc w:val="both"/>
        <w:rPr>
          <w:rFonts w:ascii="Arial Nova" w:hAnsi="Arial Nova" w:cs="Arial"/>
          <w:u w:val="single"/>
        </w:rPr>
      </w:pPr>
    </w:p>
    <w:p w14:paraId="2F75567F" w14:textId="77777777" w:rsidR="00AD4476" w:rsidRDefault="00AD4476" w:rsidP="00443077">
      <w:pPr>
        <w:spacing w:after="120" w:line="240" w:lineRule="auto"/>
        <w:jc w:val="both"/>
        <w:rPr>
          <w:rFonts w:ascii="Arial Nova" w:hAnsi="Arial Nova" w:cs="Arial"/>
          <w:u w:val="single"/>
        </w:rPr>
      </w:pPr>
    </w:p>
    <w:p w14:paraId="611C2906" w14:textId="1A685443" w:rsidR="00443077" w:rsidRPr="00DA50B3" w:rsidRDefault="00443077" w:rsidP="00443077">
      <w:pPr>
        <w:spacing w:after="120" w:line="240" w:lineRule="auto"/>
        <w:jc w:val="both"/>
        <w:rPr>
          <w:rFonts w:ascii="Arial Nova" w:hAnsi="Arial Nova" w:cs="Arial"/>
          <w:u w:val="single"/>
        </w:rPr>
      </w:pPr>
      <w:r w:rsidRPr="00DA50B3">
        <w:rPr>
          <w:rFonts w:ascii="Arial Nova" w:hAnsi="Arial Nova" w:cs="Arial"/>
          <w:u w:val="single"/>
        </w:rPr>
        <w:lastRenderedPageBreak/>
        <w:t>Service Enhancements:</w:t>
      </w:r>
    </w:p>
    <w:p w14:paraId="105EB5A8" w14:textId="38176004" w:rsidR="00443077" w:rsidRPr="00DA50B3" w:rsidRDefault="00443077" w:rsidP="00DA50B3">
      <w:pPr>
        <w:pStyle w:val="ListParagraph"/>
        <w:numPr>
          <w:ilvl w:val="0"/>
          <w:numId w:val="52"/>
        </w:numPr>
        <w:spacing w:after="120" w:line="240" w:lineRule="auto"/>
        <w:jc w:val="both"/>
        <w:rPr>
          <w:rFonts w:ascii="Arial Nova" w:hAnsi="Arial Nova" w:cs="Arial"/>
        </w:rPr>
      </w:pPr>
      <w:r w:rsidRPr="00DA50B3">
        <w:rPr>
          <w:rFonts w:ascii="Arial Nova" w:hAnsi="Arial Nova" w:cs="Arial"/>
        </w:rPr>
        <w:t>Socially Necessary Public Transport Services: Providing demand-responsive transport, rural bus services, and other options that connect isolated communities to the broader network</w:t>
      </w:r>
      <w:r w:rsidR="00171D6C">
        <w:rPr>
          <w:rFonts w:ascii="Arial Nova" w:hAnsi="Arial Nova" w:cs="Arial"/>
        </w:rPr>
        <w:t xml:space="preserve"> </w:t>
      </w:r>
      <w:r w:rsidR="00972046">
        <w:rPr>
          <w:rFonts w:ascii="Arial Nova" w:hAnsi="Arial Nova" w:cs="Arial"/>
        </w:rPr>
        <w:t xml:space="preserve">(see section </w:t>
      </w:r>
      <w:r w:rsidR="002A4327">
        <w:rPr>
          <w:rFonts w:ascii="Arial Nova" w:hAnsi="Arial Nova" w:cs="Arial"/>
        </w:rPr>
        <w:fldChar w:fldCharType="begin"/>
      </w:r>
      <w:r w:rsidR="002A4327">
        <w:rPr>
          <w:rFonts w:ascii="Arial Nova" w:hAnsi="Arial Nova" w:cs="Arial"/>
        </w:rPr>
        <w:instrText xml:space="preserve"> REF _Ref183695001 \h  \* MERGEFORMAT </w:instrText>
      </w:r>
      <w:r w:rsidR="002A4327">
        <w:rPr>
          <w:rFonts w:ascii="Arial Nova" w:hAnsi="Arial Nova" w:cs="Arial"/>
        </w:rPr>
      </w:r>
      <w:r w:rsidR="002A4327">
        <w:rPr>
          <w:rFonts w:ascii="Arial Nova" w:hAnsi="Arial Nova" w:cs="Arial"/>
        </w:rPr>
        <w:fldChar w:fldCharType="separate"/>
      </w:r>
      <w:r w:rsidR="002A4327" w:rsidRPr="00DA50B3">
        <w:rPr>
          <w:rFonts w:ascii="Arial Nova" w:hAnsi="Arial Nova" w:cs="Arial"/>
        </w:rPr>
        <w:t>4.5</w:t>
      </w:r>
      <w:r w:rsidR="002A4327">
        <w:rPr>
          <w:rFonts w:ascii="Arial Nova" w:hAnsi="Arial Nova" w:cs="Arial"/>
        </w:rPr>
        <w:fldChar w:fldCharType="end"/>
      </w:r>
      <w:r w:rsidR="002A4327">
        <w:rPr>
          <w:rFonts w:ascii="Arial Nova" w:hAnsi="Arial Nova" w:cs="Arial"/>
        </w:rPr>
        <w:t xml:space="preserve"> </w:t>
      </w:r>
      <w:r w:rsidR="001231F5">
        <w:rPr>
          <w:rFonts w:ascii="Arial Nova" w:hAnsi="Arial Nova" w:cs="Arial"/>
        </w:rPr>
        <w:t>).</w:t>
      </w:r>
    </w:p>
    <w:p w14:paraId="1C6BA5C8" w14:textId="77777777" w:rsidR="00443077" w:rsidRPr="00DA50B3" w:rsidRDefault="00443077" w:rsidP="00DA50B3">
      <w:pPr>
        <w:pStyle w:val="ListParagraph"/>
        <w:numPr>
          <w:ilvl w:val="0"/>
          <w:numId w:val="52"/>
        </w:numPr>
        <w:spacing w:after="120" w:line="240" w:lineRule="auto"/>
        <w:jc w:val="both"/>
        <w:rPr>
          <w:rFonts w:ascii="Arial Nova" w:hAnsi="Arial Nova" w:cs="Arial"/>
        </w:rPr>
      </w:pPr>
      <w:r w:rsidRPr="00DA50B3">
        <w:rPr>
          <w:rFonts w:ascii="Arial Nova" w:hAnsi="Arial Nova" w:cs="Arial"/>
        </w:rPr>
        <w:t>Bus Service Improvement Plans (BSIPs): Delivering BSIPs and exploring models like franchising to improve the quality and reliability of bus services.</w:t>
      </w:r>
    </w:p>
    <w:p w14:paraId="343EE9B7" w14:textId="669832DE" w:rsidR="00443077" w:rsidRPr="00DA50B3" w:rsidRDefault="00443077" w:rsidP="00443077">
      <w:pPr>
        <w:spacing w:after="120" w:line="240" w:lineRule="auto"/>
        <w:jc w:val="both"/>
        <w:rPr>
          <w:rFonts w:ascii="Arial Nova" w:hAnsi="Arial Nova" w:cs="Arial"/>
          <w:u w:val="single"/>
        </w:rPr>
      </w:pPr>
      <w:r w:rsidRPr="00DA50B3">
        <w:rPr>
          <w:rFonts w:ascii="Arial Nova" w:hAnsi="Arial Nova" w:cs="Arial"/>
          <w:u w:val="single"/>
        </w:rPr>
        <w:t>Specific Initiatives for the Isle of Wight:</w:t>
      </w:r>
    </w:p>
    <w:p w14:paraId="6C98CEB2" w14:textId="73CB41AE" w:rsidR="00443077" w:rsidRPr="00DA50B3" w:rsidRDefault="00443077" w:rsidP="00DA50B3">
      <w:pPr>
        <w:pStyle w:val="ListParagraph"/>
        <w:numPr>
          <w:ilvl w:val="0"/>
          <w:numId w:val="53"/>
        </w:numPr>
        <w:spacing w:after="120" w:line="240" w:lineRule="auto"/>
        <w:jc w:val="both"/>
        <w:rPr>
          <w:rFonts w:ascii="Arial Nova" w:hAnsi="Arial Nova" w:cs="Arial"/>
        </w:rPr>
      </w:pPr>
      <w:r w:rsidRPr="00DA50B3">
        <w:rPr>
          <w:rFonts w:ascii="Arial Nova" w:hAnsi="Arial Nova" w:cs="Arial"/>
        </w:rPr>
        <w:t>Ferry Services: Enhancing ferry services, including discounted fares for local residents, improved accessibility, and integrated ticketing with local bus services</w:t>
      </w:r>
      <w:r w:rsidR="00CF635A">
        <w:rPr>
          <w:rFonts w:ascii="Arial Nova" w:hAnsi="Arial Nova" w:cs="Arial"/>
        </w:rPr>
        <w:t xml:space="preserve"> (see section </w:t>
      </w:r>
      <w:r w:rsidR="00CF635A">
        <w:rPr>
          <w:rFonts w:ascii="Arial Nova" w:hAnsi="Arial Nova" w:cs="Arial"/>
        </w:rPr>
        <w:fldChar w:fldCharType="begin"/>
      </w:r>
      <w:r w:rsidR="00CF635A">
        <w:rPr>
          <w:rFonts w:ascii="Arial Nova" w:hAnsi="Arial Nova" w:cs="Arial"/>
        </w:rPr>
        <w:instrText xml:space="preserve"> REF _Ref184637831 \h  \* MERGEFORMAT </w:instrText>
      </w:r>
      <w:r w:rsidR="00CF635A">
        <w:rPr>
          <w:rFonts w:ascii="Arial Nova" w:hAnsi="Arial Nova" w:cs="Arial"/>
        </w:rPr>
      </w:r>
      <w:r w:rsidR="00CF635A">
        <w:rPr>
          <w:rFonts w:ascii="Arial Nova" w:hAnsi="Arial Nova" w:cs="Arial"/>
        </w:rPr>
        <w:fldChar w:fldCharType="separate"/>
      </w:r>
      <w:r w:rsidR="00CF635A" w:rsidRPr="000A149D">
        <w:rPr>
          <w:rFonts w:ascii="Arial Nova" w:hAnsi="Arial Nova" w:cs="Arial"/>
        </w:rPr>
        <w:t>3.5</w:t>
      </w:r>
      <w:r w:rsidR="00CF635A">
        <w:rPr>
          <w:rFonts w:ascii="Arial Nova" w:hAnsi="Arial Nova" w:cs="Arial"/>
        </w:rPr>
        <w:fldChar w:fldCharType="end"/>
      </w:r>
      <w:r w:rsidR="00CF635A">
        <w:rPr>
          <w:rFonts w:ascii="Arial Nova" w:hAnsi="Arial Nova" w:cs="Arial"/>
        </w:rPr>
        <w:t>)</w:t>
      </w:r>
      <w:r w:rsidR="00CF635A" w:rsidRPr="000A149D">
        <w:rPr>
          <w:rFonts w:ascii="Arial Nova" w:hAnsi="Arial Nova" w:cs="Arial"/>
        </w:rPr>
        <w:t>.</w:t>
      </w:r>
    </w:p>
    <w:p w14:paraId="3D3E6BDD" w14:textId="57A3B44F" w:rsidR="00443077" w:rsidRPr="00DA50B3" w:rsidRDefault="00443077" w:rsidP="00DA50B3">
      <w:pPr>
        <w:pStyle w:val="ListParagraph"/>
        <w:numPr>
          <w:ilvl w:val="0"/>
          <w:numId w:val="53"/>
        </w:numPr>
        <w:spacing w:after="120" w:line="240" w:lineRule="auto"/>
        <w:jc w:val="both"/>
        <w:rPr>
          <w:rFonts w:ascii="Arial Nova" w:hAnsi="Arial Nova" w:cs="Arial"/>
        </w:rPr>
      </w:pPr>
      <w:r w:rsidRPr="00DA50B3">
        <w:rPr>
          <w:rFonts w:ascii="Arial Nova" w:hAnsi="Arial Nova" w:cs="Arial"/>
        </w:rPr>
        <w:t>Mass Transit and Connections: Developing mass transit options and improving connections on the island, including better alignment of bus schedules with ferry timetables and investment in interchange facilities like the Ryde Transport Hub</w:t>
      </w:r>
      <w:r w:rsidR="00841A0A">
        <w:rPr>
          <w:rFonts w:ascii="Arial Nova" w:hAnsi="Arial Nova" w:cs="Arial"/>
        </w:rPr>
        <w:t xml:space="preserve"> </w:t>
      </w:r>
      <w:r w:rsidR="00BC60D3">
        <w:rPr>
          <w:rFonts w:ascii="Arial Nova" w:hAnsi="Arial Nova" w:cs="Arial"/>
        </w:rPr>
        <w:t xml:space="preserve">(see sections </w:t>
      </w:r>
      <w:r w:rsidR="00BC60D3" w:rsidRPr="006F0099">
        <w:rPr>
          <w:rFonts w:ascii="Arial Nova" w:hAnsi="Arial Nova" w:cs="Arial"/>
        </w:rPr>
        <w:fldChar w:fldCharType="begin"/>
      </w:r>
      <w:r w:rsidR="00BC60D3" w:rsidRPr="006F0099">
        <w:rPr>
          <w:rFonts w:ascii="Arial Nova" w:hAnsi="Arial Nova" w:cs="Arial"/>
        </w:rPr>
        <w:instrText xml:space="preserve"> REF _Ref183695953 \h </w:instrText>
      </w:r>
      <w:r w:rsidR="006F0099">
        <w:rPr>
          <w:rFonts w:ascii="Arial Nova" w:hAnsi="Arial Nova" w:cs="Arial"/>
        </w:rPr>
        <w:instrText xml:space="preserve"> \* MERGEFORMAT </w:instrText>
      </w:r>
      <w:r w:rsidR="00BC60D3" w:rsidRPr="006F0099">
        <w:rPr>
          <w:rFonts w:ascii="Arial Nova" w:hAnsi="Arial Nova" w:cs="Arial"/>
        </w:rPr>
      </w:r>
      <w:r w:rsidR="00BC60D3" w:rsidRPr="006F0099">
        <w:rPr>
          <w:rFonts w:ascii="Arial Nova" w:hAnsi="Arial Nova" w:cs="Arial"/>
        </w:rPr>
        <w:fldChar w:fldCharType="separate"/>
      </w:r>
      <w:r w:rsidR="00BC60D3" w:rsidRPr="00DA50B3">
        <w:rPr>
          <w:rFonts w:ascii="Arial Nova" w:hAnsi="Arial Nova"/>
          <w:color w:val="0040C0"/>
        </w:rPr>
        <w:t>3.1</w:t>
      </w:r>
      <w:r w:rsidR="00BC60D3" w:rsidRPr="006F0099">
        <w:rPr>
          <w:rFonts w:ascii="Arial Nova" w:hAnsi="Arial Nova" w:cs="Arial"/>
        </w:rPr>
        <w:fldChar w:fldCharType="end"/>
      </w:r>
      <w:r w:rsidR="00BC60D3">
        <w:rPr>
          <w:rFonts w:ascii="Arial Nova" w:hAnsi="Arial Nova" w:cs="Arial"/>
        </w:rPr>
        <w:t xml:space="preserve"> </w:t>
      </w:r>
      <w:r w:rsidR="00BD2B96">
        <w:rPr>
          <w:rFonts w:ascii="Arial Nova" w:hAnsi="Arial Nova" w:cs="Arial"/>
        </w:rPr>
        <w:t xml:space="preserve">and </w:t>
      </w:r>
      <w:r w:rsidR="00BD2B96">
        <w:rPr>
          <w:rStyle w:val="normaltextrun"/>
          <w:rFonts w:ascii="Arial Nova" w:hAnsi="Arial Nova"/>
          <w:color w:val="000000"/>
          <w:shd w:val="clear" w:color="auto" w:fill="FFFFFF"/>
        </w:rPr>
        <w:fldChar w:fldCharType="begin"/>
      </w:r>
      <w:r w:rsidR="00BD2B96">
        <w:rPr>
          <w:rStyle w:val="normaltextrun"/>
          <w:rFonts w:ascii="Arial Nova" w:hAnsi="Arial Nova"/>
          <w:color w:val="000000"/>
          <w:shd w:val="clear" w:color="auto" w:fill="FFFFFF"/>
        </w:rPr>
        <w:instrText xml:space="preserve"> REF _Ref183697671 \h  \* MERGEFORMAT </w:instrText>
      </w:r>
      <w:r w:rsidR="00BD2B96">
        <w:rPr>
          <w:rStyle w:val="normaltextrun"/>
          <w:rFonts w:ascii="Arial Nova" w:hAnsi="Arial Nova"/>
          <w:color w:val="000000"/>
          <w:shd w:val="clear" w:color="auto" w:fill="FFFFFF"/>
        </w:rPr>
      </w:r>
      <w:r w:rsidR="00BD2B96">
        <w:rPr>
          <w:rStyle w:val="normaltextrun"/>
          <w:rFonts w:ascii="Arial Nova" w:hAnsi="Arial Nova"/>
          <w:color w:val="000000"/>
          <w:shd w:val="clear" w:color="auto" w:fill="FFFFFF"/>
        </w:rPr>
        <w:fldChar w:fldCharType="separate"/>
      </w:r>
      <w:r w:rsidR="00BD2B96" w:rsidRPr="000A149D">
        <w:rPr>
          <w:rStyle w:val="normaltextrun"/>
          <w:rFonts w:ascii="Arial Nova" w:hAnsi="Arial Nova"/>
          <w:color w:val="000000"/>
          <w:shd w:val="clear" w:color="auto" w:fill="FFFFFF"/>
        </w:rPr>
        <w:t>5.4</w:t>
      </w:r>
      <w:r w:rsidR="00BD2B96">
        <w:rPr>
          <w:rStyle w:val="normaltextrun"/>
          <w:rFonts w:ascii="Arial Nova" w:hAnsi="Arial Nova"/>
          <w:color w:val="000000"/>
          <w:shd w:val="clear" w:color="auto" w:fill="FFFFFF"/>
        </w:rPr>
        <w:fldChar w:fldCharType="end"/>
      </w:r>
      <w:r w:rsidR="00BD2B96">
        <w:rPr>
          <w:rStyle w:val="normaltextrun"/>
          <w:rFonts w:ascii="Arial Nova" w:hAnsi="Arial Nova"/>
          <w:color w:val="000000"/>
          <w:shd w:val="clear" w:color="auto" w:fill="FFFFFF"/>
        </w:rPr>
        <w:t>)</w:t>
      </w:r>
      <w:r w:rsidRPr="00DA50B3">
        <w:rPr>
          <w:rFonts w:ascii="Arial Nova" w:hAnsi="Arial Nova" w:cs="Arial"/>
        </w:rPr>
        <w:t>.</w:t>
      </w:r>
    </w:p>
    <w:p w14:paraId="4DB836BF" w14:textId="439D45F7" w:rsidR="00443077" w:rsidRPr="00DA50B3" w:rsidRDefault="00443077" w:rsidP="00443077">
      <w:pPr>
        <w:spacing w:after="120" w:line="240" w:lineRule="auto"/>
        <w:jc w:val="both"/>
        <w:rPr>
          <w:rFonts w:ascii="Arial Nova" w:hAnsi="Arial Nova" w:cs="Arial"/>
          <w:u w:val="single"/>
        </w:rPr>
      </w:pPr>
      <w:r w:rsidRPr="00DA50B3">
        <w:rPr>
          <w:rFonts w:ascii="Arial Nova" w:hAnsi="Arial Nova" w:cs="Arial"/>
          <w:u w:val="single"/>
        </w:rPr>
        <w:t>Sustainable and Integrated Transport:</w:t>
      </w:r>
    </w:p>
    <w:p w14:paraId="2F190BB0" w14:textId="3E491D88" w:rsidR="00443077" w:rsidRPr="00DA50B3" w:rsidRDefault="00443077" w:rsidP="00DA50B3">
      <w:pPr>
        <w:pStyle w:val="ListParagraph"/>
        <w:numPr>
          <w:ilvl w:val="0"/>
          <w:numId w:val="54"/>
        </w:numPr>
        <w:spacing w:after="120" w:line="240" w:lineRule="auto"/>
        <w:jc w:val="both"/>
        <w:rPr>
          <w:rFonts w:ascii="Arial Nova" w:hAnsi="Arial Nova" w:cs="Arial"/>
        </w:rPr>
      </w:pPr>
      <w:r w:rsidRPr="00DA50B3">
        <w:rPr>
          <w:rFonts w:ascii="Arial Nova" w:hAnsi="Arial Nova" w:cs="Arial"/>
        </w:rPr>
        <w:t>Active Travel Infrastructure: Expanding cycling and walking routes to support active travel and reduce reliance on private vehicles for short trips</w:t>
      </w:r>
      <w:r w:rsidR="00BD2B96">
        <w:rPr>
          <w:rFonts w:ascii="Arial Nova" w:hAnsi="Arial Nova" w:cs="Arial"/>
        </w:rPr>
        <w:t xml:space="preserve"> (see section </w:t>
      </w:r>
      <w:r w:rsidR="00BD2B96">
        <w:rPr>
          <w:rStyle w:val="normaltextrun"/>
          <w:rFonts w:ascii="Arial Nova" w:hAnsi="Arial Nova"/>
          <w:color w:val="000000"/>
          <w:shd w:val="clear" w:color="auto" w:fill="FFFFFF"/>
        </w:rPr>
        <w:fldChar w:fldCharType="begin"/>
      </w:r>
      <w:r w:rsidR="00BD2B96">
        <w:rPr>
          <w:rStyle w:val="normaltextrun"/>
          <w:rFonts w:ascii="Arial Nova" w:hAnsi="Arial Nova"/>
          <w:color w:val="000000"/>
          <w:shd w:val="clear" w:color="auto" w:fill="FFFFFF"/>
        </w:rPr>
        <w:instrText xml:space="preserve"> REF _Ref183697671 \h  \* MERGEFORMAT </w:instrText>
      </w:r>
      <w:r w:rsidR="00BD2B96">
        <w:rPr>
          <w:rStyle w:val="normaltextrun"/>
          <w:rFonts w:ascii="Arial Nova" w:hAnsi="Arial Nova"/>
          <w:color w:val="000000"/>
          <w:shd w:val="clear" w:color="auto" w:fill="FFFFFF"/>
        </w:rPr>
      </w:r>
      <w:r w:rsidR="00BD2B96">
        <w:rPr>
          <w:rStyle w:val="normaltextrun"/>
          <w:rFonts w:ascii="Arial Nova" w:hAnsi="Arial Nova"/>
          <w:color w:val="000000"/>
          <w:shd w:val="clear" w:color="auto" w:fill="FFFFFF"/>
        </w:rPr>
        <w:fldChar w:fldCharType="separate"/>
      </w:r>
      <w:r w:rsidR="00BD2B96" w:rsidRPr="000A149D">
        <w:rPr>
          <w:rStyle w:val="normaltextrun"/>
          <w:rFonts w:ascii="Arial Nova" w:hAnsi="Arial Nova"/>
          <w:color w:val="000000"/>
          <w:shd w:val="clear" w:color="auto" w:fill="FFFFFF"/>
        </w:rPr>
        <w:t>5.4</w:t>
      </w:r>
      <w:r w:rsidR="00BD2B96">
        <w:rPr>
          <w:rStyle w:val="normaltextrun"/>
          <w:rFonts w:ascii="Arial Nova" w:hAnsi="Arial Nova"/>
          <w:color w:val="000000"/>
          <w:shd w:val="clear" w:color="auto" w:fill="FFFFFF"/>
        </w:rPr>
        <w:fldChar w:fldCharType="end"/>
      </w:r>
      <w:r w:rsidR="00BD2B96">
        <w:rPr>
          <w:rStyle w:val="normaltextrun"/>
          <w:rFonts w:ascii="Arial Nova" w:hAnsi="Arial Nova"/>
          <w:color w:val="000000"/>
          <w:shd w:val="clear" w:color="auto" w:fill="FFFFFF"/>
        </w:rPr>
        <w:t>)</w:t>
      </w:r>
      <w:r w:rsidRPr="00DA50B3">
        <w:rPr>
          <w:rFonts w:ascii="Arial Nova" w:hAnsi="Arial Nova" w:cs="Arial"/>
        </w:rPr>
        <w:t>.</w:t>
      </w:r>
    </w:p>
    <w:p w14:paraId="6EE231A8" w14:textId="15FEB44A" w:rsidR="00443077" w:rsidRPr="00DA50B3" w:rsidRDefault="00443077" w:rsidP="00DA50B3">
      <w:pPr>
        <w:pStyle w:val="ListParagraph"/>
        <w:numPr>
          <w:ilvl w:val="0"/>
          <w:numId w:val="54"/>
        </w:numPr>
        <w:spacing w:after="120" w:line="240" w:lineRule="auto"/>
        <w:jc w:val="both"/>
        <w:rPr>
          <w:rFonts w:ascii="Arial Nova" w:hAnsi="Arial Nova" w:cs="Arial"/>
        </w:rPr>
      </w:pPr>
      <w:r w:rsidRPr="00DA50B3">
        <w:rPr>
          <w:rFonts w:ascii="Arial Nova" w:hAnsi="Arial Nova" w:cs="Arial"/>
        </w:rPr>
        <w:t>Zero-Emission Vehicle Fleets: Supporting local bus operators in transitioning to zero-emission vehicle fleets, including financial and technical assistance for replacing diesel-powered buses with electric or hydrogen alternatives</w:t>
      </w:r>
      <w:r w:rsidR="00F66E2C">
        <w:rPr>
          <w:rFonts w:ascii="Arial Nova" w:hAnsi="Arial Nova" w:cs="Arial"/>
        </w:rPr>
        <w:t xml:space="preserve"> (see section </w:t>
      </w:r>
      <w:r w:rsidR="00F66E2C">
        <w:rPr>
          <w:rFonts w:ascii="Arial Nova" w:hAnsi="Arial Nova" w:cs="Arial"/>
        </w:rPr>
        <w:fldChar w:fldCharType="begin"/>
      </w:r>
      <w:r w:rsidR="00F66E2C">
        <w:rPr>
          <w:rFonts w:ascii="Arial Nova" w:hAnsi="Arial Nova" w:cs="Arial"/>
        </w:rPr>
        <w:instrText xml:space="preserve"> REF _Ref183695860 \h  \* MERGEFORMAT </w:instrText>
      </w:r>
      <w:r w:rsidR="00F66E2C">
        <w:rPr>
          <w:rFonts w:ascii="Arial Nova" w:hAnsi="Arial Nova" w:cs="Arial"/>
        </w:rPr>
      </w:r>
      <w:r w:rsidR="00F66E2C">
        <w:rPr>
          <w:rFonts w:ascii="Arial Nova" w:hAnsi="Arial Nova" w:cs="Arial"/>
        </w:rPr>
        <w:fldChar w:fldCharType="separate"/>
      </w:r>
      <w:r w:rsidR="00F66E2C" w:rsidRPr="00DA50B3">
        <w:rPr>
          <w:rFonts w:ascii="Arial Nova" w:hAnsi="Arial Nova" w:cs="Arial"/>
        </w:rPr>
        <w:t>4.2</w:t>
      </w:r>
      <w:r w:rsidR="00F66E2C">
        <w:rPr>
          <w:rFonts w:ascii="Arial Nova" w:hAnsi="Arial Nova" w:cs="Arial"/>
        </w:rPr>
        <w:fldChar w:fldCharType="end"/>
      </w:r>
      <w:r w:rsidR="00F66E2C">
        <w:rPr>
          <w:rFonts w:ascii="Arial Nova" w:hAnsi="Arial Nova" w:cs="Arial"/>
        </w:rPr>
        <w:t>)</w:t>
      </w:r>
      <w:r w:rsidRPr="00DA50B3">
        <w:rPr>
          <w:rFonts w:ascii="Arial Nova" w:hAnsi="Arial Nova" w:cs="Arial"/>
        </w:rPr>
        <w:t>.</w:t>
      </w:r>
    </w:p>
    <w:p w14:paraId="3F2CFF48" w14:textId="77777777" w:rsidR="00293179" w:rsidRDefault="00293179" w:rsidP="00E20B16">
      <w:pPr>
        <w:spacing w:after="120" w:line="240" w:lineRule="auto"/>
        <w:jc w:val="both"/>
        <w:rPr>
          <w:rFonts w:ascii="Arial Nova" w:hAnsi="Arial Nova" w:cs="Arial"/>
        </w:rPr>
      </w:pPr>
    </w:p>
    <w:p w14:paraId="2832A9CD" w14:textId="77777777" w:rsidR="00B825E0" w:rsidRDefault="00B825E0" w:rsidP="00E20B16">
      <w:pPr>
        <w:spacing w:after="120" w:line="240" w:lineRule="auto"/>
        <w:jc w:val="both"/>
        <w:rPr>
          <w:rFonts w:ascii="Arial Nova" w:hAnsi="Arial Nova" w:cs="Arial"/>
        </w:rPr>
      </w:pPr>
    </w:p>
    <w:p w14:paraId="1CDEEB87" w14:textId="326CF0DE" w:rsidR="00602F2A" w:rsidRPr="004A0DD9" w:rsidRDefault="00602F2A" w:rsidP="00E20B16">
      <w:pPr>
        <w:spacing w:after="120" w:line="240" w:lineRule="auto"/>
        <w:jc w:val="both"/>
        <w:rPr>
          <w:rFonts w:ascii="Arial Nova" w:hAnsi="Arial Nova" w:cs="Arial"/>
        </w:rPr>
        <w:sectPr w:rsidR="00602F2A" w:rsidRPr="004A0DD9" w:rsidSect="00D049D0">
          <w:footerReference w:type="default" r:id="rId22"/>
          <w:pgSz w:w="11906" w:h="16838"/>
          <w:pgMar w:top="1247" w:right="1247" w:bottom="1247" w:left="1247" w:header="709" w:footer="709" w:gutter="0"/>
          <w:pgNumType w:start="1"/>
          <w:cols w:space="708"/>
          <w:docGrid w:linePitch="360"/>
        </w:sectPr>
      </w:pPr>
    </w:p>
    <w:p w14:paraId="66A3DE7C" w14:textId="08AB1A15" w:rsidR="001D72D8" w:rsidRPr="00764E40" w:rsidRDefault="001D72D8" w:rsidP="00E20B16">
      <w:pPr>
        <w:pStyle w:val="Heading1"/>
        <w:jc w:val="both"/>
      </w:pPr>
      <w:bookmarkStart w:id="13" w:name="_Ref172624233"/>
      <w:bookmarkStart w:id="14" w:name="_Toc184992960"/>
      <w:r w:rsidRPr="00764E40">
        <w:lastRenderedPageBreak/>
        <w:t>Section 2 - Current bus offer to passengers</w:t>
      </w:r>
      <w:bookmarkEnd w:id="13"/>
      <w:bookmarkEnd w:id="14"/>
    </w:p>
    <w:p w14:paraId="63B35511" w14:textId="77777777" w:rsidR="00781721" w:rsidRDefault="00781721" w:rsidP="00E20B16">
      <w:pPr>
        <w:spacing w:after="80" w:line="240" w:lineRule="auto"/>
        <w:jc w:val="both"/>
        <w:rPr>
          <w:rFonts w:ascii="Arial Nova" w:hAnsi="Arial Nova" w:cs="Arial"/>
        </w:rPr>
      </w:pPr>
    </w:p>
    <w:p w14:paraId="2E34CF21" w14:textId="77777777" w:rsidR="000F0094" w:rsidRDefault="00393CCB" w:rsidP="00E20B16">
      <w:pPr>
        <w:spacing w:after="80" w:line="240" w:lineRule="auto"/>
        <w:jc w:val="both"/>
        <w:rPr>
          <w:rFonts w:ascii="Arial Nova" w:hAnsi="Arial Nova" w:cs="Arial"/>
        </w:rPr>
      </w:pPr>
      <w:r>
        <w:rPr>
          <w:rFonts w:ascii="Arial Nova" w:hAnsi="Arial Nova" w:cs="Arial"/>
        </w:rPr>
        <w:t xml:space="preserve">In this section, </w:t>
      </w:r>
      <w:r w:rsidR="00204065">
        <w:rPr>
          <w:rFonts w:ascii="Arial Nova" w:hAnsi="Arial Nova" w:cs="Arial"/>
        </w:rPr>
        <w:t xml:space="preserve">a selected range of key facts and insights about the bus network </w:t>
      </w:r>
      <w:r w:rsidR="00377A7F">
        <w:rPr>
          <w:rFonts w:ascii="Arial Nova" w:hAnsi="Arial Nova" w:cs="Arial"/>
        </w:rPr>
        <w:t>o</w:t>
      </w:r>
      <w:r w:rsidR="00204065">
        <w:rPr>
          <w:rFonts w:ascii="Arial Nova" w:hAnsi="Arial Nova" w:cs="Arial"/>
        </w:rPr>
        <w:t xml:space="preserve">n </w:t>
      </w:r>
      <w:r w:rsidR="00AB5ACD">
        <w:rPr>
          <w:rFonts w:ascii="Arial Nova" w:hAnsi="Arial Nova" w:cs="Arial"/>
        </w:rPr>
        <w:t>the Isle of Wight</w:t>
      </w:r>
      <w:r w:rsidR="00204065">
        <w:rPr>
          <w:rFonts w:ascii="Arial Nova" w:hAnsi="Arial Nova" w:cs="Arial"/>
        </w:rPr>
        <w:t xml:space="preserve"> are presented including</w:t>
      </w:r>
      <w:r w:rsidR="0058524A">
        <w:rPr>
          <w:rFonts w:ascii="Arial Nova" w:hAnsi="Arial Nova" w:cs="Arial"/>
        </w:rPr>
        <w:t>;</w:t>
      </w:r>
      <w:r w:rsidR="00204065">
        <w:rPr>
          <w:rFonts w:ascii="Arial Nova" w:hAnsi="Arial Nova" w:cs="Arial"/>
        </w:rPr>
        <w:t xml:space="preserve"> </w:t>
      </w:r>
    </w:p>
    <w:p w14:paraId="40020152" w14:textId="77777777" w:rsidR="000F0094" w:rsidRDefault="00D05EE3" w:rsidP="00E20B16">
      <w:pPr>
        <w:pStyle w:val="ListParagraph"/>
        <w:numPr>
          <w:ilvl w:val="0"/>
          <w:numId w:val="47"/>
        </w:numPr>
        <w:spacing w:after="80" w:line="240" w:lineRule="auto"/>
        <w:jc w:val="both"/>
        <w:rPr>
          <w:rFonts w:ascii="Arial Nova" w:hAnsi="Arial Nova" w:cs="Arial"/>
        </w:rPr>
      </w:pPr>
      <w:r w:rsidRPr="00622781">
        <w:rPr>
          <w:rFonts w:ascii="Arial Nova" w:hAnsi="Arial Nova" w:cs="Arial"/>
        </w:rPr>
        <w:t xml:space="preserve">the extent of the commercial and supported bus networks and community transport services, </w:t>
      </w:r>
    </w:p>
    <w:p w14:paraId="15103EEB" w14:textId="77777777" w:rsidR="000F0094" w:rsidRDefault="00204065" w:rsidP="00E20B16">
      <w:pPr>
        <w:pStyle w:val="ListParagraph"/>
        <w:numPr>
          <w:ilvl w:val="0"/>
          <w:numId w:val="47"/>
        </w:numPr>
        <w:spacing w:after="80" w:line="240" w:lineRule="auto"/>
        <w:jc w:val="both"/>
        <w:rPr>
          <w:rFonts w:ascii="Arial Nova" w:hAnsi="Arial Nova" w:cs="Arial"/>
        </w:rPr>
      </w:pPr>
      <w:r w:rsidRPr="00622781">
        <w:rPr>
          <w:rFonts w:ascii="Arial Nova" w:hAnsi="Arial Nova" w:cs="Arial"/>
        </w:rPr>
        <w:t xml:space="preserve">recent trends in passenger numbers, </w:t>
      </w:r>
    </w:p>
    <w:p w14:paraId="75E9ACA4" w14:textId="77777777" w:rsidR="000F0094" w:rsidRDefault="005634A8" w:rsidP="00E20B16">
      <w:pPr>
        <w:pStyle w:val="ListParagraph"/>
        <w:numPr>
          <w:ilvl w:val="0"/>
          <w:numId w:val="47"/>
        </w:numPr>
        <w:spacing w:after="80" w:line="240" w:lineRule="auto"/>
        <w:jc w:val="both"/>
        <w:rPr>
          <w:rFonts w:ascii="Arial Nova" w:hAnsi="Arial Nova" w:cs="Arial"/>
        </w:rPr>
      </w:pPr>
      <w:r w:rsidRPr="00622781">
        <w:rPr>
          <w:rFonts w:ascii="Arial Nova" w:hAnsi="Arial Nova" w:cs="Arial"/>
        </w:rPr>
        <w:t xml:space="preserve">bus punctuality, </w:t>
      </w:r>
    </w:p>
    <w:p w14:paraId="26DCDACE" w14:textId="77777777" w:rsidR="000F0094" w:rsidRDefault="006D2C6A" w:rsidP="00E20B16">
      <w:pPr>
        <w:pStyle w:val="ListParagraph"/>
        <w:numPr>
          <w:ilvl w:val="0"/>
          <w:numId w:val="47"/>
        </w:numPr>
        <w:spacing w:after="80" w:line="240" w:lineRule="auto"/>
        <w:jc w:val="both"/>
        <w:rPr>
          <w:rFonts w:ascii="Arial Nova" w:hAnsi="Arial Nova" w:cs="Arial"/>
        </w:rPr>
      </w:pPr>
      <w:r w:rsidRPr="00622781">
        <w:rPr>
          <w:rFonts w:ascii="Arial Nova" w:hAnsi="Arial Nova" w:cs="Arial"/>
        </w:rPr>
        <w:t>accessibility to services</w:t>
      </w:r>
      <w:r w:rsidR="000F0094">
        <w:rPr>
          <w:rFonts w:ascii="Arial Nova" w:hAnsi="Arial Nova" w:cs="Arial"/>
        </w:rPr>
        <w:t>,</w:t>
      </w:r>
      <w:r w:rsidR="00444004" w:rsidRPr="00622781">
        <w:rPr>
          <w:rFonts w:ascii="Arial Nova" w:hAnsi="Arial Nova" w:cs="Arial"/>
        </w:rPr>
        <w:t xml:space="preserve"> and </w:t>
      </w:r>
    </w:p>
    <w:p w14:paraId="08718B60" w14:textId="77777777" w:rsidR="000F0094" w:rsidRDefault="00444004" w:rsidP="00E20B16">
      <w:pPr>
        <w:pStyle w:val="ListParagraph"/>
        <w:numPr>
          <w:ilvl w:val="0"/>
          <w:numId w:val="47"/>
        </w:numPr>
        <w:spacing w:after="80" w:line="240" w:lineRule="auto"/>
        <w:jc w:val="both"/>
        <w:rPr>
          <w:rFonts w:ascii="Arial Nova" w:hAnsi="Arial Nova" w:cs="Arial"/>
        </w:rPr>
      </w:pPr>
      <w:r w:rsidRPr="00622781">
        <w:rPr>
          <w:rFonts w:ascii="Arial Nova" w:hAnsi="Arial Nova" w:cs="Arial"/>
        </w:rPr>
        <w:t xml:space="preserve">the </w:t>
      </w:r>
      <w:r w:rsidR="005260A8" w:rsidRPr="00622781">
        <w:rPr>
          <w:rFonts w:ascii="Arial Nova" w:hAnsi="Arial Nova" w:cs="Arial"/>
        </w:rPr>
        <w:t xml:space="preserve">number of journeys made using concessionary travel passes. </w:t>
      </w:r>
    </w:p>
    <w:p w14:paraId="0317288D" w14:textId="1C4D084D" w:rsidR="00393CCB" w:rsidRPr="00622781" w:rsidRDefault="005B3855" w:rsidP="00E20B16">
      <w:pPr>
        <w:spacing w:after="80" w:line="240" w:lineRule="auto"/>
        <w:jc w:val="both"/>
        <w:rPr>
          <w:rFonts w:ascii="Arial Nova" w:hAnsi="Arial Nova" w:cs="Arial"/>
        </w:rPr>
      </w:pPr>
      <w:r w:rsidRPr="00622781">
        <w:rPr>
          <w:rFonts w:ascii="Arial Nova" w:hAnsi="Arial Nova" w:cs="Arial"/>
        </w:rPr>
        <w:t xml:space="preserve">More detailed statistics and data on </w:t>
      </w:r>
      <w:r w:rsidR="00227119" w:rsidRPr="00622781">
        <w:rPr>
          <w:rFonts w:ascii="Arial Nova" w:hAnsi="Arial Nova" w:cs="Arial"/>
        </w:rPr>
        <w:t>demographics</w:t>
      </w:r>
      <w:r w:rsidR="00065EB6" w:rsidRPr="00622781">
        <w:rPr>
          <w:rFonts w:ascii="Arial Nova" w:hAnsi="Arial Nova" w:cs="Arial"/>
        </w:rPr>
        <w:t xml:space="preserve">, trends in </w:t>
      </w:r>
      <w:r w:rsidRPr="00622781">
        <w:rPr>
          <w:rFonts w:ascii="Arial Nova" w:hAnsi="Arial Nova" w:cs="Arial"/>
        </w:rPr>
        <w:t>bus use</w:t>
      </w:r>
      <w:r w:rsidR="00065EB6" w:rsidRPr="00622781">
        <w:rPr>
          <w:rFonts w:ascii="Arial Nova" w:hAnsi="Arial Nova" w:cs="Arial"/>
        </w:rPr>
        <w:t xml:space="preserve">, </w:t>
      </w:r>
      <w:r w:rsidR="00BE1B4A" w:rsidRPr="00622781">
        <w:rPr>
          <w:rFonts w:ascii="Arial Nova" w:hAnsi="Arial Nova" w:cs="Arial"/>
        </w:rPr>
        <w:t>supported bus services</w:t>
      </w:r>
      <w:r w:rsidR="005959AB" w:rsidRPr="00622781">
        <w:rPr>
          <w:rFonts w:ascii="Arial Nova" w:hAnsi="Arial Nova" w:cs="Arial"/>
        </w:rPr>
        <w:t xml:space="preserve"> and </w:t>
      </w:r>
      <w:r w:rsidR="0056186D" w:rsidRPr="00622781">
        <w:rPr>
          <w:rFonts w:ascii="Arial Nova" w:hAnsi="Arial Nova" w:cs="Arial"/>
        </w:rPr>
        <w:t xml:space="preserve">the </w:t>
      </w:r>
      <w:r w:rsidR="007F4124" w:rsidRPr="00622781">
        <w:rPr>
          <w:rFonts w:ascii="Arial Nova" w:hAnsi="Arial Nova" w:cs="Arial"/>
        </w:rPr>
        <w:t>age and nature of the bus fleet</w:t>
      </w:r>
      <w:r w:rsidRPr="00622781">
        <w:rPr>
          <w:rFonts w:ascii="Arial Nova" w:hAnsi="Arial Nova" w:cs="Arial"/>
        </w:rPr>
        <w:t xml:space="preserve"> </w:t>
      </w:r>
      <w:r w:rsidR="004207F7" w:rsidRPr="00622781">
        <w:rPr>
          <w:rFonts w:ascii="Arial Nova" w:hAnsi="Arial Nova" w:cs="Arial"/>
        </w:rPr>
        <w:t xml:space="preserve">can be found in </w:t>
      </w:r>
      <w:r w:rsidR="005A3160" w:rsidRPr="00622781">
        <w:rPr>
          <w:rFonts w:ascii="Arial Nova" w:hAnsi="Arial Nova" w:cs="Arial"/>
        </w:rPr>
        <w:fldChar w:fldCharType="begin"/>
      </w:r>
      <w:r w:rsidR="005A3160" w:rsidRPr="00622781">
        <w:rPr>
          <w:rFonts w:ascii="Arial Nova" w:hAnsi="Arial Nova" w:cs="Arial"/>
        </w:rPr>
        <w:instrText xml:space="preserve"> REF _Ref172621132 \h  \* MERGEFORMAT </w:instrText>
      </w:r>
      <w:r w:rsidR="005A3160" w:rsidRPr="00622781">
        <w:rPr>
          <w:rFonts w:ascii="Arial Nova" w:hAnsi="Arial Nova" w:cs="Arial"/>
        </w:rPr>
      </w:r>
      <w:r w:rsidR="005A3160" w:rsidRPr="00622781">
        <w:rPr>
          <w:rFonts w:ascii="Arial Nova" w:hAnsi="Arial Nova" w:cs="Arial"/>
        </w:rPr>
        <w:fldChar w:fldCharType="separate"/>
      </w:r>
      <w:r w:rsidR="005A3160" w:rsidRPr="00622781">
        <w:rPr>
          <w:rFonts w:ascii="Arial Nova" w:hAnsi="Arial Nova" w:cs="Arial"/>
        </w:rPr>
        <w:t>Appendix A</w:t>
      </w:r>
      <w:r w:rsidR="005A3160" w:rsidRPr="00622781">
        <w:rPr>
          <w:rFonts w:ascii="Arial Nova" w:hAnsi="Arial Nova" w:cs="Arial"/>
        </w:rPr>
        <w:fldChar w:fldCharType="end"/>
      </w:r>
      <w:r w:rsidR="000B25D7">
        <w:rPr>
          <w:rFonts w:ascii="Arial Nova" w:hAnsi="Arial Nova" w:cs="Arial"/>
        </w:rPr>
        <w:t>. D</w:t>
      </w:r>
      <w:r w:rsidR="003207CA" w:rsidRPr="00622781">
        <w:rPr>
          <w:rFonts w:ascii="Arial Nova" w:hAnsi="Arial Nova" w:cs="Arial"/>
        </w:rPr>
        <w:t xml:space="preserve">etails about travel, </w:t>
      </w:r>
      <w:r w:rsidRPr="00622781">
        <w:rPr>
          <w:rFonts w:ascii="Arial Nova" w:hAnsi="Arial Nova" w:cs="Arial"/>
        </w:rPr>
        <w:t xml:space="preserve">bus </w:t>
      </w:r>
      <w:r w:rsidR="003207CA" w:rsidRPr="00622781">
        <w:rPr>
          <w:rFonts w:ascii="Arial Nova" w:hAnsi="Arial Nova" w:cs="Arial"/>
        </w:rPr>
        <w:t xml:space="preserve">networks, planned development and </w:t>
      </w:r>
      <w:r w:rsidR="00B35672" w:rsidRPr="00622781">
        <w:rPr>
          <w:rFonts w:ascii="Arial Nova" w:hAnsi="Arial Nova" w:cs="Arial"/>
        </w:rPr>
        <w:t xml:space="preserve">car parking costs for each </w:t>
      </w:r>
      <w:r w:rsidR="00E02887" w:rsidRPr="00622781">
        <w:rPr>
          <w:rFonts w:ascii="Arial Nova" w:hAnsi="Arial Nova" w:cs="Arial"/>
        </w:rPr>
        <w:t xml:space="preserve">local bus market </w:t>
      </w:r>
      <w:r w:rsidR="00BF2D7A" w:rsidRPr="00622781">
        <w:rPr>
          <w:rFonts w:ascii="Arial Nova" w:hAnsi="Arial Nova" w:cs="Arial"/>
        </w:rPr>
        <w:t xml:space="preserve">area </w:t>
      </w:r>
      <w:r w:rsidR="000B25D7">
        <w:rPr>
          <w:rFonts w:ascii="Arial Nova" w:hAnsi="Arial Nova" w:cs="Arial"/>
        </w:rPr>
        <w:t>are</w:t>
      </w:r>
      <w:r w:rsidR="00E02887" w:rsidRPr="00622781">
        <w:rPr>
          <w:rFonts w:ascii="Arial Nova" w:hAnsi="Arial Nova" w:cs="Arial"/>
        </w:rPr>
        <w:t xml:space="preserve"> set out within </w:t>
      </w:r>
      <w:r w:rsidR="002D1BC2" w:rsidRPr="00622781">
        <w:rPr>
          <w:rFonts w:ascii="Arial Nova" w:hAnsi="Arial Nova" w:cs="Arial"/>
        </w:rPr>
        <w:fldChar w:fldCharType="begin"/>
      </w:r>
      <w:r w:rsidR="002D1BC2" w:rsidRPr="00622781">
        <w:rPr>
          <w:rFonts w:ascii="Arial Nova" w:hAnsi="Arial Nova" w:cs="Arial"/>
        </w:rPr>
        <w:instrText xml:space="preserve"> REF _Ref172621184 \h  \* MERGEFORMAT </w:instrText>
      </w:r>
      <w:r w:rsidR="002D1BC2" w:rsidRPr="00622781">
        <w:rPr>
          <w:rFonts w:ascii="Arial Nova" w:hAnsi="Arial Nova" w:cs="Arial"/>
        </w:rPr>
      </w:r>
      <w:r w:rsidR="002D1BC2" w:rsidRPr="00622781">
        <w:rPr>
          <w:rFonts w:ascii="Arial Nova" w:hAnsi="Arial Nova" w:cs="Arial"/>
        </w:rPr>
        <w:fldChar w:fldCharType="separate"/>
      </w:r>
      <w:r w:rsidR="002D1BC2" w:rsidRPr="00622781">
        <w:rPr>
          <w:rFonts w:ascii="Arial Nova" w:hAnsi="Arial Nova" w:cs="Arial"/>
        </w:rPr>
        <w:t>Appendix B</w:t>
      </w:r>
      <w:r w:rsidR="002D1BC2" w:rsidRPr="00622781">
        <w:rPr>
          <w:rFonts w:ascii="Arial Nova" w:hAnsi="Arial Nova" w:cs="Arial"/>
        </w:rPr>
        <w:fldChar w:fldCharType="end"/>
      </w:r>
      <w:r w:rsidR="00E02887" w:rsidRPr="00622781">
        <w:rPr>
          <w:rFonts w:ascii="Arial Nova" w:hAnsi="Arial Nova" w:cs="Arial"/>
        </w:rPr>
        <w:t>.</w:t>
      </w:r>
      <w:r w:rsidR="00204065" w:rsidRPr="00622781">
        <w:rPr>
          <w:rFonts w:ascii="Arial Nova" w:hAnsi="Arial Nova" w:cs="Arial"/>
        </w:rPr>
        <w:t xml:space="preserve"> </w:t>
      </w:r>
    </w:p>
    <w:p w14:paraId="7A9C63A6" w14:textId="3D72FA4E" w:rsidR="00D470EE" w:rsidRPr="00061071" w:rsidRDefault="00081820" w:rsidP="00E20B16">
      <w:pPr>
        <w:pStyle w:val="Heading2"/>
        <w:numPr>
          <w:ilvl w:val="0"/>
          <w:numId w:val="0"/>
        </w:numPr>
        <w:ind w:left="720" w:hanging="720"/>
        <w:jc w:val="both"/>
        <w:rPr>
          <w:rFonts w:cstheme="minorBidi"/>
          <w:color w:val="0040C0"/>
        </w:rPr>
      </w:pPr>
      <w:bookmarkStart w:id="15" w:name="_Toc184992961"/>
      <w:r w:rsidRPr="00061071">
        <w:rPr>
          <w:rFonts w:cstheme="minorBidi"/>
          <w:color w:val="0040C0"/>
        </w:rPr>
        <w:t xml:space="preserve">2.1 </w:t>
      </w:r>
      <w:r w:rsidR="00204065" w:rsidRPr="00061071">
        <w:rPr>
          <w:rFonts w:cstheme="minorBidi"/>
          <w:color w:val="0040C0"/>
        </w:rPr>
        <w:t>Introduction to</w:t>
      </w:r>
      <w:r w:rsidR="00B41A28" w:rsidRPr="00061071">
        <w:rPr>
          <w:rFonts w:cstheme="minorBidi"/>
          <w:color w:val="0040C0"/>
        </w:rPr>
        <w:t xml:space="preserve"> </w:t>
      </w:r>
      <w:r w:rsidR="00D470EE" w:rsidRPr="00061071">
        <w:rPr>
          <w:rFonts w:cstheme="minorBidi"/>
          <w:color w:val="0040C0"/>
        </w:rPr>
        <w:t xml:space="preserve">the </w:t>
      </w:r>
      <w:r w:rsidR="00AB5ACD" w:rsidRPr="00061071">
        <w:rPr>
          <w:rFonts w:cstheme="minorBidi"/>
          <w:color w:val="0040C0"/>
        </w:rPr>
        <w:t>Isle of Wight</w:t>
      </w:r>
      <w:r w:rsidR="00D470EE" w:rsidRPr="00061071">
        <w:rPr>
          <w:rFonts w:cstheme="minorBidi"/>
          <w:color w:val="0040C0"/>
        </w:rPr>
        <w:t xml:space="preserve"> bus network</w:t>
      </w:r>
      <w:bookmarkEnd w:id="15"/>
    </w:p>
    <w:p w14:paraId="64F9353D" w14:textId="639C62C9" w:rsidR="00E20B16" w:rsidRDefault="005824D0" w:rsidP="00E20B16">
      <w:pPr>
        <w:spacing w:line="240" w:lineRule="auto"/>
        <w:jc w:val="both"/>
        <w:rPr>
          <w:rFonts w:ascii="Arial Nova" w:hAnsi="Arial Nova" w:cs="Arial"/>
          <w:shd w:val="clear" w:color="auto" w:fill="FFFFFF"/>
        </w:rPr>
      </w:pPr>
      <w:r>
        <w:rPr>
          <w:rFonts w:ascii="Arial Nova" w:hAnsi="Arial Nova" w:cs="Arial"/>
          <w:shd w:val="clear" w:color="auto" w:fill="FFFFFF"/>
        </w:rPr>
        <w:t xml:space="preserve">As </w:t>
      </w:r>
      <w:r w:rsidR="00FB6564">
        <w:rPr>
          <w:rFonts w:ascii="Arial Nova" w:hAnsi="Arial Nova" w:cs="Arial"/>
          <w:shd w:val="clear" w:color="auto" w:fill="FFFFFF"/>
        </w:rPr>
        <w:t xml:space="preserve">an island with no physical connection to the mainland, all </w:t>
      </w:r>
      <w:r w:rsidR="0005484B">
        <w:rPr>
          <w:rFonts w:ascii="Arial Nova" w:hAnsi="Arial Nova" w:cs="Arial"/>
          <w:shd w:val="clear" w:color="auto" w:fill="FFFFFF"/>
        </w:rPr>
        <w:t xml:space="preserve">bus </w:t>
      </w:r>
      <w:r w:rsidR="00FB6564">
        <w:rPr>
          <w:rFonts w:ascii="Arial Nova" w:hAnsi="Arial Nova" w:cs="Arial"/>
          <w:shd w:val="clear" w:color="auto" w:fill="FFFFFF"/>
        </w:rPr>
        <w:t xml:space="preserve">routes start and finish within the same </w:t>
      </w:r>
      <w:r w:rsidR="00FB6564" w:rsidRPr="00CF1C3D">
        <w:rPr>
          <w:rFonts w:ascii="Arial Nova" w:hAnsi="Arial Nova" w:cs="Arial"/>
          <w:shd w:val="clear" w:color="auto" w:fill="FFFFFF"/>
        </w:rPr>
        <w:t>Local Transport Authorit</w:t>
      </w:r>
      <w:r w:rsidR="00FB6564">
        <w:rPr>
          <w:rFonts w:ascii="Arial Nova" w:hAnsi="Arial Nova" w:cs="Arial"/>
          <w:shd w:val="clear" w:color="auto" w:fill="FFFFFF"/>
        </w:rPr>
        <w:t xml:space="preserve">y (LTA) boundary.  There are no interconnecting commercial bus operators or hard borders with neighbouring LTAs.  </w:t>
      </w:r>
    </w:p>
    <w:p w14:paraId="04399859" w14:textId="5D541C13" w:rsidR="00FB6564" w:rsidRDefault="00FB6564" w:rsidP="00E20B16">
      <w:pPr>
        <w:spacing w:line="240" w:lineRule="auto"/>
        <w:jc w:val="both"/>
        <w:rPr>
          <w:rFonts w:ascii="Arial Nova" w:hAnsi="Arial Nova" w:cs="Arial"/>
          <w:shd w:val="clear" w:color="auto" w:fill="FFFFFF"/>
        </w:rPr>
      </w:pPr>
      <w:r>
        <w:rPr>
          <w:rFonts w:ascii="Arial Nova" w:hAnsi="Arial Nova" w:cs="Arial"/>
          <w:shd w:val="clear" w:color="auto" w:fill="FFFFFF"/>
        </w:rPr>
        <w:t xml:space="preserve">There are six ferry crossing points operated by three different providers for onward transport links to the mainland, that connect onward to Hampshire, Portsmouth and Southampton LTAs. </w:t>
      </w:r>
      <w:r w:rsidR="00CC6C07">
        <w:rPr>
          <w:rFonts w:ascii="Arial Nova" w:hAnsi="Arial Nova" w:cs="Arial"/>
          <w:shd w:val="clear" w:color="auto" w:fill="FFFFFF"/>
        </w:rPr>
        <w:t>T</w:t>
      </w:r>
      <w:r>
        <w:rPr>
          <w:rFonts w:ascii="Arial Nova" w:hAnsi="Arial Nova" w:cs="Arial"/>
          <w:shd w:val="clear" w:color="auto" w:fill="FFFFFF"/>
        </w:rPr>
        <w:t xml:space="preserve">here is a </w:t>
      </w:r>
      <w:r w:rsidRPr="00333059">
        <w:rPr>
          <w:rFonts w:ascii="Arial Nova" w:hAnsi="Arial Nova" w:cs="Arial"/>
          <w:shd w:val="clear" w:color="auto" w:fill="FFFFFF"/>
        </w:rPr>
        <w:t xml:space="preserve">sole </w:t>
      </w:r>
      <w:r>
        <w:rPr>
          <w:rFonts w:ascii="Arial Nova" w:hAnsi="Arial Nova" w:cs="Arial"/>
          <w:shd w:val="clear" w:color="auto" w:fill="FFFFFF"/>
        </w:rPr>
        <w:t xml:space="preserve">commercial </w:t>
      </w:r>
      <w:r w:rsidRPr="00333059">
        <w:rPr>
          <w:rFonts w:ascii="Arial Nova" w:hAnsi="Arial Nova" w:cs="Arial"/>
          <w:shd w:val="clear" w:color="auto" w:fill="FFFFFF"/>
        </w:rPr>
        <w:t xml:space="preserve">railway operated by Island Line </w:t>
      </w:r>
      <w:r>
        <w:rPr>
          <w:rFonts w:ascii="Arial Nova" w:hAnsi="Arial Nova" w:cs="Arial"/>
          <w:shd w:val="clear" w:color="auto" w:fill="FFFFFF"/>
        </w:rPr>
        <w:t xml:space="preserve">that </w:t>
      </w:r>
      <w:r w:rsidRPr="00333059">
        <w:rPr>
          <w:rFonts w:ascii="Arial Nova" w:hAnsi="Arial Nova" w:cs="Arial"/>
          <w:shd w:val="clear" w:color="auto" w:fill="FFFFFF"/>
        </w:rPr>
        <w:t xml:space="preserve">runs for 13.7km between Ryde Pier Head and Shanklin, serving Smallbrook Junction, Brading, Sandown and Lake </w:t>
      </w:r>
      <w:r w:rsidR="00CC6C07">
        <w:rPr>
          <w:rFonts w:ascii="Arial Nova" w:hAnsi="Arial Nova" w:cs="Arial"/>
          <w:shd w:val="clear" w:color="auto" w:fill="FFFFFF"/>
        </w:rPr>
        <w:t>s</w:t>
      </w:r>
      <w:r w:rsidRPr="00333059">
        <w:rPr>
          <w:rFonts w:ascii="Arial Nova" w:hAnsi="Arial Nova" w:cs="Arial"/>
          <w:shd w:val="clear" w:color="auto" w:fill="FFFFFF"/>
        </w:rPr>
        <w:t xml:space="preserve">tations. </w:t>
      </w:r>
    </w:p>
    <w:p w14:paraId="001F9E6A" w14:textId="6F5DFD8B" w:rsidR="00B81B86" w:rsidRPr="00213042" w:rsidRDefault="00107D69" w:rsidP="00CC6C07">
      <w:pPr>
        <w:spacing w:after="80" w:line="240" w:lineRule="auto"/>
        <w:jc w:val="center"/>
        <w:rPr>
          <w:rFonts w:ascii="Tenorite" w:hAnsi="Tenorite" w:cs="Arial"/>
          <w:b/>
          <w:bCs/>
          <w:color w:val="4472C4" w:themeColor="accent1"/>
          <w:sz w:val="28"/>
          <w:szCs w:val="28"/>
        </w:rPr>
      </w:pPr>
      <w:r>
        <w:rPr>
          <w:rFonts w:ascii="Arial Nova" w:hAnsi="Arial Nova" w:cs="Arial"/>
          <w:shd w:val="clear" w:color="auto" w:fill="FFFFFF"/>
        </w:rPr>
        <w:object w:dxaOrig="8071" w:dyaOrig="5950" w14:anchorId="6E917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map showing the Southern Vectis bus routes on the Isle of Wight." style="width:384.2pt;height:282.9pt;mso-position-vertical:absolute" o:ole="">
            <v:imagedata r:id="rId23" o:title=""/>
          </v:shape>
          <o:OLEObject Type="Embed" ProgID="Acrobat.Document.DC" ShapeID="_x0000_i1025" DrawAspect="Content" ObjectID="_1799149557" r:id="rId24"/>
        </w:object>
      </w:r>
    </w:p>
    <w:p w14:paraId="3A15A5EC" w14:textId="365D14D3" w:rsidR="00F13DDA" w:rsidRDefault="00F13DDA" w:rsidP="00E20B16">
      <w:pPr>
        <w:spacing w:before="120" w:after="120" w:line="240" w:lineRule="auto"/>
        <w:jc w:val="center"/>
        <w:rPr>
          <w:rFonts w:ascii="Arial Nova" w:hAnsi="Arial Nova" w:cs="Arial"/>
          <w:shd w:val="clear" w:color="auto" w:fill="FFFFFF"/>
        </w:rPr>
      </w:pPr>
      <w:bookmarkStart w:id="16" w:name="_Hlk78468526"/>
    </w:p>
    <w:p w14:paraId="53B13904" w14:textId="49B37323" w:rsidR="00456B34" w:rsidRPr="00456B34" w:rsidRDefault="00456B34" w:rsidP="00CC6C07">
      <w:pPr>
        <w:pStyle w:val="Caption"/>
        <w:jc w:val="center"/>
        <w:rPr>
          <w:rFonts w:ascii="Tenorite" w:hAnsi="Tenorite"/>
          <w:b/>
          <w:bCs/>
          <w:i w:val="0"/>
          <w:iCs w:val="0"/>
          <w:color w:val="0040C0"/>
        </w:rPr>
      </w:pPr>
      <w:bookmarkStart w:id="17" w:name="_Toc183703773"/>
      <w:r w:rsidRPr="00456B34">
        <w:rPr>
          <w:rFonts w:ascii="Tenorite" w:hAnsi="Tenorite"/>
          <w:b/>
          <w:bCs/>
          <w:i w:val="0"/>
          <w:iCs w:val="0"/>
          <w:color w:val="0040C0"/>
        </w:rPr>
        <w:t xml:space="preserve">Figure </w:t>
      </w:r>
      <w:r w:rsidRPr="00456B34">
        <w:rPr>
          <w:rFonts w:ascii="Tenorite" w:hAnsi="Tenorite"/>
          <w:b/>
          <w:bCs/>
          <w:i w:val="0"/>
          <w:iCs w:val="0"/>
          <w:color w:val="0040C0"/>
        </w:rPr>
        <w:fldChar w:fldCharType="begin"/>
      </w:r>
      <w:r w:rsidRPr="00456B34">
        <w:rPr>
          <w:rFonts w:ascii="Tenorite" w:hAnsi="Tenorite"/>
          <w:b/>
          <w:bCs/>
          <w:i w:val="0"/>
          <w:iCs w:val="0"/>
          <w:color w:val="0040C0"/>
        </w:rPr>
        <w:instrText xml:space="preserve"> SEQ Figure \* ARABIC </w:instrText>
      </w:r>
      <w:r w:rsidRPr="00456B34">
        <w:rPr>
          <w:rFonts w:ascii="Tenorite" w:hAnsi="Tenorite"/>
          <w:b/>
          <w:bCs/>
          <w:i w:val="0"/>
          <w:iCs w:val="0"/>
          <w:color w:val="0040C0"/>
        </w:rPr>
        <w:fldChar w:fldCharType="separate"/>
      </w:r>
      <w:r w:rsidR="009B423B">
        <w:rPr>
          <w:rFonts w:ascii="Tenorite" w:hAnsi="Tenorite"/>
          <w:b/>
          <w:bCs/>
          <w:i w:val="0"/>
          <w:iCs w:val="0"/>
          <w:noProof/>
          <w:color w:val="0040C0"/>
        </w:rPr>
        <w:t>2</w:t>
      </w:r>
      <w:r w:rsidRPr="00456B34">
        <w:rPr>
          <w:rFonts w:ascii="Tenorite" w:hAnsi="Tenorite"/>
          <w:b/>
          <w:bCs/>
          <w:i w:val="0"/>
          <w:iCs w:val="0"/>
          <w:color w:val="0040C0"/>
        </w:rPr>
        <w:fldChar w:fldCharType="end"/>
      </w:r>
      <w:r w:rsidRPr="00456B34">
        <w:rPr>
          <w:rFonts w:ascii="Tenorite" w:hAnsi="Tenorite"/>
          <w:b/>
          <w:bCs/>
          <w:i w:val="0"/>
          <w:iCs w:val="0"/>
          <w:color w:val="0040C0"/>
        </w:rPr>
        <w:t xml:space="preserve"> – Southern Vectis Bus Route network map for the Isle of Wight</w:t>
      </w:r>
      <w:bookmarkEnd w:id="17"/>
    </w:p>
    <w:p w14:paraId="49DCE298" w14:textId="0186B27C" w:rsidR="00A4336F" w:rsidRDefault="005730D2" w:rsidP="00E20B16">
      <w:pPr>
        <w:spacing w:before="120" w:after="120" w:line="240" w:lineRule="auto"/>
        <w:jc w:val="both"/>
        <w:rPr>
          <w:rFonts w:ascii="Arial Nova" w:hAnsi="Arial Nova" w:cs="Arial"/>
          <w:shd w:val="clear" w:color="auto" w:fill="FFFFFF"/>
        </w:rPr>
      </w:pPr>
      <w:r>
        <w:rPr>
          <w:rFonts w:ascii="Arial Nova" w:hAnsi="Arial Nova" w:cs="Arial"/>
          <w:shd w:val="clear" w:color="auto" w:fill="FFFFFF"/>
        </w:rPr>
        <w:lastRenderedPageBreak/>
        <w:t xml:space="preserve">The island has </w:t>
      </w:r>
      <w:r w:rsidR="00E974AE">
        <w:rPr>
          <w:rFonts w:ascii="Arial Nova" w:hAnsi="Arial Nova" w:cs="Arial"/>
          <w:shd w:val="clear" w:color="auto" w:fill="FFFFFF"/>
        </w:rPr>
        <w:t xml:space="preserve">a sole commercial local bus operator, </w:t>
      </w:r>
      <w:r w:rsidRPr="005730D2">
        <w:rPr>
          <w:rFonts w:ascii="Arial Nova" w:hAnsi="Arial Nova" w:cs="Arial"/>
          <w:shd w:val="clear" w:color="auto" w:fill="FFFFFF"/>
        </w:rPr>
        <w:t>Southern Vectis</w:t>
      </w:r>
      <w:r w:rsidR="00E974AE">
        <w:rPr>
          <w:rFonts w:ascii="Arial Nova" w:hAnsi="Arial Nova" w:cs="Arial"/>
          <w:shd w:val="clear" w:color="auto" w:fill="FFFFFF"/>
        </w:rPr>
        <w:t xml:space="preserve">, who </w:t>
      </w:r>
      <w:r w:rsidR="001054AE">
        <w:rPr>
          <w:rFonts w:ascii="Arial Nova" w:hAnsi="Arial Nova" w:cs="Arial"/>
          <w:shd w:val="clear" w:color="auto" w:fill="FFFFFF"/>
        </w:rPr>
        <w:t xml:space="preserve">are </w:t>
      </w:r>
      <w:r w:rsidR="001D089A">
        <w:rPr>
          <w:rFonts w:ascii="Arial Nova" w:hAnsi="Arial Nova" w:cs="Arial"/>
          <w:shd w:val="clear" w:color="auto" w:fill="FFFFFF"/>
        </w:rPr>
        <w:t>part of the wider</w:t>
      </w:r>
      <w:r w:rsidR="001054AE">
        <w:rPr>
          <w:rFonts w:ascii="Arial Nova" w:hAnsi="Arial Nova" w:cs="Arial"/>
          <w:shd w:val="clear" w:color="auto" w:fill="FFFFFF"/>
        </w:rPr>
        <w:t xml:space="preserve"> Go-Ahead group</w:t>
      </w:r>
      <w:r w:rsidR="001D5BD2">
        <w:rPr>
          <w:rFonts w:ascii="Arial Nova" w:hAnsi="Arial Nova" w:cs="Arial"/>
          <w:shd w:val="clear" w:color="auto" w:fill="FFFFFF"/>
        </w:rPr>
        <w:t>.</w:t>
      </w:r>
      <w:r w:rsidR="00DB3230">
        <w:rPr>
          <w:rFonts w:ascii="Arial Nova" w:hAnsi="Arial Nova" w:cs="Arial"/>
          <w:shd w:val="clear" w:color="auto" w:fill="FFFFFF"/>
        </w:rPr>
        <w:t xml:space="preserve">  </w:t>
      </w:r>
      <w:r w:rsidR="00DB3230" w:rsidRPr="00DB3230">
        <w:rPr>
          <w:rFonts w:ascii="Arial Nova" w:hAnsi="Arial Nova" w:cs="Arial"/>
          <w:shd w:val="clear" w:color="auto" w:fill="FFFFFF"/>
        </w:rPr>
        <w:t xml:space="preserve">Considering the rural nature </w:t>
      </w:r>
      <w:r w:rsidR="00DB3230">
        <w:rPr>
          <w:rFonts w:ascii="Arial Nova" w:hAnsi="Arial Nova" w:cs="Arial"/>
          <w:shd w:val="clear" w:color="auto" w:fill="FFFFFF"/>
        </w:rPr>
        <w:t xml:space="preserve">of the island </w:t>
      </w:r>
      <w:r w:rsidR="00DB3230" w:rsidRPr="00DB3230">
        <w:rPr>
          <w:rFonts w:ascii="Arial Nova" w:hAnsi="Arial Nova" w:cs="Arial"/>
          <w:shd w:val="clear" w:color="auto" w:fill="FFFFFF"/>
        </w:rPr>
        <w:t xml:space="preserve">and mix of bus demand (i.e. peak tourism seasons and regular </w:t>
      </w:r>
      <w:r w:rsidR="00476BB4">
        <w:rPr>
          <w:rFonts w:ascii="Arial Nova" w:hAnsi="Arial Nova" w:cs="Arial"/>
          <w:shd w:val="clear" w:color="auto" w:fill="FFFFFF"/>
        </w:rPr>
        <w:t xml:space="preserve">term-time education and </w:t>
      </w:r>
      <w:r w:rsidR="002A3A99">
        <w:rPr>
          <w:rFonts w:ascii="Arial Nova" w:hAnsi="Arial Nova" w:cs="Arial"/>
          <w:shd w:val="clear" w:color="auto" w:fill="FFFFFF"/>
        </w:rPr>
        <w:t>all-year round</w:t>
      </w:r>
      <w:r w:rsidR="00DB3230" w:rsidRPr="00DB3230">
        <w:rPr>
          <w:rFonts w:ascii="Arial Nova" w:hAnsi="Arial Nova" w:cs="Arial"/>
          <w:shd w:val="clear" w:color="auto" w:fill="FFFFFF"/>
        </w:rPr>
        <w:t xml:space="preserve"> commuter</w:t>
      </w:r>
      <w:r w:rsidR="00476BB4">
        <w:rPr>
          <w:rFonts w:ascii="Arial Nova" w:hAnsi="Arial Nova" w:cs="Arial"/>
          <w:shd w:val="clear" w:color="auto" w:fill="FFFFFF"/>
        </w:rPr>
        <w:t xml:space="preserve"> and shopping</w:t>
      </w:r>
      <w:r w:rsidR="002A3A99">
        <w:rPr>
          <w:rFonts w:ascii="Arial Nova" w:hAnsi="Arial Nova" w:cs="Arial"/>
          <w:shd w:val="clear" w:color="auto" w:fill="FFFFFF"/>
        </w:rPr>
        <w:t xml:space="preserve"> journey</w:t>
      </w:r>
      <w:r w:rsidR="00DB3230" w:rsidRPr="00DB3230">
        <w:rPr>
          <w:rFonts w:ascii="Arial Nova" w:hAnsi="Arial Nova" w:cs="Arial"/>
          <w:shd w:val="clear" w:color="auto" w:fill="FFFFFF"/>
        </w:rPr>
        <w:t>s) Southern Vectis services offers a good provision for the Island, with links to all the ferry and rail services.  Southern Vectis operate a fully commercial service which operates 365 days of the year.</w:t>
      </w:r>
      <w:r w:rsidR="00BA1461">
        <w:rPr>
          <w:rFonts w:ascii="Arial Nova" w:hAnsi="Arial Nova" w:cs="Arial"/>
          <w:shd w:val="clear" w:color="auto" w:fill="FFFFFF"/>
        </w:rPr>
        <w:t xml:space="preserve">  The bus fleet is currently composed of </w:t>
      </w:r>
      <w:r w:rsidR="006A047C">
        <w:rPr>
          <w:rFonts w:ascii="Arial Nova" w:hAnsi="Arial Nova" w:cs="Arial"/>
          <w:shd w:val="clear" w:color="auto" w:fill="FFFFFF"/>
        </w:rPr>
        <w:fldChar w:fldCharType="begin"/>
      </w:r>
      <w:r w:rsidR="006A047C">
        <w:rPr>
          <w:rFonts w:ascii="Arial Nova" w:hAnsi="Arial Nova" w:cs="Arial"/>
          <w:shd w:val="clear" w:color="auto" w:fill="FFFFFF"/>
        </w:rPr>
        <w:instrText xml:space="preserve"> REF _Ref172731403 \h </w:instrText>
      </w:r>
      <w:r w:rsidR="0088014E">
        <w:rPr>
          <w:rFonts w:ascii="Arial Nova" w:hAnsi="Arial Nova" w:cs="Arial"/>
          <w:shd w:val="clear" w:color="auto" w:fill="FFFFFF"/>
        </w:rPr>
        <w:instrText xml:space="preserve"> \* MERGEFORMAT </w:instrText>
      </w:r>
      <w:r w:rsidR="006A047C">
        <w:rPr>
          <w:rFonts w:ascii="Arial Nova" w:hAnsi="Arial Nova" w:cs="Arial"/>
          <w:shd w:val="clear" w:color="auto" w:fill="FFFFFF"/>
        </w:rPr>
      </w:r>
      <w:r w:rsidR="006A047C">
        <w:rPr>
          <w:rFonts w:ascii="Arial Nova" w:hAnsi="Arial Nova" w:cs="Arial"/>
          <w:shd w:val="clear" w:color="auto" w:fill="FFFFFF"/>
        </w:rPr>
        <w:fldChar w:fldCharType="separate"/>
      </w:r>
      <w:r w:rsidR="006A047C" w:rsidRPr="0088014E">
        <w:rPr>
          <w:rFonts w:ascii="Arial Nova" w:hAnsi="Arial Nova" w:cs="Arial"/>
          <w:shd w:val="clear" w:color="auto" w:fill="FFFFFF"/>
        </w:rPr>
        <w:t xml:space="preserve">68 </w:t>
      </w:r>
      <w:r w:rsidR="004018EB" w:rsidRPr="0088014E">
        <w:rPr>
          <w:rFonts w:ascii="Arial Nova" w:hAnsi="Arial Nova" w:cs="Arial"/>
          <w:shd w:val="clear" w:color="auto" w:fill="FFFFFF"/>
        </w:rPr>
        <w:t>double decker buses, 12 midi buses and 6 open top buses</w:t>
      </w:r>
      <w:r w:rsidR="0088014E" w:rsidRPr="0088014E">
        <w:rPr>
          <w:rFonts w:ascii="Arial Nova" w:hAnsi="Arial Nova" w:cs="Arial"/>
          <w:shd w:val="clear" w:color="auto" w:fill="FFFFFF"/>
        </w:rPr>
        <w:t xml:space="preserve">. </w:t>
      </w:r>
      <w:r w:rsidR="006A047C">
        <w:rPr>
          <w:rFonts w:ascii="Arial Nova" w:hAnsi="Arial Nova" w:cs="Arial"/>
          <w:shd w:val="clear" w:color="auto" w:fill="FFFFFF"/>
        </w:rPr>
        <w:fldChar w:fldCharType="end"/>
      </w:r>
    </w:p>
    <w:p w14:paraId="791CBE8E" w14:textId="4BAA3AF7" w:rsidR="00CC42ED" w:rsidRDefault="00CC42ED" w:rsidP="00E20B16">
      <w:pPr>
        <w:spacing w:after="100" w:line="240" w:lineRule="auto"/>
        <w:jc w:val="both"/>
        <w:rPr>
          <w:rFonts w:ascii="Arial Nova" w:hAnsi="Arial Nova" w:cs="Arial"/>
          <w:shd w:val="clear" w:color="auto" w:fill="FFFFFF"/>
        </w:rPr>
      </w:pPr>
      <w:r w:rsidRPr="00D654AC">
        <w:rPr>
          <w:rFonts w:ascii="Arial Nova" w:hAnsi="Arial Nova" w:cs="Arial"/>
          <w:shd w:val="clear" w:color="auto" w:fill="FFFFFF"/>
        </w:rPr>
        <w:t xml:space="preserve">Being an Island network means that bus journeys are not necessarily long in nature, </w:t>
      </w:r>
      <w:r w:rsidR="00D540DF">
        <w:rPr>
          <w:rFonts w:ascii="Arial Nova" w:hAnsi="Arial Nova" w:cs="Arial"/>
          <w:shd w:val="clear" w:color="auto" w:fill="FFFFFF"/>
        </w:rPr>
        <w:t xml:space="preserve">and are more destination focussed (e.g. </w:t>
      </w:r>
      <w:r w:rsidRPr="00D654AC">
        <w:rPr>
          <w:rFonts w:ascii="Arial Nova" w:hAnsi="Arial Nova" w:cs="Arial"/>
          <w:shd w:val="clear" w:color="auto" w:fill="FFFFFF"/>
        </w:rPr>
        <w:t xml:space="preserve">ferry connections).  </w:t>
      </w:r>
    </w:p>
    <w:p w14:paraId="5EC7471E" w14:textId="401E4373" w:rsidR="00CC42ED" w:rsidRDefault="00CC42ED" w:rsidP="00E20B16">
      <w:pPr>
        <w:spacing w:after="100" w:line="240" w:lineRule="auto"/>
        <w:jc w:val="both"/>
        <w:rPr>
          <w:rFonts w:ascii="Arial Nova" w:hAnsi="Arial Nova" w:cs="Arial"/>
          <w:shd w:val="clear" w:color="auto" w:fill="FFFFFF"/>
        </w:rPr>
      </w:pPr>
      <w:r w:rsidRPr="00D654AC">
        <w:rPr>
          <w:rFonts w:ascii="Arial Nova" w:hAnsi="Arial Nova" w:cs="Arial"/>
          <w:shd w:val="clear" w:color="auto" w:fill="FFFFFF"/>
        </w:rPr>
        <w:t xml:space="preserve">Newport is the </w:t>
      </w:r>
      <w:r w:rsidR="00F1381C">
        <w:rPr>
          <w:rFonts w:ascii="Arial Nova" w:hAnsi="Arial Nova" w:cs="Arial"/>
          <w:shd w:val="clear" w:color="auto" w:fill="FFFFFF"/>
        </w:rPr>
        <w:t xml:space="preserve">geographical </w:t>
      </w:r>
      <w:r w:rsidRPr="00D654AC">
        <w:rPr>
          <w:rFonts w:ascii="Arial Nova" w:hAnsi="Arial Nova" w:cs="Arial"/>
          <w:shd w:val="clear" w:color="auto" w:fill="FFFFFF"/>
        </w:rPr>
        <w:t>central hub of the Island</w:t>
      </w:r>
      <w:r w:rsidR="00F1381C">
        <w:rPr>
          <w:rFonts w:ascii="Arial Nova" w:hAnsi="Arial Nova" w:cs="Arial"/>
          <w:shd w:val="clear" w:color="auto" w:fill="FFFFFF"/>
        </w:rPr>
        <w:t>’s bus network</w:t>
      </w:r>
      <w:r w:rsidR="004D60F7">
        <w:rPr>
          <w:rFonts w:ascii="Arial Nova" w:hAnsi="Arial Nova" w:cs="Arial"/>
          <w:shd w:val="clear" w:color="auto" w:fill="FFFFFF"/>
        </w:rPr>
        <w:t xml:space="preserve"> and there is a </w:t>
      </w:r>
      <w:r w:rsidRPr="00D654AC">
        <w:rPr>
          <w:rFonts w:ascii="Arial Nova" w:hAnsi="Arial Nova" w:cs="Arial"/>
          <w:shd w:val="clear" w:color="auto" w:fill="FFFFFF"/>
        </w:rPr>
        <w:t xml:space="preserve">a hub and spoke operation, where the bus interchange accommodates the majority of bus service connections.   </w:t>
      </w:r>
      <w:r w:rsidRPr="00FC66C1">
        <w:rPr>
          <w:rFonts w:ascii="Arial Nova" w:hAnsi="Arial Nova" w:cs="Arial"/>
          <w:shd w:val="clear" w:color="auto" w:fill="FFFFFF"/>
        </w:rPr>
        <w:t xml:space="preserve">Newport is by far the biggest employment </w:t>
      </w:r>
      <w:r w:rsidR="00D91505">
        <w:rPr>
          <w:rFonts w:ascii="Arial Nova" w:hAnsi="Arial Nova" w:cs="Arial"/>
          <w:shd w:val="clear" w:color="auto" w:fill="FFFFFF"/>
        </w:rPr>
        <w:t>centre</w:t>
      </w:r>
      <w:r w:rsidR="00D91505" w:rsidRPr="00FC66C1">
        <w:rPr>
          <w:rFonts w:ascii="Arial Nova" w:hAnsi="Arial Nova" w:cs="Arial"/>
          <w:shd w:val="clear" w:color="auto" w:fill="FFFFFF"/>
        </w:rPr>
        <w:t xml:space="preserve"> </w:t>
      </w:r>
      <w:r w:rsidRPr="00FC66C1">
        <w:rPr>
          <w:rFonts w:ascii="Arial Nova" w:hAnsi="Arial Nova" w:cs="Arial"/>
          <w:shd w:val="clear" w:color="auto" w:fill="FFFFFF"/>
        </w:rPr>
        <w:t xml:space="preserve">on the Island, with 18,332 jobs as of 2016. The </w:t>
      </w:r>
      <w:r w:rsidR="00D91505">
        <w:rPr>
          <w:rFonts w:ascii="Arial Nova" w:hAnsi="Arial Nova" w:cs="Arial"/>
          <w:shd w:val="clear" w:color="auto" w:fill="FFFFFF"/>
        </w:rPr>
        <w:t>other three large centres of the</w:t>
      </w:r>
      <w:r w:rsidRPr="00FC66C1">
        <w:rPr>
          <w:rFonts w:ascii="Arial Nova" w:hAnsi="Arial Nova" w:cs="Arial"/>
          <w:shd w:val="clear" w:color="auto" w:fill="FFFFFF"/>
        </w:rPr>
        <w:t xml:space="preserve"> Ryde, Cowes and Sandown/Shanklin have between 6,000 and 7,000 jobs each.</w:t>
      </w:r>
    </w:p>
    <w:p w14:paraId="1E003BB8" w14:textId="640E67F8" w:rsidR="00CC42ED" w:rsidRDefault="00386A77" w:rsidP="00E20B16">
      <w:pPr>
        <w:spacing w:after="100" w:line="240" w:lineRule="auto"/>
        <w:jc w:val="both"/>
        <w:rPr>
          <w:rFonts w:ascii="Arial Nova" w:hAnsi="Arial Nova" w:cs="Arial"/>
          <w:shd w:val="clear" w:color="auto" w:fill="FFFFFF"/>
        </w:rPr>
      </w:pPr>
      <w:r>
        <w:rPr>
          <w:rFonts w:ascii="Arial Nova" w:hAnsi="Arial Nova" w:cs="Arial"/>
          <w:shd w:val="clear" w:color="auto" w:fill="FFFFFF"/>
        </w:rPr>
        <w:t>The most u</w:t>
      </w:r>
      <w:r w:rsidR="00CC42ED" w:rsidRPr="00983B24">
        <w:rPr>
          <w:rFonts w:ascii="Arial Nova" w:hAnsi="Arial Nova" w:cs="Arial"/>
          <w:shd w:val="clear" w:color="auto" w:fill="FFFFFF"/>
        </w:rPr>
        <w:t>rban</w:t>
      </w:r>
      <w:r>
        <w:rPr>
          <w:rFonts w:ascii="Arial Nova" w:hAnsi="Arial Nova" w:cs="Arial"/>
          <w:shd w:val="clear" w:color="auto" w:fill="FFFFFF"/>
        </w:rPr>
        <w:t xml:space="preserve"> parts of the Island</w:t>
      </w:r>
      <w:r w:rsidR="00645459">
        <w:rPr>
          <w:rFonts w:ascii="Arial Nova" w:hAnsi="Arial Nova" w:cs="Arial"/>
          <w:shd w:val="clear" w:color="auto" w:fill="FFFFFF"/>
        </w:rPr>
        <w:t>,</w:t>
      </w:r>
      <w:r>
        <w:rPr>
          <w:rFonts w:ascii="Arial Nova" w:hAnsi="Arial Nova" w:cs="Arial"/>
          <w:shd w:val="clear" w:color="auto" w:fill="FFFFFF"/>
        </w:rPr>
        <w:t xml:space="preserve"> with</w:t>
      </w:r>
      <w:r w:rsidR="00CC42ED" w:rsidRPr="00983B24">
        <w:rPr>
          <w:rFonts w:ascii="Arial Nova" w:hAnsi="Arial Nova" w:cs="Arial"/>
          <w:shd w:val="clear" w:color="auto" w:fill="FFFFFF"/>
        </w:rPr>
        <w:t xml:space="preserve"> greater population density</w:t>
      </w:r>
      <w:r w:rsidR="00645459">
        <w:rPr>
          <w:rFonts w:ascii="Arial Nova" w:hAnsi="Arial Nova" w:cs="Arial"/>
          <w:shd w:val="clear" w:color="auto" w:fill="FFFFFF"/>
        </w:rPr>
        <w:t>,</w:t>
      </w:r>
      <w:r w:rsidR="00CC42ED" w:rsidRPr="00983B24">
        <w:rPr>
          <w:rFonts w:ascii="Arial Nova" w:hAnsi="Arial Nova" w:cs="Arial"/>
          <w:shd w:val="clear" w:color="auto" w:fill="FFFFFF"/>
        </w:rPr>
        <w:t xml:space="preserve"> </w:t>
      </w:r>
      <w:r>
        <w:rPr>
          <w:rFonts w:ascii="Arial Nova" w:hAnsi="Arial Nova" w:cs="Arial"/>
          <w:shd w:val="clear" w:color="auto" w:fill="FFFFFF"/>
        </w:rPr>
        <w:t>are</w:t>
      </w:r>
      <w:r w:rsidR="00CC42ED" w:rsidRPr="00983B24">
        <w:rPr>
          <w:rFonts w:ascii="Arial Nova" w:hAnsi="Arial Nova" w:cs="Arial"/>
          <w:shd w:val="clear" w:color="auto" w:fill="FFFFFF"/>
        </w:rPr>
        <w:t xml:space="preserve"> the main towns of Newport, Ryde and Cowes (East and West), with Sandown, Lake and Shanklin linking together down the east coast to form ‘The Bay’ area</w:t>
      </w:r>
      <w:r w:rsidR="00645459">
        <w:rPr>
          <w:rFonts w:ascii="Arial Nova" w:hAnsi="Arial Nova" w:cs="Arial"/>
          <w:shd w:val="clear" w:color="auto" w:fill="FFFFFF"/>
        </w:rPr>
        <w:t xml:space="preserve">, </w:t>
      </w:r>
      <w:r w:rsidR="00CC42ED" w:rsidRPr="00983B24">
        <w:rPr>
          <w:rFonts w:ascii="Arial Nova" w:hAnsi="Arial Nova" w:cs="Arial"/>
          <w:shd w:val="clear" w:color="auto" w:fill="FFFFFF"/>
        </w:rPr>
        <w:t>almost meeting with Ventnor as the coastline sweeps towards the southernmost tip of the Island.</w:t>
      </w:r>
    </w:p>
    <w:p w14:paraId="16D16887" w14:textId="762CD5B4" w:rsidR="00CC42ED" w:rsidRDefault="00CC42ED" w:rsidP="00E20B16">
      <w:pPr>
        <w:spacing w:after="100" w:line="240" w:lineRule="auto"/>
        <w:jc w:val="both"/>
        <w:rPr>
          <w:rFonts w:ascii="Arial Nova" w:hAnsi="Arial Nova" w:cs="Arial"/>
          <w:shd w:val="clear" w:color="auto" w:fill="FFFFFF"/>
        </w:rPr>
      </w:pPr>
      <w:r w:rsidRPr="00C5021F">
        <w:rPr>
          <w:rFonts w:ascii="Arial Nova" w:hAnsi="Arial Nova" w:cs="Arial"/>
          <w:shd w:val="clear" w:color="auto" w:fill="FFFFFF"/>
        </w:rPr>
        <w:t xml:space="preserve">Levels of bus use on the Southern Vectis network are highest on route 9 (Newport to Ryde) as well as routes 2 </w:t>
      </w:r>
      <w:r w:rsidR="00B4647A">
        <w:rPr>
          <w:rFonts w:ascii="Arial Nova" w:hAnsi="Arial Nova" w:cs="Arial"/>
          <w:shd w:val="clear" w:color="auto" w:fill="FFFFFF"/>
        </w:rPr>
        <w:t>and</w:t>
      </w:r>
      <w:r w:rsidRPr="00C5021F">
        <w:rPr>
          <w:rFonts w:ascii="Arial Nova" w:hAnsi="Arial Nova" w:cs="Arial"/>
          <w:shd w:val="clear" w:color="auto" w:fill="FFFFFF"/>
        </w:rPr>
        <w:t xml:space="preserve"> 3 connecting Ventnor, Ryde, Sandown and Shanklin to Newport. The quality of bus services on these main corridors is high</w:t>
      </w:r>
      <w:r w:rsidR="00B4647A">
        <w:rPr>
          <w:rFonts w:ascii="Arial Nova" w:hAnsi="Arial Nova" w:cs="Arial"/>
          <w:shd w:val="clear" w:color="auto" w:fill="FFFFFF"/>
        </w:rPr>
        <w:t xml:space="preserve">; they </w:t>
      </w:r>
      <w:r w:rsidRPr="00C5021F">
        <w:rPr>
          <w:rFonts w:ascii="Arial Nova" w:hAnsi="Arial Nova" w:cs="Arial"/>
          <w:shd w:val="clear" w:color="auto" w:fill="FFFFFF"/>
        </w:rPr>
        <w:t xml:space="preserve">offer attractive high service frequencies, with buses running every 10-15 minutes on the busiest routes (with 2-3 buses per hour on most other routes).  </w:t>
      </w:r>
    </w:p>
    <w:p w14:paraId="1F041A8C" w14:textId="172A0AA1" w:rsidR="00EF0226" w:rsidRDefault="00EF0226" w:rsidP="00E20B16">
      <w:pPr>
        <w:spacing w:before="120" w:after="120" w:line="240" w:lineRule="auto"/>
        <w:jc w:val="both"/>
        <w:rPr>
          <w:rFonts w:ascii="Arial Nova" w:hAnsi="Arial Nova" w:cs="Arial"/>
          <w:shd w:val="clear" w:color="auto" w:fill="FFFFFF"/>
        </w:rPr>
      </w:pPr>
      <w:r w:rsidRPr="00EF0226">
        <w:rPr>
          <w:rFonts w:ascii="Arial Nova" w:hAnsi="Arial Nova" w:cs="Arial"/>
          <w:shd w:val="clear" w:color="auto" w:fill="FFFFFF"/>
        </w:rPr>
        <w:t>Currently there are a small number of community bus services in operation</w:t>
      </w:r>
      <w:r w:rsidR="00BC5180">
        <w:rPr>
          <w:rFonts w:ascii="Arial Nova" w:hAnsi="Arial Nova" w:cs="Arial"/>
          <w:shd w:val="clear" w:color="auto" w:fill="FFFFFF"/>
        </w:rPr>
        <w:t>.</w:t>
      </w:r>
      <w:r w:rsidRPr="00EF0226">
        <w:rPr>
          <w:rFonts w:ascii="Arial Nova" w:hAnsi="Arial Nova" w:cs="Arial"/>
          <w:shd w:val="clear" w:color="auto" w:fill="FFFFFF"/>
        </w:rPr>
        <w:t xml:space="preserve"> FYT Bus</w:t>
      </w:r>
      <w:r w:rsidR="00681C4E">
        <w:rPr>
          <w:rFonts w:ascii="Arial Nova" w:hAnsi="Arial Nova" w:cs="Arial"/>
          <w:shd w:val="clear" w:color="auto" w:fill="FFFFFF"/>
        </w:rPr>
        <w:t xml:space="preserve"> </w:t>
      </w:r>
      <w:r w:rsidRPr="00EF0226">
        <w:rPr>
          <w:rFonts w:ascii="Arial Nova" w:hAnsi="Arial Nova" w:cs="Arial"/>
          <w:shd w:val="clear" w:color="auto" w:fill="FFFFFF"/>
        </w:rPr>
        <w:t xml:space="preserve">is a charity run Community Bus project, </w:t>
      </w:r>
      <w:r w:rsidR="00B12102" w:rsidRPr="00B12102">
        <w:rPr>
          <w:rFonts w:ascii="Arial Nova" w:hAnsi="Arial Nova" w:cs="Arial"/>
          <w:shd w:val="clear" w:color="auto" w:fill="FFFFFF"/>
        </w:rPr>
        <w:t>which operates exclusively within the West Wight</w:t>
      </w:r>
      <w:r w:rsidR="00B12102">
        <w:rPr>
          <w:rFonts w:ascii="Arial Nova" w:hAnsi="Arial Nova" w:cs="Arial"/>
          <w:shd w:val="clear" w:color="auto" w:fill="FFFFFF"/>
        </w:rPr>
        <w:t>,</w:t>
      </w:r>
      <w:r w:rsidR="00B12102" w:rsidRPr="00B12102">
        <w:rPr>
          <w:rFonts w:ascii="Arial Nova" w:hAnsi="Arial Nova" w:cs="Arial"/>
          <w:shd w:val="clear" w:color="auto" w:fill="FFFFFF"/>
        </w:rPr>
        <w:t xml:space="preserve"> </w:t>
      </w:r>
      <w:r w:rsidRPr="00EF0226">
        <w:rPr>
          <w:rFonts w:ascii="Arial Nova" w:hAnsi="Arial Nova" w:cs="Arial"/>
          <w:shd w:val="clear" w:color="auto" w:fill="FFFFFF"/>
        </w:rPr>
        <w:t xml:space="preserve">run by volunteer drivers. </w:t>
      </w:r>
      <w:r w:rsidR="00BB1654">
        <w:rPr>
          <w:rFonts w:ascii="Arial Nova" w:hAnsi="Arial Nova" w:cs="Arial"/>
          <w:shd w:val="clear" w:color="auto" w:fill="FFFFFF"/>
        </w:rPr>
        <w:t xml:space="preserve">Minibus Plus run the </w:t>
      </w:r>
      <w:r w:rsidRPr="00EF0226">
        <w:rPr>
          <w:rFonts w:ascii="Arial Nova" w:hAnsi="Arial Nova" w:cs="Arial"/>
          <w:shd w:val="clear" w:color="auto" w:fill="FFFFFF"/>
        </w:rPr>
        <w:t xml:space="preserve">Service 31 runs between Bonchurch and St. Lawrence via Ventnor. </w:t>
      </w:r>
      <w:r w:rsidR="00BB1654">
        <w:rPr>
          <w:rFonts w:ascii="Arial Nova" w:hAnsi="Arial Nova" w:cs="Arial"/>
          <w:shd w:val="clear" w:color="auto" w:fill="FFFFFF"/>
        </w:rPr>
        <w:t>It is</w:t>
      </w:r>
      <w:r w:rsidRPr="00EF0226">
        <w:rPr>
          <w:rFonts w:ascii="Arial Nova" w:hAnsi="Arial Nova" w:cs="Arial"/>
          <w:shd w:val="clear" w:color="auto" w:fill="FFFFFF"/>
        </w:rPr>
        <w:t xml:space="preserve">a local town service in partnership with Ventnor Town Council. Additionally, there are a small number of community bus services operated by the Community Bus Partnership, who utilise some </w:t>
      </w:r>
      <w:r w:rsidR="009D447E">
        <w:rPr>
          <w:rFonts w:ascii="Arial Nova" w:hAnsi="Arial Nova" w:cs="Arial"/>
          <w:shd w:val="clear" w:color="auto" w:fill="FFFFFF"/>
        </w:rPr>
        <w:t xml:space="preserve">of </w:t>
      </w:r>
      <w:r w:rsidRPr="00EF0226">
        <w:rPr>
          <w:rFonts w:ascii="Arial Nova" w:hAnsi="Arial Nova" w:cs="Arial"/>
          <w:shd w:val="clear" w:color="auto" w:fill="FFFFFF"/>
        </w:rPr>
        <w:t xml:space="preserve">Southern Vectis’ vehicles fleet, </w:t>
      </w:r>
      <w:r w:rsidR="00F75630">
        <w:rPr>
          <w:rFonts w:ascii="Arial Nova" w:hAnsi="Arial Nova" w:cs="Arial"/>
          <w:shd w:val="clear" w:color="auto" w:fill="FFFFFF"/>
        </w:rPr>
        <w:t>when they are not being used for home to school journeys,</w:t>
      </w:r>
      <w:r w:rsidRPr="00EF0226">
        <w:rPr>
          <w:rFonts w:ascii="Arial Nova" w:hAnsi="Arial Nova" w:cs="Arial"/>
          <w:shd w:val="clear" w:color="auto" w:fill="FFFFFF"/>
        </w:rPr>
        <w:t xml:space="preserve"> to operate local community services, driven by volunteer drivers.  </w:t>
      </w:r>
    </w:p>
    <w:p w14:paraId="06C39D82" w14:textId="260CB856" w:rsidR="00A70CC9" w:rsidRDefault="007349CE" w:rsidP="00E20B16">
      <w:pPr>
        <w:spacing w:before="120" w:after="120" w:line="240" w:lineRule="auto"/>
        <w:jc w:val="both"/>
        <w:rPr>
          <w:rFonts w:ascii="Arial Nova" w:hAnsi="Arial Nova" w:cs="Arial"/>
          <w:shd w:val="clear" w:color="auto" w:fill="FFFFFF"/>
        </w:rPr>
      </w:pPr>
      <w:r w:rsidRPr="007349CE">
        <w:rPr>
          <w:rFonts w:ascii="Arial Nova" w:hAnsi="Arial Nova" w:cs="Arial"/>
          <w:shd w:val="clear" w:color="auto" w:fill="FFFFFF"/>
        </w:rPr>
        <w:t xml:space="preserve">Bus services and usage on the Isle of Wight are slightly below the national </w:t>
      </w:r>
      <w:r w:rsidR="002E34C3" w:rsidRPr="007349CE">
        <w:rPr>
          <w:rFonts w:ascii="Arial Nova" w:hAnsi="Arial Nova" w:cs="Arial"/>
          <w:shd w:val="clear" w:color="auto" w:fill="FFFFFF"/>
        </w:rPr>
        <w:t>average but</w:t>
      </w:r>
      <w:r w:rsidRPr="007349CE">
        <w:rPr>
          <w:rFonts w:ascii="Arial Nova" w:hAnsi="Arial Nova" w:cs="Arial"/>
          <w:shd w:val="clear" w:color="auto" w:fill="FFFFFF"/>
        </w:rPr>
        <w:t xml:space="preserve"> </w:t>
      </w:r>
      <w:r w:rsidR="00DC6A43">
        <w:rPr>
          <w:rFonts w:ascii="Arial Nova" w:hAnsi="Arial Nova" w:cs="Arial"/>
          <w:shd w:val="clear" w:color="auto" w:fill="FFFFFF"/>
        </w:rPr>
        <w:t xml:space="preserve">given the island </w:t>
      </w:r>
      <w:r w:rsidR="000509AC">
        <w:rPr>
          <w:rFonts w:ascii="Arial Nova" w:hAnsi="Arial Nova" w:cs="Arial"/>
          <w:shd w:val="clear" w:color="auto" w:fill="FFFFFF"/>
        </w:rPr>
        <w:t xml:space="preserve">setting with a limited road network, </w:t>
      </w:r>
      <w:r w:rsidR="00016547">
        <w:rPr>
          <w:rFonts w:ascii="Arial Nova" w:hAnsi="Arial Nova" w:cs="Arial"/>
          <w:shd w:val="clear" w:color="auto" w:fill="FFFFFF"/>
        </w:rPr>
        <w:t>usage is considered</w:t>
      </w:r>
      <w:r w:rsidR="00363CCE">
        <w:rPr>
          <w:rFonts w:ascii="Arial Nova" w:hAnsi="Arial Nova" w:cs="Arial"/>
          <w:shd w:val="clear" w:color="auto" w:fill="FFFFFF"/>
        </w:rPr>
        <w:t xml:space="preserve"> </w:t>
      </w:r>
      <w:r w:rsidRPr="007349CE">
        <w:rPr>
          <w:rFonts w:ascii="Arial Nova" w:hAnsi="Arial Nova" w:cs="Arial"/>
          <w:shd w:val="clear" w:color="auto" w:fill="FFFFFF"/>
        </w:rPr>
        <w:t xml:space="preserve">good for a large, predominantly rural </w:t>
      </w:r>
      <w:r w:rsidR="000C38FF">
        <w:rPr>
          <w:rFonts w:ascii="Arial Nova" w:hAnsi="Arial Nova" w:cs="Arial"/>
          <w:shd w:val="clear" w:color="auto" w:fill="FFFFFF"/>
        </w:rPr>
        <w:t xml:space="preserve">local transport </w:t>
      </w:r>
      <w:r w:rsidRPr="007349CE">
        <w:rPr>
          <w:rFonts w:ascii="Arial Nova" w:hAnsi="Arial Nova" w:cs="Arial"/>
          <w:shd w:val="clear" w:color="auto" w:fill="FFFFFF"/>
        </w:rPr>
        <w:t>authority, with average levels of car ownership. Bus passengers make a substantial contribution towards the Isle of Wight economy, being the most heavily used form of public transport on the Island and a lifeline for those without an alternative.</w:t>
      </w:r>
      <w:r w:rsidR="000C38FF">
        <w:rPr>
          <w:rFonts w:ascii="Arial Nova" w:hAnsi="Arial Nova" w:cs="Arial"/>
          <w:shd w:val="clear" w:color="auto" w:fill="FFFFFF"/>
        </w:rPr>
        <w:t xml:space="preserve"> The only other public transport service </w:t>
      </w:r>
      <w:r w:rsidR="006C406F">
        <w:rPr>
          <w:rFonts w:ascii="Arial Nova" w:hAnsi="Arial Nova" w:cs="Arial"/>
          <w:shd w:val="clear" w:color="auto" w:fill="FFFFFF"/>
        </w:rPr>
        <w:t xml:space="preserve">available </w:t>
      </w:r>
      <w:r w:rsidR="000C38FF">
        <w:rPr>
          <w:rFonts w:ascii="Arial Nova" w:hAnsi="Arial Nova" w:cs="Arial"/>
          <w:shd w:val="clear" w:color="auto" w:fill="FFFFFF"/>
        </w:rPr>
        <w:t>is the Island Line railway that runs down the east coast between Ryde and Shanklin</w:t>
      </w:r>
      <w:r w:rsidR="006C406F">
        <w:rPr>
          <w:rFonts w:ascii="Arial Nova" w:hAnsi="Arial Nova" w:cs="Arial"/>
          <w:shd w:val="clear" w:color="auto" w:fill="FFFFFF"/>
        </w:rPr>
        <w:t>.</w:t>
      </w:r>
    </w:p>
    <w:p w14:paraId="6D3F1B98" w14:textId="77777777" w:rsidR="00CC42ED" w:rsidRPr="0071026E" w:rsidRDefault="00CC42ED" w:rsidP="00E20B16">
      <w:pPr>
        <w:spacing w:before="120" w:after="120" w:line="240" w:lineRule="auto"/>
        <w:jc w:val="both"/>
        <w:rPr>
          <w:rFonts w:ascii="Arial Nova" w:hAnsi="Arial Nova" w:cs="Arial"/>
          <w:shd w:val="clear" w:color="auto" w:fill="FFFFFF"/>
        </w:rPr>
      </w:pPr>
    </w:p>
    <w:p w14:paraId="34D68704" w14:textId="7594E5A9" w:rsidR="009F0971" w:rsidRPr="00061071" w:rsidRDefault="006C6481" w:rsidP="00E20B16">
      <w:pPr>
        <w:pStyle w:val="Heading2"/>
        <w:numPr>
          <w:ilvl w:val="0"/>
          <w:numId w:val="0"/>
        </w:numPr>
        <w:ind w:left="720" w:hanging="720"/>
        <w:jc w:val="both"/>
        <w:rPr>
          <w:rFonts w:cstheme="minorBidi"/>
          <w:color w:val="0040C0"/>
        </w:rPr>
      </w:pPr>
      <w:bookmarkStart w:id="18" w:name="_Toc184992962"/>
      <w:r w:rsidRPr="00061071">
        <w:rPr>
          <w:rFonts w:cstheme="minorBidi"/>
          <w:color w:val="0040C0"/>
        </w:rPr>
        <w:t xml:space="preserve">2.2 </w:t>
      </w:r>
      <w:r w:rsidRPr="00061071">
        <w:rPr>
          <w:rFonts w:cstheme="minorBidi"/>
          <w:color w:val="0040C0"/>
        </w:rPr>
        <w:tab/>
      </w:r>
      <w:r w:rsidR="004B7281" w:rsidRPr="00061071">
        <w:rPr>
          <w:rFonts w:cstheme="minorBidi"/>
          <w:color w:val="0040C0"/>
        </w:rPr>
        <w:t>Main</w:t>
      </w:r>
      <w:r w:rsidR="001028EB" w:rsidRPr="00061071">
        <w:rPr>
          <w:rFonts w:cstheme="minorBidi"/>
          <w:color w:val="0040C0"/>
        </w:rPr>
        <w:t xml:space="preserve"> </w:t>
      </w:r>
      <w:r w:rsidR="007B2A8A" w:rsidRPr="00061071">
        <w:rPr>
          <w:rFonts w:cstheme="minorBidi"/>
          <w:color w:val="0040C0"/>
        </w:rPr>
        <w:t>trends in b</w:t>
      </w:r>
      <w:r w:rsidR="009F0971" w:rsidRPr="00061071">
        <w:rPr>
          <w:rFonts w:cstheme="minorBidi"/>
          <w:color w:val="0040C0"/>
        </w:rPr>
        <w:t>us passenger journeys</w:t>
      </w:r>
      <w:bookmarkEnd w:id="18"/>
      <w:r w:rsidR="007B2A8A" w:rsidRPr="00061071">
        <w:rPr>
          <w:rFonts w:cstheme="minorBidi"/>
          <w:color w:val="0040C0"/>
        </w:rPr>
        <w:t xml:space="preserve"> </w:t>
      </w:r>
    </w:p>
    <w:bookmarkEnd w:id="16"/>
    <w:p w14:paraId="43B41BFD" w14:textId="1D85C12F" w:rsidR="009225E3" w:rsidRPr="00990F13" w:rsidRDefault="009225E3" w:rsidP="00E20B16">
      <w:pPr>
        <w:spacing w:after="80" w:line="240" w:lineRule="auto"/>
        <w:jc w:val="both"/>
        <w:rPr>
          <w:rFonts w:ascii="Arial Nova" w:hAnsi="Arial Nova" w:cs="Arial"/>
        </w:rPr>
      </w:pPr>
      <w:r w:rsidRPr="00013D3B">
        <w:rPr>
          <w:rFonts w:ascii="Arial Nova" w:hAnsi="Arial Nova" w:cs="Arial"/>
        </w:rPr>
        <w:t xml:space="preserve">Whilst the Covid-19 pandemic did </w:t>
      </w:r>
      <w:r w:rsidR="006C406F">
        <w:rPr>
          <w:rFonts w:ascii="Arial Nova" w:hAnsi="Arial Nova" w:cs="Arial"/>
        </w:rPr>
        <w:t xml:space="preserve">result in a </w:t>
      </w:r>
      <w:r w:rsidRPr="00013D3B">
        <w:rPr>
          <w:rFonts w:ascii="Arial Nova" w:hAnsi="Arial Nova" w:cs="Arial"/>
        </w:rPr>
        <w:t xml:space="preserve">significant </w:t>
      </w:r>
      <w:r w:rsidR="006C406F">
        <w:rPr>
          <w:rFonts w:ascii="Arial Nova" w:hAnsi="Arial Nova" w:cs="Arial"/>
        </w:rPr>
        <w:t>fall in</w:t>
      </w:r>
      <w:r w:rsidRPr="00013D3B">
        <w:rPr>
          <w:rFonts w:ascii="Arial Nova" w:hAnsi="Arial Nova" w:cs="Arial"/>
        </w:rPr>
        <w:t xml:space="preserve"> patronage on local bus services, </w:t>
      </w:r>
      <w:r w:rsidR="002A36C0">
        <w:rPr>
          <w:rFonts w:ascii="Arial Nova" w:hAnsi="Arial Nova" w:cs="Arial"/>
        </w:rPr>
        <w:t xml:space="preserve">over recent years, passenger numbers on </w:t>
      </w:r>
      <w:r w:rsidRPr="00013D3B">
        <w:rPr>
          <w:rFonts w:ascii="Arial Nova" w:hAnsi="Arial Nova" w:cs="Arial"/>
        </w:rPr>
        <w:t>the Island</w:t>
      </w:r>
      <w:r w:rsidR="00C9489D">
        <w:rPr>
          <w:rFonts w:ascii="Arial Nova" w:hAnsi="Arial Nova" w:cs="Arial"/>
        </w:rPr>
        <w:t>,</w:t>
      </w:r>
      <w:r w:rsidRPr="00013D3B">
        <w:rPr>
          <w:rFonts w:ascii="Arial Nova" w:hAnsi="Arial Nova" w:cs="Arial"/>
        </w:rPr>
        <w:t xml:space="preserve"> as a whole</w:t>
      </w:r>
      <w:r w:rsidR="00C9489D">
        <w:rPr>
          <w:rFonts w:ascii="Arial Nova" w:hAnsi="Arial Nova" w:cs="Arial"/>
        </w:rPr>
        <w:t>,</w:t>
      </w:r>
      <w:r w:rsidRPr="00013D3B">
        <w:rPr>
          <w:rFonts w:ascii="Arial Nova" w:hAnsi="Arial Nova" w:cs="Arial"/>
        </w:rPr>
        <w:t xml:space="preserve"> </w:t>
      </w:r>
      <w:r w:rsidR="002A36C0">
        <w:rPr>
          <w:rFonts w:ascii="Arial Nova" w:hAnsi="Arial Nova" w:cs="Arial"/>
        </w:rPr>
        <w:t xml:space="preserve">have recovered well, indicating a </w:t>
      </w:r>
      <w:r w:rsidRPr="00013D3B">
        <w:rPr>
          <w:rFonts w:ascii="Arial Nova" w:hAnsi="Arial Nova" w:cs="Arial"/>
        </w:rPr>
        <w:t xml:space="preserve">good level of resilience. </w:t>
      </w:r>
      <w:r w:rsidR="00F31AB4">
        <w:rPr>
          <w:rFonts w:ascii="Arial Nova" w:hAnsi="Arial Nova" w:cs="Arial"/>
        </w:rPr>
        <w:t xml:space="preserve">As of June 2024, </w:t>
      </w:r>
      <w:r w:rsidR="00734EA7">
        <w:rPr>
          <w:rFonts w:ascii="Arial Nova" w:hAnsi="Arial Nova" w:cs="Arial"/>
        </w:rPr>
        <w:t xml:space="preserve">commercial patronage is at </w:t>
      </w:r>
      <w:r w:rsidR="00F31AB4">
        <w:rPr>
          <w:rFonts w:ascii="Arial Nova" w:hAnsi="Arial Nova" w:cs="Arial"/>
        </w:rPr>
        <w:t>around</w:t>
      </w:r>
      <w:r w:rsidRPr="00013D3B">
        <w:rPr>
          <w:rFonts w:ascii="Arial Nova" w:hAnsi="Arial Nova" w:cs="Arial"/>
        </w:rPr>
        <w:t xml:space="preserve"> 100% of </w:t>
      </w:r>
      <w:r w:rsidR="00F31AB4">
        <w:rPr>
          <w:rFonts w:ascii="Arial Nova" w:hAnsi="Arial Nova" w:cs="Arial"/>
        </w:rPr>
        <w:t>pre</w:t>
      </w:r>
      <w:r w:rsidR="00734EA7">
        <w:rPr>
          <w:rFonts w:ascii="Arial Nova" w:hAnsi="Arial Nova" w:cs="Arial"/>
        </w:rPr>
        <w:t>-</w:t>
      </w:r>
      <w:r w:rsidR="00985A90">
        <w:rPr>
          <w:rFonts w:ascii="Arial Nova" w:hAnsi="Arial Nova" w:cs="Arial"/>
        </w:rPr>
        <w:t>p</w:t>
      </w:r>
      <w:r w:rsidR="00734EA7">
        <w:rPr>
          <w:rFonts w:ascii="Arial Nova" w:hAnsi="Arial Nova" w:cs="Arial"/>
        </w:rPr>
        <w:t>andemic levels</w:t>
      </w:r>
      <w:r w:rsidRPr="00013D3B">
        <w:rPr>
          <w:rFonts w:ascii="Arial Nova" w:hAnsi="Arial Nova" w:cs="Arial"/>
        </w:rPr>
        <w:t xml:space="preserve"> </w:t>
      </w:r>
      <w:r w:rsidR="00734EA7">
        <w:rPr>
          <w:rFonts w:ascii="Arial Nova" w:hAnsi="Arial Nova" w:cs="Arial"/>
        </w:rPr>
        <w:t>and there has been</w:t>
      </w:r>
      <w:r w:rsidRPr="00013D3B">
        <w:rPr>
          <w:rFonts w:ascii="Arial Nova" w:hAnsi="Arial Nova" w:cs="Arial"/>
        </w:rPr>
        <w:t xml:space="preserve"> excellent performance of leisure travel, in excess of 2019 levels during the recent summer tourist season</w:t>
      </w:r>
      <w:r w:rsidR="006D4B76">
        <w:rPr>
          <w:rFonts w:ascii="Arial Nova" w:hAnsi="Arial Nova" w:cs="Arial"/>
        </w:rPr>
        <w:t xml:space="preserve">. Concessionary travel, as with many other LTA areas in England is still below pre-pandemic levels and is </w:t>
      </w:r>
      <w:r w:rsidRPr="00013D3B">
        <w:rPr>
          <w:rFonts w:ascii="Arial Nova" w:hAnsi="Arial Nova" w:cs="Arial"/>
        </w:rPr>
        <w:t xml:space="preserve">currently </w:t>
      </w:r>
      <w:r w:rsidR="006D4B76">
        <w:rPr>
          <w:rFonts w:ascii="Arial Nova" w:hAnsi="Arial Nova" w:cs="Arial"/>
        </w:rPr>
        <w:t xml:space="preserve">at </w:t>
      </w:r>
      <w:r w:rsidR="00633882">
        <w:rPr>
          <w:rFonts w:ascii="Arial Nova" w:hAnsi="Arial Nova" w:cs="Arial"/>
        </w:rPr>
        <w:t>around</w:t>
      </w:r>
      <w:r w:rsidRPr="00013D3B">
        <w:rPr>
          <w:rFonts w:ascii="Arial Nova" w:hAnsi="Arial Nova" w:cs="Arial"/>
        </w:rPr>
        <w:t xml:space="preserve"> 85-87% </w:t>
      </w:r>
      <w:r w:rsidR="006D4B76">
        <w:rPr>
          <w:rFonts w:ascii="Arial Nova" w:hAnsi="Arial Nova" w:cs="Arial"/>
        </w:rPr>
        <w:t>of</w:t>
      </w:r>
      <w:r w:rsidRPr="00013D3B">
        <w:rPr>
          <w:rFonts w:ascii="Arial Nova" w:hAnsi="Arial Nova" w:cs="Arial"/>
        </w:rPr>
        <w:t xml:space="preserve"> </w:t>
      </w:r>
      <w:r w:rsidR="00633882">
        <w:rPr>
          <w:rFonts w:ascii="Arial Nova" w:hAnsi="Arial Nova" w:cs="Arial"/>
        </w:rPr>
        <w:t>2019 levels.</w:t>
      </w:r>
    </w:p>
    <w:p w14:paraId="359E220F" w14:textId="2DFE07C4" w:rsidR="00D00674" w:rsidRDefault="00D00674" w:rsidP="00E20B16">
      <w:pPr>
        <w:spacing w:after="120" w:line="240" w:lineRule="auto"/>
        <w:jc w:val="both"/>
        <w:rPr>
          <w:rFonts w:ascii="Arial Nova" w:hAnsi="Arial Nova" w:cs="Arial"/>
          <w:shd w:val="clear" w:color="auto" w:fill="FFFFFF"/>
        </w:rPr>
      </w:pPr>
      <w:r w:rsidRPr="00D00674">
        <w:rPr>
          <w:rFonts w:ascii="Arial Nova" w:hAnsi="Arial Nova" w:cs="Arial"/>
          <w:shd w:val="clear" w:color="auto" w:fill="FFFFFF"/>
        </w:rPr>
        <w:lastRenderedPageBreak/>
        <w:t xml:space="preserve">Throughout the pandemic and the intervening years, efforts have been made </w:t>
      </w:r>
      <w:r w:rsidR="00E81C0D">
        <w:rPr>
          <w:rFonts w:ascii="Arial Nova" w:hAnsi="Arial Nova" w:cs="Arial"/>
          <w:shd w:val="clear" w:color="auto" w:fill="FFFFFF"/>
        </w:rPr>
        <w:t xml:space="preserve">using financial support available </w:t>
      </w:r>
      <w:r w:rsidRPr="00D00674">
        <w:rPr>
          <w:rFonts w:ascii="Arial Nova" w:hAnsi="Arial Nova" w:cs="Arial"/>
          <w:shd w:val="clear" w:color="auto" w:fill="FFFFFF"/>
        </w:rPr>
        <w:t>to ensure that the local bus network was maintained, with close to 100% of pre-pandemic service miles currently being operated.</w:t>
      </w:r>
    </w:p>
    <w:p w14:paraId="1BA231C9" w14:textId="40D4B980" w:rsidR="004E496D" w:rsidRDefault="00DB03BE" w:rsidP="00E20B16">
      <w:pPr>
        <w:spacing w:after="120" w:line="240" w:lineRule="auto"/>
        <w:jc w:val="both"/>
        <w:rPr>
          <w:rFonts w:ascii="Arial Nova" w:hAnsi="Arial Nova" w:cs="Arial"/>
          <w:shd w:val="clear" w:color="auto" w:fill="FFFFFF"/>
        </w:rPr>
      </w:pPr>
      <w:r w:rsidRPr="00DB03BE">
        <w:rPr>
          <w:rFonts w:ascii="Arial Nova" w:hAnsi="Arial Nova" w:cs="Arial"/>
          <w:shd w:val="clear" w:color="auto" w:fill="FFFFFF"/>
        </w:rPr>
        <w:t xml:space="preserve">As shown in </w:t>
      </w:r>
      <w:r w:rsidR="00A13BF7">
        <w:rPr>
          <w:rFonts w:ascii="Arial Nova" w:hAnsi="Arial Nova" w:cs="Arial"/>
          <w:shd w:val="clear" w:color="auto" w:fill="FFFFFF"/>
        </w:rPr>
        <w:fldChar w:fldCharType="begin"/>
      </w:r>
      <w:r w:rsidR="00A13BF7">
        <w:rPr>
          <w:rFonts w:ascii="Arial Nova" w:hAnsi="Arial Nova" w:cs="Arial"/>
          <w:shd w:val="clear" w:color="auto" w:fill="FFFFFF"/>
        </w:rPr>
        <w:instrText xml:space="preserve"> REF _Ref172621530 \h  \* MERGEFORMAT </w:instrText>
      </w:r>
      <w:r w:rsidR="00A13BF7">
        <w:rPr>
          <w:rFonts w:ascii="Arial Nova" w:hAnsi="Arial Nova" w:cs="Arial"/>
          <w:shd w:val="clear" w:color="auto" w:fill="FFFFFF"/>
        </w:rPr>
      </w:r>
      <w:r w:rsidR="00A13BF7">
        <w:rPr>
          <w:rFonts w:ascii="Arial Nova" w:hAnsi="Arial Nova" w:cs="Arial"/>
          <w:shd w:val="clear" w:color="auto" w:fill="FFFFFF"/>
        </w:rPr>
        <w:fldChar w:fldCharType="separate"/>
      </w:r>
      <w:r w:rsidR="00A13BF7" w:rsidRPr="00A13BF7">
        <w:rPr>
          <w:rFonts w:ascii="Arial Nova" w:hAnsi="Arial Nova" w:cs="Arial"/>
          <w:shd w:val="clear" w:color="auto" w:fill="FFFFFF"/>
        </w:rPr>
        <w:t>Figure 3</w:t>
      </w:r>
      <w:r w:rsidR="00A13BF7">
        <w:rPr>
          <w:rFonts w:ascii="Arial Nova" w:hAnsi="Arial Nova" w:cs="Arial"/>
          <w:shd w:val="clear" w:color="auto" w:fill="FFFFFF"/>
        </w:rPr>
        <w:fldChar w:fldCharType="end"/>
      </w:r>
      <w:r w:rsidR="00713BA8">
        <w:rPr>
          <w:rFonts w:ascii="Arial Nova" w:hAnsi="Arial Nova" w:cs="Arial"/>
          <w:shd w:val="clear" w:color="auto" w:fill="FFFFFF"/>
        </w:rPr>
        <w:t xml:space="preserve">, in </w:t>
      </w:r>
      <w:r w:rsidR="005F4208">
        <w:rPr>
          <w:rFonts w:ascii="Arial Nova" w:hAnsi="Arial Nova" w:cs="Arial"/>
          <w:shd w:val="clear" w:color="auto" w:fill="FFFFFF"/>
        </w:rPr>
        <w:t>2022/</w:t>
      </w:r>
      <w:r w:rsidR="00713BA8">
        <w:rPr>
          <w:rFonts w:ascii="Arial Nova" w:hAnsi="Arial Nova" w:cs="Arial"/>
          <w:shd w:val="clear" w:color="auto" w:fill="FFFFFF"/>
        </w:rPr>
        <w:t xml:space="preserve">2023 </w:t>
      </w:r>
      <w:r w:rsidR="00001956">
        <w:rPr>
          <w:rFonts w:ascii="Arial Nova" w:hAnsi="Arial Nova" w:cs="Arial"/>
          <w:shd w:val="clear" w:color="auto" w:fill="FFFFFF"/>
        </w:rPr>
        <w:t xml:space="preserve">there were </w:t>
      </w:r>
      <w:r w:rsidR="00FD7DB3">
        <w:rPr>
          <w:rFonts w:ascii="Arial Nova" w:hAnsi="Arial Nova" w:cs="Arial"/>
          <w:shd w:val="clear" w:color="auto" w:fill="FFFFFF"/>
        </w:rPr>
        <w:t xml:space="preserve">over </w:t>
      </w:r>
      <w:r w:rsidR="00001956">
        <w:rPr>
          <w:rFonts w:ascii="Arial Nova" w:hAnsi="Arial Nova" w:cs="Arial"/>
          <w:shd w:val="clear" w:color="auto" w:fill="FFFFFF"/>
        </w:rPr>
        <w:t xml:space="preserve">7 million </w:t>
      </w:r>
      <w:r w:rsidR="00713BA8">
        <w:rPr>
          <w:rFonts w:ascii="Arial Nova" w:hAnsi="Arial Nova" w:cs="Arial"/>
          <w:shd w:val="clear" w:color="auto" w:fill="FFFFFF"/>
        </w:rPr>
        <w:t>bus passenger journeys</w:t>
      </w:r>
      <w:r w:rsidR="00CC180E">
        <w:rPr>
          <w:rFonts w:ascii="Arial Nova" w:hAnsi="Arial Nova" w:cs="Arial"/>
          <w:shd w:val="clear" w:color="auto" w:fill="FFFFFF"/>
        </w:rPr>
        <w:t xml:space="preserve">, compared to </w:t>
      </w:r>
      <w:r w:rsidR="00D16E19">
        <w:rPr>
          <w:rFonts w:ascii="Arial Nova" w:hAnsi="Arial Nova" w:cs="Arial"/>
          <w:shd w:val="clear" w:color="auto" w:fill="FFFFFF"/>
        </w:rPr>
        <w:t>3</w:t>
      </w:r>
      <w:r w:rsidR="009F1F9E">
        <w:rPr>
          <w:rFonts w:ascii="Arial Nova" w:hAnsi="Arial Nova" w:cs="Arial"/>
          <w:shd w:val="clear" w:color="auto" w:fill="FFFFFF"/>
        </w:rPr>
        <w:t>.1</w:t>
      </w:r>
      <w:r w:rsidR="00D16E19">
        <w:rPr>
          <w:rFonts w:ascii="Arial Nova" w:hAnsi="Arial Nova" w:cs="Arial"/>
          <w:shd w:val="clear" w:color="auto" w:fill="FFFFFF"/>
        </w:rPr>
        <w:t xml:space="preserve"> million journeys </w:t>
      </w:r>
      <w:r w:rsidR="00CC180E">
        <w:rPr>
          <w:rFonts w:ascii="Arial Nova" w:hAnsi="Arial Nova" w:cs="Arial"/>
          <w:shd w:val="clear" w:color="auto" w:fill="FFFFFF"/>
        </w:rPr>
        <w:t>in 2021</w:t>
      </w:r>
      <w:r w:rsidR="007B1234">
        <w:rPr>
          <w:rFonts w:ascii="Arial Nova" w:hAnsi="Arial Nova" w:cs="Arial"/>
          <w:shd w:val="clear" w:color="auto" w:fill="FFFFFF"/>
        </w:rPr>
        <w:t xml:space="preserve">.  This represents a </w:t>
      </w:r>
      <w:r w:rsidR="00444938">
        <w:rPr>
          <w:rFonts w:ascii="Arial Nova" w:hAnsi="Arial Nova" w:cs="Arial"/>
          <w:shd w:val="clear" w:color="auto" w:fill="FFFFFF"/>
        </w:rPr>
        <w:t xml:space="preserve">recovery of a </w:t>
      </w:r>
      <w:r w:rsidR="007B1234">
        <w:rPr>
          <w:rFonts w:ascii="Arial Nova" w:hAnsi="Arial Nova" w:cs="Arial"/>
          <w:shd w:val="clear" w:color="auto" w:fill="FFFFFF"/>
        </w:rPr>
        <w:t xml:space="preserve">significant </w:t>
      </w:r>
      <w:r w:rsidR="00051AED">
        <w:rPr>
          <w:rFonts w:ascii="Arial Nova" w:hAnsi="Arial Nova" w:cs="Arial"/>
          <w:shd w:val="clear" w:color="auto" w:fill="FFFFFF"/>
        </w:rPr>
        <w:t xml:space="preserve">proportion </w:t>
      </w:r>
      <w:r w:rsidR="00444938">
        <w:rPr>
          <w:rFonts w:ascii="Arial Nova" w:hAnsi="Arial Nova" w:cs="Arial"/>
          <w:shd w:val="clear" w:color="auto" w:fill="FFFFFF"/>
        </w:rPr>
        <w:t>of</w:t>
      </w:r>
      <w:r w:rsidR="00A336EA">
        <w:rPr>
          <w:rFonts w:ascii="Arial Nova" w:hAnsi="Arial Nova" w:cs="Arial"/>
          <w:shd w:val="clear" w:color="auto" w:fill="FFFFFF"/>
        </w:rPr>
        <w:t xml:space="preserve"> the gap between pre</w:t>
      </w:r>
      <w:r w:rsidR="00444938">
        <w:rPr>
          <w:rFonts w:ascii="Arial Nova" w:hAnsi="Arial Nova" w:cs="Arial"/>
          <w:shd w:val="clear" w:color="auto" w:fill="FFFFFF"/>
        </w:rPr>
        <w:t xml:space="preserve"> and post </w:t>
      </w:r>
      <w:r w:rsidR="007B1234">
        <w:rPr>
          <w:rFonts w:ascii="Arial Nova" w:hAnsi="Arial Nova" w:cs="Arial"/>
          <w:shd w:val="clear" w:color="auto" w:fill="FFFFFF"/>
        </w:rPr>
        <w:t xml:space="preserve">covid </w:t>
      </w:r>
      <w:r w:rsidR="00183B82">
        <w:rPr>
          <w:rFonts w:ascii="Arial Nova" w:hAnsi="Arial Nova" w:cs="Arial"/>
          <w:shd w:val="clear" w:color="auto" w:fill="FFFFFF"/>
        </w:rPr>
        <w:t xml:space="preserve">passenger journey </w:t>
      </w:r>
      <w:r w:rsidR="007B1234">
        <w:rPr>
          <w:rFonts w:ascii="Arial Nova" w:hAnsi="Arial Nova" w:cs="Arial"/>
          <w:shd w:val="clear" w:color="auto" w:fill="FFFFFF"/>
        </w:rPr>
        <w:t>levels</w:t>
      </w:r>
      <w:r w:rsidR="0009674E">
        <w:rPr>
          <w:rFonts w:ascii="Arial Nova" w:hAnsi="Arial Nova" w:cs="Arial"/>
          <w:shd w:val="clear" w:color="auto" w:fill="FFFFFF"/>
        </w:rPr>
        <w:t>.</w:t>
      </w:r>
      <w:r w:rsidR="00D00674">
        <w:rPr>
          <w:rFonts w:ascii="Arial Nova" w:hAnsi="Arial Nova" w:cs="Arial"/>
          <w:shd w:val="clear" w:color="auto" w:fill="FFFFFF"/>
        </w:rPr>
        <w:t xml:space="preserve">  </w:t>
      </w:r>
    </w:p>
    <w:p w14:paraId="71439CE9" w14:textId="0EF02A33" w:rsidR="00056B52" w:rsidRDefault="00056B52" w:rsidP="00E20B16">
      <w:pPr>
        <w:spacing w:after="120" w:line="240" w:lineRule="auto"/>
        <w:jc w:val="both"/>
        <w:rPr>
          <w:rFonts w:ascii="Arial Nova" w:hAnsi="Arial Nova" w:cs="Arial"/>
          <w:shd w:val="clear" w:color="auto" w:fill="FFFFFF"/>
        </w:rPr>
      </w:pPr>
      <w:r>
        <w:rPr>
          <w:noProof/>
        </w:rPr>
        <w:drawing>
          <wp:inline distT="0" distB="0" distL="0" distR="0" wp14:anchorId="2E8F9176" wp14:editId="3D250EED">
            <wp:extent cx="5976620" cy="4340225"/>
            <wp:effectExtent l="0" t="0" r="5080" b="3175"/>
            <wp:docPr id="1780972192" name="Chart 1" descr="A bar chart illustrating bus passenger journeys (in millions) between financial years 2009-2010 and 2023-2024.">
              <a:extLst xmlns:a="http://schemas.openxmlformats.org/drawingml/2006/main">
                <a:ext uri="{FF2B5EF4-FFF2-40B4-BE49-F238E27FC236}">
                  <a16:creationId xmlns:a16="http://schemas.microsoft.com/office/drawing/2014/main" id="{C6D08093-FBBD-86DB-2261-CC64362BD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852357" w14:textId="6CA06E96" w:rsidR="00056B52" w:rsidRPr="00751F2D" w:rsidRDefault="003C56BB" w:rsidP="00622781">
      <w:pPr>
        <w:pStyle w:val="Caption"/>
        <w:jc w:val="center"/>
        <w:rPr>
          <w:rFonts w:ascii="Tenorite" w:hAnsi="Tenorite"/>
          <w:b/>
          <w:bCs/>
          <w:i w:val="0"/>
          <w:iCs w:val="0"/>
          <w:color w:val="0040C0"/>
        </w:rPr>
      </w:pPr>
      <w:bookmarkStart w:id="19" w:name="_Ref172621530"/>
      <w:bookmarkStart w:id="20" w:name="_Toc183703774"/>
      <w:r w:rsidRPr="00751F2D">
        <w:rPr>
          <w:rFonts w:ascii="Tenorite" w:hAnsi="Tenorite"/>
          <w:b/>
          <w:bCs/>
          <w:i w:val="0"/>
          <w:iCs w:val="0"/>
          <w:color w:val="0040C0"/>
        </w:rPr>
        <w:t xml:space="preserve">Figure </w:t>
      </w:r>
      <w:r w:rsidRPr="00751F2D">
        <w:rPr>
          <w:rFonts w:ascii="Tenorite" w:hAnsi="Tenorite"/>
          <w:b/>
          <w:bCs/>
          <w:i w:val="0"/>
          <w:iCs w:val="0"/>
          <w:color w:val="0040C0"/>
        </w:rPr>
        <w:fldChar w:fldCharType="begin"/>
      </w:r>
      <w:r w:rsidRPr="00751F2D">
        <w:rPr>
          <w:rFonts w:ascii="Tenorite" w:hAnsi="Tenorite"/>
          <w:b/>
          <w:bCs/>
          <w:i w:val="0"/>
          <w:iCs w:val="0"/>
          <w:color w:val="0040C0"/>
        </w:rPr>
        <w:instrText xml:space="preserve"> SEQ Figure \* ARABIC </w:instrText>
      </w:r>
      <w:r w:rsidRPr="00751F2D">
        <w:rPr>
          <w:rFonts w:ascii="Tenorite" w:hAnsi="Tenorite"/>
          <w:b/>
          <w:bCs/>
          <w:i w:val="0"/>
          <w:iCs w:val="0"/>
          <w:color w:val="0040C0"/>
        </w:rPr>
        <w:fldChar w:fldCharType="separate"/>
      </w:r>
      <w:r w:rsidR="009B423B">
        <w:rPr>
          <w:rFonts w:ascii="Tenorite" w:hAnsi="Tenorite"/>
          <w:b/>
          <w:bCs/>
          <w:i w:val="0"/>
          <w:iCs w:val="0"/>
          <w:noProof/>
          <w:color w:val="0040C0"/>
        </w:rPr>
        <w:t>3</w:t>
      </w:r>
      <w:r w:rsidRPr="00751F2D">
        <w:rPr>
          <w:rFonts w:ascii="Tenorite" w:hAnsi="Tenorite"/>
          <w:b/>
          <w:bCs/>
          <w:i w:val="0"/>
          <w:iCs w:val="0"/>
          <w:color w:val="0040C0"/>
        </w:rPr>
        <w:fldChar w:fldCharType="end"/>
      </w:r>
      <w:r w:rsidRPr="00751F2D">
        <w:rPr>
          <w:rFonts w:ascii="Tenorite" w:hAnsi="Tenorite"/>
          <w:b/>
          <w:bCs/>
          <w:i w:val="0"/>
          <w:iCs w:val="0"/>
          <w:color w:val="0040C0"/>
        </w:rPr>
        <w:t xml:space="preserve"> – Bus passenger journeys on the Isle of Wight 2010-2023</w:t>
      </w:r>
      <w:r w:rsidR="00244362" w:rsidRPr="00751F2D">
        <w:rPr>
          <w:rFonts w:ascii="Tenorite" w:hAnsi="Tenorite"/>
          <w:b/>
          <w:bCs/>
          <w:i w:val="0"/>
          <w:iCs w:val="0"/>
          <w:color w:val="0040C0"/>
          <w:vertAlign w:val="superscript"/>
        </w:rPr>
        <w:endnoteReference w:id="6"/>
      </w:r>
      <w:r w:rsidR="008B24C9" w:rsidRPr="00751F2D">
        <w:rPr>
          <w:rFonts w:ascii="Tenorite" w:hAnsi="Tenorite"/>
          <w:b/>
          <w:bCs/>
          <w:i w:val="0"/>
          <w:iCs w:val="0"/>
          <w:color w:val="0040C0"/>
        </w:rPr>
        <w:t>.</w:t>
      </w:r>
      <w:bookmarkEnd w:id="19"/>
      <w:bookmarkEnd w:id="20"/>
    </w:p>
    <w:p w14:paraId="56D79E77" w14:textId="4CFAAC9B" w:rsidR="002B4F71" w:rsidRPr="000C3FF6" w:rsidRDefault="002B4F71" w:rsidP="00E20B16">
      <w:pPr>
        <w:spacing w:after="120" w:line="240" w:lineRule="auto"/>
        <w:jc w:val="both"/>
        <w:rPr>
          <w:rFonts w:ascii="Arial Nova" w:hAnsi="Arial Nova" w:cs="Arial"/>
          <w:b/>
          <w:bCs/>
        </w:rPr>
      </w:pPr>
      <w:r w:rsidRPr="000C3FF6">
        <w:rPr>
          <w:b/>
          <w:bCs/>
          <w:color w:val="000000"/>
          <w:sz w:val="27"/>
          <w:szCs w:val="27"/>
        </w:rPr>
        <w:t>Trends in bus journeys per head of population</w:t>
      </w:r>
    </w:p>
    <w:p w14:paraId="2BD76671" w14:textId="3A05CA8F" w:rsidR="00006023" w:rsidRDefault="009C4232" w:rsidP="00E20B16">
      <w:pPr>
        <w:spacing w:after="120" w:line="240" w:lineRule="auto"/>
        <w:jc w:val="both"/>
        <w:rPr>
          <w:rFonts w:ascii="Arial Nova" w:hAnsi="Arial Nova" w:cs="Arial"/>
        </w:rPr>
      </w:pPr>
      <w:r>
        <w:rPr>
          <w:rFonts w:ascii="Arial Nova" w:hAnsi="Arial Nova" w:cs="Arial"/>
        </w:rPr>
        <w:t xml:space="preserve">As shown in </w:t>
      </w:r>
      <w:r w:rsidR="00A13BF7">
        <w:rPr>
          <w:rFonts w:ascii="Arial Nova" w:hAnsi="Arial Nova" w:cs="Arial"/>
        </w:rPr>
        <w:fldChar w:fldCharType="begin"/>
      </w:r>
      <w:r w:rsidR="00A13BF7">
        <w:rPr>
          <w:rFonts w:ascii="Arial Nova" w:hAnsi="Arial Nova" w:cs="Arial"/>
        </w:rPr>
        <w:instrText xml:space="preserve"> REF _Ref172621644 \h </w:instrText>
      </w:r>
      <w:r w:rsidR="00495A49">
        <w:rPr>
          <w:rFonts w:ascii="Arial Nova" w:hAnsi="Arial Nova" w:cs="Arial"/>
        </w:rPr>
        <w:instrText xml:space="preserve"> \* MERGEFORMAT </w:instrText>
      </w:r>
      <w:r w:rsidR="00A13BF7">
        <w:rPr>
          <w:rFonts w:ascii="Arial Nova" w:hAnsi="Arial Nova" w:cs="Arial"/>
        </w:rPr>
      </w:r>
      <w:r w:rsidR="00A13BF7">
        <w:rPr>
          <w:rFonts w:ascii="Arial Nova" w:hAnsi="Arial Nova" w:cs="Arial"/>
        </w:rPr>
        <w:fldChar w:fldCharType="separate"/>
      </w:r>
      <w:r w:rsidR="00A13BF7" w:rsidRPr="00495A49">
        <w:rPr>
          <w:rFonts w:ascii="Arial Nova" w:hAnsi="Arial Nova" w:cs="Arial"/>
        </w:rPr>
        <w:t xml:space="preserve">Figure 4 </w:t>
      </w:r>
      <w:r w:rsidR="00A13BF7">
        <w:rPr>
          <w:rFonts w:ascii="Arial Nova" w:hAnsi="Arial Nova" w:cs="Arial"/>
        </w:rPr>
        <w:fldChar w:fldCharType="end"/>
      </w:r>
      <w:r>
        <w:rPr>
          <w:rFonts w:ascii="Arial Nova" w:hAnsi="Arial Nova" w:cs="Arial"/>
        </w:rPr>
        <w:t>overleaf</w:t>
      </w:r>
      <w:r w:rsidR="00D34835">
        <w:rPr>
          <w:rFonts w:ascii="Arial Nova" w:hAnsi="Arial Nova" w:cs="Arial"/>
        </w:rPr>
        <w:t>,</w:t>
      </w:r>
      <w:r>
        <w:rPr>
          <w:rFonts w:ascii="Arial Nova" w:hAnsi="Arial Nova" w:cs="Arial"/>
        </w:rPr>
        <w:t xml:space="preserve"> i</w:t>
      </w:r>
      <w:r w:rsidR="00F20085">
        <w:rPr>
          <w:rFonts w:ascii="Arial Nova" w:hAnsi="Arial Nova" w:cs="Arial"/>
        </w:rPr>
        <w:t xml:space="preserve">n 2023 residents of the Island made 50 bus </w:t>
      </w:r>
      <w:r w:rsidR="00006023">
        <w:rPr>
          <w:rFonts w:ascii="Arial Nova" w:hAnsi="Arial Nova" w:cs="Arial"/>
        </w:rPr>
        <w:t>p</w:t>
      </w:r>
      <w:r w:rsidR="00A46A7C" w:rsidRPr="00A46A7C">
        <w:rPr>
          <w:rFonts w:ascii="Arial Nova" w:hAnsi="Arial Nova" w:cs="Arial"/>
        </w:rPr>
        <w:t xml:space="preserve">assenger journeys </w:t>
      </w:r>
      <w:r w:rsidR="00F20085">
        <w:rPr>
          <w:rFonts w:ascii="Arial Nova" w:hAnsi="Arial Nova" w:cs="Arial"/>
        </w:rPr>
        <w:t>a year</w:t>
      </w:r>
      <w:r w:rsidR="00A46A7C" w:rsidRPr="00A46A7C">
        <w:rPr>
          <w:rFonts w:ascii="Arial Nova" w:hAnsi="Arial Nova" w:cs="Arial"/>
        </w:rPr>
        <w:t xml:space="preserve"> per head of population</w:t>
      </w:r>
      <w:r>
        <w:rPr>
          <w:rFonts w:ascii="Arial Nova" w:hAnsi="Arial Nova" w:cs="Arial"/>
        </w:rPr>
        <w:t>.</w:t>
      </w:r>
      <w:r w:rsidR="00A46A7C" w:rsidRPr="00A46A7C">
        <w:rPr>
          <w:rFonts w:ascii="Arial Nova" w:hAnsi="Arial Nova" w:cs="Arial"/>
        </w:rPr>
        <w:t xml:space="preserve"> </w:t>
      </w:r>
      <w:r w:rsidR="00436D3E" w:rsidRPr="00436D3E">
        <w:rPr>
          <w:rFonts w:ascii="Arial Nova" w:hAnsi="Arial Nova" w:cs="Arial"/>
        </w:rPr>
        <w:t xml:space="preserve">In comparison, </w:t>
      </w:r>
      <w:r w:rsidR="00F825E5">
        <w:rPr>
          <w:rFonts w:ascii="Arial Nova" w:hAnsi="Arial Nova" w:cs="Arial"/>
        </w:rPr>
        <w:t xml:space="preserve">neighbouring </w:t>
      </w:r>
      <w:r w:rsidR="00436D3E" w:rsidRPr="00436D3E">
        <w:rPr>
          <w:rFonts w:ascii="Arial Nova" w:hAnsi="Arial Nova" w:cs="Arial"/>
        </w:rPr>
        <w:t>Hampshire figures equate</w:t>
      </w:r>
      <w:r w:rsidR="00436D3E">
        <w:rPr>
          <w:rFonts w:ascii="Arial Nova" w:hAnsi="Arial Nova" w:cs="Arial"/>
        </w:rPr>
        <w:t>d</w:t>
      </w:r>
      <w:r w:rsidR="00436D3E" w:rsidRPr="00436D3E">
        <w:rPr>
          <w:rFonts w:ascii="Arial Nova" w:hAnsi="Arial Nova" w:cs="Arial"/>
        </w:rPr>
        <w:t xml:space="preserve"> to </w:t>
      </w:r>
      <w:r w:rsidR="00436D3E">
        <w:rPr>
          <w:rFonts w:ascii="Arial Nova" w:hAnsi="Arial Nova" w:cs="Arial"/>
        </w:rPr>
        <w:t xml:space="preserve">less than 15 </w:t>
      </w:r>
      <w:r w:rsidR="00436D3E" w:rsidRPr="00436D3E">
        <w:rPr>
          <w:rFonts w:ascii="Arial Nova" w:hAnsi="Arial Nova" w:cs="Arial"/>
        </w:rPr>
        <w:t>bus journeys per year</w:t>
      </w:r>
      <w:r w:rsidR="00CC54F0">
        <w:rPr>
          <w:rFonts w:ascii="Arial Nova" w:hAnsi="Arial Nova" w:cs="Arial"/>
        </w:rPr>
        <w:t>.</w:t>
      </w:r>
    </w:p>
    <w:p w14:paraId="513910F1" w14:textId="5CEC1A12" w:rsidR="00775CE3" w:rsidRDefault="00D12DA4" w:rsidP="00E20B16">
      <w:pPr>
        <w:spacing w:after="120" w:line="240" w:lineRule="auto"/>
        <w:jc w:val="both"/>
        <w:rPr>
          <w:rFonts w:ascii="Arial Nova" w:hAnsi="Arial Nova" w:cs="Arial"/>
        </w:rPr>
      </w:pPr>
      <w:r>
        <w:rPr>
          <w:rFonts w:ascii="Arial Nova" w:hAnsi="Arial Nova" w:cs="Arial"/>
        </w:rPr>
        <w:t>Bus passe</w:t>
      </w:r>
      <w:r w:rsidR="0054734B">
        <w:rPr>
          <w:rFonts w:ascii="Arial Nova" w:hAnsi="Arial Nova" w:cs="Arial"/>
        </w:rPr>
        <w:t xml:space="preserve">nger journeys per head of population in </w:t>
      </w:r>
      <w:r w:rsidR="00F55513">
        <w:rPr>
          <w:rFonts w:ascii="Arial Nova" w:hAnsi="Arial Nova" w:cs="Arial"/>
        </w:rPr>
        <w:t>20</w:t>
      </w:r>
      <w:r w:rsidR="0054734B">
        <w:rPr>
          <w:rFonts w:ascii="Arial Nova" w:hAnsi="Arial Nova" w:cs="Arial"/>
        </w:rPr>
        <w:t xml:space="preserve">22/23 </w:t>
      </w:r>
      <w:r w:rsidR="00B72CB2">
        <w:rPr>
          <w:rFonts w:ascii="Arial Nova" w:hAnsi="Arial Nova" w:cs="Arial"/>
        </w:rPr>
        <w:t xml:space="preserve">is only slightly lower than </w:t>
      </w:r>
      <w:r w:rsidR="00F55513">
        <w:rPr>
          <w:rFonts w:ascii="Arial Nova" w:hAnsi="Arial Nova" w:cs="Arial"/>
        </w:rPr>
        <w:t xml:space="preserve">in </w:t>
      </w:r>
      <w:r w:rsidR="006B24B6">
        <w:rPr>
          <w:rFonts w:ascii="Arial Nova" w:hAnsi="Arial Nova" w:cs="Arial"/>
        </w:rPr>
        <w:t>19</w:t>
      </w:r>
      <w:r w:rsidR="00B72CB2">
        <w:rPr>
          <w:rFonts w:ascii="Arial Nova" w:hAnsi="Arial Nova" w:cs="Arial"/>
        </w:rPr>
        <w:t>/2</w:t>
      </w:r>
      <w:r w:rsidR="006B24B6">
        <w:rPr>
          <w:rFonts w:ascii="Arial Nova" w:hAnsi="Arial Nova" w:cs="Arial"/>
        </w:rPr>
        <w:t>0</w:t>
      </w:r>
      <w:r w:rsidR="00995BD6">
        <w:rPr>
          <w:rFonts w:ascii="Arial Nova" w:hAnsi="Arial Nova" w:cs="Arial"/>
        </w:rPr>
        <w:t>.</w:t>
      </w:r>
      <w:r w:rsidR="009C4232">
        <w:rPr>
          <w:rFonts w:ascii="Arial Nova" w:hAnsi="Arial Nova" w:cs="Arial"/>
        </w:rPr>
        <w:t xml:space="preserve">Taken together with the </w:t>
      </w:r>
      <w:r w:rsidR="001F30E9">
        <w:rPr>
          <w:rFonts w:ascii="Arial Nova" w:hAnsi="Arial Nova" w:cs="Arial"/>
        </w:rPr>
        <w:t xml:space="preserve">trend shown in </w:t>
      </w:r>
      <w:r w:rsidR="001F69ED">
        <w:rPr>
          <w:rFonts w:ascii="Arial Nova" w:hAnsi="Arial Nova" w:cs="Arial"/>
          <w:shd w:val="clear" w:color="auto" w:fill="FFFFFF"/>
        </w:rPr>
        <w:fldChar w:fldCharType="begin"/>
      </w:r>
      <w:r w:rsidR="001F69ED">
        <w:rPr>
          <w:rFonts w:ascii="Arial Nova" w:hAnsi="Arial Nova" w:cs="Arial"/>
          <w:shd w:val="clear" w:color="auto" w:fill="FFFFFF"/>
        </w:rPr>
        <w:instrText xml:space="preserve"> REF _Ref172621530 \h  \* MERGEFORMAT </w:instrText>
      </w:r>
      <w:r w:rsidR="001F69ED">
        <w:rPr>
          <w:rFonts w:ascii="Arial Nova" w:hAnsi="Arial Nova" w:cs="Arial"/>
          <w:shd w:val="clear" w:color="auto" w:fill="FFFFFF"/>
        </w:rPr>
      </w:r>
      <w:r w:rsidR="001F69ED">
        <w:rPr>
          <w:rFonts w:ascii="Arial Nova" w:hAnsi="Arial Nova" w:cs="Arial"/>
          <w:shd w:val="clear" w:color="auto" w:fill="FFFFFF"/>
        </w:rPr>
        <w:fldChar w:fldCharType="separate"/>
      </w:r>
      <w:r w:rsidR="001F69ED" w:rsidRPr="00A13BF7">
        <w:rPr>
          <w:rFonts w:ascii="Arial Nova" w:hAnsi="Arial Nova" w:cs="Arial"/>
          <w:shd w:val="clear" w:color="auto" w:fill="FFFFFF"/>
        </w:rPr>
        <w:t>Figure 3</w:t>
      </w:r>
      <w:r w:rsidR="001F69ED">
        <w:rPr>
          <w:rFonts w:ascii="Arial Nova" w:hAnsi="Arial Nova" w:cs="Arial"/>
          <w:shd w:val="clear" w:color="auto" w:fill="FFFFFF"/>
        </w:rPr>
        <w:fldChar w:fldCharType="end"/>
      </w:r>
      <w:r w:rsidR="001F30E9">
        <w:rPr>
          <w:rFonts w:ascii="Arial Nova" w:hAnsi="Arial Nova" w:cs="Arial"/>
        </w:rPr>
        <w:t xml:space="preserve">, this </w:t>
      </w:r>
      <w:r w:rsidR="00FC2C7B">
        <w:rPr>
          <w:rFonts w:ascii="Arial Nova" w:hAnsi="Arial Nova" w:cs="Arial"/>
        </w:rPr>
        <w:t xml:space="preserve">is </w:t>
      </w:r>
      <w:r w:rsidR="00775CE3">
        <w:rPr>
          <w:rFonts w:ascii="Arial Nova" w:hAnsi="Arial Nova" w:cs="Arial"/>
        </w:rPr>
        <w:t>evidence</w:t>
      </w:r>
      <w:r w:rsidR="00FC2C7B">
        <w:rPr>
          <w:rFonts w:ascii="Arial Nova" w:hAnsi="Arial Nova" w:cs="Arial"/>
        </w:rPr>
        <w:t xml:space="preserve"> of</w:t>
      </w:r>
      <w:r w:rsidR="00775CE3">
        <w:rPr>
          <w:rFonts w:ascii="Arial Nova" w:hAnsi="Arial Nova" w:cs="Arial"/>
        </w:rPr>
        <w:t xml:space="preserve"> the post-covid recovery of bus services on the island.  </w:t>
      </w:r>
    </w:p>
    <w:p w14:paraId="0B043799" w14:textId="77777777" w:rsidR="00775CE3" w:rsidRDefault="00775CE3" w:rsidP="00E20B16">
      <w:pPr>
        <w:spacing w:after="120" w:line="240" w:lineRule="auto"/>
        <w:jc w:val="both"/>
        <w:rPr>
          <w:rFonts w:ascii="Arial Nova" w:hAnsi="Arial Nova" w:cs="Arial"/>
        </w:rPr>
      </w:pPr>
    </w:p>
    <w:p w14:paraId="025B7F37" w14:textId="7CC4FAD3" w:rsidR="000C3FF6" w:rsidRDefault="000C3FF6" w:rsidP="00622781">
      <w:pPr>
        <w:spacing w:after="120" w:line="240" w:lineRule="auto"/>
        <w:jc w:val="center"/>
        <w:rPr>
          <w:rFonts w:ascii="Arial Nova" w:hAnsi="Arial Nova" w:cs="Arial"/>
        </w:rPr>
      </w:pPr>
      <w:r>
        <w:rPr>
          <w:noProof/>
        </w:rPr>
        <w:lastRenderedPageBreak/>
        <w:drawing>
          <wp:inline distT="0" distB="0" distL="0" distR="0" wp14:anchorId="0189BE6A" wp14:editId="58192A0F">
            <wp:extent cx="5638800" cy="3905250"/>
            <wp:effectExtent l="0" t="0" r="0" b="0"/>
            <wp:docPr id="1412933310" name="Chart 1" descr="A bar chart illustrating bus passenger journeys per head of population on the Isle of Wight and Hampshire.">
              <a:extLst xmlns:a="http://schemas.openxmlformats.org/drawingml/2006/main">
                <a:ext uri="{FF2B5EF4-FFF2-40B4-BE49-F238E27FC236}">
                  <a16:creationId xmlns:a16="http://schemas.microsoft.com/office/drawing/2014/main" id="{4C56853F-F557-C0FE-3665-13331E232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8777E4" w14:textId="0CF7CF48" w:rsidR="000C3FF6" w:rsidRPr="00A13BF7" w:rsidRDefault="00A13BF7" w:rsidP="00622781">
      <w:pPr>
        <w:pStyle w:val="Caption"/>
        <w:jc w:val="center"/>
        <w:rPr>
          <w:rFonts w:ascii="Tenorite" w:hAnsi="Tenorite"/>
          <w:b/>
          <w:bCs/>
          <w:i w:val="0"/>
          <w:iCs w:val="0"/>
          <w:color w:val="0040C0"/>
        </w:rPr>
      </w:pPr>
      <w:bookmarkStart w:id="21" w:name="_Ref172621644"/>
      <w:bookmarkStart w:id="22" w:name="_Toc183703775"/>
      <w:r w:rsidRPr="00A13BF7">
        <w:rPr>
          <w:rFonts w:ascii="Tenorite" w:hAnsi="Tenorite"/>
          <w:b/>
          <w:bCs/>
          <w:i w:val="0"/>
          <w:iCs w:val="0"/>
          <w:color w:val="0040C0"/>
        </w:rPr>
        <w:t xml:space="preserve">Figure </w:t>
      </w:r>
      <w:r w:rsidRPr="00A13BF7">
        <w:rPr>
          <w:rFonts w:ascii="Tenorite" w:hAnsi="Tenorite"/>
          <w:b/>
          <w:bCs/>
          <w:i w:val="0"/>
          <w:iCs w:val="0"/>
          <w:color w:val="0040C0"/>
        </w:rPr>
        <w:fldChar w:fldCharType="begin"/>
      </w:r>
      <w:r w:rsidRPr="00A13BF7">
        <w:rPr>
          <w:rFonts w:ascii="Tenorite" w:hAnsi="Tenorite"/>
          <w:b/>
          <w:bCs/>
          <w:i w:val="0"/>
          <w:iCs w:val="0"/>
          <w:color w:val="0040C0"/>
        </w:rPr>
        <w:instrText xml:space="preserve"> SEQ Figure \* ARABIC </w:instrText>
      </w:r>
      <w:r w:rsidRPr="00A13BF7">
        <w:rPr>
          <w:rFonts w:ascii="Tenorite" w:hAnsi="Tenorite"/>
          <w:b/>
          <w:bCs/>
          <w:i w:val="0"/>
          <w:iCs w:val="0"/>
          <w:color w:val="0040C0"/>
        </w:rPr>
        <w:fldChar w:fldCharType="separate"/>
      </w:r>
      <w:r w:rsidR="009B423B">
        <w:rPr>
          <w:rFonts w:ascii="Tenorite" w:hAnsi="Tenorite"/>
          <w:b/>
          <w:bCs/>
          <w:i w:val="0"/>
          <w:iCs w:val="0"/>
          <w:noProof/>
          <w:color w:val="0040C0"/>
        </w:rPr>
        <w:t>4</w:t>
      </w:r>
      <w:r w:rsidRPr="00A13BF7">
        <w:rPr>
          <w:rFonts w:ascii="Tenorite" w:hAnsi="Tenorite"/>
          <w:b/>
          <w:bCs/>
          <w:i w:val="0"/>
          <w:iCs w:val="0"/>
          <w:color w:val="0040C0"/>
        </w:rPr>
        <w:fldChar w:fldCharType="end"/>
      </w:r>
      <w:r w:rsidRPr="00A13BF7">
        <w:rPr>
          <w:rFonts w:ascii="Tenorite" w:hAnsi="Tenorite"/>
          <w:b/>
          <w:bCs/>
          <w:i w:val="0"/>
          <w:iCs w:val="0"/>
          <w:color w:val="0040C0"/>
        </w:rPr>
        <w:t xml:space="preserve"> - Bus Passenger Journeys per head of population on Isle of Wight and Hampshire</w:t>
      </w:r>
      <w:r w:rsidR="001B7BE9" w:rsidRPr="00A13BF7">
        <w:rPr>
          <w:rFonts w:ascii="Tenorite" w:hAnsi="Tenorite"/>
          <w:b/>
          <w:bCs/>
          <w:i w:val="0"/>
          <w:iCs w:val="0"/>
          <w:color w:val="0040C0"/>
        </w:rPr>
        <w:t>.</w:t>
      </w:r>
      <w:bookmarkEnd w:id="21"/>
      <w:bookmarkEnd w:id="22"/>
    </w:p>
    <w:p w14:paraId="1966F0DA" w14:textId="554AF740" w:rsidR="0011777C" w:rsidRPr="00061071" w:rsidRDefault="006C6481" w:rsidP="00E20B16">
      <w:pPr>
        <w:pStyle w:val="Heading2"/>
        <w:numPr>
          <w:ilvl w:val="0"/>
          <w:numId w:val="0"/>
        </w:numPr>
        <w:ind w:left="720" w:hanging="720"/>
        <w:jc w:val="both"/>
        <w:rPr>
          <w:rFonts w:cstheme="minorBidi"/>
          <w:color w:val="0040C0"/>
        </w:rPr>
      </w:pPr>
      <w:bookmarkStart w:id="23" w:name="_Ref172727349"/>
      <w:bookmarkStart w:id="24" w:name="_Toc184992963"/>
      <w:r w:rsidRPr="00061071">
        <w:rPr>
          <w:rFonts w:cstheme="minorBidi"/>
          <w:color w:val="0040C0"/>
        </w:rPr>
        <w:t>2.3</w:t>
      </w:r>
      <w:r w:rsidRPr="00061071">
        <w:rPr>
          <w:rFonts w:cstheme="minorBidi"/>
          <w:color w:val="0040C0"/>
        </w:rPr>
        <w:tab/>
      </w:r>
      <w:r w:rsidR="0011777C" w:rsidRPr="00061071">
        <w:rPr>
          <w:rFonts w:cstheme="minorBidi"/>
          <w:color w:val="0040C0"/>
        </w:rPr>
        <w:t>Bus punctuality</w:t>
      </w:r>
      <w:r w:rsidRPr="00061071">
        <w:rPr>
          <w:rFonts w:cstheme="minorBidi"/>
          <w:color w:val="0040C0"/>
        </w:rPr>
        <w:t xml:space="preserve"> trends</w:t>
      </w:r>
      <w:bookmarkEnd w:id="23"/>
      <w:bookmarkEnd w:id="24"/>
    </w:p>
    <w:p w14:paraId="385CB753" w14:textId="47BD6CDE" w:rsidR="006C063E" w:rsidRPr="006E0B60" w:rsidRDefault="00066808" w:rsidP="00E20B16">
      <w:pPr>
        <w:spacing w:line="240" w:lineRule="auto"/>
        <w:jc w:val="both"/>
        <w:rPr>
          <w:rFonts w:ascii="Arial Nova" w:hAnsi="Arial Nova" w:cs="Arial"/>
        </w:rPr>
      </w:pPr>
      <w:r>
        <w:rPr>
          <w:rFonts w:ascii="Arial Nova" w:hAnsi="Arial Nova" w:cs="Arial"/>
          <w:shd w:val="clear" w:color="auto" w:fill="FFFFFF"/>
        </w:rPr>
        <w:t>In 2023</w:t>
      </w:r>
      <w:r w:rsidR="003C179B">
        <w:rPr>
          <w:rFonts w:ascii="Arial Nova" w:hAnsi="Arial Nova" w:cs="Arial"/>
          <w:shd w:val="clear" w:color="auto" w:fill="FFFFFF"/>
        </w:rPr>
        <w:t>, the Isle of Wight</w:t>
      </w:r>
      <w:r w:rsidR="0058467A">
        <w:rPr>
          <w:rFonts w:ascii="Arial Nova" w:hAnsi="Arial Nova" w:cs="Arial"/>
          <w:shd w:val="clear" w:color="auto" w:fill="FFFFFF"/>
        </w:rPr>
        <w:t xml:space="preserve">’s buses were the most punctual recorded in </w:t>
      </w:r>
      <w:r w:rsidR="00803D1E">
        <w:rPr>
          <w:rFonts w:ascii="Arial Nova" w:hAnsi="Arial Nova" w:cs="Arial"/>
          <w:shd w:val="clear" w:color="auto" w:fill="FFFFFF"/>
        </w:rPr>
        <w:t>Southeast</w:t>
      </w:r>
      <w:r w:rsidR="0058467A">
        <w:rPr>
          <w:rFonts w:ascii="Arial Nova" w:hAnsi="Arial Nova" w:cs="Arial"/>
          <w:shd w:val="clear" w:color="auto" w:fill="FFFFFF"/>
        </w:rPr>
        <w:t xml:space="preserve"> England </w:t>
      </w:r>
      <w:r w:rsidR="00616D1E">
        <w:rPr>
          <w:rFonts w:ascii="Arial Nova" w:hAnsi="Arial Nova" w:cs="Arial"/>
          <w:shd w:val="clear" w:color="auto" w:fill="FFFFFF"/>
        </w:rPr>
        <w:t xml:space="preserve">with 89% punctuality.  </w:t>
      </w:r>
      <w:r w:rsidR="00F42EDD">
        <w:rPr>
          <w:rFonts w:ascii="Arial Nova" w:hAnsi="Arial Nova" w:cs="Arial"/>
          <w:shd w:val="clear" w:color="auto" w:fill="FFFFFF"/>
        </w:rPr>
        <w:fldChar w:fldCharType="begin"/>
      </w:r>
      <w:r w:rsidR="00F42EDD">
        <w:rPr>
          <w:rFonts w:ascii="Arial Nova" w:hAnsi="Arial Nova" w:cs="Arial"/>
          <w:shd w:val="clear" w:color="auto" w:fill="FFFFFF"/>
        </w:rPr>
        <w:instrText xml:space="preserve"> REF _Ref172621804 \h  \* MERGEFORMAT </w:instrText>
      </w:r>
      <w:r w:rsidR="00F42EDD">
        <w:rPr>
          <w:rFonts w:ascii="Arial Nova" w:hAnsi="Arial Nova" w:cs="Arial"/>
          <w:shd w:val="clear" w:color="auto" w:fill="FFFFFF"/>
        </w:rPr>
      </w:r>
      <w:r w:rsidR="00F42EDD">
        <w:rPr>
          <w:rFonts w:ascii="Arial Nova" w:hAnsi="Arial Nova" w:cs="Arial"/>
          <w:shd w:val="clear" w:color="auto" w:fill="FFFFFF"/>
        </w:rPr>
        <w:fldChar w:fldCharType="separate"/>
      </w:r>
      <w:r w:rsidR="00F42EDD" w:rsidRPr="00F42EDD">
        <w:rPr>
          <w:rFonts w:ascii="Arial Nova" w:hAnsi="Arial Nova" w:cs="Arial"/>
          <w:shd w:val="clear" w:color="auto" w:fill="FFFFFF"/>
        </w:rPr>
        <w:t>Figure 5</w:t>
      </w:r>
      <w:r w:rsidR="00F42EDD">
        <w:rPr>
          <w:rFonts w:ascii="Arial Nova" w:hAnsi="Arial Nova" w:cs="Arial"/>
          <w:shd w:val="clear" w:color="auto" w:fill="FFFFFF"/>
        </w:rPr>
        <w:fldChar w:fldCharType="end"/>
      </w:r>
      <w:r w:rsidR="0061305E">
        <w:rPr>
          <w:rFonts w:ascii="Arial Nova" w:hAnsi="Arial Nova" w:cs="Arial"/>
          <w:shd w:val="clear" w:color="auto" w:fill="FFFFFF"/>
        </w:rPr>
        <w:t xml:space="preserve"> illustrates that in the </w:t>
      </w:r>
      <w:r w:rsidR="006D685F">
        <w:rPr>
          <w:rFonts w:ascii="Arial Nova" w:hAnsi="Arial Nova" w:cs="Arial"/>
          <w:shd w:val="clear" w:color="auto" w:fill="FFFFFF"/>
        </w:rPr>
        <w:t>ten-year</w:t>
      </w:r>
      <w:r w:rsidR="0061305E">
        <w:rPr>
          <w:rFonts w:ascii="Arial Nova" w:hAnsi="Arial Nova" w:cs="Arial"/>
          <w:shd w:val="clear" w:color="auto" w:fill="FFFFFF"/>
        </w:rPr>
        <w:t xml:space="preserve"> period </w:t>
      </w:r>
      <w:r w:rsidR="006D685F">
        <w:rPr>
          <w:rFonts w:ascii="Arial Nova" w:hAnsi="Arial Nova" w:cs="Arial"/>
          <w:shd w:val="clear" w:color="auto" w:fill="FFFFFF"/>
        </w:rPr>
        <w:t xml:space="preserve">up </w:t>
      </w:r>
      <w:r w:rsidR="0061305E">
        <w:rPr>
          <w:rFonts w:ascii="Arial Nova" w:hAnsi="Arial Nova" w:cs="Arial"/>
          <w:shd w:val="clear" w:color="auto" w:fill="FFFFFF"/>
        </w:rPr>
        <w:t xml:space="preserve">until 2023, the Isle of Wight’s </w:t>
      </w:r>
      <w:r w:rsidR="00721AB8">
        <w:rPr>
          <w:rFonts w:ascii="Arial Nova" w:hAnsi="Arial Nova" w:cs="Arial"/>
          <w:shd w:val="clear" w:color="auto" w:fill="FFFFFF"/>
        </w:rPr>
        <w:t>bus services have been consistently reliab</w:t>
      </w:r>
      <w:r w:rsidR="0069319D">
        <w:rPr>
          <w:rFonts w:ascii="Arial Nova" w:hAnsi="Arial Nova" w:cs="Arial"/>
          <w:shd w:val="clear" w:color="auto" w:fill="FFFFFF"/>
        </w:rPr>
        <w:t>le</w:t>
      </w:r>
      <w:r w:rsidR="00A10AF0">
        <w:rPr>
          <w:rFonts w:ascii="Arial Nova" w:hAnsi="Arial Nova" w:cs="Arial"/>
          <w:shd w:val="clear" w:color="auto" w:fill="FFFFFF"/>
        </w:rPr>
        <w:t>, not dropping below 86% and comparing favourably with neighbouring authorities.</w:t>
      </w:r>
      <w:r w:rsidR="00AD5C09">
        <w:rPr>
          <w:rFonts w:ascii="Arial Nova" w:hAnsi="Arial Nova" w:cs="Arial"/>
          <w:shd w:val="clear" w:color="auto" w:fill="FFFFFF"/>
        </w:rPr>
        <w:t xml:space="preserve">  Bus punctuality improved significantly </w:t>
      </w:r>
      <w:r w:rsidR="00223FCA">
        <w:rPr>
          <w:rFonts w:ascii="Arial Nova" w:hAnsi="Arial Nova" w:cs="Arial"/>
          <w:shd w:val="clear" w:color="auto" w:fill="FFFFFF"/>
        </w:rPr>
        <w:t>as a result of reduced traffic during</w:t>
      </w:r>
      <w:r w:rsidR="00C302A1">
        <w:rPr>
          <w:rFonts w:ascii="Arial Nova" w:hAnsi="Arial Nova" w:cs="Arial"/>
          <w:shd w:val="clear" w:color="auto" w:fill="FFFFFF"/>
        </w:rPr>
        <w:t xml:space="preserve"> </w:t>
      </w:r>
      <w:r w:rsidR="00223FCA">
        <w:rPr>
          <w:rFonts w:ascii="Arial Nova" w:hAnsi="Arial Nova" w:cs="Arial"/>
          <w:shd w:val="clear" w:color="auto" w:fill="FFFFFF"/>
        </w:rPr>
        <w:t xml:space="preserve">the covid pandemic </w:t>
      </w:r>
      <w:r w:rsidR="00C302A1">
        <w:rPr>
          <w:rFonts w:ascii="Arial Nova" w:hAnsi="Arial Nova" w:cs="Arial"/>
          <w:shd w:val="clear" w:color="auto" w:fill="FFFFFF"/>
        </w:rPr>
        <w:t>(20/21) before</w:t>
      </w:r>
      <w:r w:rsidR="00223FCA">
        <w:rPr>
          <w:rFonts w:ascii="Arial Nova" w:hAnsi="Arial Nova" w:cs="Arial"/>
          <w:shd w:val="clear" w:color="auto" w:fill="FFFFFF"/>
        </w:rPr>
        <w:t xml:space="preserve"> re</w:t>
      </w:r>
      <w:r w:rsidR="00C302A1">
        <w:rPr>
          <w:rFonts w:ascii="Arial Nova" w:hAnsi="Arial Nova" w:cs="Arial"/>
          <w:shd w:val="clear" w:color="auto" w:fill="FFFFFF"/>
        </w:rPr>
        <w:t>turning to pre-covid levels</w:t>
      </w:r>
      <w:r w:rsidR="004652CF">
        <w:rPr>
          <w:rFonts w:ascii="Arial Nova" w:hAnsi="Arial Nova" w:cs="Arial"/>
          <w:shd w:val="clear" w:color="auto" w:fill="FFFFFF"/>
        </w:rPr>
        <w:t xml:space="preserve"> in 2</w:t>
      </w:r>
      <w:r w:rsidR="006B24B6">
        <w:rPr>
          <w:rFonts w:ascii="Arial Nova" w:hAnsi="Arial Nova" w:cs="Arial"/>
          <w:shd w:val="clear" w:color="auto" w:fill="FFFFFF"/>
        </w:rPr>
        <w:t>2</w:t>
      </w:r>
      <w:r w:rsidR="004652CF">
        <w:rPr>
          <w:rFonts w:ascii="Arial Nova" w:hAnsi="Arial Nova" w:cs="Arial"/>
          <w:shd w:val="clear" w:color="auto" w:fill="FFFFFF"/>
        </w:rPr>
        <w:t>/23.</w:t>
      </w:r>
    </w:p>
    <w:p w14:paraId="542D5A06" w14:textId="699C29CF" w:rsidR="00495A49" w:rsidRPr="00495A49" w:rsidRDefault="000A1924" w:rsidP="00622781">
      <w:pPr>
        <w:spacing w:line="240" w:lineRule="auto"/>
        <w:jc w:val="center"/>
        <w:rPr>
          <w:rFonts w:ascii="Tenorite Display" w:hAnsi="Tenorite Display" w:cstheme="minorHAnsi"/>
          <w:b/>
          <w:bCs/>
          <w:color w:val="2E74B5" w:themeColor="accent5" w:themeShade="BF"/>
          <w:sz w:val="20"/>
          <w:szCs w:val="20"/>
          <w:shd w:val="clear" w:color="auto" w:fill="FFFFFF"/>
        </w:rPr>
      </w:pPr>
      <w:r>
        <w:rPr>
          <w:noProof/>
        </w:rPr>
        <w:drawing>
          <wp:inline distT="0" distB="0" distL="0" distR="0" wp14:anchorId="0069CA2C" wp14:editId="15B31117">
            <wp:extent cx="4572000" cy="2739390"/>
            <wp:effectExtent l="0" t="0" r="0" b="3810"/>
            <wp:docPr id="1396546609" name="Chart 1" descr="A line graph illustrating bus punctuality data (as a percentage) between 2013 and 2023.">
              <a:extLst xmlns:a="http://schemas.openxmlformats.org/drawingml/2006/main">
                <a:ext uri="{FF2B5EF4-FFF2-40B4-BE49-F238E27FC236}">
                  <a16:creationId xmlns:a16="http://schemas.microsoft.com/office/drawing/2014/main" id="{8FB72D3E-FAF7-0CA7-590A-FEFF3302F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266C36" w14:textId="187B06EF" w:rsidR="000A1924" w:rsidRPr="00ED3BD7" w:rsidRDefault="00495A49" w:rsidP="00622781">
      <w:pPr>
        <w:pStyle w:val="Caption"/>
        <w:jc w:val="center"/>
        <w:rPr>
          <w:rFonts w:ascii="Tenorite" w:hAnsi="Tenorite"/>
          <w:b/>
          <w:bCs/>
          <w:color w:val="0040C0"/>
        </w:rPr>
      </w:pPr>
      <w:bookmarkStart w:id="25" w:name="_Ref172621804"/>
      <w:bookmarkStart w:id="26" w:name="_Toc183703776"/>
      <w:r w:rsidRPr="00495A49">
        <w:rPr>
          <w:rFonts w:ascii="Tenorite" w:hAnsi="Tenorite"/>
          <w:b/>
          <w:bCs/>
          <w:i w:val="0"/>
          <w:iCs w:val="0"/>
          <w:color w:val="0040C0"/>
        </w:rPr>
        <w:t xml:space="preserve">Figure </w:t>
      </w:r>
      <w:r w:rsidRPr="00495A49">
        <w:rPr>
          <w:rFonts w:ascii="Tenorite" w:hAnsi="Tenorite"/>
          <w:b/>
          <w:bCs/>
          <w:i w:val="0"/>
          <w:iCs w:val="0"/>
          <w:color w:val="0040C0"/>
        </w:rPr>
        <w:fldChar w:fldCharType="begin"/>
      </w:r>
      <w:r w:rsidRPr="00495A49">
        <w:rPr>
          <w:rFonts w:ascii="Tenorite" w:hAnsi="Tenorite"/>
          <w:b/>
          <w:bCs/>
          <w:i w:val="0"/>
          <w:iCs w:val="0"/>
          <w:color w:val="0040C0"/>
        </w:rPr>
        <w:instrText xml:space="preserve"> SEQ Figure \* ARABIC </w:instrText>
      </w:r>
      <w:r w:rsidRPr="00495A49">
        <w:rPr>
          <w:rFonts w:ascii="Tenorite" w:hAnsi="Tenorite"/>
          <w:b/>
          <w:bCs/>
          <w:i w:val="0"/>
          <w:iCs w:val="0"/>
          <w:color w:val="0040C0"/>
        </w:rPr>
        <w:fldChar w:fldCharType="separate"/>
      </w:r>
      <w:r w:rsidR="009B423B">
        <w:rPr>
          <w:rFonts w:ascii="Tenorite" w:hAnsi="Tenorite"/>
          <w:b/>
          <w:bCs/>
          <w:i w:val="0"/>
          <w:iCs w:val="0"/>
          <w:noProof/>
          <w:color w:val="0040C0"/>
        </w:rPr>
        <w:t>5</w:t>
      </w:r>
      <w:r w:rsidRPr="00495A49">
        <w:rPr>
          <w:rFonts w:ascii="Tenorite" w:hAnsi="Tenorite"/>
          <w:b/>
          <w:bCs/>
          <w:i w:val="0"/>
          <w:iCs w:val="0"/>
          <w:color w:val="0040C0"/>
        </w:rPr>
        <w:fldChar w:fldCharType="end"/>
      </w:r>
      <w:r w:rsidRPr="00495A49">
        <w:rPr>
          <w:rFonts w:ascii="Tenorite" w:hAnsi="Tenorite"/>
          <w:b/>
          <w:bCs/>
          <w:i w:val="0"/>
          <w:iCs w:val="0"/>
          <w:color w:val="0040C0"/>
        </w:rPr>
        <w:t xml:space="preserve"> – Bus punctuality statistics (percentage) 2013-2023</w:t>
      </w:r>
      <w:r w:rsidR="00803D1E" w:rsidRPr="00ED3BD7">
        <w:rPr>
          <w:rFonts w:ascii="Tenorite" w:hAnsi="Tenorite"/>
          <w:b/>
          <w:bCs/>
          <w:color w:val="0040C0"/>
          <w:vertAlign w:val="superscript"/>
        </w:rPr>
        <w:endnoteReference w:id="7"/>
      </w:r>
      <w:r w:rsidR="00803D1E" w:rsidRPr="00ED3BD7">
        <w:rPr>
          <w:rFonts w:ascii="Tenorite" w:hAnsi="Tenorite"/>
          <w:b/>
          <w:bCs/>
          <w:color w:val="0040C0"/>
        </w:rPr>
        <w:t>.</w:t>
      </w:r>
      <w:bookmarkEnd w:id="25"/>
      <w:bookmarkEnd w:id="26"/>
    </w:p>
    <w:p w14:paraId="3E3984E7" w14:textId="7E38D5EA" w:rsidR="0063619F" w:rsidRPr="00061071" w:rsidRDefault="00991864" w:rsidP="00E20B16">
      <w:pPr>
        <w:pStyle w:val="Heading2"/>
        <w:numPr>
          <w:ilvl w:val="0"/>
          <w:numId w:val="0"/>
        </w:numPr>
        <w:ind w:left="720" w:hanging="720"/>
        <w:jc w:val="both"/>
        <w:rPr>
          <w:rFonts w:cstheme="minorBidi"/>
          <w:color w:val="0040C0"/>
        </w:rPr>
      </w:pPr>
      <w:bookmarkStart w:id="27" w:name="_Toc184992964"/>
      <w:r w:rsidRPr="00061071">
        <w:rPr>
          <w:rFonts w:cstheme="minorBidi"/>
          <w:color w:val="0040C0"/>
        </w:rPr>
        <w:lastRenderedPageBreak/>
        <w:t>2.4</w:t>
      </w:r>
      <w:r w:rsidRPr="00061071">
        <w:rPr>
          <w:rFonts w:cstheme="minorBidi"/>
          <w:color w:val="0040C0"/>
        </w:rPr>
        <w:tab/>
        <w:t xml:space="preserve">Trends in </w:t>
      </w:r>
      <w:r w:rsidR="00916432">
        <w:rPr>
          <w:rFonts w:cstheme="minorBidi"/>
          <w:color w:val="0040C0"/>
        </w:rPr>
        <w:t>b</w:t>
      </w:r>
      <w:r w:rsidRPr="00061071">
        <w:rPr>
          <w:rFonts w:cstheme="minorBidi"/>
          <w:color w:val="0040C0"/>
        </w:rPr>
        <w:t xml:space="preserve">us </w:t>
      </w:r>
      <w:r w:rsidR="00916432">
        <w:rPr>
          <w:rFonts w:cstheme="minorBidi"/>
          <w:color w:val="0040C0"/>
        </w:rPr>
        <w:t>u</w:t>
      </w:r>
      <w:r w:rsidRPr="00061071">
        <w:rPr>
          <w:rFonts w:cstheme="minorBidi"/>
          <w:color w:val="0040C0"/>
        </w:rPr>
        <w:t xml:space="preserve">se </w:t>
      </w:r>
      <w:r w:rsidR="0063619F" w:rsidRPr="00061071">
        <w:rPr>
          <w:rFonts w:cstheme="minorBidi"/>
          <w:color w:val="0040C0"/>
        </w:rPr>
        <w:t>for work and education</w:t>
      </w:r>
      <w:bookmarkEnd w:id="27"/>
    </w:p>
    <w:p w14:paraId="48C1CB35" w14:textId="3D28D124" w:rsidR="00493478" w:rsidRDefault="00F82F26" w:rsidP="00E20B16">
      <w:pPr>
        <w:spacing w:after="120" w:line="240" w:lineRule="auto"/>
        <w:jc w:val="both"/>
        <w:rPr>
          <w:rFonts w:ascii="Arial Nova" w:hAnsi="Arial Nova" w:cs="Arial"/>
          <w:shd w:val="clear" w:color="auto" w:fill="FFFFFF"/>
        </w:rPr>
      </w:pPr>
      <w:r>
        <w:rPr>
          <w:rFonts w:ascii="Arial Nova" w:hAnsi="Arial Nova" w:cs="Arial"/>
          <w:shd w:val="clear" w:color="auto" w:fill="FFFFFF"/>
        </w:rPr>
        <w:t>T</w:t>
      </w:r>
      <w:r w:rsidR="00A9061A">
        <w:rPr>
          <w:rFonts w:ascii="Arial Nova" w:hAnsi="Arial Nova" w:cs="Arial"/>
          <w:shd w:val="clear" w:color="auto" w:fill="FFFFFF"/>
        </w:rPr>
        <w:t xml:space="preserve">he key source of current </w:t>
      </w:r>
      <w:r w:rsidR="002C4D5B">
        <w:rPr>
          <w:rFonts w:ascii="Arial Nova" w:hAnsi="Arial Nova" w:cs="Arial"/>
          <w:shd w:val="clear" w:color="auto" w:fill="FFFFFF"/>
        </w:rPr>
        <w:t>travel to work data is from the 2021 census</w:t>
      </w:r>
      <w:r w:rsidR="009E6E35">
        <w:rPr>
          <w:rFonts w:ascii="Arial Nova" w:hAnsi="Arial Nova" w:cs="Arial"/>
          <w:shd w:val="clear" w:color="auto" w:fill="FFFFFF"/>
        </w:rPr>
        <w:t xml:space="preserve"> and </w:t>
      </w:r>
      <w:r w:rsidR="00E736C2">
        <w:rPr>
          <w:rFonts w:ascii="Arial Nova" w:hAnsi="Arial Nova" w:cs="Arial"/>
          <w:shd w:val="clear" w:color="auto" w:fill="FFFFFF"/>
        </w:rPr>
        <w:t>therefore</w:t>
      </w:r>
      <w:r w:rsidR="009F3D34">
        <w:rPr>
          <w:rFonts w:ascii="Arial Nova" w:hAnsi="Arial Nova" w:cs="Arial"/>
          <w:shd w:val="clear" w:color="auto" w:fill="FFFFFF"/>
        </w:rPr>
        <w:t xml:space="preserve"> conducted</w:t>
      </w:r>
      <w:r w:rsidR="008246B5">
        <w:rPr>
          <w:rFonts w:ascii="Arial Nova" w:hAnsi="Arial Nova" w:cs="Arial"/>
          <w:shd w:val="clear" w:color="auto" w:fill="FFFFFF"/>
        </w:rPr>
        <w:t xml:space="preserve"> during the Covid-19 pandemic national lockdowns</w:t>
      </w:r>
      <w:r w:rsidR="00E736C2">
        <w:rPr>
          <w:rFonts w:ascii="Arial Nova" w:hAnsi="Arial Nova" w:cs="Arial"/>
          <w:shd w:val="clear" w:color="auto" w:fill="FFFFFF"/>
        </w:rPr>
        <w:t>.  This</w:t>
      </w:r>
      <w:r w:rsidR="00626090">
        <w:rPr>
          <w:rFonts w:ascii="Arial Nova" w:hAnsi="Arial Nova" w:cs="Arial"/>
          <w:shd w:val="clear" w:color="auto" w:fill="FFFFFF"/>
        </w:rPr>
        <w:t xml:space="preserve"> </w:t>
      </w:r>
      <w:r w:rsidR="00F350B2">
        <w:rPr>
          <w:rFonts w:ascii="Arial Nova" w:hAnsi="Arial Nova" w:cs="Arial"/>
          <w:shd w:val="clear" w:color="auto" w:fill="FFFFFF"/>
        </w:rPr>
        <w:t>information</w:t>
      </w:r>
      <w:r w:rsidR="00626090">
        <w:rPr>
          <w:rFonts w:ascii="Arial Nova" w:hAnsi="Arial Nova" w:cs="Arial"/>
          <w:shd w:val="clear" w:color="auto" w:fill="FFFFFF"/>
        </w:rPr>
        <w:t xml:space="preserve"> therefore</w:t>
      </w:r>
      <w:r w:rsidR="005F6488">
        <w:rPr>
          <w:rFonts w:ascii="Arial Nova" w:hAnsi="Arial Nova" w:cs="Arial"/>
          <w:shd w:val="clear" w:color="auto" w:fill="FFFFFF"/>
        </w:rPr>
        <w:t xml:space="preserve"> needs to be considered within this context</w:t>
      </w:r>
      <w:r w:rsidR="00D9620E">
        <w:rPr>
          <w:rFonts w:ascii="Arial Nova" w:hAnsi="Arial Nova" w:cs="Arial"/>
          <w:shd w:val="clear" w:color="auto" w:fill="FFFFFF"/>
        </w:rPr>
        <w:t xml:space="preserve">.  </w:t>
      </w:r>
      <w:r w:rsidR="006E038B">
        <w:rPr>
          <w:rFonts w:ascii="Arial Nova" w:hAnsi="Arial Nova" w:cs="Arial"/>
          <w:shd w:val="clear" w:color="auto" w:fill="FFFFFF"/>
        </w:rPr>
        <w:fldChar w:fldCharType="begin"/>
      </w:r>
      <w:r w:rsidR="006E038B">
        <w:rPr>
          <w:rFonts w:ascii="Arial Nova" w:hAnsi="Arial Nova" w:cs="Arial"/>
          <w:shd w:val="clear" w:color="auto" w:fill="FFFFFF"/>
        </w:rPr>
        <w:instrText xml:space="preserve"> REF _Ref172623495 \h  \* MERGEFORMAT </w:instrText>
      </w:r>
      <w:r w:rsidR="006E038B">
        <w:rPr>
          <w:rFonts w:ascii="Arial Nova" w:hAnsi="Arial Nova" w:cs="Arial"/>
          <w:shd w:val="clear" w:color="auto" w:fill="FFFFFF"/>
        </w:rPr>
      </w:r>
      <w:r w:rsidR="006E038B">
        <w:rPr>
          <w:rFonts w:ascii="Arial Nova" w:hAnsi="Arial Nova" w:cs="Arial"/>
          <w:shd w:val="clear" w:color="auto" w:fill="FFFFFF"/>
        </w:rPr>
        <w:fldChar w:fldCharType="separate"/>
      </w:r>
      <w:r w:rsidR="006E038B" w:rsidRPr="006E038B">
        <w:rPr>
          <w:rFonts w:ascii="Arial Nova" w:hAnsi="Arial Nova" w:cs="Arial"/>
          <w:shd w:val="clear" w:color="auto" w:fill="FFFFFF"/>
        </w:rPr>
        <w:t>Figure 6</w:t>
      </w:r>
      <w:r w:rsidR="006E038B">
        <w:rPr>
          <w:rFonts w:ascii="Arial Nova" w:hAnsi="Arial Nova" w:cs="Arial"/>
          <w:shd w:val="clear" w:color="auto" w:fill="FFFFFF"/>
        </w:rPr>
        <w:fldChar w:fldCharType="end"/>
      </w:r>
      <w:r w:rsidR="00C713F1">
        <w:rPr>
          <w:rFonts w:ascii="Arial Nova" w:hAnsi="Arial Nova" w:cs="Arial"/>
          <w:shd w:val="clear" w:color="auto" w:fill="FFFFFF"/>
        </w:rPr>
        <w:t xml:space="preserve"> illustrates </w:t>
      </w:r>
      <w:r w:rsidR="004F411B" w:rsidRPr="0026609F">
        <w:rPr>
          <w:rFonts w:ascii="Arial Nova" w:hAnsi="Arial Nova" w:cs="Arial"/>
          <w:shd w:val="clear" w:color="auto" w:fill="FFFFFF"/>
        </w:rPr>
        <w:t>20</w:t>
      </w:r>
      <w:r w:rsidR="007A4513">
        <w:rPr>
          <w:rFonts w:ascii="Arial Nova" w:hAnsi="Arial Nova" w:cs="Arial"/>
          <w:shd w:val="clear" w:color="auto" w:fill="FFFFFF"/>
        </w:rPr>
        <w:t>2</w:t>
      </w:r>
      <w:r w:rsidR="004F411B" w:rsidRPr="0026609F">
        <w:rPr>
          <w:rFonts w:ascii="Arial Nova" w:hAnsi="Arial Nova" w:cs="Arial"/>
          <w:shd w:val="clear" w:color="auto" w:fill="FFFFFF"/>
        </w:rPr>
        <w:t xml:space="preserve">1 </w:t>
      </w:r>
      <w:r w:rsidR="00412E0C">
        <w:rPr>
          <w:rFonts w:ascii="Arial Nova" w:hAnsi="Arial Nova" w:cs="Arial"/>
          <w:shd w:val="clear" w:color="auto" w:fill="FFFFFF"/>
        </w:rPr>
        <w:t>Travel to Work data</w:t>
      </w:r>
      <w:r w:rsidR="00B83532">
        <w:rPr>
          <w:rFonts w:ascii="Arial Nova" w:hAnsi="Arial Nova" w:cs="Arial"/>
          <w:shd w:val="clear" w:color="auto" w:fill="FFFFFF"/>
        </w:rPr>
        <w:t xml:space="preserve"> </w:t>
      </w:r>
      <w:r w:rsidR="004B00BE">
        <w:rPr>
          <w:rFonts w:ascii="Arial Nova" w:hAnsi="Arial Nova" w:cs="Arial"/>
          <w:shd w:val="clear" w:color="auto" w:fill="FFFFFF"/>
        </w:rPr>
        <w:t xml:space="preserve">and </w:t>
      </w:r>
      <w:r w:rsidR="004F411B" w:rsidRPr="0026609F">
        <w:rPr>
          <w:rFonts w:ascii="Arial Nova" w:hAnsi="Arial Nova" w:cs="Arial"/>
          <w:shd w:val="clear" w:color="auto" w:fill="FFFFFF"/>
        </w:rPr>
        <w:t xml:space="preserve">showed </w:t>
      </w:r>
      <w:r w:rsidR="00412E0C">
        <w:rPr>
          <w:rFonts w:ascii="Arial Nova" w:hAnsi="Arial Nova" w:cs="Arial"/>
          <w:shd w:val="clear" w:color="auto" w:fill="FFFFFF"/>
        </w:rPr>
        <w:t xml:space="preserve">that </w:t>
      </w:r>
      <w:r w:rsidR="003D1B82">
        <w:rPr>
          <w:rFonts w:ascii="Arial Nova" w:hAnsi="Arial Nova" w:cs="Arial"/>
          <w:shd w:val="clear" w:color="auto" w:fill="FFFFFF"/>
        </w:rPr>
        <w:t xml:space="preserve">bus, minibus or coach accounted for a </w:t>
      </w:r>
      <w:r w:rsidR="00FA57F1">
        <w:rPr>
          <w:rFonts w:ascii="Arial Nova" w:hAnsi="Arial Nova" w:cs="Arial"/>
          <w:shd w:val="clear" w:color="auto" w:fill="FFFFFF"/>
        </w:rPr>
        <w:t>4</w:t>
      </w:r>
      <w:r w:rsidR="003D1B82">
        <w:rPr>
          <w:rFonts w:ascii="Arial Nova" w:hAnsi="Arial Nova" w:cs="Arial"/>
          <w:shd w:val="clear" w:color="auto" w:fill="FFFFFF"/>
        </w:rPr>
        <w:t xml:space="preserve">% </w:t>
      </w:r>
      <w:r w:rsidR="00831AED">
        <w:rPr>
          <w:rFonts w:ascii="Arial Nova" w:hAnsi="Arial Nova" w:cs="Arial"/>
          <w:shd w:val="clear" w:color="auto" w:fill="FFFFFF"/>
        </w:rPr>
        <w:t xml:space="preserve">modal </w:t>
      </w:r>
      <w:r w:rsidR="003D1B82">
        <w:rPr>
          <w:rFonts w:ascii="Arial Nova" w:hAnsi="Arial Nova" w:cs="Arial"/>
          <w:shd w:val="clear" w:color="auto" w:fill="FFFFFF"/>
        </w:rPr>
        <w:t>share</w:t>
      </w:r>
      <w:r w:rsidR="00E415B5">
        <w:rPr>
          <w:rFonts w:ascii="Arial Nova" w:hAnsi="Arial Nova" w:cs="Arial"/>
          <w:shd w:val="clear" w:color="auto" w:fill="FFFFFF"/>
        </w:rPr>
        <w:t>, with driving a car or van (51%,) working</w:t>
      </w:r>
      <w:r w:rsidR="00AA7945">
        <w:rPr>
          <w:rFonts w:ascii="Arial Nova" w:hAnsi="Arial Nova" w:cs="Arial"/>
          <w:shd w:val="clear" w:color="auto" w:fill="FFFFFF"/>
        </w:rPr>
        <w:t xml:space="preserve"> at or</w:t>
      </w:r>
      <w:r w:rsidR="00E415B5">
        <w:rPr>
          <w:rFonts w:ascii="Arial Nova" w:hAnsi="Arial Nova" w:cs="Arial"/>
          <w:shd w:val="clear" w:color="auto" w:fill="FFFFFF"/>
        </w:rPr>
        <w:t xml:space="preserve"> from home </w:t>
      </w:r>
      <w:r w:rsidR="00AA7945">
        <w:rPr>
          <w:rFonts w:ascii="Arial Nova" w:hAnsi="Arial Nova" w:cs="Arial"/>
          <w:shd w:val="clear" w:color="auto" w:fill="FFFFFF"/>
        </w:rPr>
        <w:t>(21%) and travelling on foot (13</w:t>
      </w:r>
      <w:r w:rsidR="00392069">
        <w:rPr>
          <w:rFonts w:ascii="Arial Nova" w:hAnsi="Arial Nova" w:cs="Arial"/>
          <w:shd w:val="clear" w:color="auto" w:fill="FFFFFF"/>
        </w:rPr>
        <w:t>%</w:t>
      </w:r>
      <w:r w:rsidR="00B15446">
        <w:rPr>
          <w:rFonts w:ascii="Arial Nova" w:hAnsi="Arial Nova" w:cs="Arial"/>
          <w:shd w:val="clear" w:color="auto" w:fill="FFFFFF"/>
        </w:rPr>
        <w:t>)</w:t>
      </w:r>
      <w:r w:rsidR="00392069">
        <w:rPr>
          <w:rFonts w:ascii="Arial Nova" w:hAnsi="Arial Nova" w:cs="Arial"/>
          <w:shd w:val="clear" w:color="auto" w:fill="FFFFFF"/>
        </w:rPr>
        <w:t xml:space="preserve"> accounting for the large</w:t>
      </w:r>
      <w:r w:rsidR="00B15446">
        <w:rPr>
          <w:rFonts w:ascii="Arial Nova" w:hAnsi="Arial Nova" w:cs="Arial"/>
          <w:shd w:val="clear" w:color="auto" w:fill="FFFFFF"/>
        </w:rPr>
        <w:t>st</w:t>
      </w:r>
      <w:r w:rsidR="00392069">
        <w:rPr>
          <w:rFonts w:ascii="Arial Nova" w:hAnsi="Arial Nova" w:cs="Arial"/>
          <w:shd w:val="clear" w:color="auto" w:fill="FFFFFF"/>
        </w:rPr>
        <w:t xml:space="preserve"> shares.</w:t>
      </w:r>
      <w:r w:rsidR="00781222">
        <w:rPr>
          <w:rFonts w:ascii="Arial Nova" w:hAnsi="Arial Nova" w:cs="Arial"/>
          <w:shd w:val="clear" w:color="auto" w:fill="FFFFFF"/>
        </w:rPr>
        <w:t xml:space="preserve">  Compared to </w:t>
      </w:r>
      <w:r w:rsidR="00DD7B41">
        <w:rPr>
          <w:rFonts w:ascii="Arial Nova" w:hAnsi="Arial Nova" w:cs="Arial"/>
          <w:shd w:val="clear" w:color="auto" w:fill="FFFFFF"/>
        </w:rPr>
        <w:t>the</w:t>
      </w:r>
      <w:r w:rsidR="00781222">
        <w:rPr>
          <w:rFonts w:ascii="Arial Nova" w:hAnsi="Arial Nova" w:cs="Arial"/>
          <w:shd w:val="clear" w:color="auto" w:fill="FFFFFF"/>
        </w:rPr>
        <w:t xml:space="preserve"> 2011</w:t>
      </w:r>
      <w:r w:rsidR="00E305A6">
        <w:rPr>
          <w:rStyle w:val="EndnoteReference"/>
          <w:rFonts w:ascii="Arial Nova" w:hAnsi="Arial Nova" w:cs="Arial"/>
          <w:shd w:val="clear" w:color="auto" w:fill="FFFFFF"/>
        </w:rPr>
        <w:endnoteReference w:id="8"/>
      </w:r>
      <w:r w:rsidR="00781222">
        <w:rPr>
          <w:rFonts w:ascii="Arial Nova" w:hAnsi="Arial Nova" w:cs="Arial"/>
          <w:shd w:val="clear" w:color="auto" w:fill="FFFFFF"/>
        </w:rPr>
        <w:t xml:space="preserve"> census data</w:t>
      </w:r>
      <w:r w:rsidR="00FF61DC">
        <w:rPr>
          <w:rFonts w:ascii="Arial Nova" w:hAnsi="Arial Nova" w:cs="Arial"/>
          <w:shd w:val="clear" w:color="auto" w:fill="FFFFFF"/>
        </w:rPr>
        <w:t xml:space="preserve">, </w:t>
      </w:r>
      <w:r w:rsidR="000C3C15">
        <w:rPr>
          <w:rFonts w:ascii="Arial Nova" w:hAnsi="Arial Nova" w:cs="Arial"/>
          <w:shd w:val="clear" w:color="auto" w:fill="FFFFFF"/>
        </w:rPr>
        <w:t xml:space="preserve">bus usage for travel to work </w:t>
      </w:r>
      <w:r w:rsidR="00FA6120">
        <w:rPr>
          <w:rFonts w:ascii="Arial Nova" w:hAnsi="Arial Nova" w:cs="Arial"/>
          <w:shd w:val="clear" w:color="auto" w:fill="FFFFFF"/>
        </w:rPr>
        <w:t xml:space="preserve">is slightly reduced in number (2582 </w:t>
      </w:r>
      <w:r w:rsidR="002D0E2C">
        <w:rPr>
          <w:rFonts w:ascii="Arial Nova" w:hAnsi="Arial Nova" w:cs="Arial"/>
          <w:shd w:val="clear" w:color="auto" w:fill="FFFFFF"/>
        </w:rPr>
        <w:t xml:space="preserve">people </w:t>
      </w:r>
      <w:r w:rsidR="00FA6120">
        <w:rPr>
          <w:rFonts w:ascii="Arial Nova" w:hAnsi="Arial Nova" w:cs="Arial"/>
          <w:shd w:val="clear" w:color="auto" w:fill="FFFFFF"/>
        </w:rPr>
        <w:t xml:space="preserve">in 2011 compared to </w:t>
      </w:r>
      <w:r w:rsidR="00976066">
        <w:rPr>
          <w:rFonts w:ascii="Arial Nova" w:hAnsi="Arial Nova" w:cs="Arial"/>
          <w:shd w:val="clear" w:color="auto" w:fill="FFFFFF"/>
        </w:rPr>
        <w:t xml:space="preserve">2291 in 2021) but </w:t>
      </w:r>
      <w:r w:rsidR="00DC36D6">
        <w:rPr>
          <w:rFonts w:ascii="Arial Nova" w:hAnsi="Arial Nova" w:cs="Arial"/>
          <w:shd w:val="clear" w:color="auto" w:fill="FFFFFF"/>
        </w:rPr>
        <w:t xml:space="preserve">a </w:t>
      </w:r>
      <w:r w:rsidR="00976066">
        <w:rPr>
          <w:rFonts w:ascii="Arial Nova" w:hAnsi="Arial Nova" w:cs="Arial"/>
          <w:shd w:val="clear" w:color="auto" w:fill="FFFFFF"/>
        </w:rPr>
        <w:t xml:space="preserve">percentage share of 4% </w:t>
      </w:r>
      <w:r w:rsidR="00DC36D6">
        <w:rPr>
          <w:rFonts w:ascii="Arial Nova" w:hAnsi="Arial Nova" w:cs="Arial"/>
          <w:shd w:val="clear" w:color="auto" w:fill="FFFFFF"/>
        </w:rPr>
        <w:t>has been maintained</w:t>
      </w:r>
      <w:r w:rsidR="00F773C9">
        <w:rPr>
          <w:rFonts w:ascii="Arial Nova" w:hAnsi="Arial Nova" w:cs="Arial"/>
          <w:shd w:val="clear" w:color="auto" w:fill="FFFFFF"/>
        </w:rPr>
        <w:t xml:space="preserve">.  The impact </w:t>
      </w:r>
      <w:r w:rsidR="003A4105">
        <w:rPr>
          <w:rFonts w:ascii="Arial Nova" w:hAnsi="Arial Nova" w:cs="Arial"/>
          <w:shd w:val="clear" w:color="auto" w:fill="FFFFFF"/>
        </w:rPr>
        <w:t>of the covid pandemic on</w:t>
      </w:r>
      <w:r w:rsidR="00C3299A">
        <w:rPr>
          <w:rFonts w:ascii="Arial Nova" w:hAnsi="Arial Nova" w:cs="Arial"/>
          <w:shd w:val="clear" w:color="auto" w:fill="FFFFFF"/>
        </w:rPr>
        <w:t xml:space="preserve"> </w:t>
      </w:r>
      <w:r w:rsidR="00DC36D6">
        <w:rPr>
          <w:rFonts w:ascii="Arial Nova" w:hAnsi="Arial Nova" w:cs="Arial"/>
          <w:shd w:val="clear" w:color="auto" w:fill="FFFFFF"/>
        </w:rPr>
        <w:t>trave</w:t>
      </w:r>
      <w:r w:rsidR="005127BC">
        <w:rPr>
          <w:rFonts w:ascii="Arial Nova" w:hAnsi="Arial Nova" w:cs="Arial"/>
          <w:shd w:val="clear" w:color="auto" w:fill="FFFFFF"/>
        </w:rPr>
        <w:t>l habits of commuters on the</w:t>
      </w:r>
      <w:r w:rsidR="003A4105">
        <w:rPr>
          <w:rFonts w:ascii="Arial Nova" w:hAnsi="Arial Nova" w:cs="Arial"/>
          <w:shd w:val="clear" w:color="auto" w:fill="FFFFFF"/>
        </w:rPr>
        <w:t xml:space="preserve"> </w:t>
      </w:r>
      <w:r w:rsidR="005127BC">
        <w:rPr>
          <w:rFonts w:ascii="Arial Nova" w:hAnsi="Arial Nova" w:cs="Arial"/>
          <w:shd w:val="clear" w:color="auto" w:fill="FFFFFF"/>
        </w:rPr>
        <w:t xml:space="preserve">island therefore did not impact bus usage as </w:t>
      </w:r>
      <w:r w:rsidR="003A4105">
        <w:rPr>
          <w:rFonts w:ascii="Arial Nova" w:hAnsi="Arial Nova" w:cs="Arial"/>
          <w:shd w:val="clear" w:color="auto" w:fill="FFFFFF"/>
        </w:rPr>
        <w:t>significantly</w:t>
      </w:r>
      <w:r w:rsidR="005127BC">
        <w:rPr>
          <w:rFonts w:ascii="Arial Nova" w:hAnsi="Arial Nova" w:cs="Arial"/>
          <w:shd w:val="clear" w:color="auto" w:fill="FFFFFF"/>
        </w:rPr>
        <w:t xml:space="preserve"> as might </w:t>
      </w:r>
      <w:r w:rsidR="003A4105">
        <w:rPr>
          <w:rFonts w:ascii="Arial Nova" w:hAnsi="Arial Nova" w:cs="Arial"/>
          <w:shd w:val="clear" w:color="auto" w:fill="FFFFFF"/>
        </w:rPr>
        <w:t>be expected</w:t>
      </w:r>
      <w:r w:rsidR="007A1B76">
        <w:rPr>
          <w:rFonts w:ascii="Arial Nova" w:hAnsi="Arial Nova" w:cs="Arial"/>
          <w:shd w:val="clear" w:color="auto" w:fill="FFFFFF"/>
        </w:rPr>
        <w:t xml:space="preserve">.  The </w:t>
      </w:r>
      <w:r w:rsidR="00C3299A">
        <w:rPr>
          <w:rFonts w:ascii="Arial Nova" w:hAnsi="Arial Nova" w:cs="Arial"/>
          <w:shd w:val="clear" w:color="auto" w:fill="FFFFFF"/>
        </w:rPr>
        <w:t>much-increased</w:t>
      </w:r>
      <w:r w:rsidR="00F773C9">
        <w:rPr>
          <w:rFonts w:ascii="Arial Nova" w:hAnsi="Arial Nova" w:cs="Arial"/>
          <w:shd w:val="clear" w:color="auto" w:fill="FFFFFF"/>
        </w:rPr>
        <w:t xml:space="preserve"> numbers </w:t>
      </w:r>
      <w:r w:rsidR="007A1B76">
        <w:rPr>
          <w:rFonts w:ascii="Arial Nova" w:hAnsi="Arial Nova" w:cs="Arial"/>
          <w:shd w:val="clear" w:color="auto" w:fill="FFFFFF"/>
        </w:rPr>
        <w:t xml:space="preserve">of those </w:t>
      </w:r>
      <w:r w:rsidR="00F773C9">
        <w:rPr>
          <w:rFonts w:ascii="Arial Nova" w:hAnsi="Arial Nova" w:cs="Arial"/>
          <w:shd w:val="clear" w:color="auto" w:fill="FFFFFF"/>
        </w:rPr>
        <w:t xml:space="preserve">working at or from home </w:t>
      </w:r>
      <w:r w:rsidR="007A1B76">
        <w:rPr>
          <w:rFonts w:ascii="Arial Nova" w:hAnsi="Arial Nova" w:cs="Arial"/>
          <w:shd w:val="clear" w:color="auto" w:fill="FFFFFF"/>
        </w:rPr>
        <w:t xml:space="preserve">rose </w:t>
      </w:r>
      <w:r w:rsidR="00192EE0">
        <w:rPr>
          <w:rFonts w:ascii="Arial Nova" w:hAnsi="Arial Nova" w:cs="Arial"/>
          <w:shd w:val="clear" w:color="auto" w:fill="FFFFFF"/>
        </w:rPr>
        <w:t xml:space="preserve">from </w:t>
      </w:r>
      <w:r w:rsidR="00847B03">
        <w:rPr>
          <w:rFonts w:ascii="Arial Nova" w:hAnsi="Arial Nova" w:cs="Arial"/>
          <w:shd w:val="clear" w:color="auto" w:fill="FFFFFF"/>
        </w:rPr>
        <w:t>3</w:t>
      </w:r>
      <w:r w:rsidR="00C3299A">
        <w:rPr>
          <w:rFonts w:ascii="Arial Nova" w:hAnsi="Arial Nova" w:cs="Arial"/>
          <w:shd w:val="clear" w:color="auto" w:fill="FFFFFF"/>
        </w:rPr>
        <w:t>,</w:t>
      </w:r>
      <w:r w:rsidR="00847B03">
        <w:rPr>
          <w:rFonts w:ascii="Arial Nova" w:hAnsi="Arial Nova" w:cs="Arial"/>
          <w:shd w:val="clear" w:color="auto" w:fill="FFFFFF"/>
        </w:rPr>
        <w:t xml:space="preserve">923 in 2011 </w:t>
      </w:r>
      <w:r w:rsidR="00D057F6">
        <w:rPr>
          <w:rFonts w:ascii="Arial Nova" w:hAnsi="Arial Nova" w:cs="Arial"/>
          <w:shd w:val="clear" w:color="auto" w:fill="FFFFFF"/>
        </w:rPr>
        <w:t xml:space="preserve">compared </w:t>
      </w:r>
      <w:r w:rsidR="00847B03">
        <w:rPr>
          <w:rFonts w:ascii="Arial Nova" w:hAnsi="Arial Nova" w:cs="Arial"/>
          <w:shd w:val="clear" w:color="auto" w:fill="FFFFFF"/>
        </w:rPr>
        <w:t xml:space="preserve">to </w:t>
      </w:r>
      <w:r w:rsidR="00D00E3C">
        <w:rPr>
          <w:rFonts w:ascii="Arial Nova" w:hAnsi="Arial Nova" w:cs="Arial"/>
          <w:shd w:val="clear" w:color="auto" w:fill="FFFFFF"/>
        </w:rPr>
        <w:t>12</w:t>
      </w:r>
      <w:r w:rsidR="00C3299A">
        <w:rPr>
          <w:rFonts w:ascii="Arial Nova" w:hAnsi="Arial Nova" w:cs="Arial"/>
          <w:shd w:val="clear" w:color="auto" w:fill="FFFFFF"/>
        </w:rPr>
        <w:t>,</w:t>
      </w:r>
      <w:r w:rsidR="00D00E3C">
        <w:rPr>
          <w:rFonts w:ascii="Arial Nova" w:hAnsi="Arial Nova" w:cs="Arial"/>
          <w:shd w:val="clear" w:color="auto" w:fill="FFFFFF"/>
        </w:rPr>
        <w:t>922 in 2021</w:t>
      </w:r>
      <w:r w:rsidR="0088665B">
        <w:rPr>
          <w:rFonts w:ascii="Arial Nova" w:hAnsi="Arial Nova" w:cs="Arial"/>
          <w:shd w:val="clear" w:color="auto" w:fill="FFFFFF"/>
        </w:rPr>
        <w:t xml:space="preserve">.  Other modes of travel were impacted more significantly </w:t>
      </w:r>
      <w:r w:rsidR="00192BCB">
        <w:rPr>
          <w:rFonts w:ascii="Arial Nova" w:hAnsi="Arial Nova" w:cs="Arial"/>
          <w:shd w:val="clear" w:color="auto" w:fill="FFFFFF"/>
        </w:rPr>
        <w:t xml:space="preserve">on the island </w:t>
      </w:r>
      <w:r w:rsidR="00D0664D">
        <w:rPr>
          <w:rFonts w:ascii="Arial Nova" w:hAnsi="Arial Nova" w:cs="Arial"/>
          <w:shd w:val="clear" w:color="auto" w:fill="FFFFFF"/>
        </w:rPr>
        <w:t>such</w:t>
      </w:r>
      <w:r w:rsidR="001630E8">
        <w:rPr>
          <w:rFonts w:ascii="Arial Nova" w:hAnsi="Arial Nova" w:cs="Arial"/>
          <w:shd w:val="clear" w:color="auto" w:fill="FFFFFF"/>
        </w:rPr>
        <w:t xml:space="preserve"> as </w:t>
      </w:r>
      <w:r w:rsidR="00E137D2">
        <w:rPr>
          <w:rFonts w:ascii="Arial Nova" w:hAnsi="Arial Nova" w:cs="Arial"/>
          <w:shd w:val="clear" w:color="auto" w:fill="FFFFFF"/>
        </w:rPr>
        <w:t>rail</w:t>
      </w:r>
      <w:r w:rsidR="001B6944">
        <w:rPr>
          <w:rFonts w:ascii="Arial Nova" w:hAnsi="Arial Nova" w:cs="Arial"/>
          <w:shd w:val="clear" w:color="auto" w:fill="FFFFFF"/>
        </w:rPr>
        <w:t xml:space="preserve"> usage </w:t>
      </w:r>
      <w:r w:rsidR="001630E8">
        <w:rPr>
          <w:rFonts w:ascii="Arial Nova" w:hAnsi="Arial Nova" w:cs="Arial"/>
          <w:shd w:val="clear" w:color="auto" w:fill="FFFFFF"/>
        </w:rPr>
        <w:t>dropping from 936 to</w:t>
      </w:r>
      <w:r w:rsidR="00090152">
        <w:rPr>
          <w:rFonts w:ascii="Arial Nova" w:hAnsi="Arial Nova" w:cs="Arial"/>
          <w:shd w:val="clear" w:color="auto" w:fill="FFFFFF"/>
        </w:rPr>
        <w:t xml:space="preserve"> 291. </w:t>
      </w:r>
      <w:r w:rsidR="00705CB0">
        <w:rPr>
          <w:rFonts w:ascii="Arial Nova" w:hAnsi="Arial Nova" w:cs="Arial"/>
          <w:shd w:val="clear" w:color="auto" w:fill="FFFFFF"/>
        </w:rPr>
        <w:t xml:space="preserve"> </w:t>
      </w:r>
    </w:p>
    <w:p w14:paraId="56046339" w14:textId="21926AD5" w:rsidR="00392069" w:rsidRDefault="00392069" w:rsidP="00F350B2">
      <w:pPr>
        <w:spacing w:after="120" w:line="240" w:lineRule="auto"/>
        <w:jc w:val="center"/>
        <w:rPr>
          <w:rFonts w:ascii="Arial Nova" w:hAnsi="Arial Nova" w:cs="Arial"/>
          <w:shd w:val="clear" w:color="auto" w:fill="FFFFFF"/>
        </w:rPr>
      </w:pPr>
      <w:r>
        <w:rPr>
          <w:noProof/>
        </w:rPr>
        <w:drawing>
          <wp:inline distT="0" distB="0" distL="0" distR="0" wp14:anchorId="5F44474F" wp14:editId="5402A441">
            <wp:extent cx="5976620" cy="4340225"/>
            <wp:effectExtent l="0" t="0" r="5080" b="3175"/>
            <wp:docPr id="1116902642" name="Chart 1" descr="A pie chart illustrating the travel mode split from the 2021 Isle of Wight census, excluding those aged 15 or under, and those not in employment.">
              <a:extLst xmlns:a="http://schemas.openxmlformats.org/drawingml/2006/main">
                <a:ext uri="{FF2B5EF4-FFF2-40B4-BE49-F238E27FC236}">
                  <a16:creationId xmlns:a16="http://schemas.microsoft.com/office/drawing/2014/main" id="{5BB52DE9-33F3-8315-A3FB-772E9B256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4B2C2D" w14:textId="0319C466" w:rsidR="003D1B82" w:rsidRPr="00ED3BD7" w:rsidRDefault="001666DD" w:rsidP="00F350B2">
      <w:pPr>
        <w:pStyle w:val="Caption"/>
        <w:jc w:val="center"/>
        <w:rPr>
          <w:rFonts w:ascii="Tenorite" w:hAnsi="Tenorite"/>
          <w:b/>
          <w:bCs/>
          <w:color w:val="0040C0"/>
        </w:rPr>
      </w:pPr>
      <w:bookmarkStart w:id="28" w:name="_Ref172623495"/>
      <w:bookmarkStart w:id="29" w:name="_Toc183703777"/>
      <w:r w:rsidRPr="00F11A9F">
        <w:rPr>
          <w:rFonts w:ascii="Tenorite" w:hAnsi="Tenorite"/>
          <w:b/>
          <w:bCs/>
          <w:i w:val="0"/>
          <w:iCs w:val="0"/>
          <w:color w:val="0040C0"/>
        </w:rPr>
        <w:t xml:space="preserve">Figure </w:t>
      </w:r>
      <w:r w:rsidRPr="00F11A9F">
        <w:rPr>
          <w:rFonts w:ascii="Tenorite" w:hAnsi="Tenorite"/>
          <w:b/>
          <w:bCs/>
          <w:i w:val="0"/>
          <w:iCs w:val="0"/>
          <w:color w:val="0040C0"/>
        </w:rPr>
        <w:fldChar w:fldCharType="begin"/>
      </w:r>
      <w:r w:rsidRPr="00F11A9F">
        <w:rPr>
          <w:rFonts w:ascii="Tenorite" w:hAnsi="Tenorite"/>
          <w:b/>
          <w:bCs/>
          <w:i w:val="0"/>
          <w:iCs w:val="0"/>
          <w:color w:val="0040C0"/>
        </w:rPr>
        <w:instrText xml:space="preserve"> SEQ Figure \* ARABIC </w:instrText>
      </w:r>
      <w:r w:rsidRPr="00F11A9F">
        <w:rPr>
          <w:rFonts w:ascii="Tenorite" w:hAnsi="Tenorite"/>
          <w:b/>
          <w:bCs/>
          <w:i w:val="0"/>
          <w:iCs w:val="0"/>
          <w:color w:val="0040C0"/>
        </w:rPr>
        <w:fldChar w:fldCharType="separate"/>
      </w:r>
      <w:r w:rsidR="009B423B">
        <w:rPr>
          <w:rFonts w:ascii="Tenorite" w:hAnsi="Tenorite"/>
          <w:b/>
          <w:bCs/>
          <w:i w:val="0"/>
          <w:iCs w:val="0"/>
          <w:noProof/>
          <w:color w:val="0040C0"/>
        </w:rPr>
        <w:t>6</w:t>
      </w:r>
      <w:r w:rsidRPr="00F11A9F">
        <w:rPr>
          <w:rFonts w:ascii="Tenorite" w:hAnsi="Tenorite"/>
          <w:b/>
          <w:bCs/>
          <w:i w:val="0"/>
          <w:iCs w:val="0"/>
          <w:color w:val="0040C0"/>
        </w:rPr>
        <w:fldChar w:fldCharType="end"/>
      </w:r>
      <w:r w:rsidR="00F11A9F" w:rsidRPr="00F11A9F">
        <w:rPr>
          <w:rFonts w:ascii="Tenorite" w:hAnsi="Tenorite"/>
          <w:b/>
          <w:bCs/>
          <w:i w:val="0"/>
          <w:iCs w:val="0"/>
          <w:color w:val="0040C0"/>
        </w:rPr>
        <w:t xml:space="preserve"> – Travel to work data from 2021 census</w:t>
      </w:r>
      <w:r w:rsidR="00A15637" w:rsidRPr="00FE4D67">
        <w:rPr>
          <w:rFonts w:ascii="Tenorite" w:hAnsi="Tenorite"/>
          <w:color w:val="0040C0"/>
          <w:vertAlign w:val="superscript"/>
        </w:rPr>
        <w:endnoteReference w:id="9"/>
      </w:r>
      <w:r w:rsidR="00A15637" w:rsidRPr="00ED3BD7">
        <w:rPr>
          <w:rFonts w:ascii="Tenorite" w:hAnsi="Tenorite"/>
          <w:b/>
          <w:bCs/>
          <w:color w:val="0040C0"/>
        </w:rPr>
        <w:t xml:space="preserve"> </w:t>
      </w:r>
      <w:r w:rsidR="003804DD" w:rsidRPr="00ED3BD7">
        <w:rPr>
          <w:rFonts w:ascii="Tenorite" w:hAnsi="Tenorite"/>
          <w:b/>
          <w:bCs/>
          <w:color w:val="0040C0"/>
        </w:rPr>
        <w:t xml:space="preserve">(excluding those aged 15 or </w:t>
      </w:r>
      <w:r w:rsidR="00BA5640" w:rsidRPr="00ED3BD7">
        <w:rPr>
          <w:rFonts w:ascii="Tenorite" w:hAnsi="Tenorite"/>
          <w:b/>
          <w:bCs/>
          <w:color w:val="0040C0"/>
        </w:rPr>
        <w:t xml:space="preserve">under or not </w:t>
      </w:r>
      <w:r w:rsidR="003804DD" w:rsidRPr="00ED3BD7">
        <w:rPr>
          <w:rFonts w:ascii="Tenorite" w:hAnsi="Tenorite"/>
          <w:b/>
          <w:bCs/>
          <w:color w:val="0040C0"/>
        </w:rPr>
        <w:t>in employment</w:t>
      </w:r>
      <w:r w:rsidR="00771749" w:rsidRPr="00ED3BD7">
        <w:rPr>
          <w:rFonts w:ascii="Tenorite" w:hAnsi="Tenorite"/>
          <w:b/>
          <w:bCs/>
          <w:color w:val="0040C0"/>
        </w:rPr>
        <w:t>.</w:t>
      </w:r>
      <w:r w:rsidR="003804DD" w:rsidRPr="00ED3BD7">
        <w:rPr>
          <w:rFonts w:ascii="Tenorite" w:hAnsi="Tenorite"/>
          <w:b/>
          <w:bCs/>
          <w:color w:val="0040C0"/>
        </w:rPr>
        <w:t>)</w:t>
      </w:r>
      <w:bookmarkEnd w:id="28"/>
      <w:bookmarkEnd w:id="29"/>
    </w:p>
    <w:p w14:paraId="2773CF53" w14:textId="609A7C36" w:rsidR="00B04103" w:rsidRPr="00061071" w:rsidRDefault="00B04103" w:rsidP="00E20B16">
      <w:pPr>
        <w:pStyle w:val="Heading2"/>
        <w:numPr>
          <w:ilvl w:val="0"/>
          <w:numId w:val="0"/>
        </w:numPr>
        <w:ind w:left="720" w:hanging="720"/>
        <w:jc w:val="both"/>
        <w:rPr>
          <w:rFonts w:cstheme="minorBidi"/>
          <w:color w:val="0040C0"/>
        </w:rPr>
      </w:pPr>
      <w:bookmarkStart w:id="30" w:name="_Toc184992965"/>
      <w:r w:rsidRPr="00061071">
        <w:rPr>
          <w:rFonts w:cstheme="minorBidi"/>
          <w:color w:val="0040C0"/>
        </w:rPr>
        <w:t>2.5</w:t>
      </w:r>
      <w:r w:rsidRPr="00061071">
        <w:rPr>
          <w:rFonts w:cstheme="minorBidi"/>
          <w:color w:val="0040C0"/>
        </w:rPr>
        <w:tab/>
      </w:r>
      <w:r w:rsidR="00E70305" w:rsidRPr="00061071">
        <w:rPr>
          <w:rFonts w:cstheme="minorBidi"/>
          <w:color w:val="0040C0"/>
        </w:rPr>
        <w:t xml:space="preserve">Bus usage by </w:t>
      </w:r>
      <w:r w:rsidR="00916432">
        <w:rPr>
          <w:rFonts w:cstheme="minorBidi"/>
          <w:color w:val="0040C0"/>
        </w:rPr>
        <w:t>v</w:t>
      </w:r>
      <w:r w:rsidR="009F3C4E" w:rsidRPr="00061071">
        <w:rPr>
          <w:rFonts w:cstheme="minorBidi"/>
          <w:color w:val="0040C0"/>
        </w:rPr>
        <w:t xml:space="preserve">isitors and </w:t>
      </w:r>
      <w:r w:rsidR="00916432">
        <w:rPr>
          <w:rFonts w:cstheme="minorBidi"/>
          <w:color w:val="0040C0"/>
        </w:rPr>
        <w:t>t</w:t>
      </w:r>
      <w:r w:rsidR="00E70305" w:rsidRPr="00061071">
        <w:rPr>
          <w:rFonts w:cstheme="minorBidi"/>
          <w:color w:val="0040C0"/>
        </w:rPr>
        <w:t>ourists</w:t>
      </w:r>
      <w:bookmarkEnd w:id="30"/>
      <w:r w:rsidRPr="00061071">
        <w:rPr>
          <w:rFonts w:cstheme="minorBidi"/>
          <w:color w:val="0040C0"/>
        </w:rPr>
        <w:t xml:space="preserve"> </w:t>
      </w:r>
    </w:p>
    <w:p w14:paraId="5C164BB5" w14:textId="78AF51E1" w:rsidR="003D1B82" w:rsidRPr="00581F2F" w:rsidRDefault="00F32A87" w:rsidP="00E20B16">
      <w:pPr>
        <w:spacing w:after="120" w:line="240" w:lineRule="auto"/>
        <w:jc w:val="both"/>
        <w:rPr>
          <w:rFonts w:ascii="Arial Nova" w:hAnsi="Arial Nova" w:cs="Arial"/>
          <w:shd w:val="clear" w:color="auto" w:fill="FFFFFF"/>
        </w:rPr>
      </w:pPr>
      <w:r>
        <w:rPr>
          <w:rFonts w:ascii="Arial Nova" w:hAnsi="Arial Nova" w:cs="Arial"/>
          <w:shd w:val="clear" w:color="auto" w:fill="FFFFFF"/>
        </w:rPr>
        <w:fldChar w:fldCharType="begin"/>
      </w:r>
      <w:r>
        <w:rPr>
          <w:rFonts w:ascii="Arial Nova" w:hAnsi="Arial Nova" w:cs="Arial"/>
          <w:shd w:val="clear" w:color="auto" w:fill="FFFFFF"/>
        </w:rPr>
        <w:instrText xml:space="preserve"> REF _Ref172623837 \h  \* MERGEFORMAT </w:instrText>
      </w:r>
      <w:r>
        <w:rPr>
          <w:rFonts w:ascii="Arial Nova" w:hAnsi="Arial Nova" w:cs="Arial"/>
          <w:shd w:val="clear" w:color="auto" w:fill="FFFFFF"/>
        </w:rPr>
      </w:r>
      <w:r>
        <w:rPr>
          <w:rFonts w:ascii="Arial Nova" w:hAnsi="Arial Nova" w:cs="Arial"/>
          <w:shd w:val="clear" w:color="auto" w:fill="FFFFFF"/>
        </w:rPr>
        <w:fldChar w:fldCharType="separate"/>
      </w:r>
      <w:r w:rsidRPr="00F32A87">
        <w:rPr>
          <w:rFonts w:ascii="Arial Nova" w:hAnsi="Arial Nova" w:cs="Arial"/>
          <w:shd w:val="clear" w:color="auto" w:fill="FFFFFF"/>
        </w:rPr>
        <w:t>Figure 7</w:t>
      </w:r>
      <w:r>
        <w:rPr>
          <w:rFonts w:ascii="Arial Nova" w:hAnsi="Arial Nova" w:cs="Arial"/>
          <w:shd w:val="clear" w:color="auto" w:fill="FFFFFF"/>
        </w:rPr>
        <w:fldChar w:fldCharType="end"/>
      </w:r>
      <w:r w:rsidR="00191535">
        <w:rPr>
          <w:rFonts w:ascii="Arial Nova" w:hAnsi="Arial Nova" w:cs="Arial"/>
          <w:shd w:val="clear" w:color="auto" w:fill="FFFFFF"/>
        </w:rPr>
        <w:t xml:space="preserve"> shows </w:t>
      </w:r>
      <w:r w:rsidR="00CE2471">
        <w:rPr>
          <w:rFonts w:ascii="Arial Nova" w:hAnsi="Arial Nova" w:cs="Arial"/>
          <w:shd w:val="clear" w:color="auto" w:fill="FFFFFF"/>
        </w:rPr>
        <w:t>the results of</w:t>
      </w:r>
      <w:r w:rsidR="00B46668">
        <w:rPr>
          <w:rFonts w:ascii="Arial Nova" w:hAnsi="Arial Nova" w:cs="Arial"/>
          <w:shd w:val="clear" w:color="auto" w:fill="FFFFFF"/>
        </w:rPr>
        <w:t xml:space="preserve"> surveys as reported by Visit Isle of Wight for </w:t>
      </w:r>
      <w:r w:rsidR="00191535">
        <w:rPr>
          <w:rFonts w:ascii="Arial Nova" w:hAnsi="Arial Nova" w:cs="Arial"/>
          <w:shd w:val="clear" w:color="auto" w:fill="FFFFFF"/>
        </w:rPr>
        <w:t xml:space="preserve">modal share </w:t>
      </w:r>
      <w:r w:rsidR="00B46668">
        <w:rPr>
          <w:rFonts w:ascii="Arial Nova" w:hAnsi="Arial Nova" w:cs="Arial"/>
          <w:shd w:val="clear" w:color="auto" w:fill="FFFFFF"/>
        </w:rPr>
        <w:t>for visitors to the island in</w:t>
      </w:r>
      <w:r w:rsidR="00191535">
        <w:rPr>
          <w:rFonts w:ascii="Arial Nova" w:hAnsi="Arial Nova" w:cs="Arial"/>
          <w:shd w:val="clear" w:color="auto" w:fill="FFFFFF"/>
        </w:rPr>
        <w:t xml:space="preserve"> 2022</w:t>
      </w:r>
      <w:r w:rsidR="00B46668">
        <w:rPr>
          <w:rFonts w:ascii="Arial Nova" w:hAnsi="Arial Nova" w:cs="Arial"/>
          <w:shd w:val="clear" w:color="auto" w:fill="FFFFFF"/>
        </w:rPr>
        <w:t>.</w:t>
      </w:r>
      <w:r w:rsidR="009E739E">
        <w:rPr>
          <w:rFonts w:ascii="Arial Nova" w:hAnsi="Arial Nova" w:cs="Arial"/>
          <w:shd w:val="clear" w:color="auto" w:fill="FFFFFF"/>
        </w:rPr>
        <w:t xml:space="preserve"> </w:t>
      </w:r>
      <w:r w:rsidR="00394804">
        <w:rPr>
          <w:rFonts w:ascii="Arial Nova" w:hAnsi="Arial Nova" w:cs="Arial"/>
          <w:shd w:val="clear" w:color="auto" w:fill="FFFFFF"/>
        </w:rPr>
        <w:t xml:space="preserve"> B</w:t>
      </w:r>
      <w:r w:rsidR="009E739E">
        <w:rPr>
          <w:rFonts w:ascii="Arial Nova" w:hAnsi="Arial Nova" w:cs="Arial"/>
          <w:shd w:val="clear" w:color="auto" w:fill="FFFFFF"/>
        </w:rPr>
        <w:t xml:space="preserve">us and train </w:t>
      </w:r>
      <w:r w:rsidR="00394804">
        <w:rPr>
          <w:rFonts w:ascii="Arial Nova" w:hAnsi="Arial Nova" w:cs="Arial"/>
          <w:shd w:val="clear" w:color="auto" w:fill="FFFFFF"/>
        </w:rPr>
        <w:t xml:space="preserve">were </w:t>
      </w:r>
      <w:r w:rsidR="009E739E">
        <w:rPr>
          <w:rFonts w:ascii="Arial Nova" w:hAnsi="Arial Nova" w:cs="Arial"/>
          <w:shd w:val="clear" w:color="auto" w:fill="FFFFFF"/>
        </w:rPr>
        <w:t>the second most used form</w:t>
      </w:r>
      <w:r w:rsidR="00BC4E9A">
        <w:rPr>
          <w:rFonts w:ascii="Arial Nova" w:hAnsi="Arial Nova" w:cs="Arial"/>
          <w:shd w:val="clear" w:color="auto" w:fill="FFFFFF"/>
        </w:rPr>
        <w:t>s</w:t>
      </w:r>
      <w:r w:rsidR="009E739E">
        <w:rPr>
          <w:rFonts w:ascii="Arial Nova" w:hAnsi="Arial Nova" w:cs="Arial"/>
          <w:shd w:val="clear" w:color="auto" w:fill="FFFFFF"/>
        </w:rPr>
        <w:t xml:space="preserve"> of transport.  </w:t>
      </w:r>
      <w:r w:rsidR="00322B2D">
        <w:rPr>
          <w:rFonts w:ascii="Arial Nova" w:hAnsi="Arial Nova" w:cs="Arial"/>
          <w:shd w:val="clear" w:color="auto" w:fill="FFFFFF"/>
        </w:rPr>
        <w:t xml:space="preserve">The bus network allows visitors to </w:t>
      </w:r>
      <w:r w:rsidR="00BC4E9A">
        <w:rPr>
          <w:rFonts w:ascii="Arial Nova" w:hAnsi="Arial Nova" w:cs="Arial"/>
          <w:shd w:val="clear" w:color="auto" w:fill="FFFFFF"/>
        </w:rPr>
        <w:t>visit the island without bringing a car</w:t>
      </w:r>
      <w:r w:rsidR="00211F29">
        <w:rPr>
          <w:rFonts w:ascii="Arial Nova" w:hAnsi="Arial Nova" w:cs="Arial"/>
          <w:shd w:val="clear" w:color="auto" w:fill="FFFFFF"/>
        </w:rPr>
        <w:t xml:space="preserve">.  Tourism is therefore </w:t>
      </w:r>
      <w:r w:rsidR="00836679">
        <w:rPr>
          <w:rFonts w:ascii="Arial Nova" w:hAnsi="Arial Nova" w:cs="Arial"/>
          <w:shd w:val="clear" w:color="auto" w:fill="FFFFFF"/>
        </w:rPr>
        <w:t>a vital contributor of revenue for</w:t>
      </w:r>
      <w:r w:rsidR="00362144">
        <w:rPr>
          <w:rFonts w:ascii="Arial Nova" w:hAnsi="Arial Nova" w:cs="Arial"/>
          <w:shd w:val="clear" w:color="auto" w:fill="FFFFFF"/>
        </w:rPr>
        <w:t xml:space="preserve"> the Isle of Wight’s public bus network</w:t>
      </w:r>
      <w:r w:rsidR="00DD692C">
        <w:rPr>
          <w:rFonts w:ascii="Arial Nova" w:hAnsi="Arial Nova" w:cs="Arial"/>
          <w:shd w:val="clear" w:color="auto" w:fill="FFFFFF"/>
        </w:rPr>
        <w:t>.</w:t>
      </w:r>
    </w:p>
    <w:p w14:paraId="49CA522C" w14:textId="6E28F66E" w:rsidR="00B04103" w:rsidRPr="00A07AAD" w:rsidRDefault="000E1D88" w:rsidP="00E20B16">
      <w:pPr>
        <w:spacing w:after="120" w:line="240" w:lineRule="auto"/>
        <w:jc w:val="both"/>
        <w:rPr>
          <w:rFonts w:ascii="Arial Nova" w:hAnsi="Arial Nova" w:cs="Arial"/>
          <w:shd w:val="clear" w:color="auto" w:fill="FFFFFF"/>
        </w:rPr>
      </w:pPr>
      <w:r>
        <w:rPr>
          <w:rFonts w:ascii="Arial Nova" w:hAnsi="Arial Nova" w:cs="Arial"/>
          <w:shd w:val="clear" w:color="auto" w:fill="FFFFFF"/>
        </w:rPr>
        <w:t xml:space="preserve">As well as standard services, </w:t>
      </w:r>
      <w:r w:rsidR="00A07AAD" w:rsidRPr="00A07AAD">
        <w:rPr>
          <w:rFonts w:ascii="Arial Nova" w:hAnsi="Arial Nova" w:cs="Arial"/>
          <w:shd w:val="clear" w:color="auto" w:fill="FFFFFF"/>
        </w:rPr>
        <w:t xml:space="preserve">Southern Vectis also </w:t>
      </w:r>
      <w:r w:rsidR="00FB4973">
        <w:rPr>
          <w:rFonts w:ascii="Arial Nova" w:hAnsi="Arial Nova" w:cs="Arial"/>
          <w:shd w:val="clear" w:color="auto" w:fill="FFFFFF"/>
        </w:rPr>
        <w:t xml:space="preserve">operates a series of </w:t>
      </w:r>
      <w:r w:rsidR="00A07AAD" w:rsidRPr="00A07AAD">
        <w:rPr>
          <w:rFonts w:ascii="Arial Nova" w:hAnsi="Arial Nova" w:cs="Arial"/>
          <w:shd w:val="clear" w:color="auto" w:fill="FFFFFF"/>
        </w:rPr>
        <w:t>seasonal bus</w:t>
      </w:r>
      <w:r w:rsidR="00FB4973">
        <w:rPr>
          <w:rFonts w:ascii="Arial Nova" w:hAnsi="Arial Nova" w:cs="Arial"/>
          <w:shd w:val="clear" w:color="auto" w:fill="FFFFFF"/>
        </w:rPr>
        <w:t xml:space="preserve"> services which operate</w:t>
      </w:r>
      <w:r w:rsidR="00A07AAD" w:rsidRPr="00A07AAD">
        <w:rPr>
          <w:rFonts w:ascii="Arial Nova" w:hAnsi="Arial Nova" w:cs="Arial"/>
          <w:shd w:val="clear" w:color="auto" w:fill="FFFFFF"/>
        </w:rPr>
        <w:t xml:space="preserve"> </w:t>
      </w:r>
      <w:r w:rsidR="00FB4973">
        <w:rPr>
          <w:rFonts w:ascii="Arial Nova" w:hAnsi="Arial Nova" w:cs="Arial"/>
          <w:shd w:val="clear" w:color="auto" w:fill="FFFFFF"/>
        </w:rPr>
        <w:t>under the</w:t>
      </w:r>
      <w:r w:rsidR="00A07AAD" w:rsidRPr="00A07AAD">
        <w:rPr>
          <w:rFonts w:ascii="Arial Nova" w:hAnsi="Arial Nova" w:cs="Arial"/>
          <w:shd w:val="clear" w:color="auto" w:fill="FFFFFF"/>
        </w:rPr>
        <w:t xml:space="preserve"> ‘Breezer’ </w:t>
      </w:r>
      <w:r w:rsidR="00BD0496">
        <w:rPr>
          <w:rFonts w:ascii="Arial Nova" w:hAnsi="Arial Nova" w:cs="Arial"/>
          <w:shd w:val="clear" w:color="auto" w:fill="FFFFFF"/>
        </w:rPr>
        <w:t xml:space="preserve">and ‘Coaster’ </w:t>
      </w:r>
      <w:r w:rsidR="00FB4973">
        <w:rPr>
          <w:rFonts w:ascii="Arial Nova" w:hAnsi="Arial Nova" w:cs="Arial"/>
          <w:shd w:val="clear" w:color="auto" w:fill="FFFFFF"/>
        </w:rPr>
        <w:t>brand</w:t>
      </w:r>
      <w:r w:rsidR="00BD0496">
        <w:rPr>
          <w:rFonts w:ascii="Arial Nova" w:hAnsi="Arial Nova" w:cs="Arial"/>
          <w:shd w:val="clear" w:color="auto" w:fill="FFFFFF"/>
        </w:rPr>
        <w:t>s</w:t>
      </w:r>
      <w:r w:rsidR="00A07AAD" w:rsidRPr="00A07AAD">
        <w:rPr>
          <w:rFonts w:ascii="Arial Nova" w:hAnsi="Arial Nova" w:cs="Arial"/>
          <w:shd w:val="clear" w:color="auto" w:fill="FFFFFF"/>
        </w:rPr>
        <w:t xml:space="preserve">. There are two open-top ‘Breezer’ bus routes that operate between the months of April </w:t>
      </w:r>
      <w:r w:rsidR="00043F2A">
        <w:rPr>
          <w:rFonts w:ascii="Arial Nova" w:hAnsi="Arial Nova" w:cs="Arial"/>
          <w:shd w:val="clear" w:color="auto" w:fill="FFFFFF"/>
        </w:rPr>
        <w:t>sand</w:t>
      </w:r>
      <w:r w:rsidR="00A07AAD" w:rsidRPr="00A07AAD">
        <w:rPr>
          <w:rFonts w:ascii="Arial Nova" w:hAnsi="Arial Nova" w:cs="Arial"/>
          <w:shd w:val="clear" w:color="auto" w:fill="FFFFFF"/>
        </w:rPr>
        <w:t xml:space="preserve"> October, allowing spectacular coastal views </w:t>
      </w:r>
      <w:r w:rsidR="00A07AAD" w:rsidRPr="00A07AAD">
        <w:rPr>
          <w:rFonts w:ascii="Arial Nova" w:hAnsi="Arial Nova" w:cs="Arial"/>
          <w:shd w:val="clear" w:color="auto" w:fill="FFFFFF"/>
        </w:rPr>
        <w:lastRenderedPageBreak/>
        <w:t>as well as direct access to some of the most popular attractions on the Island to support the Islands tourist offer.</w:t>
      </w:r>
      <w:r w:rsidR="00B91527">
        <w:rPr>
          <w:rFonts w:ascii="Arial Nova" w:hAnsi="Arial Nova" w:cs="Arial"/>
          <w:shd w:val="clear" w:color="auto" w:fill="FFFFFF"/>
        </w:rPr>
        <w:t xml:space="preserve">  The Needles</w:t>
      </w:r>
      <w:r w:rsidR="00CF622D">
        <w:rPr>
          <w:rFonts w:ascii="Arial Nova" w:hAnsi="Arial Nova" w:cs="Arial"/>
          <w:shd w:val="clear" w:color="auto" w:fill="FFFFFF"/>
        </w:rPr>
        <w:t xml:space="preserve"> Breezer was named winner of </w:t>
      </w:r>
      <w:r w:rsidR="003E29E2">
        <w:rPr>
          <w:rFonts w:ascii="Arial Nova" w:hAnsi="Arial Nova" w:cs="Arial"/>
          <w:shd w:val="clear" w:color="auto" w:fill="FFFFFF"/>
        </w:rPr>
        <w:t>the 2024</w:t>
      </w:r>
      <w:r w:rsidR="00CA7D87">
        <w:rPr>
          <w:rFonts w:ascii="Arial Nova" w:hAnsi="Arial Nova" w:cs="Arial"/>
          <w:shd w:val="clear" w:color="auto" w:fill="FFFFFF"/>
        </w:rPr>
        <w:t xml:space="preserve"> Great Scenic Journeys UK Open Top Bus Cup</w:t>
      </w:r>
      <w:r w:rsidR="0014360F">
        <w:rPr>
          <w:rFonts w:ascii="Arial Nova" w:hAnsi="Arial Nova" w:cs="Arial"/>
          <w:shd w:val="clear" w:color="auto" w:fill="FFFFFF"/>
        </w:rPr>
        <w:t xml:space="preserve"> after a social media vote.</w:t>
      </w:r>
    </w:p>
    <w:p w14:paraId="537D5BC2" w14:textId="656D2420" w:rsidR="00B04103" w:rsidRDefault="00581F2F" w:rsidP="00F350B2">
      <w:pPr>
        <w:spacing w:after="120" w:line="240" w:lineRule="auto"/>
        <w:jc w:val="center"/>
        <w:rPr>
          <w:rFonts w:ascii="Tenorite Display" w:hAnsi="Tenorite Display"/>
          <w:b/>
          <w:bCs/>
          <w:sz w:val="20"/>
          <w:szCs w:val="20"/>
        </w:rPr>
      </w:pPr>
      <w:r>
        <w:rPr>
          <w:noProof/>
        </w:rPr>
        <w:drawing>
          <wp:inline distT="0" distB="0" distL="0" distR="0" wp14:anchorId="270FD87C" wp14:editId="52113D3F">
            <wp:extent cx="3378374" cy="2540131"/>
            <wp:effectExtent l="0" t="0" r="0" b="0"/>
            <wp:docPr id="2" name="Picture 1" descr="A bar chart illustrating modes of transport used by visitors to the Isle of Wight whilst they are on the island, as surveyed in 2022.">
              <a:extLst xmlns:a="http://schemas.openxmlformats.org/drawingml/2006/main">
                <a:ext uri="{FF2B5EF4-FFF2-40B4-BE49-F238E27FC236}">
                  <a16:creationId xmlns:a16="http://schemas.microsoft.com/office/drawing/2014/main" id="{BB7EE725-7B1D-5351-872D-2051704D64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ar chart illustrating modes of transport used by visitors to the Isle of Wight whilst they are on the island, as surveyed in 2022.">
                      <a:extLst>
                        <a:ext uri="{FF2B5EF4-FFF2-40B4-BE49-F238E27FC236}">
                          <a16:creationId xmlns:a16="http://schemas.microsoft.com/office/drawing/2014/main" id="{BB7EE725-7B1D-5351-872D-2051704D64EC}"/>
                        </a:ext>
                      </a:extLst>
                    </pic:cNvPr>
                    <pic:cNvPicPr>
                      <a:picLocks noChangeAspect="1"/>
                    </pic:cNvPicPr>
                  </pic:nvPicPr>
                  <pic:blipFill>
                    <a:blip r:embed="rId29"/>
                    <a:stretch>
                      <a:fillRect/>
                    </a:stretch>
                  </pic:blipFill>
                  <pic:spPr>
                    <a:xfrm>
                      <a:off x="0" y="0"/>
                      <a:ext cx="3378374" cy="2540131"/>
                    </a:xfrm>
                    <a:prstGeom prst="rect">
                      <a:avLst/>
                    </a:prstGeom>
                  </pic:spPr>
                </pic:pic>
              </a:graphicData>
            </a:graphic>
          </wp:inline>
        </w:drawing>
      </w:r>
    </w:p>
    <w:p w14:paraId="3AE6564A" w14:textId="21DA4626" w:rsidR="00581F2F" w:rsidRPr="002478B4" w:rsidRDefault="00AB04F9" w:rsidP="00F350B2">
      <w:pPr>
        <w:pStyle w:val="Caption"/>
        <w:jc w:val="center"/>
        <w:rPr>
          <w:rFonts w:ascii="Arial Nova" w:hAnsi="Arial Nova" w:cs="Arial"/>
          <w:shd w:val="clear" w:color="auto" w:fill="FFFFFF"/>
        </w:rPr>
      </w:pPr>
      <w:bookmarkStart w:id="31" w:name="_Ref172623837"/>
      <w:bookmarkStart w:id="32" w:name="_Toc183703778"/>
      <w:r w:rsidRPr="00AB04F9">
        <w:rPr>
          <w:rFonts w:ascii="Tenorite" w:hAnsi="Tenorite"/>
          <w:b/>
          <w:bCs/>
          <w:i w:val="0"/>
          <w:iCs w:val="0"/>
          <w:color w:val="0040C0"/>
        </w:rPr>
        <w:t xml:space="preserve">Figure </w:t>
      </w:r>
      <w:r w:rsidRPr="00AB04F9">
        <w:rPr>
          <w:rFonts w:ascii="Tenorite" w:hAnsi="Tenorite"/>
          <w:b/>
          <w:bCs/>
          <w:i w:val="0"/>
          <w:iCs w:val="0"/>
          <w:color w:val="0040C0"/>
        </w:rPr>
        <w:fldChar w:fldCharType="begin"/>
      </w:r>
      <w:r w:rsidRPr="00AB04F9">
        <w:rPr>
          <w:rFonts w:ascii="Tenorite" w:hAnsi="Tenorite"/>
          <w:b/>
          <w:bCs/>
          <w:i w:val="0"/>
          <w:iCs w:val="0"/>
          <w:color w:val="0040C0"/>
        </w:rPr>
        <w:instrText xml:space="preserve"> SEQ Figure \* ARABIC </w:instrText>
      </w:r>
      <w:r w:rsidRPr="00AB04F9">
        <w:rPr>
          <w:rFonts w:ascii="Tenorite" w:hAnsi="Tenorite"/>
          <w:b/>
          <w:bCs/>
          <w:i w:val="0"/>
          <w:iCs w:val="0"/>
          <w:color w:val="0040C0"/>
        </w:rPr>
        <w:fldChar w:fldCharType="separate"/>
      </w:r>
      <w:r w:rsidR="009B423B">
        <w:rPr>
          <w:rFonts w:ascii="Tenorite" w:hAnsi="Tenorite"/>
          <w:b/>
          <w:bCs/>
          <w:i w:val="0"/>
          <w:iCs w:val="0"/>
          <w:noProof/>
          <w:color w:val="0040C0"/>
        </w:rPr>
        <w:t>7</w:t>
      </w:r>
      <w:r w:rsidRPr="00AB04F9">
        <w:rPr>
          <w:rFonts w:ascii="Tenorite" w:hAnsi="Tenorite"/>
          <w:b/>
          <w:bCs/>
          <w:i w:val="0"/>
          <w:iCs w:val="0"/>
          <w:color w:val="0040C0"/>
        </w:rPr>
        <w:fldChar w:fldCharType="end"/>
      </w:r>
      <w:r w:rsidRPr="00AB04F9">
        <w:rPr>
          <w:rFonts w:ascii="Tenorite" w:hAnsi="Tenorite"/>
          <w:b/>
          <w:bCs/>
          <w:i w:val="0"/>
          <w:iCs w:val="0"/>
          <w:color w:val="0040C0"/>
        </w:rPr>
        <w:t xml:space="preserve"> – Modes of transport used by visitors to the Isle of Wight whilst on the island as surveyed in 2022</w:t>
      </w:r>
      <w:r w:rsidR="006D685F" w:rsidRPr="00ED3BD7">
        <w:rPr>
          <w:rFonts w:ascii="Tenorite" w:hAnsi="Tenorite"/>
          <w:b/>
          <w:bCs/>
          <w:color w:val="0040C0"/>
          <w:vertAlign w:val="superscript"/>
        </w:rPr>
        <w:endnoteReference w:id="10"/>
      </w:r>
      <w:r w:rsidR="002478B4" w:rsidRPr="0013189D">
        <w:rPr>
          <w:rFonts w:ascii="Tenorite" w:hAnsi="Tenorite"/>
          <w:b/>
          <w:bCs/>
          <w:color w:val="0040C0"/>
        </w:rPr>
        <w:t>.</w:t>
      </w:r>
      <w:bookmarkEnd w:id="31"/>
      <w:bookmarkEnd w:id="32"/>
    </w:p>
    <w:p w14:paraId="338C465B" w14:textId="42E68DA4" w:rsidR="00B04103" w:rsidRDefault="007279BD" w:rsidP="00E20B16">
      <w:pPr>
        <w:spacing w:after="120" w:line="240" w:lineRule="auto"/>
        <w:jc w:val="both"/>
        <w:rPr>
          <w:rFonts w:ascii="Arial Nova" w:hAnsi="Arial Nova" w:cs="Arial"/>
          <w:shd w:val="clear" w:color="auto" w:fill="FFFFFF"/>
        </w:rPr>
      </w:pPr>
      <w:r w:rsidRPr="007279BD">
        <w:rPr>
          <w:rFonts w:ascii="Arial Nova" w:hAnsi="Arial Nova" w:cs="Arial"/>
          <w:shd w:val="clear" w:color="auto" w:fill="FFFFFF"/>
        </w:rPr>
        <w:t xml:space="preserve">The island boasts a number of </w:t>
      </w:r>
      <w:r w:rsidR="00BD3181">
        <w:rPr>
          <w:rFonts w:ascii="Arial Nova" w:hAnsi="Arial Nova" w:cs="Arial"/>
          <w:shd w:val="clear" w:color="auto" w:fill="FFFFFF"/>
        </w:rPr>
        <w:t>seasonal routes</w:t>
      </w:r>
      <w:r w:rsidR="006C5206">
        <w:rPr>
          <w:rFonts w:ascii="Arial Nova" w:hAnsi="Arial Nova" w:cs="Arial"/>
          <w:shd w:val="clear" w:color="auto" w:fill="FFFFFF"/>
        </w:rPr>
        <w:t xml:space="preserve"> for visitors</w:t>
      </w:r>
      <w:r w:rsidR="00E20705">
        <w:rPr>
          <w:rStyle w:val="EndnoteReference"/>
          <w:rFonts w:ascii="Arial Nova" w:hAnsi="Arial Nova" w:cs="Arial"/>
          <w:shd w:val="clear" w:color="auto" w:fill="FFFFFF"/>
        </w:rPr>
        <w:endnoteReference w:id="11"/>
      </w:r>
      <w:r w:rsidR="00CF7B0C">
        <w:rPr>
          <w:rFonts w:ascii="Arial Nova" w:hAnsi="Arial Nova" w:cs="Arial"/>
          <w:shd w:val="clear" w:color="auto" w:fill="FFFFFF"/>
        </w:rPr>
        <w:t xml:space="preserve"> </w:t>
      </w:r>
      <w:r w:rsidR="006A0982">
        <w:rPr>
          <w:rFonts w:ascii="Arial Nova" w:hAnsi="Arial Nova" w:cs="Arial"/>
          <w:shd w:val="clear" w:color="auto" w:fill="FFFFFF"/>
        </w:rPr>
        <w:t>utilising</w:t>
      </w:r>
      <w:r w:rsidR="00CF7B0C">
        <w:rPr>
          <w:rFonts w:ascii="Arial Nova" w:hAnsi="Arial Nova" w:cs="Arial"/>
          <w:shd w:val="clear" w:color="auto" w:fill="FFFFFF"/>
        </w:rPr>
        <w:t xml:space="preserve"> </w:t>
      </w:r>
      <w:r w:rsidR="006A0982">
        <w:rPr>
          <w:rFonts w:ascii="Arial Nova" w:hAnsi="Arial Nova" w:cs="Arial"/>
          <w:shd w:val="clear" w:color="auto" w:fill="FFFFFF"/>
        </w:rPr>
        <w:t xml:space="preserve">a bus fleet that includes </w:t>
      </w:r>
      <w:r w:rsidR="00137E3E">
        <w:rPr>
          <w:rFonts w:ascii="Arial Nova" w:hAnsi="Arial Nova" w:cs="Arial"/>
          <w:shd w:val="clear" w:color="auto" w:fill="FFFFFF"/>
        </w:rPr>
        <w:t>six</w:t>
      </w:r>
      <w:r w:rsidR="000A1524">
        <w:rPr>
          <w:rFonts w:ascii="Arial Nova" w:hAnsi="Arial Nova" w:cs="Arial"/>
          <w:shd w:val="clear" w:color="auto" w:fill="FFFFFF"/>
        </w:rPr>
        <w:t xml:space="preserve"> </w:t>
      </w:r>
      <w:r w:rsidR="006A0982">
        <w:rPr>
          <w:rFonts w:ascii="Arial Nova" w:hAnsi="Arial Nova" w:cs="Arial"/>
          <w:shd w:val="clear" w:color="auto" w:fill="FFFFFF"/>
        </w:rPr>
        <w:t>open top buses</w:t>
      </w:r>
      <w:r w:rsidR="00F63180">
        <w:rPr>
          <w:rFonts w:ascii="Arial Nova" w:hAnsi="Arial Nova" w:cs="Arial"/>
          <w:shd w:val="clear" w:color="auto" w:fill="FFFFFF"/>
        </w:rPr>
        <w:t xml:space="preserve">.  Most </w:t>
      </w:r>
      <w:r w:rsidR="00103E59">
        <w:rPr>
          <w:rFonts w:ascii="Arial Nova" w:hAnsi="Arial Nova" w:cs="Arial"/>
          <w:shd w:val="clear" w:color="auto" w:fill="FFFFFF"/>
        </w:rPr>
        <w:t xml:space="preserve">of these routes </w:t>
      </w:r>
      <w:r w:rsidR="00F63180">
        <w:rPr>
          <w:rFonts w:ascii="Arial Nova" w:hAnsi="Arial Nova" w:cs="Arial"/>
          <w:shd w:val="clear" w:color="auto" w:fill="FFFFFF"/>
        </w:rPr>
        <w:t xml:space="preserve">run during the summer, but </w:t>
      </w:r>
      <w:r w:rsidR="00B35A86">
        <w:rPr>
          <w:rFonts w:ascii="Arial Nova" w:hAnsi="Arial Nova" w:cs="Arial"/>
          <w:shd w:val="clear" w:color="auto" w:fill="FFFFFF"/>
        </w:rPr>
        <w:t xml:space="preserve">one </w:t>
      </w:r>
      <w:r w:rsidR="00F63180">
        <w:rPr>
          <w:rFonts w:ascii="Arial Nova" w:hAnsi="Arial Nova" w:cs="Arial"/>
          <w:shd w:val="clear" w:color="auto" w:fill="FFFFFF"/>
        </w:rPr>
        <w:t xml:space="preserve">runs </w:t>
      </w:r>
      <w:r w:rsidR="00B35A86">
        <w:rPr>
          <w:rFonts w:ascii="Arial Nova" w:hAnsi="Arial Nova" w:cs="Arial"/>
          <w:shd w:val="clear" w:color="auto" w:fill="FFFFFF"/>
        </w:rPr>
        <w:t>at Christmas</w:t>
      </w:r>
      <w:r w:rsidR="00CF7B0C">
        <w:rPr>
          <w:rFonts w:ascii="Arial Nova" w:hAnsi="Arial Nova" w:cs="Arial"/>
          <w:shd w:val="clear" w:color="auto" w:fill="FFFFFF"/>
        </w:rPr>
        <w:t>.</w:t>
      </w:r>
    </w:p>
    <w:p w14:paraId="23FE5AB5" w14:textId="77777777" w:rsidR="00033ECF" w:rsidRDefault="00033ECF" w:rsidP="00E20B16">
      <w:pPr>
        <w:spacing w:after="120" w:line="240" w:lineRule="auto"/>
        <w:jc w:val="both"/>
        <w:rPr>
          <w:rFonts w:ascii="Arial Nova" w:hAnsi="Arial Nova" w:cs="Arial"/>
          <w:shd w:val="clear" w:color="auto" w:fill="FFFFFF"/>
        </w:rPr>
      </w:pPr>
    </w:p>
    <w:p w14:paraId="25C92E94" w14:textId="35B4983B" w:rsidR="0075726B" w:rsidRPr="0075726B" w:rsidRDefault="00AD44F6" w:rsidP="0075726B">
      <w:pPr>
        <w:spacing w:after="120" w:line="240" w:lineRule="auto"/>
        <w:jc w:val="both"/>
        <w:rPr>
          <w:rFonts w:ascii="Arial Nova" w:hAnsi="Arial Nova" w:cs="Arial"/>
          <w:shd w:val="clear" w:color="auto" w:fill="FFFFFF"/>
        </w:rPr>
      </w:pPr>
      <w:r>
        <w:rPr>
          <w:rFonts w:ascii="Arial Nova" w:hAnsi="Arial Nova" w:cs="Arial"/>
          <w:shd w:val="clear" w:color="auto" w:fill="FFFFFF"/>
        </w:rPr>
        <w:t xml:space="preserve">The </w:t>
      </w:r>
      <w:r w:rsidR="00853C0E">
        <w:rPr>
          <w:rFonts w:ascii="Arial Nova" w:hAnsi="Arial Nova" w:cs="Arial"/>
          <w:shd w:val="clear" w:color="auto" w:fill="FFFFFF"/>
        </w:rPr>
        <w:t>Isle of Wight’s emerging LTP4</w:t>
      </w:r>
      <w:r w:rsidR="003C1DC4">
        <w:rPr>
          <w:rFonts w:ascii="Arial Nova" w:hAnsi="Arial Nova" w:cs="Arial"/>
          <w:shd w:val="clear" w:color="auto" w:fill="FFFFFF"/>
        </w:rPr>
        <w:t xml:space="preserve"> (the ITP)</w:t>
      </w:r>
      <w:r w:rsidR="00853C0E">
        <w:rPr>
          <w:rFonts w:ascii="Arial Nova" w:hAnsi="Arial Nova" w:cs="Arial"/>
          <w:shd w:val="clear" w:color="auto" w:fill="FFFFFF"/>
        </w:rPr>
        <w:t xml:space="preserve"> includes measure</w:t>
      </w:r>
      <w:r w:rsidR="00A72479">
        <w:rPr>
          <w:rFonts w:ascii="Arial Nova" w:hAnsi="Arial Nova" w:cs="Arial"/>
          <w:shd w:val="clear" w:color="auto" w:fill="FFFFFF"/>
        </w:rPr>
        <w:t>s</w:t>
      </w:r>
      <w:r w:rsidR="00853C0E">
        <w:rPr>
          <w:rFonts w:ascii="Arial Nova" w:hAnsi="Arial Nova" w:cs="Arial"/>
          <w:shd w:val="clear" w:color="auto" w:fill="FFFFFF"/>
        </w:rPr>
        <w:t xml:space="preserve"> to persuade</w:t>
      </w:r>
      <w:r w:rsidR="00D07E62">
        <w:rPr>
          <w:rFonts w:ascii="Arial Nova" w:hAnsi="Arial Nova" w:cs="Arial"/>
          <w:shd w:val="clear" w:color="auto" w:fill="FFFFFF"/>
        </w:rPr>
        <w:t xml:space="preserve"> more visitors to leave their cars at home and use pu</w:t>
      </w:r>
      <w:r w:rsidR="00981B94">
        <w:rPr>
          <w:rFonts w:ascii="Arial Nova" w:hAnsi="Arial Nova" w:cs="Arial"/>
          <w:shd w:val="clear" w:color="auto" w:fill="FFFFFF"/>
        </w:rPr>
        <w:t>blic transport</w:t>
      </w:r>
      <w:r w:rsidR="00113B72">
        <w:rPr>
          <w:rFonts w:ascii="Arial Nova" w:hAnsi="Arial Nova" w:cs="Arial"/>
          <w:shd w:val="clear" w:color="auto" w:fill="FFFFFF"/>
        </w:rPr>
        <w:t xml:space="preserve"> through </w:t>
      </w:r>
      <w:r w:rsidR="0075726B" w:rsidRPr="0075726B">
        <w:rPr>
          <w:rFonts w:ascii="Arial Nova" w:hAnsi="Arial Nova" w:cs="Arial"/>
          <w:shd w:val="clear" w:color="auto" w:fill="FFFFFF"/>
        </w:rPr>
        <w:t>tourism awareness campaigns and ticketing options for transport services, including:</w:t>
      </w:r>
    </w:p>
    <w:p w14:paraId="320CA2C8" w14:textId="77777777" w:rsidR="0075726B" w:rsidRPr="00F350B2" w:rsidRDefault="0075726B" w:rsidP="00F350B2">
      <w:pPr>
        <w:pStyle w:val="ListParagraph"/>
        <w:numPr>
          <w:ilvl w:val="0"/>
          <w:numId w:val="48"/>
        </w:numPr>
        <w:spacing w:after="120" w:line="240" w:lineRule="auto"/>
        <w:jc w:val="both"/>
        <w:rPr>
          <w:rFonts w:ascii="Arial Nova" w:hAnsi="Arial Nova" w:cs="Arial"/>
          <w:shd w:val="clear" w:color="auto" w:fill="FFFFFF"/>
        </w:rPr>
      </w:pPr>
      <w:r w:rsidRPr="00F350B2">
        <w:rPr>
          <w:rFonts w:ascii="Arial Nova" w:hAnsi="Arial Nova" w:cs="Arial"/>
          <w:shd w:val="clear" w:color="auto" w:fill="FFFFFF"/>
        </w:rPr>
        <w:t>cooperation with neighbouring authorities and public transport providers (rail/coach) to make it easier for visitors to travel without a car to the Island</w:t>
      </w:r>
    </w:p>
    <w:p w14:paraId="0B4BA55C" w14:textId="29CDA348" w:rsidR="00033ECF" w:rsidRPr="00F350B2" w:rsidRDefault="0075726B" w:rsidP="00F350B2">
      <w:pPr>
        <w:pStyle w:val="ListParagraph"/>
        <w:numPr>
          <w:ilvl w:val="0"/>
          <w:numId w:val="48"/>
        </w:numPr>
        <w:spacing w:after="120" w:line="240" w:lineRule="auto"/>
        <w:jc w:val="both"/>
        <w:rPr>
          <w:rFonts w:ascii="Arial Nova" w:hAnsi="Arial Nova" w:cs="Arial"/>
          <w:shd w:val="clear" w:color="auto" w:fill="FFFFFF"/>
        </w:rPr>
      </w:pPr>
      <w:r w:rsidRPr="00F350B2">
        <w:rPr>
          <w:rFonts w:ascii="Arial Nova" w:hAnsi="Arial Nova" w:cs="Arial"/>
          <w:shd w:val="clear" w:color="auto" w:fill="FFFFFF"/>
        </w:rPr>
        <w:t>information booklets outlining key visitor destinations and how to access them using modes other than the private car</w:t>
      </w:r>
    </w:p>
    <w:p w14:paraId="2B032BC4" w14:textId="77777777" w:rsidR="0031141D" w:rsidRPr="00600018" w:rsidRDefault="0031141D" w:rsidP="00E20B16">
      <w:pPr>
        <w:spacing w:after="120" w:line="240" w:lineRule="auto"/>
        <w:jc w:val="both"/>
        <w:rPr>
          <w:rFonts w:ascii="Tenorite Display" w:hAnsi="Tenorite Display"/>
          <w:b/>
          <w:bCs/>
          <w:sz w:val="20"/>
          <w:szCs w:val="20"/>
        </w:rPr>
      </w:pPr>
    </w:p>
    <w:p w14:paraId="376E21BB" w14:textId="65B01F1D" w:rsidR="009A60F5" w:rsidRPr="00061071" w:rsidRDefault="00991864" w:rsidP="00E20B16">
      <w:pPr>
        <w:pStyle w:val="Heading2"/>
        <w:numPr>
          <w:ilvl w:val="0"/>
          <w:numId w:val="0"/>
        </w:numPr>
        <w:ind w:left="720" w:hanging="720"/>
        <w:jc w:val="both"/>
        <w:rPr>
          <w:rFonts w:cstheme="minorBidi"/>
          <w:color w:val="0040C0"/>
        </w:rPr>
      </w:pPr>
      <w:bookmarkStart w:id="33" w:name="_Ref173330196"/>
      <w:bookmarkStart w:id="34" w:name="_Toc184992966"/>
      <w:r w:rsidRPr="00061071">
        <w:rPr>
          <w:rFonts w:cstheme="minorBidi"/>
          <w:color w:val="0040C0"/>
        </w:rPr>
        <w:t>2.</w:t>
      </w:r>
      <w:r w:rsidR="00E70305" w:rsidRPr="00061071">
        <w:rPr>
          <w:rFonts w:cstheme="minorBidi"/>
          <w:color w:val="0040C0"/>
        </w:rPr>
        <w:t>6</w:t>
      </w:r>
      <w:r w:rsidRPr="00061071">
        <w:rPr>
          <w:rFonts w:cstheme="minorBidi"/>
          <w:color w:val="0040C0"/>
        </w:rPr>
        <w:tab/>
      </w:r>
      <w:r w:rsidR="009A60F5" w:rsidRPr="00061071">
        <w:rPr>
          <w:rFonts w:cstheme="minorBidi"/>
          <w:color w:val="0040C0"/>
        </w:rPr>
        <w:t xml:space="preserve">Strengths and </w:t>
      </w:r>
      <w:r w:rsidR="001432D8" w:rsidRPr="00061071">
        <w:rPr>
          <w:rFonts w:cstheme="minorBidi"/>
          <w:color w:val="0040C0"/>
        </w:rPr>
        <w:t>challenge</w:t>
      </w:r>
      <w:r w:rsidR="000013C0" w:rsidRPr="00061071">
        <w:rPr>
          <w:rFonts w:cstheme="minorBidi"/>
          <w:color w:val="0040C0"/>
        </w:rPr>
        <w:t>s</w:t>
      </w:r>
      <w:r w:rsidR="009A60F5" w:rsidRPr="00061071">
        <w:rPr>
          <w:rFonts w:cstheme="minorBidi"/>
          <w:color w:val="0040C0"/>
        </w:rPr>
        <w:t xml:space="preserve"> of bus services</w:t>
      </w:r>
      <w:bookmarkEnd w:id="33"/>
      <w:bookmarkEnd w:id="34"/>
      <w:r w:rsidR="009A60F5" w:rsidRPr="00061071">
        <w:rPr>
          <w:rFonts w:cstheme="minorBidi"/>
          <w:color w:val="0040C0"/>
        </w:rPr>
        <w:t xml:space="preserve"> </w:t>
      </w:r>
    </w:p>
    <w:p w14:paraId="5DF2A814" w14:textId="7A6D333E" w:rsidR="0026126A" w:rsidRDefault="00205C8D" w:rsidP="00E20B16">
      <w:pPr>
        <w:spacing w:line="240" w:lineRule="auto"/>
        <w:jc w:val="both"/>
        <w:rPr>
          <w:rFonts w:ascii="Arial Nova" w:hAnsi="Arial Nova" w:cs="Arial"/>
          <w:shd w:val="clear" w:color="auto" w:fill="FFFFFF"/>
        </w:rPr>
      </w:pPr>
      <w:r>
        <w:rPr>
          <w:rFonts w:ascii="Arial Nova" w:hAnsi="Arial Nova" w:cs="Arial"/>
          <w:shd w:val="clear" w:color="auto" w:fill="FFFFFF"/>
        </w:rPr>
        <w:t>The Isle of Wight</w:t>
      </w:r>
      <w:r w:rsidR="008062A8">
        <w:rPr>
          <w:rFonts w:ascii="Arial Nova" w:hAnsi="Arial Nova" w:cs="Arial"/>
          <w:shd w:val="clear" w:color="auto" w:fill="FFFFFF"/>
        </w:rPr>
        <w:t>’s unique ge</w:t>
      </w:r>
      <w:r w:rsidR="006E47E7">
        <w:rPr>
          <w:rFonts w:ascii="Arial Nova" w:hAnsi="Arial Nova" w:cs="Arial"/>
          <w:shd w:val="clear" w:color="auto" w:fill="FFFFFF"/>
        </w:rPr>
        <w:t>ographical situation gives</w:t>
      </w:r>
      <w:r w:rsidR="00AE3FCF">
        <w:rPr>
          <w:rFonts w:ascii="Arial Nova" w:hAnsi="Arial Nova" w:cs="Arial"/>
          <w:shd w:val="clear" w:color="auto" w:fill="FFFFFF"/>
        </w:rPr>
        <w:t xml:space="preserve"> </w:t>
      </w:r>
      <w:r w:rsidR="00C2311A">
        <w:rPr>
          <w:rFonts w:ascii="Arial Nova" w:hAnsi="Arial Nova" w:cs="Arial"/>
          <w:shd w:val="clear" w:color="auto" w:fill="FFFFFF"/>
        </w:rPr>
        <w:t xml:space="preserve">bus </w:t>
      </w:r>
      <w:r w:rsidR="004115BA">
        <w:rPr>
          <w:rFonts w:ascii="Arial Nova" w:hAnsi="Arial Nova" w:cs="Arial"/>
          <w:shd w:val="clear" w:color="auto" w:fill="FFFFFF"/>
        </w:rPr>
        <w:t xml:space="preserve">services </w:t>
      </w:r>
      <w:r w:rsidR="00AE3FCF">
        <w:rPr>
          <w:rFonts w:ascii="Arial Nova" w:hAnsi="Arial Nova" w:cs="Arial"/>
          <w:shd w:val="clear" w:color="auto" w:fill="FFFFFF"/>
        </w:rPr>
        <w:t xml:space="preserve">a </w:t>
      </w:r>
      <w:r w:rsidR="00C9141F">
        <w:rPr>
          <w:rFonts w:ascii="Arial Nova" w:hAnsi="Arial Nova" w:cs="Arial"/>
          <w:shd w:val="clear" w:color="auto" w:fill="FFFFFF"/>
        </w:rPr>
        <w:t xml:space="preserve">unique set </w:t>
      </w:r>
      <w:r w:rsidR="00C2311A">
        <w:rPr>
          <w:rFonts w:ascii="Arial Nova" w:hAnsi="Arial Nova" w:cs="Arial"/>
          <w:shd w:val="clear" w:color="auto" w:fill="FFFFFF"/>
        </w:rPr>
        <w:t xml:space="preserve">of strengths and </w:t>
      </w:r>
      <w:r w:rsidR="00B067B7">
        <w:rPr>
          <w:rFonts w:ascii="Arial Nova" w:hAnsi="Arial Nova" w:cs="Arial"/>
          <w:shd w:val="clear" w:color="auto" w:fill="FFFFFF"/>
        </w:rPr>
        <w:t>challenges when compared with</w:t>
      </w:r>
      <w:r w:rsidR="000C093E">
        <w:rPr>
          <w:rFonts w:ascii="Arial Nova" w:hAnsi="Arial Nova" w:cs="Arial"/>
          <w:shd w:val="clear" w:color="auto" w:fill="FFFFFF"/>
        </w:rPr>
        <w:t xml:space="preserve"> other </w:t>
      </w:r>
      <w:r w:rsidR="00F4281A">
        <w:rPr>
          <w:rFonts w:ascii="Arial Nova" w:hAnsi="Arial Nova" w:cs="Arial"/>
          <w:shd w:val="clear" w:color="auto" w:fill="FFFFFF"/>
        </w:rPr>
        <w:t>areas</w:t>
      </w:r>
      <w:r w:rsidR="000C093E">
        <w:rPr>
          <w:rFonts w:ascii="Arial Nova" w:hAnsi="Arial Nova" w:cs="Arial"/>
          <w:shd w:val="clear" w:color="auto" w:fill="FFFFFF"/>
        </w:rPr>
        <w:t xml:space="preserve"> of the UK.  </w:t>
      </w:r>
    </w:p>
    <w:p w14:paraId="3B2CEA26" w14:textId="7F05F788" w:rsidR="0025703A" w:rsidRDefault="00F73532" w:rsidP="00E20B16">
      <w:pPr>
        <w:spacing w:line="240" w:lineRule="auto"/>
        <w:jc w:val="both"/>
        <w:rPr>
          <w:rFonts w:ascii="Arial Nova" w:hAnsi="Arial Nova" w:cs="Arial"/>
          <w:shd w:val="clear" w:color="auto" w:fill="FFFFFF"/>
        </w:rPr>
      </w:pPr>
      <w:r>
        <w:rPr>
          <w:rFonts w:ascii="Arial Nova" w:hAnsi="Arial Nova" w:cs="Arial"/>
          <w:shd w:val="clear" w:color="auto" w:fill="FFFFFF"/>
        </w:rPr>
        <w:t xml:space="preserve">Southern Vectis is the </w:t>
      </w:r>
      <w:r w:rsidR="00F05F30">
        <w:rPr>
          <w:rFonts w:ascii="Arial Nova" w:hAnsi="Arial Nova" w:cs="Arial"/>
          <w:shd w:val="clear" w:color="auto" w:fill="FFFFFF"/>
        </w:rPr>
        <w:t>island</w:t>
      </w:r>
      <w:r>
        <w:rPr>
          <w:rFonts w:ascii="Arial Nova" w:hAnsi="Arial Nova" w:cs="Arial"/>
          <w:shd w:val="clear" w:color="auto" w:fill="FFFFFF"/>
        </w:rPr>
        <w:t>’s</w:t>
      </w:r>
      <w:r w:rsidR="00FD2879">
        <w:rPr>
          <w:rFonts w:ascii="Arial Nova" w:hAnsi="Arial Nova" w:cs="Arial"/>
          <w:shd w:val="clear" w:color="auto" w:fill="FFFFFF"/>
        </w:rPr>
        <w:t xml:space="preserve"> </w:t>
      </w:r>
      <w:r w:rsidR="00EF5592">
        <w:rPr>
          <w:rFonts w:ascii="Arial Nova" w:hAnsi="Arial Nova" w:cs="Arial"/>
          <w:shd w:val="clear" w:color="auto" w:fill="FFFFFF"/>
        </w:rPr>
        <w:t>only</w:t>
      </w:r>
      <w:r w:rsidR="00FD2879">
        <w:rPr>
          <w:rFonts w:ascii="Arial Nova" w:hAnsi="Arial Nova" w:cs="Arial"/>
          <w:shd w:val="clear" w:color="auto" w:fill="FFFFFF"/>
        </w:rPr>
        <w:t xml:space="preserve"> commercial bus operator</w:t>
      </w:r>
      <w:r w:rsidR="00882DDE">
        <w:rPr>
          <w:rFonts w:ascii="Arial Nova" w:hAnsi="Arial Nova" w:cs="Arial"/>
          <w:shd w:val="clear" w:color="auto" w:fill="FFFFFF"/>
        </w:rPr>
        <w:t xml:space="preserve"> and due to </w:t>
      </w:r>
      <w:r w:rsidR="001B4609">
        <w:rPr>
          <w:rFonts w:ascii="Arial Nova" w:hAnsi="Arial Nova" w:cs="Arial"/>
          <w:shd w:val="clear" w:color="auto" w:fill="FFFFFF"/>
        </w:rPr>
        <w:t xml:space="preserve">being an island </w:t>
      </w:r>
      <w:r w:rsidR="005D4E46">
        <w:rPr>
          <w:rFonts w:ascii="Arial Nova" w:hAnsi="Arial Nova" w:cs="Arial"/>
          <w:shd w:val="clear" w:color="auto" w:fill="FFFFFF"/>
        </w:rPr>
        <w:t>has no routes that cross another</w:t>
      </w:r>
      <w:r w:rsidR="00D20643">
        <w:rPr>
          <w:rFonts w:ascii="Arial Nova" w:hAnsi="Arial Nova" w:cs="Arial"/>
          <w:shd w:val="clear" w:color="auto" w:fill="FFFFFF"/>
        </w:rPr>
        <w:t xml:space="preserve"> </w:t>
      </w:r>
      <w:r w:rsidR="00CF1C3D" w:rsidRPr="00CF1C3D">
        <w:rPr>
          <w:rFonts w:ascii="Arial Nova" w:hAnsi="Arial Nova" w:cs="Arial"/>
          <w:shd w:val="clear" w:color="auto" w:fill="FFFFFF"/>
        </w:rPr>
        <w:t>Local Transport Authorit</w:t>
      </w:r>
      <w:r w:rsidR="00CF1C3D">
        <w:rPr>
          <w:rFonts w:ascii="Arial Nova" w:hAnsi="Arial Nova" w:cs="Arial"/>
          <w:shd w:val="clear" w:color="auto" w:fill="FFFFFF"/>
        </w:rPr>
        <w:t>y (LTA)</w:t>
      </w:r>
      <w:r w:rsidR="00D20643">
        <w:rPr>
          <w:rFonts w:ascii="Arial Nova" w:hAnsi="Arial Nova" w:cs="Arial"/>
          <w:shd w:val="clear" w:color="auto" w:fill="FFFFFF"/>
        </w:rPr>
        <w:t xml:space="preserve"> boundary.  </w:t>
      </w:r>
      <w:r w:rsidR="005D4E46">
        <w:rPr>
          <w:rFonts w:ascii="Arial Nova" w:hAnsi="Arial Nova" w:cs="Arial"/>
          <w:shd w:val="clear" w:color="auto" w:fill="FFFFFF"/>
        </w:rPr>
        <w:t xml:space="preserve">Connections </w:t>
      </w:r>
      <w:r w:rsidR="00FB6564">
        <w:rPr>
          <w:rFonts w:ascii="Arial Nova" w:hAnsi="Arial Nova" w:cs="Arial"/>
          <w:shd w:val="clear" w:color="auto" w:fill="FFFFFF"/>
        </w:rPr>
        <w:t xml:space="preserve">link with </w:t>
      </w:r>
      <w:r w:rsidR="00E920E5">
        <w:rPr>
          <w:rFonts w:ascii="Arial Nova" w:hAnsi="Arial Nova" w:cs="Arial"/>
          <w:shd w:val="clear" w:color="auto" w:fill="FFFFFF"/>
        </w:rPr>
        <w:t xml:space="preserve">six </w:t>
      </w:r>
      <w:r w:rsidR="00CC21B1">
        <w:rPr>
          <w:rFonts w:ascii="Arial Nova" w:hAnsi="Arial Nova" w:cs="Arial"/>
          <w:shd w:val="clear" w:color="auto" w:fill="FFFFFF"/>
        </w:rPr>
        <w:t>ferry</w:t>
      </w:r>
      <w:r w:rsidR="009E183E">
        <w:rPr>
          <w:rFonts w:ascii="Arial Nova" w:hAnsi="Arial Nova" w:cs="Arial"/>
          <w:shd w:val="clear" w:color="auto" w:fill="FFFFFF"/>
        </w:rPr>
        <w:t xml:space="preserve"> crossing</w:t>
      </w:r>
      <w:r w:rsidR="00096228">
        <w:rPr>
          <w:rFonts w:ascii="Arial Nova" w:hAnsi="Arial Nova" w:cs="Arial"/>
          <w:shd w:val="clear" w:color="auto" w:fill="FFFFFF"/>
        </w:rPr>
        <w:t xml:space="preserve"> points </w:t>
      </w:r>
      <w:r w:rsidR="00FB6564">
        <w:rPr>
          <w:rFonts w:ascii="Arial Nova" w:hAnsi="Arial Nova" w:cs="Arial"/>
          <w:shd w:val="clear" w:color="auto" w:fill="FFFFFF"/>
        </w:rPr>
        <w:t xml:space="preserve">and the </w:t>
      </w:r>
      <w:r w:rsidR="0025703A" w:rsidRPr="00333059">
        <w:rPr>
          <w:rFonts w:ascii="Arial Nova" w:hAnsi="Arial Nova" w:cs="Arial"/>
          <w:shd w:val="clear" w:color="auto" w:fill="FFFFFF"/>
        </w:rPr>
        <w:t xml:space="preserve">sole railway </w:t>
      </w:r>
      <w:r w:rsidR="00B90AA8">
        <w:rPr>
          <w:rFonts w:ascii="Arial Nova" w:hAnsi="Arial Nova" w:cs="Arial"/>
          <w:shd w:val="clear" w:color="auto" w:fill="FFFFFF"/>
        </w:rPr>
        <w:t xml:space="preserve">route </w:t>
      </w:r>
      <w:r w:rsidR="0027071D">
        <w:rPr>
          <w:rFonts w:ascii="Arial Nova" w:hAnsi="Arial Nova" w:cs="Arial"/>
          <w:shd w:val="clear" w:color="auto" w:fill="FFFFFF"/>
        </w:rPr>
        <w:t xml:space="preserve">between Ryde and Shanklin </w:t>
      </w:r>
      <w:r w:rsidR="000C55B5" w:rsidRPr="00333059">
        <w:rPr>
          <w:rFonts w:ascii="Arial Nova" w:hAnsi="Arial Nova" w:cs="Arial"/>
          <w:shd w:val="clear" w:color="auto" w:fill="FFFFFF"/>
        </w:rPr>
        <w:t>operated by Island Line</w:t>
      </w:r>
      <w:r w:rsidR="0025703A" w:rsidRPr="00333059">
        <w:rPr>
          <w:rFonts w:ascii="Arial Nova" w:hAnsi="Arial Nova" w:cs="Arial"/>
          <w:shd w:val="clear" w:color="auto" w:fill="FFFFFF"/>
        </w:rPr>
        <w:t xml:space="preserve">. </w:t>
      </w:r>
    </w:p>
    <w:p w14:paraId="64B6BA04" w14:textId="735566DD" w:rsidR="00CC39AE" w:rsidRDefault="0026126A" w:rsidP="00E20B16">
      <w:pPr>
        <w:spacing w:line="240" w:lineRule="auto"/>
        <w:jc w:val="both"/>
        <w:rPr>
          <w:rFonts w:ascii="Arial Nova" w:hAnsi="Arial Nova" w:cs="Arial"/>
          <w:shd w:val="clear" w:color="auto" w:fill="FFFFFF"/>
        </w:rPr>
      </w:pPr>
      <w:r>
        <w:rPr>
          <w:rFonts w:ascii="Arial Nova" w:hAnsi="Arial Nova" w:cs="Arial"/>
          <w:shd w:val="clear" w:color="auto" w:fill="FFFFFF"/>
        </w:rPr>
        <w:t xml:space="preserve">Having one commercial </w:t>
      </w:r>
      <w:r w:rsidR="00F4281A">
        <w:rPr>
          <w:rFonts w:ascii="Arial Nova" w:hAnsi="Arial Nova" w:cs="Arial"/>
          <w:shd w:val="clear" w:color="auto" w:fill="FFFFFF"/>
        </w:rPr>
        <w:t xml:space="preserve">bus </w:t>
      </w:r>
      <w:r>
        <w:rPr>
          <w:rFonts w:ascii="Arial Nova" w:hAnsi="Arial Nova" w:cs="Arial"/>
          <w:shd w:val="clear" w:color="auto" w:fill="FFFFFF"/>
        </w:rPr>
        <w:t xml:space="preserve">operator </w:t>
      </w:r>
      <w:r w:rsidR="00C56F4A">
        <w:rPr>
          <w:rFonts w:ascii="Arial Nova" w:hAnsi="Arial Nova" w:cs="Arial"/>
          <w:shd w:val="clear" w:color="auto" w:fill="FFFFFF"/>
        </w:rPr>
        <w:t>means that the</w:t>
      </w:r>
      <w:r w:rsidR="00EC2C57">
        <w:rPr>
          <w:rFonts w:ascii="Arial Nova" w:hAnsi="Arial Nova" w:cs="Arial"/>
          <w:shd w:val="clear" w:color="auto" w:fill="FFFFFF"/>
        </w:rPr>
        <w:t xml:space="preserve"> bus network </w:t>
      </w:r>
      <w:r w:rsidR="009969E4">
        <w:rPr>
          <w:rFonts w:ascii="Arial Nova" w:hAnsi="Arial Nova" w:cs="Arial"/>
          <w:shd w:val="clear" w:color="auto" w:fill="FFFFFF"/>
        </w:rPr>
        <w:t xml:space="preserve">is easier for passengers to understand, with </w:t>
      </w:r>
      <w:r w:rsidR="00EC2C57">
        <w:rPr>
          <w:rFonts w:ascii="Arial Nova" w:hAnsi="Arial Nova" w:cs="Arial"/>
          <w:shd w:val="clear" w:color="auto" w:fill="FFFFFF"/>
        </w:rPr>
        <w:t xml:space="preserve">a single </w:t>
      </w:r>
      <w:r w:rsidR="009969E4">
        <w:rPr>
          <w:rFonts w:ascii="Arial Nova" w:hAnsi="Arial Nova" w:cs="Arial"/>
          <w:shd w:val="clear" w:color="auto" w:fill="FFFFFF"/>
        </w:rPr>
        <w:t xml:space="preserve">Southern Vectis brand </w:t>
      </w:r>
      <w:r w:rsidR="00EC2C57">
        <w:rPr>
          <w:rFonts w:ascii="Arial Nova" w:hAnsi="Arial Nova" w:cs="Arial"/>
          <w:shd w:val="clear" w:color="auto" w:fill="FFFFFF"/>
        </w:rPr>
        <w:t xml:space="preserve">identity, reducing the complexity of </w:t>
      </w:r>
      <w:r w:rsidR="00492D3B">
        <w:rPr>
          <w:rFonts w:ascii="Arial Nova" w:hAnsi="Arial Nova" w:cs="Arial"/>
          <w:shd w:val="clear" w:color="auto" w:fill="FFFFFF"/>
        </w:rPr>
        <w:t>marketing, branding</w:t>
      </w:r>
      <w:r w:rsidR="00A503D9">
        <w:rPr>
          <w:rFonts w:ascii="Arial Nova" w:hAnsi="Arial Nova" w:cs="Arial"/>
          <w:shd w:val="clear" w:color="auto" w:fill="FFFFFF"/>
        </w:rPr>
        <w:t>, ticketing</w:t>
      </w:r>
      <w:r w:rsidR="002E448F">
        <w:rPr>
          <w:rFonts w:ascii="Arial Nova" w:hAnsi="Arial Nova" w:cs="Arial"/>
          <w:shd w:val="clear" w:color="auto" w:fill="FFFFFF"/>
        </w:rPr>
        <w:t xml:space="preserve"> and</w:t>
      </w:r>
      <w:r w:rsidR="00A503D9">
        <w:rPr>
          <w:rFonts w:ascii="Arial Nova" w:hAnsi="Arial Nova" w:cs="Arial"/>
          <w:shd w:val="clear" w:color="auto" w:fill="FFFFFF"/>
        </w:rPr>
        <w:t xml:space="preserve"> </w:t>
      </w:r>
      <w:r w:rsidR="00B6038C">
        <w:rPr>
          <w:rFonts w:ascii="Arial Nova" w:hAnsi="Arial Nova" w:cs="Arial"/>
          <w:shd w:val="clear" w:color="auto" w:fill="FFFFFF"/>
        </w:rPr>
        <w:t>pricing.</w:t>
      </w:r>
      <w:r w:rsidR="00B6038C" w:rsidRPr="000F46F2">
        <w:rPr>
          <w:rFonts w:ascii="Arial Nova" w:hAnsi="Arial Nova" w:cs="Arial"/>
          <w:shd w:val="clear" w:color="auto" w:fill="FFFFFF"/>
        </w:rPr>
        <w:t xml:space="preserve"> The</w:t>
      </w:r>
      <w:r w:rsidR="000F46F2" w:rsidRPr="000F46F2">
        <w:rPr>
          <w:rFonts w:ascii="Arial Nova" w:hAnsi="Arial Nova" w:cs="Arial"/>
          <w:shd w:val="clear" w:color="auto" w:fill="FFFFFF"/>
        </w:rPr>
        <w:t xml:space="preserve"> mixture of suburban style towns, rural </w:t>
      </w:r>
      <w:r w:rsidR="00ED4C53">
        <w:rPr>
          <w:rFonts w:ascii="Arial Nova" w:hAnsi="Arial Nova" w:cs="Arial"/>
          <w:shd w:val="clear" w:color="auto" w:fill="FFFFFF"/>
        </w:rPr>
        <w:t xml:space="preserve">disparate </w:t>
      </w:r>
      <w:r w:rsidR="000F46F2" w:rsidRPr="000F46F2">
        <w:rPr>
          <w:rFonts w:ascii="Arial Nova" w:hAnsi="Arial Nova" w:cs="Arial"/>
          <w:shd w:val="clear" w:color="auto" w:fill="FFFFFF"/>
        </w:rPr>
        <w:t>village communities, daily commuters to and from the Island, and the large number of visitors to the Island, all result in a range of transport challenges, faced Island wide.</w:t>
      </w:r>
      <w:r w:rsidR="00E14200">
        <w:rPr>
          <w:rFonts w:ascii="Arial Nova" w:hAnsi="Arial Nova" w:cs="Arial"/>
          <w:shd w:val="clear" w:color="auto" w:fill="FFFFFF"/>
        </w:rPr>
        <w:t xml:space="preserve">  </w:t>
      </w:r>
      <w:r w:rsidR="00C279FE">
        <w:rPr>
          <w:rFonts w:ascii="Arial Nova" w:hAnsi="Arial Nova" w:cs="Arial"/>
          <w:shd w:val="clear" w:color="auto" w:fill="FFFFFF"/>
        </w:rPr>
        <w:t xml:space="preserve">Other challenges </w:t>
      </w:r>
      <w:r w:rsidR="00B6038C">
        <w:rPr>
          <w:rFonts w:ascii="Arial Nova" w:hAnsi="Arial Nova" w:cs="Arial"/>
          <w:shd w:val="clear" w:color="auto" w:fill="FFFFFF"/>
        </w:rPr>
        <w:t>include</w:t>
      </w:r>
      <w:r w:rsidR="00B6038C" w:rsidRPr="00E14200">
        <w:rPr>
          <w:rFonts w:ascii="Arial Nova" w:hAnsi="Arial Nova" w:cs="Arial"/>
          <w:shd w:val="clear" w:color="auto" w:fill="FFFFFF"/>
        </w:rPr>
        <w:t xml:space="preserve"> rural</w:t>
      </w:r>
      <w:r w:rsidR="00E14200" w:rsidRPr="00E14200">
        <w:rPr>
          <w:rFonts w:ascii="Arial Nova" w:hAnsi="Arial Nova" w:cs="Arial"/>
          <w:shd w:val="clear" w:color="auto" w:fill="FFFFFF"/>
        </w:rPr>
        <w:t xml:space="preserve"> isolation, in the more remote areas of the Island, to poor air quality and congestion in parts of our towns, along with pockets of transport poverty and peak season tourist demands.</w:t>
      </w:r>
      <w:r w:rsidR="00CA0A6D">
        <w:rPr>
          <w:rFonts w:ascii="Arial Nova" w:hAnsi="Arial Nova" w:cs="Arial"/>
          <w:shd w:val="clear" w:color="auto" w:fill="FFFFFF"/>
        </w:rPr>
        <w:t xml:space="preserve">  </w:t>
      </w:r>
      <w:r w:rsidR="00AC09D9">
        <w:rPr>
          <w:rFonts w:ascii="Arial Nova" w:hAnsi="Arial Nova" w:cs="Arial"/>
          <w:shd w:val="clear" w:color="auto" w:fill="FFFFFF"/>
        </w:rPr>
        <w:t xml:space="preserve">Community bus </w:t>
      </w:r>
      <w:r w:rsidR="00AC09D9">
        <w:rPr>
          <w:rFonts w:ascii="Arial Nova" w:hAnsi="Arial Nova" w:cs="Arial"/>
          <w:shd w:val="clear" w:color="auto" w:fill="FFFFFF"/>
        </w:rPr>
        <w:lastRenderedPageBreak/>
        <w:t xml:space="preserve">operators play an important part in </w:t>
      </w:r>
      <w:r w:rsidR="00CC39AE" w:rsidRPr="00CC39AE">
        <w:rPr>
          <w:rFonts w:ascii="Arial Nova" w:hAnsi="Arial Nova" w:cs="Arial"/>
          <w:shd w:val="clear" w:color="auto" w:fill="FFFFFF"/>
        </w:rPr>
        <w:t>successful and reliable services on the Island</w:t>
      </w:r>
      <w:r w:rsidR="00C279FE">
        <w:rPr>
          <w:rFonts w:ascii="Arial Nova" w:hAnsi="Arial Nova" w:cs="Arial"/>
          <w:shd w:val="clear" w:color="auto" w:fill="FFFFFF"/>
        </w:rPr>
        <w:t>, e</w:t>
      </w:r>
      <w:r w:rsidR="00CC39AE" w:rsidRPr="00CC39AE">
        <w:rPr>
          <w:rFonts w:ascii="Arial Nova" w:hAnsi="Arial Nova" w:cs="Arial"/>
          <w:shd w:val="clear" w:color="auto" w:fill="FFFFFF"/>
        </w:rPr>
        <w:t>specially to areas where regular bus service provision has declined in the past or doesn’t exist</w:t>
      </w:r>
      <w:r w:rsidR="00CC39AE">
        <w:rPr>
          <w:rFonts w:ascii="Arial Nova" w:hAnsi="Arial Nova" w:cs="Arial"/>
          <w:shd w:val="clear" w:color="auto" w:fill="FFFFFF"/>
        </w:rPr>
        <w:t>.</w:t>
      </w:r>
    </w:p>
    <w:p w14:paraId="77B01515" w14:textId="119E8180" w:rsidR="00656FF4" w:rsidRDefault="000A5FA4" w:rsidP="00E20B16">
      <w:pPr>
        <w:spacing w:line="240" w:lineRule="auto"/>
        <w:jc w:val="both"/>
        <w:rPr>
          <w:rFonts w:ascii="Arial Nova" w:hAnsi="Arial Nova" w:cs="Arial"/>
          <w:shd w:val="clear" w:color="auto" w:fill="FFFFFF"/>
        </w:rPr>
      </w:pPr>
      <w:r>
        <w:rPr>
          <w:rFonts w:ascii="Arial Nova" w:hAnsi="Arial Nova" w:cs="Arial"/>
          <w:shd w:val="clear" w:color="auto" w:fill="FFFFFF"/>
        </w:rPr>
        <w:t xml:space="preserve">It has been identified that bus infrastructure requires </w:t>
      </w:r>
      <w:r w:rsidR="00A6573F">
        <w:rPr>
          <w:rFonts w:ascii="Arial Nova" w:hAnsi="Arial Nova" w:cs="Arial"/>
          <w:shd w:val="clear" w:color="auto" w:fill="FFFFFF"/>
        </w:rPr>
        <w:t>development in some areas.  C</w:t>
      </w:r>
      <w:r w:rsidR="00DF0C71">
        <w:rPr>
          <w:rFonts w:ascii="Arial Nova" w:hAnsi="Arial Nova" w:cs="Arial"/>
          <w:shd w:val="clear" w:color="auto" w:fill="FFFFFF"/>
        </w:rPr>
        <w:t>urrent</w:t>
      </w:r>
      <w:r w:rsidR="00E13E75">
        <w:rPr>
          <w:rFonts w:ascii="Arial Nova" w:hAnsi="Arial Nova" w:cs="Arial"/>
          <w:shd w:val="clear" w:color="auto" w:fill="FFFFFF"/>
        </w:rPr>
        <w:t>ly</w:t>
      </w:r>
      <w:r w:rsidR="00DF0C71">
        <w:rPr>
          <w:rFonts w:ascii="Arial Nova" w:hAnsi="Arial Nova" w:cs="Arial"/>
          <w:shd w:val="clear" w:color="auto" w:fill="FFFFFF"/>
        </w:rPr>
        <w:t xml:space="preserve"> </w:t>
      </w:r>
      <w:r w:rsidR="003C003F">
        <w:rPr>
          <w:rFonts w:ascii="Arial Nova" w:hAnsi="Arial Nova" w:cs="Arial"/>
          <w:shd w:val="clear" w:color="auto" w:fill="FFFFFF"/>
        </w:rPr>
        <w:t xml:space="preserve">no </w:t>
      </w:r>
      <w:r w:rsidR="00055A45" w:rsidRPr="00055A45">
        <w:rPr>
          <w:rFonts w:ascii="Arial Nova" w:hAnsi="Arial Nova" w:cs="Arial"/>
          <w:shd w:val="clear" w:color="auto" w:fill="FFFFFF"/>
        </w:rPr>
        <w:t>Real-Time Passenger Information (RTPI) displays</w:t>
      </w:r>
      <w:r w:rsidR="003C003F">
        <w:rPr>
          <w:rFonts w:ascii="Arial Nova" w:hAnsi="Arial Nova" w:cs="Arial"/>
          <w:shd w:val="clear" w:color="auto" w:fill="FFFFFF"/>
        </w:rPr>
        <w:t xml:space="preserve"> are in operation</w:t>
      </w:r>
      <w:r w:rsidR="0074285B">
        <w:rPr>
          <w:rFonts w:ascii="Arial Nova" w:hAnsi="Arial Nova" w:cs="Arial"/>
          <w:shd w:val="clear" w:color="auto" w:fill="FFFFFF"/>
        </w:rPr>
        <w:t xml:space="preserve"> </w:t>
      </w:r>
      <w:r w:rsidR="00D60B7D">
        <w:rPr>
          <w:rFonts w:ascii="Arial Nova" w:hAnsi="Arial Nova" w:cs="Arial"/>
          <w:shd w:val="clear" w:color="auto" w:fill="FFFFFF"/>
        </w:rPr>
        <w:t xml:space="preserve">on the Island, with bus users </w:t>
      </w:r>
      <w:r w:rsidR="00191B19">
        <w:rPr>
          <w:rFonts w:ascii="Arial Nova" w:hAnsi="Arial Nova" w:cs="Arial"/>
          <w:shd w:val="clear" w:color="auto" w:fill="FFFFFF"/>
        </w:rPr>
        <w:t xml:space="preserve">needing to use </w:t>
      </w:r>
      <w:r w:rsidR="00D60B7D">
        <w:rPr>
          <w:rFonts w:ascii="Arial Nova" w:hAnsi="Arial Nova" w:cs="Arial"/>
          <w:shd w:val="clear" w:color="auto" w:fill="FFFFFF"/>
        </w:rPr>
        <w:t xml:space="preserve">the Southern Vectis app </w:t>
      </w:r>
      <w:r w:rsidR="00191B19">
        <w:rPr>
          <w:rFonts w:ascii="Arial Nova" w:hAnsi="Arial Nova" w:cs="Arial"/>
          <w:shd w:val="clear" w:color="auto" w:fill="FFFFFF"/>
        </w:rPr>
        <w:t>for service updates</w:t>
      </w:r>
      <w:r w:rsidR="0074285B">
        <w:rPr>
          <w:rFonts w:ascii="Arial Nova" w:hAnsi="Arial Nova" w:cs="Arial"/>
          <w:shd w:val="clear" w:color="auto" w:fill="FFFFFF"/>
        </w:rPr>
        <w:t xml:space="preserve">. Another priority is improving accessibility of </w:t>
      </w:r>
      <w:r w:rsidR="0063625F">
        <w:rPr>
          <w:rFonts w:ascii="Arial Nova" w:hAnsi="Arial Nova" w:cs="Arial"/>
          <w:shd w:val="clear" w:color="auto" w:fill="FFFFFF"/>
        </w:rPr>
        <w:t xml:space="preserve">rural </w:t>
      </w:r>
      <w:r w:rsidR="0074285B">
        <w:rPr>
          <w:rFonts w:ascii="Arial Nova" w:hAnsi="Arial Nova" w:cs="Arial"/>
          <w:shd w:val="clear" w:color="auto" w:fill="FFFFFF"/>
        </w:rPr>
        <w:t>bus stops</w:t>
      </w:r>
      <w:r w:rsidR="00D82955">
        <w:rPr>
          <w:rFonts w:ascii="Arial Nova" w:hAnsi="Arial Nova" w:cs="Arial"/>
          <w:shd w:val="clear" w:color="auto" w:fill="FFFFFF"/>
        </w:rPr>
        <w:t xml:space="preserve"> with a programme of improvements underway to rectify this</w:t>
      </w:r>
      <w:r w:rsidR="00191B19">
        <w:rPr>
          <w:rFonts w:ascii="Arial Nova" w:hAnsi="Arial Nova" w:cs="Arial"/>
          <w:shd w:val="clear" w:color="auto" w:fill="FFFFFF"/>
        </w:rPr>
        <w:t xml:space="preserve"> so that </w:t>
      </w:r>
      <w:r w:rsidR="007C7D6A">
        <w:rPr>
          <w:rFonts w:ascii="Arial Nova" w:hAnsi="Arial Nova" w:cs="Arial"/>
          <w:shd w:val="clear" w:color="auto" w:fill="FFFFFF"/>
        </w:rPr>
        <w:t>there are dedicated, and safe waiting areas for passengers</w:t>
      </w:r>
      <w:r w:rsidR="00D82955">
        <w:rPr>
          <w:rFonts w:ascii="Arial Nova" w:hAnsi="Arial Nova" w:cs="Arial"/>
          <w:shd w:val="clear" w:color="auto" w:fill="FFFFFF"/>
        </w:rPr>
        <w:t>.</w:t>
      </w:r>
      <w:r w:rsidR="009D771A">
        <w:rPr>
          <w:rFonts w:ascii="Arial Nova" w:hAnsi="Arial Nova" w:cs="Arial"/>
          <w:shd w:val="clear" w:color="auto" w:fill="FFFFFF"/>
        </w:rPr>
        <w:t xml:space="preserve">  The</w:t>
      </w:r>
      <w:r w:rsidR="00914633">
        <w:rPr>
          <w:rFonts w:ascii="Arial Nova" w:hAnsi="Arial Nova" w:cs="Arial"/>
          <w:shd w:val="clear" w:color="auto" w:fill="FFFFFF"/>
        </w:rPr>
        <w:t>re are</w:t>
      </w:r>
      <w:r w:rsidR="00C32198">
        <w:rPr>
          <w:rFonts w:ascii="Arial Nova" w:hAnsi="Arial Nova" w:cs="Arial"/>
          <w:shd w:val="clear" w:color="auto" w:fill="FFFFFF"/>
        </w:rPr>
        <w:t xml:space="preserve"> road</w:t>
      </w:r>
      <w:r w:rsidR="00914633">
        <w:rPr>
          <w:rFonts w:ascii="Arial Nova" w:hAnsi="Arial Nova" w:cs="Arial"/>
          <w:shd w:val="clear" w:color="auto" w:fill="FFFFFF"/>
        </w:rPr>
        <w:t xml:space="preserve"> space constraints that limit the ability to deliver </w:t>
      </w:r>
      <w:r w:rsidR="00FC4D4D">
        <w:rPr>
          <w:rFonts w:ascii="Arial Nova" w:hAnsi="Arial Nova" w:cs="Arial"/>
          <w:shd w:val="clear" w:color="auto" w:fill="FFFFFF"/>
        </w:rPr>
        <w:t xml:space="preserve">dedicated bus priority </w:t>
      </w:r>
      <w:r w:rsidR="009545E1">
        <w:rPr>
          <w:rFonts w:ascii="Arial Nova" w:hAnsi="Arial Nova" w:cs="Arial"/>
          <w:shd w:val="clear" w:color="auto" w:fill="FFFFFF"/>
        </w:rPr>
        <w:t>schemes and bus lanes, the</w:t>
      </w:r>
      <w:r w:rsidR="003F30BF">
        <w:rPr>
          <w:rFonts w:ascii="Arial Nova" w:hAnsi="Arial Nova" w:cs="Arial"/>
          <w:shd w:val="clear" w:color="auto" w:fill="FFFFFF"/>
        </w:rPr>
        <w:t>se also impact current services due to limiting vehicle movements.</w:t>
      </w:r>
    </w:p>
    <w:p w14:paraId="2F2131E1" w14:textId="77404550" w:rsidR="00CC39AE" w:rsidRDefault="005E04C5" w:rsidP="00E20B16">
      <w:pPr>
        <w:spacing w:line="240" w:lineRule="auto"/>
        <w:jc w:val="both"/>
        <w:rPr>
          <w:rFonts w:ascii="Arial Nova" w:hAnsi="Arial Nova" w:cs="Arial"/>
          <w:shd w:val="clear" w:color="auto" w:fill="FFFFFF"/>
        </w:rPr>
      </w:pPr>
      <w:r>
        <w:rPr>
          <w:rFonts w:ascii="Arial Nova" w:hAnsi="Arial Nova" w:cs="Arial"/>
          <w:shd w:val="clear" w:color="auto" w:fill="FFFFFF"/>
        </w:rPr>
        <w:t xml:space="preserve">Increased </w:t>
      </w:r>
      <w:r w:rsidR="00C121FA">
        <w:rPr>
          <w:rFonts w:ascii="Arial Nova" w:hAnsi="Arial Nova" w:cs="Arial"/>
          <w:shd w:val="clear" w:color="auto" w:fill="FFFFFF"/>
        </w:rPr>
        <w:t xml:space="preserve">extreme weather events as a result of climate change poses </w:t>
      </w:r>
      <w:r w:rsidR="00D91412">
        <w:rPr>
          <w:rFonts w:ascii="Arial Nova" w:hAnsi="Arial Nova" w:cs="Arial"/>
          <w:shd w:val="clear" w:color="auto" w:fill="FFFFFF"/>
        </w:rPr>
        <w:t xml:space="preserve">a significant challenge to the </w:t>
      </w:r>
      <w:r w:rsidR="00570CD2">
        <w:rPr>
          <w:rFonts w:ascii="Arial Nova" w:hAnsi="Arial Nova" w:cs="Arial"/>
          <w:shd w:val="clear" w:color="auto" w:fill="FFFFFF"/>
        </w:rPr>
        <w:t xml:space="preserve">physical integrity of the </w:t>
      </w:r>
      <w:r w:rsidR="00D91412">
        <w:rPr>
          <w:rFonts w:ascii="Arial Nova" w:hAnsi="Arial Nova" w:cs="Arial"/>
          <w:shd w:val="clear" w:color="auto" w:fill="FFFFFF"/>
        </w:rPr>
        <w:t xml:space="preserve">island.  </w:t>
      </w:r>
      <w:r w:rsidR="00F7172E" w:rsidRPr="00F7172E">
        <w:rPr>
          <w:rFonts w:ascii="Arial Nova" w:hAnsi="Arial Nova" w:cs="Arial"/>
          <w:shd w:val="clear" w:color="auto" w:fill="FFFFFF"/>
        </w:rPr>
        <w:t xml:space="preserve">A large landslip in Bonchurch in December 2023 caused significant difficulties when a </w:t>
      </w:r>
      <w:r w:rsidR="005F3048">
        <w:rPr>
          <w:rFonts w:ascii="Arial Nova" w:hAnsi="Arial Nova" w:cs="Arial"/>
          <w:shd w:val="clear" w:color="auto" w:fill="FFFFFF"/>
        </w:rPr>
        <w:t>section</w:t>
      </w:r>
      <w:r w:rsidR="00F7172E" w:rsidRPr="00F7172E">
        <w:rPr>
          <w:rFonts w:ascii="Arial Nova" w:hAnsi="Arial Nova" w:cs="Arial"/>
          <w:shd w:val="clear" w:color="auto" w:fill="FFFFFF"/>
        </w:rPr>
        <w:t xml:space="preserve"> of coastline dropped between </w:t>
      </w:r>
      <w:r w:rsidR="00D93512">
        <w:rPr>
          <w:rFonts w:ascii="Arial Nova" w:hAnsi="Arial Nova" w:cs="Arial"/>
          <w:shd w:val="clear" w:color="auto" w:fill="FFFFFF"/>
        </w:rPr>
        <w:t xml:space="preserve">12 </w:t>
      </w:r>
      <w:r w:rsidR="00F7172E" w:rsidRPr="00F7172E">
        <w:rPr>
          <w:rFonts w:ascii="Arial Nova" w:hAnsi="Arial Nova" w:cs="Arial"/>
          <w:shd w:val="clear" w:color="auto" w:fill="FFFFFF"/>
        </w:rPr>
        <w:t>and</w:t>
      </w:r>
      <w:r w:rsidR="008F229B">
        <w:rPr>
          <w:rFonts w:ascii="Arial Nova" w:hAnsi="Arial Nova" w:cs="Arial"/>
          <w:shd w:val="clear" w:color="auto" w:fill="FFFFFF"/>
        </w:rPr>
        <w:t xml:space="preserve"> 21 metres</w:t>
      </w:r>
      <w:r w:rsidR="00F7172E" w:rsidRPr="00F7172E">
        <w:rPr>
          <w:rFonts w:ascii="Arial Nova" w:hAnsi="Arial Nova" w:cs="Arial"/>
          <w:shd w:val="clear" w:color="auto" w:fill="FFFFFF"/>
        </w:rPr>
        <w:t>, which has led to one of the arterial routes being severed</w:t>
      </w:r>
      <w:r w:rsidR="006724E7">
        <w:rPr>
          <w:rFonts w:ascii="Arial Nova" w:hAnsi="Arial Nova" w:cs="Arial"/>
          <w:shd w:val="clear" w:color="auto" w:fill="FFFFFF"/>
        </w:rPr>
        <w:t>, requiring</w:t>
      </w:r>
      <w:r w:rsidR="00F7172E" w:rsidRPr="00F7172E">
        <w:rPr>
          <w:rFonts w:ascii="Arial Nova" w:hAnsi="Arial Nova" w:cs="Arial"/>
          <w:shd w:val="clear" w:color="auto" w:fill="FFFFFF"/>
        </w:rPr>
        <w:t xml:space="preserve"> main bus services to the local towns to operate on lengthy diversions.  Likewise Military Road which is a vital route running along the Island’s south-west coast, u</w:t>
      </w:r>
      <w:r w:rsidR="006724E7">
        <w:rPr>
          <w:rFonts w:ascii="Arial Nova" w:hAnsi="Arial Nova" w:cs="Arial"/>
          <w:shd w:val="clear" w:color="auto" w:fill="FFFFFF"/>
        </w:rPr>
        <w:t>sed</w:t>
      </w:r>
      <w:r w:rsidR="00F7172E" w:rsidRPr="00F7172E">
        <w:rPr>
          <w:rFonts w:ascii="Arial Nova" w:hAnsi="Arial Nova" w:cs="Arial"/>
          <w:shd w:val="clear" w:color="auto" w:fill="FFFFFF"/>
        </w:rPr>
        <w:t xml:space="preserve"> by both local and tourist bus services, is facing multiple challenges due to increased coastal erosion, and may collapse into the sea within two years</w:t>
      </w:r>
      <w:r w:rsidR="00345F81">
        <w:rPr>
          <w:rStyle w:val="EndnoteReference"/>
          <w:rFonts w:ascii="Arial Nova" w:hAnsi="Arial Nova" w:cs="Arial"/>
          <w:shd w:val="clear" w:color="auto" w:fill="FFFFFF"/>
        </w:rPr>
        <w:endnoteReference w:id="12"/>
      </w:r>
      <w:r w:rsidR="00192B39">
        <w:rPr>
          <w:rFonts w:ascii="Arial Nova" w:hAnsi="Arial Nova" w:cs="Arial"/>
          <w:shd w:val="clear" w:color="auto" w:fill="FFFFFF"/>
        </w:rPr>
        <w:t>.</w:t>
      </w:r>
      <w:r w:rsidR="00272824">
        <w:rPr>
          <w:rFonts w:ascii="Arial Nova" w:hAnsi="Arial Nova" w:cs="Arial"/>
          <w:shd w:val="clear" w:color="auto" w:fill="FFFFFF"/>
        </w:rPr>
        <w:t xml:space="preserve"> </w:t>
      </w:r>
    </w:p>
    <w:p w14:paraId="5E6C9ACF" w14:textId="45C71886" w:rsidR="00E15E7B" w:rsidRDefault="00E15E7B" w:rsidP="00E20B16">
      <w:pPr>
        <w:spacing w:line="240" w:lineRule="auto"/>
        <w:jc w:val="both"/>
        <w:rPr>
          <w:rFonts w:ascii="Arial Nova" w:hAnsi="Arial Nova" w:cs="Arial"/>
          <w:shd w:val="clear" w:color="auto" w:fill="FFFFFF"/>
        </w:rPr>
      </w:pPr>
      <w:r>
        <w:rPr>
          <w:rFonts w:ascii="Arial Nova" w:hAnsi="Arial Nova" w:cs="Arial"/>
          <w:shd w:val="clear" w:color="auto" w:fill="FFFFFF"/>
        </w:rPr>
        <w:t>Please see the fol</w:t>
      </w:r>
      <w:r w:rsidR="00E66322">
        <w:rPr>
          <w:rFonts w:ascii="Arial Nova" w:hAnsi="Arial Nova" w:cs="Arial"/>
          <w:shd w:val="clear" w:color="auto" w:fill="FFFFFF"/>
        </w:rPr>
        <w:t xml:space="preserve">lowing </w:t>
      </w:r>
      <w:r w:rsidR="00F36779">
        <w:rPr>
          <w:rFonts w:ascii="Arial Nova" w:hAnsi="Arial Nova" w:cs="Arial"/>
          <w:shd w:val="clear" w:color="auto" w:fill="FFFFFF"/>
        </w:rPr>
        <w:fldChar w:fldCharType="begin"/>
      </w:r>
      <w:r w:rsidR="00F36779">
        <w:rPr>
          <w:rFonts w:ascii="Arial Nova" w:hAnsi="Arial Nova" w:cs="Arial"/>
          <w:shd w:val="clear" w:color="auto" w:fill="FFFFFF"/>
        </w:rPr>
        <w:instrText xml:space="preserve"> REF _Ref173321052 \h </w:instrText>
      </w:r>
      <w:r w:rsidR="009F632C">
        <w:rPr>
          <w:rFonts w:ascii="Arial Nova" w:hAnsi="Arial Nova" w:cs="Arial"/>
          <w:shd w:val="clear" w:color="auto" w:fill="FFFFFF"/>
        </w:rPr>
        <w:instrText xml:space="preserve"> \* MERGEFORMAT </w:instrText>
      </w:r>
      <w:r w:rsidR="00F36779">
        <w:rPr>
          <w:rFonts w:ascii="Arial Nova" w:hAnsi="Arial Nova" w:cs="Arial"/>
          <w:shd w:val="clear" w:color="auto" w:fill="FFFFFF"/>
        </w:rPr>
      </w:r>
      <w:r w:rsidR="00F36779">
        <w:rPr>
          <w:rFonts w:ascii="Arial Nova" w:hAnsi="Arial Nova" w:cs="Arial"/>
          <w:shd w:val="clear" w:color="auto" w:fill="FFFFFF"/>
        </w:rPr>
        <w:fldChar w:fldCharType="separate"/>
      </w:r>
      <w:r w:rsidR="00F36779" w:rsidRPr="008E4C31">
        <w:rPr>
          <w:rFonts w:ascii="Arial Nova" w:hAnsi="Arial Nova" w:cs="Arial"/>
          <w:shd w:val="clear" w:color="auto" w:fill="FFFFFF"/>
        </w:rPr>
        <w:t xml:space="preserve">Table </w:t>
      </w:r>
      <w:r w:rsidR="00124C38">
        <w:rPr>
          <w:rFonts w:ascii="Arial Nova" w:hAnsi="Arial Nova" w:cs="Arial"/>
          <w:shd w:val="clear" w:color="auto" w:fill="FFFFFF"/>
        </w:rPr>
        <w:t>(</w:t>
      </w:r>
      <w:r w:rsidR="00F36779" w:rsidRPr="008E4C31">
        <w:rPr>
          <w:rFonts w:ascii="Arial Nova" w:hAnsi="Arial Nova" w:cs="Arial"/>
          <w:shd w:val="clear" w:color="auto" w:fill="FFFFFF"/>
        </w:rPr>
        <w:t>1</w:t>
      </w:r>
      <w:r w:rsidR="00F36779">
        <w:rPr>
          <w:rFonts w:ascii="Arial Nova" w:hAnsi="Arial Nova" w:cs="Arial"/>
          <w:shd w:val="clear" w:color="auto" w:fill="FFFFFF"/>
        </w:rPr>
        <w:fldChar w:fldCharType="end"/>
      </w:r>
      <w:r w:rsidR="00124C38">
        <w:rPr>
          <w:rFonts w:ascii="Arial Nova" w:hAnsi="Arial Nova" w:cs="Arial"/>
          <w:shd w:val="clear" w:color="auto" w:fill="FFFFFF"/>
        </w:rPr>
        <w:t>)</w:t>
      </w:r>
      <w:r w:rsidR="009F632C">
        <w:rPr>
          <w:rFonts w:ascii="Arial Nova" w:hAnsi="Arial Nova" w:cs="Arial"/>
          <w:shd w:val="clear" w:color="auto" w:fill="FFFFFF"/>
        </w:rPr>
        <w:t xml:space="preserve"> </w:t>
      </w:r>
      <w:r w:rsidR="00E66322">
        <w:rPr>
          <w:rFonts w:ascii="Arial Nova" w:hAnsi="Arial Nova" w:cs="Arial"/>
          <w:shd w:val="clear" w:color="auto" w:fill="FFFFFF"/>
        </w:rPr>
        <w:t>for an overview of strengths and weaknesses</w:t>
      </w:r>
      <w:r w:rsidR="00F36779">
        <w:rPr>
          <w:rFonts w:ascii="Arial Nova" w:hAnsi="Arial Nova" w:cs="Arial"/>
          <w:shd w:val="clear" w:color="auto" w:fill="FFFFFF"/>
        </w:rPr>
        <w:t xml:space="preserve"> of bus services.</w:t>
      </w:r>
    </w:p>
    <w:p w14:paraId="0437A913" w14:textId="00ABD52F" w:rsidR="00E10989" w:rsidRPr="00747120" w:rsidRDefault="00EC10A4" w:rsidP="00B6038C">
      <w:pPr>
        <w:pStyle w:val="Caption"/>
        <w:keepNext/>
        <w:jc w:val="center"/>
        <w:rPr>
          <w:rFonts w:ascii="Tenorite" w:hAnsi="Tenorite"/>
          <w:b/>
          <w:bCs/>
          <w:i w:val="0"/>
          <w:iCs w:val="0"/>
          <w:color w:val="0040C0"/>
        </w:rPr>
      </w:pPr>
      <w:bookmarkStart w:id="35" w:name="_Ref173321052"/>
      <w:r w:rsidRPr="00747120">
        <w:rPr>
          <w:rFonts w:ascii="Tenorite" w:hAnsi="Tenorite"/>
          <w:b/>
          <w:bCs/>
          <w:i w:val="0"/>
          <w:iCs w:val="0"/>
          <w:color w:val="0040C0"/>
        </w:rPr>
        <w:t xml:space="preserve">Table </w:t>
      </w:r>
      <w:r w:rsidRPr="00747120">
        <w:rPr>
          <w:rFonts w:ascii="Tenorite" w:hAnsi="Tenorite"/>
          <w:b/>
          <w:bCs/>
          <w:i w:val="0"/>
          <w:iCs w:val="0"/>
          <w:color w:val="0040C0"/>
        </w:rPr>
        <w:fldChar w:fldCharType="begin"/>
      </w:r>
      <w:r w:rsidRPr="00747120">
        <w:rPr>
          <w:rFonts w:ascii="Tenorite" w:hAnsi="Tenorite"/>
          <w:b/>
          <w:bCs/>
          <w:i w:val="0"/>
          <w:iCs w:val="0"/>
          <w:color w:val="0040C0"/>
        </w:rPr>
        <w:instrText xml:space="preserve"> SEQ Table \* ARABIC </w:instrText>
      </w:r>
      <w:r w:rsidRPr="00747120">
        <w:rPr>
          <w:rFonts w:ascii="Tenorite" w:hAnsi="Tenorite"/>
          <w:b/>
          <w:bCs/>
          <w:i w:val="0"/>
          <w:iCs w:val="0"/>
          <w:color w:val="0040C0"/>
        </w:rPr>
        <w:fldChar w:fldCharType="separate"/>
      </w:r>
      <w:r w:rsidR="004B1722">
        <w:rPr>
          <w:rFonts w:ascii="Tenorite" w:hAnsi="Tenorite"/>
          <w:b/>
          <w:bCs/>
          <w:i w:val="0"/>
          <w:iCs w:val="0"/>
          <w:noProof/>
          <w:color w:val="0040C0"/>
        </w:rPr>
        <w:t>1</w:t>
      </w:r>
      <w:r w:rsidRPr="00747120">
        <w:rPr>
          <w:rFonts w:ascii="Tenorite" w:hAnsi="Tenorite"/>
          <w:b/>
          <w:bCs/>
          <w:i w:val="0"/>
          <w:iCs w:val="0"/>
          <w:color w:val="0040C0"/>
        </w:rPr>
        <w:fldChar w:fldCharType="end"/>
      </w:r>
      <w:r w:rsidRPr="00747120">
        <w:rPr>
          <w:rFonts w:ascii="Tenorite" w:hAnsi="Tenorite"/>
          <w:b/>
          <w:bCs/>
          <w:i w:val="0"/>
          <w:iCs w:val="0"/>
          <w:color w:val="0040C0"/>
        </w:rPr>
        <w:t xml:space="preserve"> – strengths and weaknesses of the current Isle of Wight bus network</w:t>
      </w:r>
      <w:r w:rsidR="00747120">
        <w:rPr>
          <w:rFonts w:ascii="Tenorite" w:hAnsi="Tenorite"/>
          <w:b/>
          <w:bCs/>
          <w:i w:val="0"/>
          <w:iCs w:val="0"/>
          <w:color w:val="0040C0"/>
        </w:rPr>
        <w:t>.</w:t>
      </w:r>
      <w:bookmarkEnd w:id="35"/>
    </w:p>
    <w:tbl>
      <w:tblPr>
        <w:tblStyle w:val="TableGrid"/>
        <w:tblW w:w="1063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5"/>
        <w:gridCol w:w="4252"/>
        <w:gridCol w:w="4395"/>
      </w:tblGrid>
      <w:tr w:rsidR="00E10989" w:rsidRPr="00732463" w14:paraId="0545CEE0" w14:textId="77777777">
        <w:trPr>
          <w:jc w:val="center"/>
        </w:trPr>
        <w:tc>
          <w:tcPr>
            <w:tcW w:w="1985" w:type="dxa"/>
            <w:shd w:val="clear" w:color="auto" w:fill="1F4E79" w:themeFill="accent5" w:themeFillShade="80"/>
            <w:vAlign w:val="center"/>
          </w:tcPr>
          <w:p w14:paraId="767F7906" w14:textId="77777777" w:rsidR="00E10989" w:rsidRPr="00BE7278" w:rsidRDefault="00E10989" w:rsidP="00E20B16">
            <w:pPr>
              <w:spacing w:before="120" w:after="120"/>
              <w:jc w:val="both"/>
              <w:rPr>
                <w:rFonts w:ascii="Arial Nova" w:eastAsia="Meiryo UI" w:hAnsi="Arial Nova" w:cs="Segoe UI Semilight"/>
                <w:b/>
                <w:color w:val="FFFFFF" w:themeColor="background1"/>
                <w:sz w:val="21"/>
                <w:szCs w:val="21"/>
              </w:rPr>
            </w:pPr>
            <w:r w:rsidRPr="00BE7278">
              <w:rPr>
                <w:rFonts w:ascii="Arial Nova" w:eastAsia="Meiryo UI" w:hAnsi="Arial Nova" w:cs="Segoe UI Semilight"/>
                <w:b/>
                <w:color w:val="FFFFFF" w:themeColor="background1"/>
                <w:sz w:val="21"/>
                <w:szCs w:val="21"/>
              </w:rPr>
              <w:t>Aspect of bus service provision</w:t>
            </w:r>
          </w:p>
        </w:tc>
        <w:tc>
          <w:tcPr>
            <w:tcW w:w="4252" w:type="dxa"/>
            <w:shd w:val="clear" w:color="auto" w:fill="1F4E79" w:themeFill="accent5" w:themeFillShade="80"/>
            <w:vAlign w:val="center"/>
          </w:tcPr>
          <w:p w14:paraId="1352D04C" w14:textId="77777777" w:rsidR="00E10989" w:rsidRPr="00BE7278" w:rsidRDefault="00E10989" w:rsidP="00E20B16">
            <w:pPr>
              <w:spacing w:before="120" w:after="120"/>
              <w:jc w:val="both"/>
              <w:rPr>
                <w:rFonts w:ascii="Arial Nova" w:eastAsia="Meiryo UI" w:hAnsi="Arial Nova" w:cs="Segoe UI Semilight"/>
                <w:b/>
                <w:color w:val="FFFFFF" w:themeColor="background1"/>
                <w:sz w:val="21"/>
                <w:szCs w:val="21"/>
              </w:rPr>
            </w:pPr>
            <w:r w:rsidRPr="00BE7278">
              <w:rPr>
                <w:rFonts w:ascii="Arial Nova" w:eastAsia="Meiryo UI" w:hAnsi="Arial Nova" w:cs="Segoe UI Semilight"/>
                <w:b/>
                <w:color w:val="FFFFFF" w:themeColor="background1"/>
                <w:sz w:val="21"/>
                <w:szCs w:val="21"/>
              </w:rPr>
              <w:t>Strengths</w:t>
            </w:r>
          </w:p>
        </w:tc>
        <w:tc>
          <w:tcPr>
            <w:tcW w:w="4395" w:type="dxa"/>
            <w:shd w:val="clear" w:color="auto" w:fill="1F4E79" w:themeFill="accent5" w:themeFillShade="80"/>
            <w:vAlign w:val="center"/>
          </w:tcPr>
          <w:p w14:paraId="6B0DA37C" w14:textId="77777777" w:rsidR="00E10989" w:rsidRPr="00BE7278" w:rsidRDefault="00E10989" w:rsidP="00E20B16">
            <w:pPr>
              <w:spacing w:before="120" w:after="120"/>
              <w:jc w:val="both"/>
              <w:rPr>
                <w:rFonts w:ascii="Arial Nova" w:eastAsia="Meiryo UI" w:hAnsi="Arial Nova" w:cs="Segoe UI Semilight"/>
                <w:b/>
                <w:color w:val="FFFFFF" w:themeColor="background1"/>
                <w:sz w:val="21"/>
                <w:szCs w:val="21"/>
              </w:rPr>
            </w:pPr>
            <w:r w:rsidRPr="00BE7278">
              <w:rPr>
                <w:rFonts w:ascii="Arial Nova" w:eastAsia="Meiryo UI" w:hAnsi="Arial Nova" w:cs="Segoe UI Semilight"/>
                <w:b/>
                <w:color w:val="FFFFFF" w:themeColor="background1"/>
                <w:sz w:val="21"/>
                <w:szCs w:val="21"/>
              </w:rPr>
              <w:t>Weaknesses</w:t>
            </w:r>
          </w:p>
        </w:tc>
      </w:tr>
      <w:tr w:rsidR="00E10989" w:rsidRPr="00732463" w14:paraId="57B8B2DE" w14:textId="77777777">
        <w:trPr>
          <w:jc w:val="center"/>
        </w:trPr>
        <w:tc>
          <w:tcPr>
            <w:tcW w:w="1985" w:type="dxa"/>
            <w:shd w:val="clear" w:color="auto" w:fill="DEEAF6" w:themeFill="accent5" w:themeFillTint="33"/>
          </w:tcPr>
          <w:p w14:paraId="621E208B" w14:textId="77777777" w:rsidR="00E10989" w:rsidRPr="00BE7278" w:rsidRDefault="00E10989" w:rsidP="00E20B16">
            <w:p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Bus (network)</w:t>
            </w:r>
          </w:p>
        </w:tc>
        <w:tc>
          <w:tcPr>
            <w:tcW w:w="4252" w:type="dxa"/>
            <w:shd w:val="clear" w:color="auto" w:fill="DEEAF6" w:themeFill="accent5" w:themeFillTint="33"/>
          </w:tcPr>
          <w:p w14:paraId="38D3650A" w14:textId="5358CFB9"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A strong core bus network of frequent and direct services connecting town centres to majority of suburban areas within the main towns</w:t>
            </w:r>
            <w:r w:rsidR="00FC2C7B">
              <w:rPr>
                <w:rFonts w:ascii="Arial Nova" w:eastAsia="Meiryo UI" w:hAnsi="Arial Nova" w:cs="Segoe UI Semilight"/>
                <w:sz w:val="21"/>
                <w:szCs w:val="21"/>
              </w:rPr>
              <w:t>.</w:t>
            </w:r>
            <w:r w:rsidRPr="00BE7278">
              <w:rPr>
                <w:rFonts w:ascii="Arial Nova" w:eastAsia="Meiryo UI" w:hAnsi="Arial Nova" w:cs="Segoe UI Semilight"/>
                <w:sz w:val="21"/>
                <w:szCs w:val="21"/>
              </w:rPr>
              <w:t xml:space="preserve"> </w:t>
            </w:r>
          </w:p>
          <w:p w14:paraId="20D803BB" w14:textId="353BD4A0"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Being an Island</w:t>
            </w:r>
            <w:r w:rsidR="00FC2C7B">
              <w:rPr>
                <w:rFonts w:ascii="Arial Nova" w:eastAsia="Meiryo UI" w:hAnsi="Arial Nova" w:cs="Segoe UI Semilight"/>
                <w:sz w:val="21"/>
                <w:szCs w:val="21"/>
              </w:rPr>
              <w:t>,</w:t>
            </w:r>
            <w:r w:rsidRPr="00BE7278">
              <w:rPr>
                <w:rFonts w:ascii="Arial Nova" w:eastAsia="Meiryo UI" w:hAnsi="Arial Nova" w:cs="Segoe UI Semilight"/>
                <w:sz w:val="21"/>
                <w:szCs w:val="21"/>
              </w:rPr>
              <w:t xml:space="preserve"> the bus network centres on the main interchange of Newport and Ryde (for rail connections) meaning most key corridors have excellent and direct bus frequencies, in particular to all ferry terminals, including first and last ferry connections, as well as other key destinations and attractions on the Island. </w:t>
            </w:r>
          </w:p>
          <w:p w14:paraId="1A13E145" w14:textId="7FEE122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Historic and sustained growth in bus patronage on flagship and high frequency bus routes</w:t>
            </w:r>
            <w:r w:rsidR="00FC2C7B">
              <w:rPr>
                <w:rFonts w:ascii="Arial Nova" w:eastAsia="Meiryo UI" w:hAnsi="Arial Nova" w:cs="Segoe UI Semilight"/>
                <w:sz w:val="21"/>
                <w:szCs w:val="21"/>
              </w:rPr>
              <w:t>.</w:t>
            </w:r>
          </w:p>
          <w:p w14:paraId="07B5E0B9" w14:textId="2DC33C1E"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High user journey satisfaction </w:t>
            </w:r>
          </w:p>
          <w:p w14:paraId="677AC5B6" w14:textId="340475E9"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A modern, distinguished and attractive bus fleet on the Island with low emissions, contactless payments and charging points</w:t>
            </w:r>
            <w:r w:rsidR="00FC2C7B">
              <w:rPr>
                <w:rFonts w:ascii="Arial Nova" w:eastAsia="Meiryo UI" w:hAnsi="Arial Nova" w:cs="Segoe UI Semilight"/>
                <w:sz w:val="21"/>
                <w:szCs w:val="21"/>
              </w:rPr>
              <w:t>.</w:t>
            </w:r>
          </w:p>
        </w:tc>
        <w:tc>
          <w:tcPr>
            <w:tcW w:w="4395" w:type="dxa"/>
            <w:shd w:val="clear" w:color="auto" w:fill="DEEAF6" w:themeFill="accent5" w:themeFillTint="33"/>
          </w:tcPr>
          <w:p w14:paraId="6BFFD345" w14:textId="1125BEA2"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Network predominantly operates on shared road space. Congestion at peak times, especially within peak tourist seasons, effecting key road corridors to/from centres of main towns and attractions, leads to reduced punctuality and travel time reliability, and increased journey times</w:t>
            </w:r>
            <w:r w:rsidR="00FC2C7B">
              <w:rPr>
                <w:rFonts w:ascii="Arial Nova" w:eastAsia="Meiryo UI" w:hAnsi="Arial Nova" w:cs="Segoe UI Semilight"/>
                <w:sz w:val="21"/>
                <w:szCs w:val="21"/>
              </w:rPr>
              <w:t>.</w:t>
            </w:r>
          </w:p>
          <w:p w14:paraId="5058FD72" w14:textId="777777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Pockets of inaccessibility in rural areas of the Island, due to lack of bus services or penetration of services, in particular West Wight.  </w:t>
            </w:r>
          </w:p>
          <w:p w14:paraId="00FFD02A" w14:textId="700EF8D5"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Limited service frequency to some areas e.g. West Wight</w:t>
            </w:r>
            <w:r w:rsidR="00FC2C7B">
              <w:rPr>
                <w:rFonts w:ascii="Arial Nova" w:eastAsia="Meiryo UI" w:hAnsi="Arial Nova" w:cs="Segoe UI Semilight"/>
                <w:sz w:val="21"/>
                <w:szCs w:val="21"/>
              </w:rPr>
              <w:t>.</w:t>
            </w:r>
            <w:r w:rsidRPr="00BE7278">
              <w:rPr>
                <w:rFonts w:ascii="Arial Nova" w:eastAsia="Meiryo UI" w:hAnsi="Arial Nova" w:cs="Segoe UI Semilight"/>
                <w:sz w:val="21"/>
                <w:szCs w:val="21"/>
              </w:rPr>
              <w:t xml:space="preserve"> </w:t>
            </w:r>
          </w:p>
          <w:p w14:paraId="70E19540" w14:textId="096CF520"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Limited cross Island bus services, meaning a greater need to interchange between different services in Newport for journeys across the Island</w:t>
            </w:r>
            <w:r w:rsidR="00FC2C7B">
              <w:rPr>
                <w:rFonts w:ascii="Arial Nova" w:eastAsia="Meiryo UI" w:hAnsi="Arial Nova" w:cs="Segoe UI Semilight"/>
                <w:sz w:val="21"/>
                <w:szCs w:val="21"/>
              </w:rPr>
              <w:t>.</w:t>
            </w:r>
          </w:p>
          <w:p w14:paraId="1927A8B9" w14:textId="77777777" w:rsidR="00E10989"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A need to improve bus stop infrastructure across the Island with Real Time Information, Audio-Visual displays and general improvements to bus stops (i.e. in terms of accessibility, safety and comfort).</w:t>
            </w:r>
          </w:p>
          <w:p w14:paraId="6668A53C" w14:textId="089EC61A" w:rsidR="000E72FB" w:rsidRPr="00BE7278" w:rsidRDefault="001F3069" w:rsidP="00E20B16">
            <w:pPr>
              <w:numPr>
                <w:ilvl w:val="0"/>
                <w:numId w:val="2"/>
              </w:numPr>
              <w:spacing w:before="120" w:after="120"/>
              <w:jc w:val="both"/>
              <w:rPr>
                <w:rFonts w:ascii="Arial Nova" w:eastAsia="Meiryo UI" w:hAnsi="Arial Nova" w:cs="Segoe UI Semilight"/>
                <w:sz w:val="21"/>
                <w:szCs w:val="21"/>
              </w:rPr>
            </w:pPr>
            <w:r>
              <w:rPr>
                <w:rFonts w:ascii="Arial Nova" w:eastAsia="Meiryo UI" w:hAnsi="Arial Nova" w:cs="Segoe UI Semilight"/>
                <w:sz w:val="21"/>
                <w:szCs w:val="21"/>
              </w:rPr>
              <w:lastRenderedPageBreak/>
              <w:t>Ri</w:t>
            </w:r>
            <w:r w:rsidR="00873475">
              <w:rPr>
                <w:rFonts w:ascii="Arial Nova" w:eastAsia="Meiryo UI" w:hAnsi="Arial Nova" w:cs="Segoe UI Semilight"/>
                <w:sz w:val="21"/>
                <w:szCs w:val="21"/>
              </w:rPr>
              <w:t xml:space="preserve">sk of continuing landslips </w:t>
            </w:r>
            <w:r w:rsidR="00AF7583">
              <w:rPr>
                <w:rFonts w:ascii="Arial Nova" w:eastAsia="Meiryo UI" w:hAnsi="Arial Nova" w:cs="Segoe UI Semilight"/>
                <w:sz w:val="21"/>
                <w:szCs w:val="21"/>
              </w:rPr>
              <w:t xml:space="preserve">impacting bus routes with limited </w:t>
            </w:r>
            <w:r w:rsidR="00A223C5">
              <w:rPr>
                <w:rFonts w:ascii="Arial Nova" w:eastAsia="Meiryo UI" w:hAnsi="Arial Nova" w:cs="Segoe UI Semilight"/>
                <w:sz w:val="21"/>
                <w:szCs w:val="21"/>
              </w:rPr>
              <w:t>options for alternative routing.</w:t>
            </w:r>
          </w:p>
          <w:p w14:paraId="21807296" w14:textId="586DDE5F" w:rsidR="00E10989" w:rsidRPr="00BE7278" w:rsidRDefault="00E10989" w:rsidP="00E20B16">
            <w:pPr>
              <w:spacing w:before="120" w:after="120"/>
              <w:ind w:left="360"/>
              <w:jc w:val="both"/>
              <w:rPr>
                <w:rFonts w:ascii="Arial Nova" w:eastAsia="Meiryo UI" w:hAnsi="Arial Nova" w:cs="Segoe UI Semilight"/>
                <w:sz w:val="21"/>
                <w:szCs w:val="21"/>
              </w:rPr>
            </w:pPr>
          </w:p>
        </w:tc>
      </w:tr>
      <w:tr w:rsidR="00E10989" w:rsidRPr="00732463" w14:paraId="6CD29902" w14:textId="77777777">
        <w:trPr>
          <w:jc w:val="center"/>
        </w:trPr>
        <w:tc>
          <w:tcPr>
            <w:tcW w:w="1985" w:type="dxa"/>
            <w:shd w:val="clear" w:color="auto" w:fill="DEEAF6" w:themeFill="accent5" w:themeFillTint="33"/>
          </w:tcPr>
          <w:p w14:paraId="63B2C856" w14:textId="77777777" w:rsidR="00E10989" w:rsidRPr="00BE7278" w:rsidRDefault="00E10989" w:rsidP="00E20B16">
            <w:p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lastRenderedPageBreak/>
              <w:t>Bus Network (operators)</w:t>
            </w:r>
          </w:p>
        </w:tc>
        <w:tc>
          <w:tcPr>
            <w:tcW w:w="4252" w:type="dxa"/>
            <w:shd w:val="clear" w:color="auto" w:fill="DEEAF6" w:themeFill="accent5" w:themeFillTint="33"/>
          </w:tcPr>
          <w:p w14:paraId="5CBC7557" w14:textId="77777777" w:rsidR="00E10989"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Strong operator brand and recognition with users across the Island.</w:t>
            </w:r>
          </w:p>
          <w:p w14:paraId="64BB6752" w14:textId="3B576F7E" w:rsidR="0005324A" w:rsidRDefault="003858FB" w:rsidP="00E20B16">
            <w:pPr>
              <w:numPr>
                <w:ilvl w:val="0"/>
                <w:numId w:val="2"/>
              </w:numPr>
              <w:spacing w:before="120" w:after="120"/>
              <w:jc w:val="both"/>
              <w:rPr>
                <w:rFonts w:ascii="Arial Nova" w:eastAsia="Meiryo UI" w:hAnsi="Arial Nova" w:cs="Segoe UI Semilight"/>
                <w:sz w:val="21"/>
                <w:szCs w:val="21"/>
              </w:rPr>
            </w:pPr>
            <w:r>
              <w:rPr>
                <w:rFonts w:ascii="Arial Nova" w:eastAsia="Meiryo UI" w:hAnsi="Arial Nova" w:cs="Segoe UI Semilight"/>
                <w:sz w:val="21"/>
                <w:szCs w:val="21"/>
              </w:rPr>
              <w:t>R</w:t>
            </w:r>
            <w:r w:rsidR="001E14D5">
              <w:rPr>
                <w:rFonts w:ascii="Arial Nova" w:eastAsia="Meiryo UI" w:hAnsi="Arial Nova" w:cs="Segoe UI Semilight"/>
                <w:sz w:val="21"/>
                <w:szCs w:val="21"/>
              </w:rPr>
              <w:t>educed r</w:t>
            </w:r>
            <w:r w:rsidR="006B3C30">
              <w:rPr>
                <w:rFonts w:ascii="Arial Nova" w:eastAsia="Meiryo UI" w:hAnsi="Arial Nova" w:cs="Segoe UI Semilight"/>
                <w:sz w:val="21"/>
                <w:szCs w:val="21"/>
              </w:rPr>
              <w:t xml:space="preserve">equirements for </w:t>
            </w:r>
            <w:r w:rsidR="00903AF6">
              <w:rPr>
                <w:rFonts w:ascii="Arial Nova" w:eastAsia="Meiryo UI" w:hAnsi="Arial Nova" w:cs="Segoe UI Semilight"/>
                <w:sz w:val="21"/>
                <w:szCs w:val="21"/>
              </w:rPr>
              <w:t>multi-operator branding/ticketing/</w:t>
            </w:r>
            <w:r w:rsidR="001E14D5">
              <w:rPr>
                <w:rFonts w:ascii="Arial Nova" w:eastAsia="Meiryo UI" w:hAnsi="Arial Nova" w:cs="Segoe UI Semilight"/>
                <w:sz w:val="21"/>
                <w:szCs w:val="21"/>
              </w:rPr>
              <w:t>pricing solutions</w:t>
            </w:r>
            <w:r w:rsidR="00AE26E8">
              <w:rPr>
                <w:rFonts w:ascii="Arial Nova" w:eastAsia="Meiryo UI" w:hAnsi="Arial Nova" w:cs="Segoe UI Semilight"/>
                <w:sz w:val="21"/>
                <w:szCs w:val="21"/>
              </w:rPr>
              <w:t>.</w:t>
            </w:r>
          </w:p>
          <w:p w14:paraId="44EE6C3D" w14:textId="799F1698"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Smaller operators (community services) active and engaged</w:t>
            </w:r>
            <w:r w:rsidR="00AE26E8">
              <w:rPr>
                <w:rFonts w:ascii="Arial Nova" w:eastAsia="Meiryo UI" w:hAnsi="Arial Nova" w:cs="Segoe UI Semilight"/>
                <w:sz w:val="21"/>
                <w:szCs w:val="21"/>
              </w:rPr>
              <w:t>.</w:t>
            </w:r>
          </w:p>
        </w:tc>
        <w:tc>
          <w:tcPr>
            <w:tcW w:w="4395" w:type="dxa"/>
            <w:shd w:val="clear" w:color="auto" w:fill="DEEAF6" w:themeFill="accent5" w:themeFillTint="33"/>
          </w:tcPr>
          <w:p w14:paraId="09BB2DA4" w14:textId="777777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Reduction in support for less viable bus service routes on the Island. </w:t>
            </w:r>
          </w:p>
        </w:tc>
      </w:tr>
      <w:tr w:rsidR="00E10989" w:rsidRPr="00732463" w14:paraId="0272C231" w14:textId="77777777">
        <w:trPr>
          <w:jc w:val="center"/>
        </w:trPr>
        <w:tc>
          <w:tcPr>
            <w:tcW w:w="1985" w:type="dxa"/>
            <w:shd w:val="clear" w:color="auto" w:fill="DEEAF6" w:themeFill="accent5" w:themeFillTint="33"/>
          </w:tcPr>
          <w:p w14:paraId="6644D6EA" w14:textId="77777777" w:rsidR="00E10989" w:rsidRPr="00BE7278" w:rsidRDefault="00E10989" w:rsidP="00E20B16">
            <w:p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Bus Network (development)</w:t>
            </w:r>
          </w:p>
        </w:tc>
        <w:tc>
          <w:tcPr>
            <w:tcW w:w="4252" w:type="dxa"/>
            <w:shd w:val="clear" w:color="auto" w:fill="DEEAF6" w:themeFill="accent5" w:themeFillTint="33"/>
          </w:tcPr>
          <w:p w14:paraId="79F5AC24" w14:textId="4F45FDCF"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Ongoing evolution and development of the network, reacting to need (tourism market as example)</w:t>
            </w:r>
            <w:r w:rsidR="00AE26E8">
              <w:rPr>
                <w:rFonts w:ascii="Arial Nova" w:eastAsia="Meiryo UI" w:hAnsi="Arial Nova" w:cs="Segoe UI Semilight"/>
                <w:sz w:val="21"/>
                <w:szCs w:val="21"/>
              </w:rPr>
              <w:t>.</w:t>
            </w:r>
          </w:p>
        </w:tc>
        <w:tc>
          <w:tcPr>
            <w:tcW w:w="4395" w:type="dxa"/>
            <w:shd w:val="clear" w:color="auto" w:fill="DEEAF6" w:themeFill="accent5" w:themeFillTint="33"/>
          </w:tcPr>
          <w:p w14:paraId="60D9D8D0" w14:textId="777777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Locating future residential development close to bus corridors is vital.</w:t>
            </w:r>
          </w:p>
          <w:p w14:paraId="205F8798" w14:textId="777777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A number of isolated traffic signal junctions cause delay to buses during peak hours, there could be a provision of selected vehicle detection signals.</w:t>
            </w:r>
          </w:p>
          <w:p w14:paraId="0BE19881" w14:textId="208234A9"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Establish where bus priority is needed</w:t>
            </w:r>
            <w:r w:rsidR="00ED0261">
              <w:rPr>
                <w:rFonts w:ascii="Arial Nova" w:eastAsia="Meiryo UI" w:hAnsi="Arial Nova" w:cs="Segoe UI Semilight"/>
                <w:sz w:val="21"/>
                <w:szCs w:val="21"/>
              </w:rPr>
              <w:t>.</w:t>
            </w:r>
            <w:r w:rsidRPr="00BE7278">
              <w:rPr>
                <w:rFonts w:ascii="Arial Nova" w:eastAsia="Meiryo UI" w:hAnsi="Arial Nova" w:cs="Segoe UI Semilight"/>
                <w:sz w:val="21"/>
                <w:szCs w:val="21"/>
              </w:rPr>
              <w:t xml:space="preserve"> Several areas with issues </w:t>
            </w:r>
            <w:r w:rsidR="00E7313E">
              <w:rPr>
                <w:rFonts w:ascii="Arial Nova" w:eastAsia="Meiryo UI" w:hAnsi="Arial Nova" w:cs="Segoe UI Semilight"/>
                <w:sz w:val="21"/>
                <w:szCs w:val="21"/>
              </w:rPr>
              <w:t xml:space="preserve">that effect bus services have </w:t>
            </w:r>
            <w:r w:rsidRPr="00BE7278">
              <w:rPr>
                <w:rFonts w:ascii="Arial Nova" w:eastAsia="Meiryo UI" w:hAnsi="Arial Nova" w:cs="Segoe UI Semilight"/>
                <w:sz w:val="21"/>
                <w:szCs w:val="21"/>
              </w:rPr>
              <w:t>already</w:t>
            </w:r>
            <w:r w:rsidR="00E7313E">
              <w:rPr>
                <w:rFonts w:ascii="Arial Nova" w:eastAsia="Meiryo UI" w:hAnsi="Arial Nova" w:cs="Segoe UI Semilight"/>
                <w:sz w:val="21"/>
                <w:szCs w:val="21"/>
              </w:rPr>
              <w:t xml:space="preserve"> been</w:t>
            </w:r>
            <w:r w:rsidRPr="00BE7278">
              <w:rPr>
                <w:rFonts w:ascii="Arial Nova" w:eastAsia="Meiryo UI" w:hAnsi="Arial Nova" w:cs="Segoe UI Semilight"/>
                <w:sz w:val="21"/>
                <w:szCs w:val="21"/>
              </w:rPr>
              <w:t xml:space="preserve"> identified</w:t>
            </w:r>
            <w:r w:rsidR="00E7313E">
              <w:rPr>
                <w:rFonts w:ascii="Arial Nova" w:eastAsia="Meiryo UI" w:hAnsi="Arial Nova" w:cs="Segoe UI Semilight"/>
                <w:sz w:val="21"/>
                <w:szCs w:val="21"/>
              </w:rPr>
              <w:t>.</w:t>
            </w:r>
            <w:r w:rsidRPr="00BE7278">
              <w:rPr>
                <w:rFonts w:ascii="Arial Nova" w:eastAsia="Meiryo UI" w:hAnsi="Arial Nova" w:cs="Segoe UI Semilight"/>
                <w:sz w:val="21"/>
                <w:szCs w:val="21"/>
              </w:rPr>
              <w:t xml:space="preserve"> </w:t>
            </w:r>
          </w:p>
          <w:p w14:paraId="68A44EDF" w14:textId="777777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Need to improve reliability and frequencies.</w:t>
            </w:r>
          </w:p>
        </w:tc>
      </w:tr>
      <w:tr w:rsidR="00E10989" w:rsidRPr="00732463" w14:paraId="642C7E89" w14:textId="77777777">
        <w:trPr>
          <w:jc w:val="center"/>
        </w:trPr>
        <w:tc>
          <w:tcPr>
            <w:tcW w:w="1985" w:type="dxa"/>
            <w:shd w:val="clear" w:color="auto" w:fill="DEEAF6" w:themeFill="accent5" w:themeFillTint="33"/>
          </w:tcPr>
          <w:p w14:paraId="07908AFA" w14:textId="77777777" w:rsidR="00E10989" w:rsidRPr="00BE7278" w:rsidRDefault="00E10989" w:rsidP="00E20B16">
            <w:p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Bus Network (Town Centres)</w:t>
            </w:r>
          </w:p>
        </w:tc>
        <w:tc>
          <w:tcPr>
            <w:tcW w:w="4252" w:type="dxa"/>
            <w:shd w:val="clear" w:color="auto" w:fill="DEEAF6" w:themeFill="accent5" w:themeFillTint="33"/>
          </w:tcPr>
          <w:p w14:paraId="4F303CA3" w14:textId="0F956F1E"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Well served town centres, with vast majority of bus route serving these</w:t>
            </w:r>
            <w:r w:rsidR="00AE26E8">
              <w:rPr>
                <w:rFonts w:ascii="Arial Nova" w:eastAsia="Meiryo UI" w:hAnsi="Arial Nova" w:cs="Segoe UI Semilight"/>
                <w:sz w:val="21"/>
                <w:szCs w:val="21"/>
              </w:rPr>
              <w:t>.</w:t>
            </w:r>
          </w:p>
          <w:p w14:paraId="0893234F" w14:textId="0F19C358"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Elements of bus priority and bus lanes leading to </w:t>
            </w:r>
            <w:r w:rsidR="009B2224">
              <w:rPr>
                <w:rFonts w:ascii="Arial Nova" w:eastAsia="Meiryo UI" w:hAnsi="Arial Nova" w:cs="Segoe UI Semilight"/>
                <w:sz w:val="21"/>
                <w:szCs w:val="21"/>
              </w:rPr>
              <w:t>t</w:t>
            </w:r>
            <w:r w:rsidRPr="00BE7278">
              <w:rPr>
                <w:rFonts w:ascii="Arial Nova" w:eastAsia="Meiryo UI" w:hAnsi="Arial Nova" w:cs="Segoe UI Semilight"/>
                <w:sz w:val="21"/>
                <w:szCs w:val="21"/>
              </w:rPr>
              <w:t xml:space="preserve">own </w:t>
            </w:r>
            <w:r w:rsidR="009B2224">
              <w:rPr>
                <w:rFonts w:ascii="Arial Nova" w:eastAsia="Meiryo UI" w:hAnsi="Arial Nova" w:cs="Segoe UI Semilight"/>
                <w:sz w:val="21"/>
                <w:szCs w:val="21"/>
              </w:rPr>
              <w:t>c</w:t>
            </w:r>
            <w:r w:rsidRPr="00BE7278">
              <w:rPr>
                <w:rFonts w:ascii="Arial Nova" w:eastAsia="Meiryo UI" w:hAnsi="Arial Nova" w:cs="Segoe UI Semilight"/>
                <w:sz w:val="21"/>
                <w:szCs w:val="21"/>
              </w:rPr>
              <w:t>entres</w:t>
            </w:r>
            <w:r w:rsidR="009B2224">
              <w:rPr>
                <w:rFonts w:ascii="Arial Nova" w:eastAsia="Meiryo UI" w:hAnsi="Arial Nova" w:cs="Segoe UI Semilight"/>
                <w:sz w:val="21"/>
                <w:szCs w:val="21"/>
              </w:rPr>
              <w:t>.</w:t>
            </w:r>
          </w:p>
          <w:p w14:paraId="0FBE39AF" w14:textId="2793C2A8"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Bus only streets in the </w:t>
            </w:r>
            <w:r w:rsidR="009B2224">
              <w:rPr>
                <w:rFonts w:ascii="Arial Nova" w:eastAsia="Meiryo UI" w:hAnsi="Arial Nova" w:cs="Segoe UI Semilight"/>
                <w:sz w:val="21"/>
                <w:szCs w:val="21"/>
              </w:rPr>
              <w:t>t</w:t>
            </w:r>
            <w:r w:rsidRPr="00BE7278">
              <w:rPr>
                <w:rFonts w:ascii="Arial Nova" w:eastAsia="Meiryo UI" w:hAnsi="Arial Nova" w:cs="Segoe UI Semilight"/>
                <w:sz w:val="21"/>
                <w:szCs w:val="21"/>
              </w:rPr>
              <w:t xml:space="preserve">own </w:t>
            </w:r>
            <w:r w:rsidR="009B2224">
              <w:rPr>
                <w:rFonts w:ascii="Arial Nova" w:eastAsia="Meiryo UI" w:hAnsi="Arial Nova" w:cs="Segoe UI Semilight"/>
                <w:sz w:val="21"/>
                <w:szCs w:val="21"/>
              </w:rPr>
              <w:t>c</w:t>
            </w:r>
            <w:r w:rsidRPr="00BE7278">
              <w:rPr>
                <w:rFonts w:ascii="Arial Nova" w:eastAsia="Meiryo UI" w:hAnsi="Arial Nova" w:cs="Segoe UI Semilight"/>
                <w:sz w:val="21"/>
                <w:szCs w:val="21"/>
              </w:rPr>
              <w:t>entres</w:t>
            </w:r>
            <w:r w:rsidR="009B2224">
              <w:rPr>
                <w:rFonts w:ascii="Arial Nova" w:eastAsia="Meiryo UI" w:hAnsi="Arial Nova" w:cs="Segoe UI Semilight"/>
                <w:sz w:val="21"/>
                <w:szCs w:val="21"/>
              </w:rPr>
              <w:t>.</w:t>
            </w:r>
          </w:p>
        </w:tc>
        <w:tc>
          <w:tcPr>
            <w:tcW w:w="4395" w:type="dxa"/>
            <w:shd w:val="clear" w:color="auto" w:fill="DEEAF6" w:themeFill="accent5" w:themeFillTint="33"/>
          </w:tcPr>
          <w:p w14:paraId="0FB7B9F5" w14:textId="359B9D2A"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Restricted and shared road space</w:t>
            </w:r>
            <w:r w:rsidR="00AE26E8">
              <w:rPr>
                <w:rFonts w:ascii="Arial Nova" w:eastAsia="Meiryo UI" w:hAnsi="Arial Nova" w:cs="Segoe UI Semilight"/>
                <w:sz w:val="21"/>
                <w:szCs w:val="21"/>
              </w:rPr>
              <w:t>.</w:t>
            </w:r>
          </w:p>
          <w:p w14:paraId="16659524" w14:textId="59EE5301"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Limited capacity/space for terminating services to layover</w:t>
            </w:r>
            <w:r w:rsidR="009B2224">
              <w:rPr>
                <w:rFonts w:ascii="Arial Nova" w:eastAsia="Meiryo UI" w:hAnsi="Arial Nova" w:cs="Segoe UI Semilight"/>
                <w:sz w:val="21"/>
                <w:szCs w:val="21"/>
              </w:rPr>
              <w:t>.</w:t>
            </w:r>
          </w:p>
          <w:p w14:paraId="52175534" w14:textId="43A5390C"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Existing infrastructure difficult to negotiate for buses</w:t>
            </w:r>
            <w:r w:rsidR="009B2224">
              <w:rPr>
                <w:rFonts w:ascii="Arial Nova" w:eastAsia="Meiryo UI" w:hAnsi="Arial Nova" w:cs="Segoe UI Semilight"/>
                <w:sz w:val="21"/>
                <w:szCs w:val="21"/>
              </w:rPr>
              <w:t>.</w:t>
            </w:r>
          </w:p>
        </w:tc>
      </w:tr>
      <w:tr w:rsidR="00E10989" w:rsidRPr="00732463" w14:paraId="068A001C" w14:textId="77777777">
        <w:trPr>
          <w:jc w:val="center"/>
        </w:trPr>
        <w:tc>
          <w:tcPr>
            <w:tcW w:w="1985" w:type="dxa"/>
            <w:shd w:val="clear" w:color="auto" w:fill="DEEAF6" w:themeFill="accent5" w:themeFillTint="33"/>
          </w:tcPr>
          <w:p w14:paraId="19FF3506" w14:textId="77777777" w:rsidR="00E10989" w:rsidRPr="00BE7278" w:rsidRDefault="00E10989" w:rsidP="00E20B16">
            <w:p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Bus Network (Park and Ride)</w:t>
            </w:r>
          </w:p>
        </w:tc>
        <w:tc>
          <w:tcPr>
            <w:tcW w:w="4252" w:type="dxa"/>
            <w:shd w:val="clear" w:color="auto" w:fill="DEEAF6" w:themeFill="accent5" w:themeFillTint="33"/>
          </w:tcPr>
          <w:p w14:paraId="6EA1E631" w14:textId="1F6CB77E"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Limited but well used Park and Ride for Cowes to compliment Red Jet passenger services</w:t>
            </w:r>
            <w:r w:rsidR="009B2224">
              <w:rPr>
                <w:rFonts w:ascii="Arial Nova" w:eastAsia="Meiryo UI" w:hAnsi="Arial Nova" w:cs="Segoe UI Semilight"/>
                <w:sz w:val="21"/>
                <w:szCs w:val="21"/>
              </w:rPr>
              <w:t>.</w:t>
            </w:r>
          </w:p>
        </w:tc>
        <w:tc>
          <w:tcPr>
            <w:tcW w:w="4395" w:type="dxa"/>
            <w:shd w:val="clear" w:color="auto" w:fill="DEEAF6" w:themeFill="accent5" w:themeFillTint="33"/>
          </w:tcPr>
          <w:p w14:paraId="5408DCC9" w14:textId="4526BBBF"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Existing Park and Ride site quite small with little scope for expansion</w:t>
            </w:r>
            <w:r w:rsidR="009B2224">
              <w:rPr>
                <w:rFonts w:ascii="Arial Nova" w:eastAsia="Meiryo UI" w:hAnsi="Arial Nova" w:cs="Segoe UI Semilight"/>
                <w:sz w:val="21"/>
                <w:szCs w:val="21"/>
              </w:rPr>
              <w:t>.</w:t>
            </w:r>
          </w:p>
          <w:p w14:paraId="730AF5F0" w14:textId="57C6759D"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No definitive plans for any new Park and Ride sites for the Island</w:t>
            </w:r>
            <w:r w:rsidR="009B2224">
              <w:rPr>
                <w:rFonts w:ascii="Arial Nova" w:eastAsia="Meiryo UI" w:hAnsi="Arial Nova" w:cs="Segoe UI Semilight"/>
                <w:sz w:val="21"/>
                <w:szCs w:val="21"/>
              </w:rPr>
              <w:t>.</w:t>
            </w:r>
          </w:p>
        </w:tc>
      </w:tr>
      <w:tr w:rsidR="00E10989" w:rsidRPr="00732463" w14:paraId="006EA757" w14:textId="77777777">
        <w:trPr>
          <w:jc w:val="center"/>
        </w:trPr>
        <w:tc>
          <w:tcPr>
            <w:tcW w:w="1985" w:type="dxa"/>
            <w:shd w:val="clear" w:color="auto" w:fill="DEEAF6" w:themeFill="accent5" w:themeFillTint="33"/>
          </w:tcPr>
          <w:p w14:paraId="7732F8D4" w14:textId="6A9F7E78" w:rsidR="00E10989" w:rsidRPr="00BE7278" w:rsidRDefault="00E10989" w:rsidP="00E20B16">
            <w:p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Socially necessary DRT </w:t>
            </w:r>
            <w:r w:rsidR="009B2224">
              <w:rPr>
                <w:rFonts w:ascii="Arial Nova" w:eastAsia="Meiryo UI" w:hAnsi="Arial Nova" w:cs="Segoe UI Semilight"/>
                <w:sz w:val="21"/>
                <w:szCs w:val="21"/>
              </w:rPr>
              <w:t>and</w:t>
            </w:r>
            <w:r w:rsidRPr="00BE7278">
              <w:rPr>
                <w:rFonts w:ascii="Arial Nova" w:eastAsia="Meiryo UI" w:hAnsi="Arial Nova" w:cs="Segoe UI Semilight"/>
                <w:sz w:val="21"/>
                <w:szCs w:val="21"/>
              </w:rPr>
              <w:t xml:space="preserve"> Community Transport provision</w:t>
            </w:r>
          </w:p>
        </w:tc>
        <w:tc>
          <w:tcPr>
            <w:tcW w:w="4252" w:type="dxa"/>
            <w:shd w:val="clear" w:color="auto" w:fill="DEEAF6" w:themeFill="accent5" w:themeFillTint="33"/>
          </w:tcPr>
          <w:p w14:paraId="7980C1DE" w14:textId="777777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Active and supported community transport services, including community minibus and voluntary car share schemes.</w:t>
            </w:r>
          </w:p>
          <w:p w14:paraId="5B9A4E5E" w14:textId="777777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Good supply of taxis and private hire vehicles in main urban areas.</w:t>
            </w:r>
          </w:p>
        </w:tc>
        <w:tc>
          <w:tcPr>
            <w:tcW w:w="4395" w:type="dxa"/>
            <w:shd w:val="clear" w:color="auto" w:fill="DEEAF6" w:themeFill="accent5" w:themeFillTint="33"/>
          </w:tcPr>
          <w:p w14:paraId="49BD5B91" w14:textId="2B88CAFC"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Scope and supply of service can potentially be limited by funding</w:t>
            </w:r>
            <w:r w:rsidR="009B2224">
              <w:rPr>
                <w:rFonts w:ascii="Arial Nova" w:eastAsia="Meiryo UI" w:hAnsi="Arial Nova" w:cs="Segoe UI Semilight"/>
                <w:sz w:val="21"/>
                <w:szCs w:val="21"/>
              </w:rPr>
              <w:t>.</w:t>
            </w:r>
          </w:p>
        </w:tc>
      </w:tr>
      <w:tr w:rsidR="00E10989" w:rsidRPr="00732463" w14:paraId="38D4A18A" w14:textId="77777777">
        <w:trPr>
          <w:jc w:val="center"/>
        </w:trPr>
        <w:tc>
          <w:tcPr>
            <w:tcW w:w="1985" w:type="dxa"/>
            <w:shd w:val="clear" w:color="auto" w:fill="DEEAF6" w:themeFill="accent5" w:themeFillTint="33"/>
          </w:tcPr>
          <w:p w14:paraId="30166A08" w14:textId="03C3C0D3" w:rsidR="00E10989" w:rsidRPr="00BE7278" w:rsidRDefault="00E10989" w:rsidP="00E20B16">
            <w:p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Bus-Bus, Bus-Rail </w:t>
            </w:r>
            <w:r w:rsidR="009B2224">
              <w:rPr>
                <w:rFonts w:ascii="Arial Nova" w:eastAsia="Meiryo UI" w:hAnsi="Arial Nova" w:cs="Segoe UI Semilight"/>
                <w:sz w:val="21"/>
                <w:szCs w:val="21"/>
              </w:rPr>
              <w:t>and</w:t>
            </w:r>
            <w:r w:rsidRPr="00BE7278">
              <w:rPr>
                <w:rFonts w:ascii="Arial Nova" w:eastAsia="Meiryo UI" w:hAnsi="Arial Nova" w:cs="Segoe UI Semilight"/>
                <w:sz w:val="21"/>
                <w:szCs w:val="21"/>
              </w:rPr>
              <w:t xml:space="preserve"> Bus-Ferry Interchange</w:t>
            </w:r>
          </w:p>
        </w:tc>
        <w:tc>
          <w:tcPr>
            <w:tcW w:w="4252" w:type="dxa"/>
            <w:shd w:val="clear" w:color="auto" w:fill="DEEAF6" w:themeFill="accent5" w:themeFillTint="33"/>
          </w:tcPr>
          <w:p w14:paraId="66EE7BF0" w14:textId="0B5F27D0"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All public transport modes accessible from town centres</w:t>
            </w:r>
            <w:r w:rsidR="009B2224">
              <w:rPr>
                <w:rFonts w:ascii="Arial Nova" w:eastAsia="Meiryo UI" w:hAnsi="Arial Nova" w:cs="Segoe UI Semilight"/>
                <w:sz w:val="21"/>
                <w:szCs w:val="21"/>
              </w:rPr>
              <w:t>.</w:t>
            </w:r>
          </w:p>
          <w:p w14:paraId="66159305" w14:textId="07C92277" w:rsidR="00E10989" w:rsidRPr="00BE7278" w:rsidRDefault="001B2EF9" w:rsidP="00E20B16">
            <w:pPr>
              <w:numPr>
                <w:ilvl w:val="0"/>
                <w:numId w:val="2"/>
              </w:numPr>
              <w:spacing w:before="120" w:after="120"/>
              <w:jc w:val="both"/>
              <w:rPr>
                <w:rFonts w:ascii="Arial Nova" w:eastAsia="Meiryo UI" w:hAnsi="Arial Nova" w:cs="Segoe UI Semilight"/>
                <w:sz w:val="21"/>
                <w:szCs w:val="21"/>
              </w:rPr>
            </w:pPr>
            <w:r>
              <w:rPr>
                <w:rFonts w:ascii="Arial Nova" w:eastAsia="Meiryo UI" w:hAnsi="Arial Nova" w:cs="Segoe UI Semilight"/>
                <w:sz w:val="21"/>
                <w:szCs w:val="21"/>
              </w:rPr>
              <w:t>At the R</w:t>
            </w:r>
            <w:r w:rsidR="009B2224">
              <w:rPr>
                <w:rFonts w:ascii="Arial Nova" w:eastAsia="Meiryo UI" w:hAnsi="Arial Nova" w:cs="Segoe UI Semilight"/>
                <w:sz w:val="21"/>
                <w:szCs w:val="21"/>
              </w:rPr>
              <w:t>y</w:t>
            </w:r>
            <w:r>
              <w:rPr>
                <w:rFonts w:ascii="Arial Nova" w:eastAsia="Meiryo UI" w:hAnsi="Arial Nova" w:cs="Segoe UI Semilight"/>
                <w:sz w:val="21"/>
                <w:szCs w:val="21"/>
              </w:rPr>
              <w:t xml:space="preserve">de Interchange </w:t>
            </w:r>
            <w:r w:rsidR="00E10989" w:rsidRPr="00BE7278">
              <w:rPr>
                <w:rFonts w:ascii="Arial Nova" w:eastAsia="Meiryo UI" w:hAnsi="Arial Nova" w:cs="Segoe UI Semilight"/>
                <w:sz w:val="21"/>
                <w:szCs w:val="21"/>
              </w:rPr>
              <w:t xml:space="preserve">the rail station is a key point of interchange, connecting </w:t>
            </w:r>
            <w:r w:rsidR="00E10989" w:rsidRPr="00BE7278">
              <w:rPr>
                <w:rFonts w:ascii="Arial Nova" w:eastAsia="Meiryo UI" w:hAnsi="Arial Nova" w:cs="Segoe UI Semilight"/>
                <w:sz w:val="21"/>
                <w:szCs w:val="21"/>
              </w:rPr>
              <w:lastRenderedPageBreak/>
              <w:t>the train network to the local bus network with good waiting facilities</w:t>
            </w:r>
            <w:r w:rsidR="009B2224">
              <w:rPr>
                <w:rFonts w:ascii="Arial Nova" w:eastAsia="Meiryo UI" w:hAnsi="Arial Nova" w:cs="Segoe UI Semilight"/>
                <w:sz w:val="21"/>
                <w:szCs w:val="21"/>
              </w:rPr>
              <w:t>.</w:t>
            </w:r>
          </w:p>
          <w:p w14:paraId="64B60D77" w14:textId="402E0114"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Ryde Transport Interchange scheme, funded via successful bid to the Government's Transforming Cities Fund (TCF) </w:t>
            </w:r>
            <w:r w:rsidR="007B34AE">
              <w:rPr>
                <w:rFonts w:ascii="Arial Nova" w:eastAsia="Meiryo UI" w:hAnsi="Arial Nova" w:cs="Segoe UI Semilight"/>
                <w:sz w:val="21"/>
                <w:szCs w:val="21"/>
              </w:rPr>
              <w:t>has provided</w:t>
            </w:r>
            <w:r w:rsidRPr="00BE7278">
              <w:rPr>
                <w:rFonts w:ascii="Arial Nova" w:eastAsia="Meiryo UI" w:hAnsi="Arial Nova" w:cs="Segoe UI Semilight"/>
                <w:sz w:val="21"/>
                <w:szCs w:val="21"/>
              </w:rPr>
              <w:t xml:space="preserve"> a safe walking route along Ryde Pier, separate from vehicles, and create an improved transport hub for a major gateway to the Island.  </w:t>
            </w:r>
          </w:p>
          <w:p w14:paraId="372F8897" w14:textId="4A9528F6" w:rsidR="00E10989" w:rsidRPr="00BE7278" w:rsidRDefault="00CD6375" w:rsidP="00E20B16">
            <w:pPr>
              <w:numPr>
                <w:ilvl w:val="0"/>
                <w:numId w:val="2"/>
              </w:numPr>
              <w:spacing w:before="120" w:after="120"/>
              <w:jc w:val="both"/>
              <w:rPr>
                <w:rFonts w:ascii="Arial Nova" w:eastAsia="Meiryo UI" w:hAnsi="Arial Nova" w:cs="Segoe UI Semilight"/>
                <w:sz w:val="21"/>
                <w:szCs w:val="21"/>
              </w:rPr>
            </w:pPr>
            <w:r>
              <w:rPr>
                <w:rFonts w:ascii="Arial Nova" w:eastAsia="Meiryo UI" w:hAnsi="Arial Nova" w:cs="Segoe UI Semilight"/>
                <w:sz w:val="21"/>
                <w:szCs w:val="21"/>
              </w:rPr>
              <w:t>Likewise other m</w:t>
            </w:r>
            <w:r w:rsidR="00E10989" w:rsidRPr="00BE7278">
              <w:rPr>
                <w:rFonts w:ascii="Arial Nova" w:eastAsia="Meiryo UI" w:hAnsi="Arial Nova" w:cs="Segoe UI Semilight"/>
                <w:sz w:val="21"/>
                <w:szCs w:val="21"/>
              </w:rPr>
              <w:t xml:space="preserve">ulti-modal interchange opportunities at </w:t>
            </w:r>
            <w:r w:rsidR="00DB292C">
              <w:rPr>
                <w:rFonts w:ascii="Arial Nova" w:eastAsia="Meiryo UI" w:hAnsi="Arial Nova" w:cs="Segoe UI Semilight"/>
                <w:sz w:val="21"/>
                <w:szCs w:val="21"/>
              </w:rPr>
              <w:t>other</w:t>
            </w:r>
            <w:r w:rsidR="00E10989" w:rsidRPr="00BE7278">
              <w:rPr>
                <w:rFonts w:ascii="Arial Nova" w:eastAsia="Meiryo UI" w:hAnsi="Arial Nova" w:cs="Segoe UI Semilight"/>
                <w:sz w:val="21"/>
                <w:szCs w:val="21"/>
              </w:rPr>
              <w:t xml:space="preserve"> ferry terminals</w:t>
            </w:r>
            <w:r w:rsidR="007D3C7A">
              <w:rPr>
                <w:rFonts w:ascii="Arial Nova" w:eastAsia="Meiryo UI" w:hAnsi="Arial Nova" w:cs="Segoe UI Semilight"/>
                <w:sz w:val="21"/>
                <w:szCs w:val="21"/>
              </w:rPr>
              <w:t>.</w:t>
            </w:r>
            <w:r w:rsidR="00E10989" w:rsidRPr="00BE7278">
              <w:rPr>
                <w:rFonts w:ascii="Arial Nova" w:eastAsia="Meiryo UI" w:hAnsi="Arial Nova" w:cs="Segoe UI Semilight"/>
                <w:sz w:val="21"/>
                <w:szCs w:val="21"/>
              </w:rPr>
              <w:t xml:space="preserve"> </w:t>
            </w:r>
          </w:p>
          <w:p w14:paraId="3597D416" w14:textId="4A3BF1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South Western Railway has </w:t>
            </w:r>
            <w:r w:rsidR="00DA1F1A">
              <w:rPr>
                <w:rFonts w:ascii="Arial Nova" w:eastAsia="Meiryo UI" w:hAnsi="Arial Nova" w:cs="Segoe UI Semilight"/>
                <w:sz w:val="21"/>
                <w:szCs w:val="21"/>
              </w:rPr>
              <w:t xml:space="preserve">submitted a plan to the Department for Transport </w:t>
            </w:r>
            <w:r w:rsidR="004D605F">
              <w:rPr>
                <w:rFonts w:ascii="Arial Nova" w:eastAsia="Meiryo UI" w:hAnsi="Arial Nova" w:cs="Segoe UI Semilight"/>
                <w:sz w:val="21"/>
                <w:szCs w:val="21"/>
              </w:rPr>
              <w:t xml:space="preserve"> resulting in an </w:t>
            </w:r>
            <w:r w:rsidRPr="00BE7278">
              <w:rPr>
                <w:rFonts w:ascii="Arial Nova" w:eastAsia="Meiryo UI" w:hAnsi="Arial Nova" w:cs="Segoe UI Semilight"/>
                <w:sz w:val="21"/>
                <w:szCs w:val="21"/>
              </w:rPr>
              <w:t xml:space="preserve">upgrade </w:t>
            </w:r>
            <w:r w:rsidR="004D605F">
              <w:rPr>
                <w:rFonts w:ascii="Arial Nova" w:eastAsia="Meiryo UI" w:hAnsi="Arial Nova" w:cs="Segoe UI Semilight"/>
                <w:sz w:val="21"/>
                <w:szCs w:val="21"/>
              </w:rPr>
              <w:t xml:space="preserve">to </w:t>
            </w:r>
            <w:r w:rsidRPr="00BE7278">
              <w:rPr>
                <w:rFonts w:ascii="Arial Nova" w:eastAsia="Meiryo UI" w:hAnsi="Arial Nova" w:cs="Segoe UI Semilight"/>
                <w:sz w:val="21"/>
                <w:szCs w:val="21"/>
              </w:rPr>
              <w:t>the Island Line</w:t>
            </w:r>
            <w:r w:rsidR="007D3C7A">
              <w:rPr>
                <w:rFonts w:ascii="Arial Nova" w:eastAsia="Meiryo UI" w:hAnsi="Arial Nova" w:cs="Segoe UI Semilight"/>
                <w:sz w:val="21"/>
                <w:szCs w:val="21"/>
              </w:rPr>
              <w:t>.</w:t>
            </w:r>
            <w:r w:rsidR="00780C37">
              <w:rPr>
                <w:rFonts w:ascii="Arial Nova" w:eastAsia="Meiryo UI" w:hAnsi="Arial Nova" w:cs="Segoe UI Semilight"/>
                <w:sz w:val="21"/>
                <w:szCs w:val="21"/>
              </w:rPr>
              <w:t xml:space="preserve"> </w:t>
            </w:r>
          </w:p>
        </w:tc>
        <w:tc>
          <w:tcPr>
            <w:tcW w:w="4395" w:type="dxa"/>
            <w:shd w:val="clear" w:color="auto" w:fill="DEEAF6" w:themeFill="accent5" w:themeFillTint="33"/>
          </w:tcPr>
          <w:p w14:paraId="1CB0118F" w14:textId="4328E99F"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lastRenderedPageBreak/>
              <w:t>Limited high-quality interchange hubs, with facilities, apart from at some bus stations and key rail stations</w:t>
            </w:r>
            <w:r w:rsidR="007D3C7A">
              <w:rPr>
                <w:rFonts w:ascii="Arial Nova" w:eastAsia="Meiryo UI" w:hAnsi="Arial Nova" w:cs="Segoe UI Semilight"/>
                <w:sz w:val="21"/>
                <w:szCs w:val="21"/>
              </w:rPr>
              <w:t>.</w:t>
            </w:r>
          </w:p>
          <w:p w14:paraId="299E4BF4" w14:textId="41BF5183"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lastRenderedPageBreak/>
              <w:t>Little co-ordination of timings between modes at key interchanges</w:t>
            </w:r>
            <w:r w:rsidR="007D3C7A">
              <w:rPr>
                <w:rFonts w:ascii="Arial Nova" w:eastAsia="Meiryo UI" w:hAnsi="Arial Nova" w:cs="Segoe UI Semilight"/>
                <w:sz w:val="21"/>
                <w:szCs w:val="21"/>
              </w:rPr>
              <w:t>.</w:t>
            </w:r>
          </w:p>
        </w:tc>
      </w:tr>
      <w:tr w:rsidR="00E10989" w:rsidRPr="00732463" w14:paraId="5B849481" w14:textId="77777777">
        <w:trPr>
          <w:jc w:val="center"/>
        </w:trPr>
        <w:tc>
          <w:tcPr>
            <w:tcW w:w="1985" w:type="dxa"/>
            <w:shd w:val="clear" w:color="auto" w:fill="DEEAF6" w:themeFill="accent5" w:themeFillTint="33"/>
          </w:tcPr>
          <w:p w14:paraId="5045F310" w14:textId="78AB51F2" w:rsidR="00E10989" w:rsidRPr="00BE7278" w:rsidRDefault="00E10989" w:rsidP="00E20B16">
            <w:p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lastRenderedPageBreak/>
              <w:t xml:space="preserve">Multi-operator </w:t>
            </w:r>
            <w:r w:rsidR="007D3C7A">
              <w:rPr>
                <w:rFonts w:ascii="Arial Nova" w:eastAsia="Meiryo UI" w:hAnsi="Arial Nova" w:cs="Segoe UI Semilight"/>
                <w:sz w:val="21"/>
                <w:szCs w:val="21"/>
              </w:rPr>
              <w:t>and</w:t>
            </w:r>
            <w:r w:rsidRPr="00BE7278">
              <w:rPr>
                <w:rFonts w:ascii="Arial Nova" w:eastAsia="Meiryo UI" w:hAnsi="Arial Nova" w:cs="Segoe UI Semilight"/>
                <w:sz w:val="21"/>
                <w:szCs w:val="21"/>
              </w:rPr>
              <w:t xml:space="preserve"> multi-modal Ticketing</w:t>
            </w:r>
          </w:p>
        </w:tc>
        <w:tc>
          <w:tcPr>
            <w:tcW w:w="4252" w:type="dxa"/>
            <w:shd w:val="clear" w:color="auto" w:fill="DEEAF6" w:themeFill="accent5" w:themeFillTint="33"/>
          </w:tcPr>
          <w:p w14:paraId="268A950A" w14:textId="6C1F463D"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Rover tickets - for unlimited travel across Southern Vectis network for 24 hours</w:t>
            </w:r>
            <w:r w:rsidR="007D3C7A">
              <w:rPr>
                <w:rFonts w:ascii="Arial Nova" w:eastAsia="Meiryo UI" w:hAnsi="Arial Nova" w:cs="Segoe UI Semilight"/>
                <w:sz w:val="21"/>
                <w:szCs w:val="21"/>
              </w:rPr>
              <w:t>.</w:t>
            </w:r>
          </w:p>
          <w:p w14:paraId="2D846D83" w14:textId="735EC93A"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Rover </w:t>
            </w:r>
            <w:r w:rsidR="00DC3C2D">
              <w:rPr>
                <w:rFonts w:ascii="Arial Nova" w:eastAsia="Meiryo UI" w:hAnsi="Arial Nova" w:cs="Segoe UI Semilight"/>
                <w:sz w:val="21"/>
                <w:szCs w:val="21"/>
              </w:rPr>
              <w:t>and</w:t>
            </w:r>
            <w:r w:rsidR="00DC3C2D" w:rsidRPr="00BE7278">
              <w:rPr>
                <w:rFonts w:ascii="Arial Nova" w:eastAsia="Meiryo UI" w:hAnsi="Arial Nova" w:cs="Segoe UI Semilight"/>
                <w:sz w:val="21"/>
                <w:szCs w:val="21"/>
              </w:rPr>
              <w:t xml:space="preserve"> </w:t>
            </w:r>
            <w:r w:rsidRPr="00BE7278">
              <w:rPr>
                <w:rFonts w:ascii="Arial Nova" w:eastAsia="Meiryo UI" w:hAnsi="Arial Nova" w:cs="Segoe UI Semilight"/>
                <w:sz w:val="21"/>
                <w:szCs w:val="21"/>
              </w:rPr>
              <w:t xml:space="preserve">Breezer tickets  offer 24 or 48 hour unlimited bus travel across the Island.  </w:t>
            </w:r>
          </w:p>
          <w:p w14:paraId="4C69FC00" w14:textId="777777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Multi-Day ticket bundles - for occasional travellers available in 5, 15 and 30 day bundles giving unlimited travel across Southern Vectis network including open-top and seasonal routes. Days do not have to be used consecutively and are valid for two years from purchase.</w:t>
            </w:r>
          </w:p>
          <w:p w14:paraId="18F57BCC" w14:textId="777777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Nightrider tickets - for unlimited travel between 7pm and 7am.</w:t>
            </w:r>
          </w:p>
          <w:p w14:paraId="1C9AF4E3" w14:textId="165AB2E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Through </w:t>
            </w:r>
            <w:r w:rsidR="009901E9">
              <w:rPr>
                <w:rFonts w:ascii="Arial Nova" w:eastAsia="Meiryo UI" w:hAnsi="Arial Nova" w:cs="Segoe UI Semilight"/>
                <w:sz w:val="21"/>
                <w:szCs w:val="21"/>
              </w:rPr>
              <w:t>t</w:t>
            </w:r>
            <w:r w:rsidRPr="00BE7278">
              <w:rPr>
                <w:rFonts w:ascii="Arial Nova" w:eastAsia="Meiryo UI" w:hAnsi="Arial Nova" w:cs="Segoe UI Semilight"/>
                <w:sz w:val="21"/>
                <w:szCs w:val="21"/>
              </w:rPr>
              <w:t>ickets - through fares are available to any point across the Island but must be used within 3 hours of purchase.</w:t>
            </w:r>
          </w:p>
        </w:tc>
        <w:tc>
          <w:tcPr>
            <w:tcW w:w="4395" w:type="dxa"/>
            <w:shd w:val="clear" w:color="auto" w:fill="DEEAF6" w:themeFill="accent5" w:themeFillTint="33"/>
          </w:tcPr>
          <w:p w14:paraId="7FB16FA5" w14:textId="2688A219"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Little joint ticketing with ferries or rail</w:t>
            </w:r>
            <w:r w:rsidR="007D3C7A">
              <w:rPr>
                <w:rFonts w:ascii="Arial Nova" w:eastAsia="Meiryo UI" w:hAnsi="Arial Nova" w:cs="Segoe UI Semilight"/>
                <w:sz w:val="21"/>
                <w:szCs w:val="21"/>
              </w:rPr>
              <w:t>.</w:t>
            </w:r>
          </w:p>
          <w:p w14:paraId="5514FC35" w14:textId="7D0AC2E5"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Perception of poor value for money (Bus Passenger Survey – autumn 2019)</w:t>
            </w:r>
            <w:r w:rsidR="005576EA">
              <w:rPr>
                <w:rFonts w:ascii="Arial Nova" w:eastAsia="Meiryo UI" w:hAnsi="Arial Nova" w:cs="Segoe UI Semilight"/>
                <w:sz w:val="21"/>
                <w:szCs w:val="21"/>
              </w:rPr>
              <w:t xml:space="preserve"> – although the £2 capped single fare </w:t>
            </w:r>
            <w:r w:rsidR="004A1360">
              <w:rPr>
                <w:rFonts w:ascii="Arial Nova" w:eastAsia="Meiryo UI" w:hAnsi="Arial Nova" w:cs="Segoe UI Semilight"/>
                <w:sz w:val="21"/>
                <w:szCs w:val="21"/>
              </w:rPr>
              <w:t>running until 31 December 2024 is likely to have changed this view subsequently.</w:t>
            </w:r>
          </w:p>
          <w:p w14:paraId="211C736B" w14:textId="77777777" w:rsidR="00E10989" w:rsidRPr="00BE7278" w:rsidRDefault="00E10989" w:rsidP="00E20B16">
            <w:pPr>
              <w:spacing w:before="120" w:after="120"/>
              <w:ind w:left="360"/>
              <w:jc w:val="both"/>
              <w:rPr>
                <w:rFonts w:ascii="Arial Nova" w:eastAsia="Meiryo UI" w:hAnsi="Arial Nova" w:cs="Segoe UI Semilight"/>
                <w:sz w:val="21"/>
                <w:szCs w:val="21"/>
              </w:rPr>
            </w:pPr>
          </w:p>
        </w:tc>
      </w:tr>
      <w:tr w:rsidR="00E10989" w:rsidRPr="00732463" w14:paraId="073F071A" w14:textId="77777777">
        <w:trPr>
          <w:jc w:val="center"/>
        </w:trPr>
        <w:tc>
          <w:tcPr>
            <w:tcW w:w="1985" w:type="dxa"/>
            <w:shd w:val="clear" w:color="auto" w:fill="DEEAF6" w:themeFill="accent5" w:themeFillTint="33"/>
          </w:tcPr>
          <w:p w14:paraId="08420164" w14:textId="77777777" w:rsidR="00E10989" w:rsidRPr="00BE7278" w:rsidRDefault="00E10989" w:rsidP="00E20B16">
            <w:p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Partnership and Investment</w:t>
            </w:r>
          </w:p>
        </w:tc>
        <w:tc>
          <w:tcPr>
            <w:tcW w:w="4252" w:type="dxa"/>
            <w:shd w:val="clear" w:color="auto" w:fill="DEEAF6" w:themeFill="accent5" w:themeFillTint="33"/>
          </w:tcPr>
          <w:p w14:paraId="673C1BB6" w14:textId="308E1313"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Good partnership working, showcased by very effective voluntary partnerships between operators and local authority and successful bids to </w:t>
            </w:r>
            <w:r w:rsidR="00EF3AD6">
              <w:rPr>
                <w:rFonts w:ascii="Arial Nova" w:eastAsia="Meiryo UI" w:hAnsi="Arial Nova" w:cs="Segoe UI Semilight"/>
                <w:sz w:val="21"/>
                <w:szCs w:val="21"/>
              </w:rPr>
              <w:t>c</w:t>
            </w:r>
            <w:r w:rsidRPr="00BE7278">
              <w:rPr>
                <w:rFonts w:ascii="Arial Nova" w:eastAsia="Meiryo UI" w:hAnsi="Arial Nova" w:cs="Segoe UI Semilight"/>
                <w:sz w:val="21"/>
                <w:szCs w:val="21"/>
              </w:rPr>
              <w:t>entral Government</w:t>
            </w:r>
            <w:r w:rsidR="00EF3AD6">
              <w:rPr>
                <w:rFonts w:ascii="Arial Nova" w:eastAsia="Meiryo UI" w:hAnsi="Arial Nova" w:cs="Segoe UI Semilight"/>
                <w:sz w:val="21"/>
                <w:szCs w:val="21"/>
              </w:rPr>
              <w:t>.</w:t>
            </w:r>
          </w:p>
          <w:p w14:paraId="2E2CFD7E" w14:textId="77777777" w:rsidR="00E10989"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Sustained investment and development of the network from operators</w:t>
            </w:r>
            <w:r w:rsidR="00EF3AD6">
              <w:rPr>
                <w:rFonts w:ascii="Arial Nova" w:eastAsia="Meiryo UI" w:hAnsi="Arial Nova" w:cs="Segoe UI Semilight"/>
                <w:sz w:val="21"/>
                <w:szCs w:val="21"/>
              </w:rPr>
              <w:t>.</w:t>
            </w:r>
          </w:p>
          <w:p w14:paraId="080012C7" w14:textId="7947A8F5" w:rsidR="0001662A" w:rsidRPr="00BE7278" w:rsidRDefault="008166B5" w:rsidP="00E20B16">
            <w:pPr>
              <w:numPr>
                <w:ilvl w:val="0"/>
                <w:numId w:val="2"/>
              </w:numPr>
              <w:spacing w:before="120" w:after="120"/>
              <w:jc w:val="both"/>
              <w:rPr>
                <w:rFonts w:ascii="Arial Nova" w:eastAsia="Meiryo UI" w:hAnsi="Arial Nova" w:cs="Segoe UI Semilight"/>
                <w:sz w:val="21"/>
                <w:szCs w:val="21"/>
              </w:rPr>
            </w:pPr>
            <w:r>
              <w:rPr>
                <w:rFonts w:ascii="Arial Nova" w:eastAsia="Meiryo UI" w:hAnsi="Arial Nova" w:cs="Segoe UI Semilight"/>
                <w:sz w:val="21"/>
                <w:szCs w:val="21"/>
              </w:rPr>
              <w:t>C</w:t>
            </w:r>
            <w:r w:rsidRPr="008166B5">
              <w:rPr>
                <w:rFonts w:ascii="Arial Nova" w:eastAsia="Meiryo UI" w:hAnsi="Arial Nova" w:cs="Segoe UI Semilight"/>
                <w:sz w:val="21"/>
                <w:szCs w:val="21"/>
              </w:rPr>
              <w:t xml:space="preserve">ommercial </w:t>
            </w:r>
            <w:r>
              <w:rPr>
                <w:rFonts w:ascii="Arial Nova" w:eastAsia="Meiryo UI" w:hAnsi="Arial Nova" w:cs="Segoe UI Semilight"/>
                <w:sz w:val="21"/>
                <w:szCs w:val="21"/>
              </w:rPr>
              <w:t xml:space="preserve">bus </w:t>
            </w:r>
            <w:r w:rsidRPr="008166B5">
              <w:rPr>
                <w:rFonts w:ascii="Arial Nova" w:eastAsia="Meiryo UI" w:hAnsi="Arial Nova" w:cs="Segoe UI Semilight"/>
                <w:sz w:val="21"/>
                <w:szCs w:val="21"/>
              </w:rPr>
              <w:t xml:space="preserve">patronage is at around 100% of pre-pandemic levels and there has been excellent performance of leisure travel, in excess of 2019 levels </w:t>
            </w:r>
            <w:r w:rsidRPr="008166B5">
              <w:rPr>
                <w:rFonts w:ascii="Arial Nova" w:eastAsia="Meiryo UI" w:hAnsi="Arial Nova" w:cs="Segoe UI Semilight"/>
                <w:sz w:val="21"/>
                <w:szCs w:val="21"/>
              </w:rPr>
              <w:lastRenderedPageBreak/>
              <w:t>during the recent summer tourist season</w:t>
            </w:r>
          </w:p>
        </w:tc>
        <w:tc>
          <w:tcPr>
            <w:tcW w:w="4395" w:type="dxa"/>
            <w:shd w:val="clear" w:color="auto" w:fill="DEEAF6" w:themeFill="accent5" w:themeFillTint="33"/>
          </w:tcPr>
          <w:p w14:paraId="05DD00DD" w14:textId="2718875F"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lastRenderedPageBreak/>
              <w:t>Covid-19 pandemic has resulted in</w:t>
            </w:r>
            <w:r w:rsidR="00670093">
              <w:rPr>
                <w:rFonts w:ascii="Arial Nova" w:eastAsia="Meiryo UI" w:hAnsi="Arial Nova" w:cs="Segoe UI Semilight"/>
                <w:sz w:val="21"/>
                <w:szCs w:val="21"/>
              </w:rPr>
              <w:t xml:space="preserve"> concessionary fare</w:t>
            </w:r>
            <w:r w:rsidRPr="00BE7278">
              <w:rPr>
                <w:rFonts w:ascii="Arial Nova" w:eastAsia="Meiryo UI" w:hAnsi="Arial Nova" w:cs="Segoe UI Semilight"/>
                <w:sz w:val="21"/>
                <w:szCs w:val="21"/>
              </w:rPr>
              <w:t xml:space="preserve"> passenger numbers</w:t>
            </w:r>
            <w:r w:rsidR="00A33DFD">
              <w:rPr>
                <w:rFonts w:ascii="Arial Nova" w:eastAsia="Meiryo UI" w:hAnsi="Arial Nova" w:cs="Segoe UI Semilight"/>
                <w:sz w:val="21"/>
                <w:szCs w:val="21"/>
              </w:rPr>
              <w:t xml:space="preserve"> being at 85%</w:t>
            </w:r>
            <w:r w:rsidR="00416F47">
              <w:rPr>
                <w:rFonts w:ascii="Arial Nova" w:eastAsia="Meiryo UI" w:hAnsi="Arial Nova" w:cs="Segoe UI Semilight"/>
                <w:sz w:val="21"/>
                <w:szCs w:val="21"/>
              </w:rPr>
              <w:t xml:space="preserve"> of pre-pandemic numbers</w:t>
            </w:r>
            <w:r w:rsidR="00D23830">
              <w:rPr>
                <w:rFonts w:ascii="Arial Nova" w:eastAsia="Meiryo UI" w:hAnsi="Arial Nova" w:cs="Segoe UI Semilight"/>
                <w:sz w:val="21"/>
                <w:szCs w:val="21"/>
              </w:rPr>
              <w:t xml:space="preserve"> (see </w:t>
            </w:r>
            <w:r w:rsidR="00C36FBA">
              <w:rPr>
                <w:rFonts w:ascii="Arial Nova" w:eastAsia="Meiryo UI" w:hAnsi="Arial Nova" w:cs="Segoe UI Semilight"/>
                <w:sz w:val="21"/>
                <w:szCs w:val="21"/>
              </w:rPr>
              <w:t xml:space="preserve">section </w:t>
            </w:r>
            <w:r w:rsidR="00C36FBA">
              <w:rPr>
                <w:rFonts w:ascii="Arial Nova" w:eastAsia="Meiryo UI" w:hAnsi="Arial Nova" w:cs="Segoe UI Semilight"/>
                <w:sz w:val="21"/>
                <w:szCs w:val="21"/>
              </w:rPr>
              <w:fldChar w:fldCharType="begin"/>
            </w:r>
            <w:r w:rsidR="00C36FBA">
              <w:rPr>
                <w:rFonts w:ascii="Arial Nova" w:eastAsia="Meiryo UI" w:hAnsi="Arial Nova" w:cs="Segoe UI Semilight"/>
                <w:sz w:val="21"/>
                <w:szCs w:val="21"/>
              </w:rPr>
              <w:instrText xml:space="preserve"> REF _Ref172711935 \h  \* MERGEFORMAT </w:instrText>
            </w:r>
            <w:r w:rsidR="00C36FBA">
              <w:rPr>
                <w:rFonts w:ascii="Arial Nova" w:eastAsia="Meiryo UI" w:hAnsi="Arial Nova" w:cs="Segoe UI Semilight"/>
                <w:sz w:val="21"/>
                <w:szCs w:val="21"/>
              </w:rPr>
            </w:r>
            <w:r w:rsidR="00C36FBA">
              <w:rPr>
                <w:rFonts w:ascii="Arial Nova" w:eastAsia="Meiryo UI" w:hAnsi="Arial Nova" w:cs="Segoe UI Semilight"/>
                <w:sz w:val="21"/>
                <w:szCs w:val="21"/>
              </w:rPr>
              <w:fldChar w:fldCharType="separate"/>
            </w:r>
            <w:r w:rsidR="00C36FBA" w:rsidRPr="00DA50B3">
              <w:rPr>
                <w:rFonts w:ascii="Arial Nova" w:eastAsia="Meiryo UI" w:hAnsi="Arial Nova" w:cs="Segoe UI Semilight"/>
                <w:sz w:val="21"/>
                <w:szCs w:val="21"/>
              </w:rPr>
              <w:t>2.8</w:t>
            </w:r>
            <w:r w:rsidR="00C36FBA">
              <w:rPr>
                <w:rFonts w:ascii="Arial Nova" w:eastAsia="Meiryo UI" w:hAnsi="Arial Nova" w:cs="Segoe UI Semilight"/>
                <w:sz w:val="21"/>
                <w:szCs w:val="21"/>
              </w:rPr>
              <w:fldChar w:fldCharType="end"/>
            </w:r>
            <w:r w:rsidR="00C36FBA">
              <w:rPr>
                <w:rFonts w:ascii="Arial Nova" w:eastAsia="Meiryo UI" w:hAnsi="Arial Nova" w:cs="Segoe UI Semilight"/>
                <w:sz w:val="21"/>
                <w:szCs w:val="21"/>
              </w:rPr>
              <w:t>)</w:t>
            </w:r>
            <w:r w:rsidRPr="00BE7278">
              <w:rPr>
                <w:rFonts w:ascii="Arial Nova" w:eastAsia="Meiryo UI" w:hAnsi="Arial Nova" w:cs="Segoe UI Semilight"/>
                <w:sz w:val="21"/>
                <w:szCs w:val="21"/>
              </w:rPr>
              <w:t>, which are likely to take time to recover. This reduction in revenue will affect ability to invest in fleet replacement and decarbonisation.</w:t>
            </w:r>
          </w:p>
          <w:p w14:paraId="0A76C3FA" w14:textId="77777777"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Limited spend on bus infrastructure in the past.</w:t>
            </w:r>
          </w:p>
          <w:p w14:paraId="09490F50" w14:textId="486C5B29"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 xml:space="preserve">Poor provision of bus shelters – investment for stops and shelters needed. </w:t>
            </w:r>
            <w:r w:rsidR="00B13101">
              <w:rPr>
                <w:rFonts w:ascii="Arial Nova" w:eastAsia="Meiryo UI" w:hAnsi="Arial Nova" w:cs="Segoe UI Semilight"/>
                <w:sz w:val="21"/>
                <w:szCs w:val="21"/>
              </w:rPr>
              <w:t>E.g.</w:t>
            </w:r>
            <w:r w:rsidRPr="00BE7278">
              <w:rPr>
                <w:rFonts w:ascii="Arial Nova" w:eastAsia="Meiryo UI" w:hAnsi="Arial Nova" w:cs="Segoe UI Semilight"/>
                <w:sz w:val="21"/>
                <w:szCs w:val="21"/>
              </w:rPr>
              <w:t xml:space="preserve"> scope for RT</w:t>
            </w:r>
            <w:r w:rsidR="009641F1">
              <w:rPr>
                <w:rFonts w:ascii="Arial Nova" w:eastAsia="Meiryo UI" w:hAnsi="Arial Nova" w:cs="Segoe UI Semilight"/>
                <w:sz w:val="21"/>
                <w:szCs w:val="21"/>
              </w:rPr>
              <w:t>P</w:t>
            </w:r>
            <w:r w:rsidRPr="00BE7278">
              <w:rPr>
                <w:rFonts w:ascii="Arial Nova" w:eastAsia="Meiryo UI" w:hAnsi="Arial Nova" w:cs="Segoe UI Semilight"/>
                <w:sz w:val="21"/>
                <w:szCs w:val="21"/>
              </w:rPr>
              <w:t xml:space="preserve">I, accessibility </w:t>
            </w:r>
            <w:r w:rsidRPr="00BE7278">
              <w:rPr>
                <w:rFonts w:ascii="Arial Nova" w:eastAsia="Meiryo UI" w:hAnsi="Arial Nova" w:cs="Segoe UI Semilight"/>
                <w:sz w:val="21"/>
                <w:szCs w:val="21"/>
              </w:rPr>
              <w:lastRenderedPageBreak/>
              <w:t xml:space="preserve">improvements, bring up to standards on mainland. </w:t>
            </w:r>
          </w:p>
          <w:p w14:paraId="52DD1A19" w14:textId="58FCBF1C" w:rsidR="00E10989" w:rsidRPr="00BE7278" w:rsidRDefault="00E10989" w:rsidP="00E20B16">
            <w:pPr>
              <w:numPr>
                <w:ilvl w:val="0"/>
                <w:numId w:val="2"/>
              </w:numPr>
              <w:spacing w:before="120" w:after="120"/>
              <w:jc w:val="both"/>
              <w:rPr>
                <w:rFonts w:ascii="Arial Nova" w:eastAsia="Meiryo UI" w:hAnsi="Arial Nova" w:cs="Segoe UI Semilight"/>
                <w:sz w:val="21"/>
                <w:szCs w:val="21"/>
              </w:rPr>
            </w:pPr>
            <w:r w:rsidRPr="00BE7278">
              <w:rPr>
                <w:rFonts w:ascii="Arial Nova" w:eastAsia="Meiryo UI" w:hAnsi="Arial Nova" w:cs="Segoe UI Semilight"/>
                <w:sz w:val="21"/>
                <w:szCs w:val="21"/>
              </w:rPr>
              <w:t>Bus interchange improvements required</w:t>
            </w:r>
            <w:r w:rsidR="00991D0B">
              <w:rPr>
                <w:rFonts w:ascii="Arial Nova" w:eastAsia="Meiryo UI" w:hAnsi="Arial Nova" w:cs="Segoe UI Semilight"/>
                <w:sz w:val="21"/>
                <w:szCs w:val="21"/>
              </w:rPr>
              <w:t>.</w:t>
            </w:r>
          </w:p>
        </w:tc>
      </w:tr>
    </w:tbl>
    <w:p w14:paraId="59EF125B" w14:textId="31E6B1F1" w:rsidR="002812DB" w:rsidRDefault="002812DB" w:rsidP="00E20B16">
      <w:pPr>
        <w:spacing w:after="100" w:line="240" w:lineRule="auto"/>
        <w:jc w:val="both"/>
        <w:rPr>
          <w:rFonts w:ascii="Tenorite" w:hAnsi="Tenorite" w:cstheme="minorHAnsi"/>
          <w:b/>
          <w:bCs/>
          <w:color w:val="4472C4" w:themeColor="accent1"/>
          <w:sz w:val="24"/>
          <w:szCs w:val="24"/>
          <w:shd w:val="clear" w:color="auto" w:fill="FFFFFF"/>
        </w:rPr>
      </w:pPr>
    </w:p>
    <w:p w14:paraId="767FE33D" w14:textId="1988A257" w:rsidR="00E474D2" w:rsidRPr="00C27360" w:rsidRDefault="00E474D2" w:rsidP="00E20B16">
      <w:pPr>
        <w:spacing w:after="0" w:line="240" w:lineRule="auto"/>
        <w:jc w:val="both"/>
        <w:rPr>
          <w:rFonts w:ascii="Arial Nova" w:hAnsi="Arial Nova" w:cs="Arial"/>
        </w:rPr>
      </w:pPr>
      <w:bookmarkStart w:id="36" w:name="_Hlk78453708"/>
    </w:p>
    <w:p w14:paraId="751E495E" w14:textId="68C6E428" w:rsidR="009A14FC" w:rsidRPr="00061071" w:rsidRDefault="00E474D2" w:rsidP="00E20B16">
      <w:pPr>
        <w:pStyle w:val="Heading2"/>
        <w:numPr>
          <w:ilvl w:val="0"/>
          <w:numId w:val="0"/>
        </w:numPr>
        <w:ind w:left="720" w:hanging="720"/>
        <w:jc w:val="both"/>
        <w:rPr>
          <w:rFonts w:cstheme="minorBidi"/>
          <w:color w:val="0040C0"/>
        </w:rPr>
      </w:pPr>
      <w:bookmarkStart w:id="37" w:name="_Toc184992967"/>
      <w:r w:rsidRPr="00061071">
        <w:rPr>
          <w:rFonts w:cstheme="minorBidi"/>
          <w:color w:val="0040C0"/>
        </w:rPr>
        <w:t>2.</w:t>
      </w:r>
      <w:r w:rsidR="00F52859" w:rsidRPr="00061071">
        <w:rPr>
          <w:rFonts w:cstheme="minorBidi"/>
          <w:color w:val="0040C0"/>
        </w:rPr>
        <w:t>7</w:t>
      </w:r>
      <w:r w:rsidRPr="00061071">
        <w:rPr>
          <w:rFonts w:cstheme="minorBidi"/>
          <w:color w:val="0040C0"/>
        </w:rPr>
        <w:t xml:space="preserve"> </w:t>
      </w:r>
      <w:r w:rsidR="00131C0E" w:rsidRPr="00061071">
        <w:rPr>
          <w:rFonts w:cstheme="minorBidi"/>
          <w:color w:val="0040C0"/>
        </w:rPr>
        <w:t xml:space="preserve">The </w:t>
      </w:r>
      <w:r w:rsidR="00991D0B">
        <w:rPr>
          <w:rFonts w:cstheme="minorBidi"/>
          <w:color w:val="0040C0"/>
        </w:rPr>
        <w:t>r</w:t>
      </w:r>
      <w:r w:rsidR="003F1166" w:rsidRPr="00061071">
        <w:rPr>
          <w:rFonts w:cstheme="minorBidi"/>
          <w:color w:val="0040C0"/>
        </w:rPr>
        <w:t xml:space="preserve">ole of </w:t>
      </w:r>
      <w:r w:rsidR="009A14FC" w:rsidRPr="00061071">
        <w:rPr>
          <w:rFonts w:cstheme="minorBidi"/>
          <w:color w:val="0040C0"/>
        </w:rPr>
        <w:t>‘Connect’</w:t>
      </w:r>
      <w:r w:rsidR="002B2F3E" w:rsidRPr="00061071">
        <w:rPr>
          <w:rFonts w:cstheme="minorBidi"/>
          <w:color w:val="0040C0"/>
        </w:rPr>
        <w:t xml:space="preserve">: </w:t>
      </w:r>
      <w:r w:rsidR="00991D0B">
        <w:rPr>
          <w:rFonts w:cstheme="minorBidi"/>
          <w:color w:val="0040C0"/>
        </w:rPr>
        <w:t>c</w:t>
      </w:r>
      <w:r w:rsidR="002B2F3E" w:rsidRPr="00061071">
        <w:rPr>
          <w:rFonts w:cstheme="minorBidi"/>
          <w:color w:val="0040C0"/>
        </w:rPr>
        <w:t xml:space="preserve">ommunity </w:t>
      </w:r>
      <w:r w:rsidR="00991D0B">
        <w:rPr>
          <w:rFonts w:cstheme="minorBidi"/>
          <w:color w:val="0040C0"/>
        </w:rPr>
        <w:t>t</w:t>
      </w:r>
      <w:r w:rsidR="002B2F3E" w:rsidRPr="00061071">
        <w:rPr>
          <w:rFonts w:cstheme="minorBidi"/>
          <w:color w:val="0040C0"/>
        </w:rPr>
        <w:t xml:space="preserve">ransport and </w:t>
      </w:r>
      <w:r w:rsidR="00991D0B">
        <w:rPr>
          <w:rFonts w:cstheme="minorBidi"/>
          <w:color w:val="0040C0"/>
        </w:rPr>
        <w:t>c</w:t>
      </w:r>
      <w:r w:rsidR="002B2F3E" w:rsidRPr="00061071">
        <w:rPr>
          <w:rFonts w:cstheme="minorBidi"/>
          <w:color w:val="0040C0"/>
        </w:rPr>
        <w:t>arshares</w:t>
      </w:r>
      <w:r w:rsidR="002A37E6">
        <w:rPr>
          <w:rFonts w:cstheme="minorBidi"/>
          <w:color w:val="0040C0"/>
        </w:rPr>
        <w:t>/car c</w:t>
      </w:r>
      <w:r w:rsidR="00BF6D26">
        <w:rPr>
          <w:rFonts w:cstheme="minorBidi"/>
          <w:color w:val="0040C0"/>
        </w:rPr>
        <w:t>l</w:t>
      </w:r>
      <w:r w:rsidR="002A37E6">
        <w:rPr>
          <w:rFonts w:cstheme="minorBidi"/>
          <w:color w:val="0040C0"/>
        </w:rPr>
        <w:t>ubs</w:t>
      </w:r>
      <w:r w:rsidR="00632E02" w:rsidRPr="00061071">
        <w:rPr>
          <w:rFonts w:cstheme="minorBidi"/>
          <w:color w:val="0040C0"/>
        </w:rPr>
        <w:t xml:space="preserve"> on the</w:t>
      </w:r>
      <w:r w:rsidR="002B2F3E" w:rsidRPr="00061071">
        <w:rPr>
          <w:rFonts w:cstheme="minorBidi"/>
          <w:color w:val="0040C0"/>
        </w:rPr>
        <w:t xml:space="preserve"> </w:t>
      </w:r>
      <w:r w:rsidR="0027354A" w:rsidRPr="00061071">
        <w:rPr>
          <w:rFonts w:cstheme="minorBidi"/>
          <w:color w:val="0040C0"/>
        </w:rPr>
        <w:t>Isle of Wight</w:t>
      </w:r>
      <w:bookmarkEnd w:id="37"/>
    </w:p>
    <w:bookmarkEnd w:id="36"/>
    <w:p w14:paraId="71E194A4" w14:textId="31E697D9" w:rsidR="002D03D7" w:rsidRPr="002D03D7" w:rsidRDefault="002D03D7" w:rsidP="00E20B16">
      <w:pPr>
        <w:spacing w:after="120" w:line="240" w:lineRule="auto"/>
        <w:jc w:val="both"/>
        <w:rPr>
          <w:rFonts w:ascii="Arial Nova" w:hAnsi="Arial Nova" w:cs="Arial"/>
          <w:color w:val="000000" w:themeColor="text1"/>
          <w:shd w:val="clear" w:color="auto" w:fill="FFFFFF"/>
        </w:rPr>
      </w:pPr>
      <w:r w:rsidRPr="002D03D7">
        <w:rPr>
          <w:rFonts w:ascii="Arial Nova" w:hAnsi="Arial Nova" w:cs="Arial"/>
          <w:color w:val="000000" w:themeColor="text1"/>
          <w:shd w:val="clear" w:color="auto" w:fill="FFFFFF"/>
        </w:rPr>
        <w:t>IWC also recognises the important role that the smaller community bus operators play</w:t>
      </w:r>
      <w:r w:rsidR="00FB26F4">
        <w:rPr>
          <w:rFonts w:ascii="Arial Nova" w:hAnsi="Arial Nova" w:cs="Arial"/>
          <w:color w:val="000000" w:themeColor="text1"/>
          <w:shd w:val="clear" w:color="auto" w:fill="FFFFFF"/>
        </w:rPr>
        <w:t xml:space="preserve"> in</w:t>
      </w:r>
      <w:r w:rsidRPr="002D03D7">
        <w:rPr>
          <w:rFonts w:ascii="Arial Nova" w:hAnsi="Arial Nova" w:cs="Arial"/>
          <w:color w:val="000000" w:themeColor="text1"/>
          <w:shd w:val="clear" w:color="auto" w:fill="FFFFFF"/>
        </w:rPr>
        <w:t xml:space="preserve"> helping to build successful and reliable services on the Island.</w:t>
      </w:r>
      <w:r w:rsidR="00FB26F4">
        <w:rPr>
          <w:rFonts w:ascii="Arial Nova" w:hAnsi="Arial Nova" w:cs="Arial"/>
          <w:color w:val="000000" w:themeColor="text1"/>
          <w:shd w:val="clear" w:color="auto" w:fill="FFFFFF"/>
        </w:rPr>
        <w:t xml:space="preserve"> This is especially important for</w:t>
      </w:r>
      <w:r w:rsidRPr="002D03D7">
        <w:rPr>
          <w:rFonts w:ascii="Arial Nova" w:hAnsi="Arial Nova" w:cs="Arial"/>
          <w:color w:val="000000" w:themeColor="text1"/>
          <w:shd w:val="clear" w:color="auto" w:fill="FFFFFF"/>
        </w:rPr>
        <w:t xml:space="preserve"> areas where regular bus service provision has declined in the past or doesn’t exist. </w:t>
      </w:r>
    </w:p>
    <w:p w14:paraId="3A3F18AF" w14:textId="02056411" w:rsidR="00967A18" w:rsidRDefault="002D03D7" w:rsidP="00E20B16">
      <w:pPr>
        <w:spacing w:after="120" w:line="240" w:lineRule="auto"/>
        <w:jc w:val="both"/>
        <w:rPr>
          <w:rFonts w:ascii="Arial Nova" w:hAnsi="Arial Nova" w:cs="Arial"/>
          <w:color w:val="000000" w:themeColor="text1"/>
          <w:shd w:val="clear" w:color="auto" w:fill="FFFFFF"/>
        </w:rPr>
      </w:pPr>
      <w:r w:rsidRPr="002D03D7">
        <w:rPr>
          <w:rFonts w:ascii="Arial Nova" w:hAnsi="Arial Nova" w:cs="Arial"/>
          <w:color w:val="000000" w:themeColor="text1"/>
          <w:shd w:val="clear" w:color="auto" w:fill="FFFFFF"/>
        </w:rPr>
        <w:t xml:space="preserve">The IWC has a good history of effective voluntary partnership working with Southern Vectis, and community bus operators, on the Island.  This approach has worked well for IWC, delivering sustained improvements for bus users over more than a decade. </w:t>
      </w:r>
    </w:p>
    <w:p w14:paraId="1B04422D" w14:textId="77777777" w:rsidR="00E76719" w:rsidRPr="00E2356A" w:rsidRDefault="00E76719" w:rsidP="00E76719">
      <w:pPr>
        <w:spacing w:after="120" w:line="240" w:lineRule="auto"/>
        <w:jc w:val="both"/>
        <w:rPr>
          <w:rFonts w:ascii="Arial Nova" w:hAnsi="Arial Nova" w:cs="Arial"/>
          <w:color w:val="000000" w:themeColor="text1"/>
          <w:shd w:val="clear" w:color="auto" w:fill="FFFFFF"/>
        </w:rPr>
      </w:pPr>
      <w:r w:rsidRPr="00E2356A">
        <w:rPr>
          <w:rFonts w:ascii="Arial Nova" w:hAnsi="Arial Nova" w:cs="Arial"/>
          <w:color w:val="000000" w:themeColor="text1"/>
          <w:shd w:val="clear" w:color="auto" w:fill="FFFFFF"/>
        </w:rPr>
        <w:t xml:space="preserve">Currently </w:t>
      </w:r>
      <w:r>
        <w:rPr>
          <w:rFonts w:ascii="Arial Nova" w:hAnsi="Arial Nova" w:cs="Arial"/>
          <w:color w:val="000000" w:themeColor="text1"/>
          <w:shd w:val="clear" w:color="auto" w:fill="FFFFFF"/>
        </w:rPr>
        <w:t xml:space="preserve">on the island </w:t>
      </w:r>
      <w:r w:rsidRPr="00E2356A">
        <w:rPr>
          <w:rFonts w:ascii="Arial Nova" w:hAnsi="Arial Nova" w:cs="Arial"/>
          <w:color w:val="000000" w:themeColor="text1"/>
          <w:shd w:val="clear" w:color="auto" w:fill="FFFFFF"/>
        </w:rPr>
        <w:t>there are:</w:t>
      </w:r>
    </w:p>
    <w:p w14:paraId="4039DFA2" w14:textId="77777777" w:rsidR="00E76719" w:rsidRDefault="00E76719" w:rsidP="00E20B16">
      <w:pPr>
        <w:spacing w:after="120" w:line="240" w:lineRule="auto"/>
        <w:jc w:val="both"/>
        <w:rPr>
          <w:rFonts w:ascii="Arial Nova" w:hAnsi="Arial Nova" w:cs="Arial"/>
          <w:color w:val="000000" w:themeColor="text1"/>
          <w:shd w:val="clear" w:color="auto" w:fill="FFFFFF"/>
        </w:rPr>
      </w:pPr>
    </w:p>
    <w:p w14:paraId="4FD4599B" w14:textId="77777777" w:rsidR="00E76719" w:rsidRPr="00AA3C4A" w:rsidRDefault="00E76719" w:rsidP="00E76719">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ind w:left="714" w:hanging="357"/>
        <w:jc w:val="both"/>
        <w:rPr>
          <w:rFonts w:ascii="Tenorite Display" w:hAnsi="Tenorite Display" w:cs="Arial"/>
          <w:color w:val="000000" w:themeColor="text1"/>
        </w:rPr>
      </w:pPr>
      <w:r w:rsidRPr="00AA3C4A">
        <w:rPr>
          <w:rFonts w:ascii="Tenorite Display" w:hAnsi="Tenorite Display" w:cs="Arial"/>
          <w:color w:val="000000" w:themeColor="text1"/>
        </w:rPr>
        <w:t>FYT Bus (charity run Community Bus) operate a Dynamic Demand Responsive Transport (DDRT) service</w:t>
      </w:r>
      <w:r w:rsidRPr="009E6D2D">
        <w:rPr>
          <w:rFonts w:ascii="Tenorite Display" w:hAnsi="Tenorite Display" w:cs="Arial"/>
          <w:color w:val="000000" w:themeColor="text1"/>
        </w:rPr>
        <w:t xml:space="preserve"> </w:t>
      </w:r>
      <w:r w:rsidRPr="00AA3C4A">
        <w:rPr>
          <w:rFonts w:ascii="Tenorite Display" w:hAnsi="Tenorite Display" w:cs="Arial"/>
          <w:color w:val="000000" w:themeColor="text1"/>
        </w:rPr>
        <w:t>within West Wight</w:t>
      </w:r>
      <w:r>
        <w:rPr>
          <w:rFonts w:ascii="Tenorite Display" w:hAnsi="Tenorite Display" w:cs="Arial"/>
          <w:color w:val="000000" w:themeColor="text1"/>
        </w:rPr>
        <w:t xml:space="preserve"> using electric vehicles.</w:t>
      </w:r>
    </w:p>
    <w:p w14:paraId="207E6122" w14:textId="77777777" w:rsidR="00E76719" w:rsidRDefault="00E76719" w:rsidP="00E76719">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ind w:left="714" w:hanging="357"/>
        <w:jc w:val="both"/>
        <w:rPr>
          <w:rFonts w:ascii="Tenorite Display" w:hAnsi="Tenorite Display" w:cs="Arial"/>
          <w:color w:val="000000" w:themeColor="text1"/>
        </w:rPr>
      </w:pPr>
      <w:r>
        <w:rPr>
          <w:rFonts w:ascii="Tenorite Display" w:hAnsi="Tenorite Display" w:cs="Arial"/>
          <w:color w:val="000000" w:themeColor="text1"/>
        </w:rPr>
        <w:t xml:space="preserve">Service 31 </w:t>
      </w:r>
      <w:r w:rsidRPr="00CE08CA">
        <w:rPr>
          <w:rFonts w:ascii="Tenorite Display" w:hAnsi="Tenorite Display" w:cs="Arial"/>
          <w:color w:val="000000" w:themeColor="text1"/>
        </w:rPr>
        <w:t>operated by Minibus Plus in partnership with Ventnor Town Council</w:t>
      </w:r>
      <w:r>
        <w:rPr>
          <w:rFonts w:ascii="Tenorite Display" w:hAnsi="Tenorite Display" w:cs="Arial"/>
          <w:color w:val="000000" w:themeColor="text1"/>
        </w:rPr>
        <w:t xml:space="preserve"> running </w:t>
      </w:r>
      <w:r w:rsidRPr="00631587">
        <w:rPr>
          <w:rFonts w:ascii="Tenorite Display" w:hAnsi="Tenorite Display" w:cs="Arial"/>
          <w:color w:val="000000" w:themeColor="text1"/>
        </w:rPr>
        <w:t>between Bonchurch and St. Lawrence via Ventnor</w:t>
      </w:r>
      <w:r>
        <w:rPr>
          <w:rFonts w:ascii="Tenorite Display" w:hAnsi="Tenorite Display" w:cs="Arial"/>
          <w:color w:val="000000" w:themeColor="text1"/>
        </w:rPr>
        <w:t>.</w:t>
      </w:r>
    </w:p>
    <w:p w14:paraId="2B611651" w14:textId="77777777" w:rsidR="00E76719" w:rsidRPr="00642A21" w:rsidRDefault="00E76719" w:rsidP="00E76719">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ind w:left="714" w:hanging="357"/>
        <w:jc w:val="both"/>
        <w:rPr>
          <w:rFonts w:ascii="Tenorite Display" w:hAnsi="Tenorite Display" w:cs="Arial"/>
          <w:color w:val="000000" w:themeColor="text1"/>
        </w:rPr>
      </w:pPr>
      <w:r>
        <w:rPr>
          <w:rFonts w:ascii="Tenorite Display" w:hAnsi="Tenorite Display" w:cs="Arial"/>
        </w:rPr>
        <w:t>Smaller community bus services operated by t</w:t>
      </w:r>
      <w:r w:rsidRPr="00C26A51">
        <w:rPr>
          <w:rFonts w:ascii="Tenorite Display" w:hAnsi="Tenorite Display" w:cs="Arial"/>
        </w:rPr>
        <w:t xml:space="preserve">he Community Bus Partnership </w:t>
      </w:r>
      <w:r>
        <w:rPr>
          <w:rFonts w:ascii="Tenorite Display" w:hAnsi="Tenorite Display" w:cs="Arial"/>
        </w:rPr>
        <w:t>utilising some Southern Vectis vehicles when not in commercial use.</w:t>
      </w:r>
    </w:p>
    <w:p w14:paraId="6C523285" w14:textId="77777777" w:rsidR="00F232AD" w:rsidRDefault="00F232AD" w:rsidP="00E20B16">
      <w:pPr>
        <w:spacing w:after="120" w:line="240" w:lineRule="auto"/>
        <w:jc w:val="both"/>
        <w:rPr>
          <w:rFonts w:ascii="Arial Nova" w:hAnsi="Arial Nova" w:cs="Arial"/>
          <w:color w:val="000000" w:themeColor="text1"/>
          <w:shd w:val="clear" w:color="auto" w:fill="FFFFFF"/>
        </w:rPr>
      </w:pPr>
    </w:p>
    <w:p w14:paraId="059CD402" w14:textId="0255AF36" w:rsidR="005B46D5" w:rsidRDefault="00F67A98" w:rsidP="00E20B16">
      <w:pPr>
        <w:spacing w:after="120" w:line="240" w:lineRule="auto"/>
        <w:jc w:val="both"/>
        <w:rPr>
          <w:rFonts w:ascii="Arial Nova" w:hAnsi="Arial Nova" w:cs="Arial"/>
          <w:color w:val="000000" w:themeColor="text1"/>
          <w:shd w:val="clear" w:color="auto" w:fill="FFFFFF"/>
        </w:rPr>
      </w:pPr>
      <w:r>
        <w:rPr>
          <w:rFonts w:ascii="Arial Nova" w:hAnsi="Arial Nova" w:cs="Arial"/>
          <w:color w:val="000000" w:themeColor="text1"/>
          <w:shd w:val="clear" w:color="auto" w:fill="FFFFFF"/>
        </w:rPr>
        <w:t xml:space="preserve">Residents on the Island can make use of </w:t>
      </w:r>
      <w:r w:rsidR="00847C17">
        <w:rPr>
          <w:rFonts w:ascii="Arial Nova" w:hAnsi="Arial Nova" w:cs="Arial"/>
          <w:color w:val="000000" w:themeColor="text1"/>
          <w:shd w:val="clear" w:color="auto" w:fill="FFFFFF"/>
        </w:rPr>
        <w:t xml:space="preserve">Liftshare to find others to </w:t>
      </w:r>
      <w:r w:rsidR="00C223AD">
        <w:rPr>
          <w:rFonts w:ascii="Arial Nova" w:hAnsi="Arial Nova" w:cs="Arial"/>
          <w:color w:val="000000" w:themeColor="text1"/>
          <w:shd w:val="clear" w:color="auto" w:fill="FFFFFF"/>
        </w:rPr>
        <w:t>carshare their journeys</w:t>
      </w:r>
      <w:r w:rsidR="005546BB">
        <w:rPr>
          <w:rFonts w:ascii="Arial Nova" w:hAnsi="Arial Nova" w:cs="Arial"/>
          <w:color w:val="000000" w:themeColor="text1"/>
          <w:shd w:val="clear" w:color="auto" w:fill="FFFFFF"/>
        </w:rPr>
        <w:t xml:space="preserve">.  </w:t>
      </w:r>
      <w:r w:rsidR="005B46D5">
        <w:rPr>
          <w:rFonts w:ascii="Arial Nova" w:hAnsi="Arial Nova" w:cs="Arial"/>
          <w:color w:val="000000" w:themeColor="text1"/>
          <w:shd w:val="clear" w:color="auto" w:fill="FFFFFF"/>
        </w:rPr>
        <w:t xml:space="preserve">The Isle of Wight </w:t>
      </w:r>
      <w:r w:rsidR="005546BB">
        <w:rPr>
          <w:rFonts w:ascii="Arial Nova" w:hAnsi="Arial Nova" w:cs="Arial"/>
          <w:color w:val="000000" w:themeColor="text1"/>
          <w:shd w:val="clear" w:color="auto" w:fill="FFFFFF"/>
        </w:rPr>
        <w:t xml:space="preserve">also </w:t>
      </w:r>
      <w:r w:rsidR="008B704A">
        <w:rPr>
          <w:rFonts w:ascii="Arial Nova" w:hAnsi="Arial Nova" w:cs="Arial"/>
          <w:color w:val="000000" w:themeColor="text1"/>
          <w:shd w:val="clear" w:color="auto" w:fill="FFFFFF"/>
        </w:rPr>
        <w:t xml:space="preserve">has </w:t>
      </w:r>
      <w:r w:rsidR="008E73A9">
        <w:rPr>
          <w:rFonts w:ascii="Arial Nova" w:hAnsi="Arial Nova" w:cs="Arial"/>
          <w:color w:val="000000" w:themeColor="text1"/>
          <w:shd w:val="clear" w:color="auto" w:fill="FFFFFF"/>
        </w:rPr>
        <w:t>two</w:t>
      </w:r>
      <w:r w:rsidR="008B704A">
        <w:rPr>
          <w:rFonts w:ascii="Arial Nova" w:hAnsi="Arial Nova" w:cs="Arial"/>
          <w:color w:val="000000" w:themeColor="text1"/>
          <w:shd w:val="clear" w:color="auto" w:fill="FFFFFF"/>
        </w:rPr>
        <w:t xml:space="preserve"> </w:t>
      </w:r>
      <w:r w:rsidR="005B46D5">
        <w:rPr>
          <w:rFonts w:ascii="Arial Nova" w:hAnsi="Arial Nova" w:cs="Arial"/>
          <w:color w:val="000000" w:themeColor="text1"/>
          <w:shd w:val="clear" w:color="auto" w:fill="FFFFFF"/>
        </w:rPr>
        <w:t>car club</w:t>
      </w:r>
      <w:r w:rsidR="008E73A9">
        <w:rPr>
          <w:rFonts w:ascii="Arial Nova" w:hAnsi="Arial Nova" w:cs="Arial"/>
          <w:color w:val="000000" w:themeColor="text1"/>
          <w:shd w:val="clear" w:color="auto" w:fill="FFFFFF"/>
        </w:rPr>
        <w:t>s</w:t>
      </w:r>
      <w:r w:rsidR="00ED02CA">
        <w:rPr>
          <w:rFonts w:ascii="Arial Nova" w:hAnsi="Arial Nova" w:cs="Arial"/>
          <w:color w:val="000000" w:themeColor="text1"/>
          <w:shd w:val="clear" w:color="auto" w:fill="FFFFFF"/>
        </w:rPr>
        <w:t>.</w:t>
      </w:r>
      <w:r w:rsidR="00DB512E">
        <w:rPr>
          <w:rStyle w:val="EndnoteReference"/>
          <w:rFonts w:ascii="Arial Nova" w:hAnsi="Arial Nova" w:cs="Arial"/>
          <w:color w:val="000000" w:themeColor="text1"/>
          <w:shd w:val="clear" w:color="auto" w:fill="FFFFFF"/>
        </w:rPr>
        <w:endnoteReference w:id="13"/>
      </w:r>
      <w:r w:rsidR="00BB73C3">
        <w:rPr>
          <w:rFonts w:ascii="Arial Nova" w:hAnsi="Arial Nova" w:cs="Arial"/>
          <w:color w:val="000000" w:themeColor="text1"/>
          <w:shd w:val="clear" w:color="auto" w:fill="FFFFFF"/>
        </w:rPr>
        <w:t xml:space="preserve"> </w:t>
      </w:r>
      <w:r w:rsidR="004127F9">
        <w:rPr>
          <w:rFonts w:ascii="Arial Nova" w:hAnsi="Arial Nova" w:cs="Arial"/>
          <w:color w:val="000000" w:themeColor="text1"/>
          <w:shd w:val="clear" w:color="auto" w:fill="FFFFFF"/>
        </w:rPr>
        <w:t xml:space="preserve">The IWC supports a car club </w:t>
      </w:r>
      <w:r w:rsidR="00BB73C3">
        <w:rPr>
          <w:rFonts w:ascii="Arial Nova" w:hAnsi="Arial Nova" w:cs="Arial"/>
          <w:color w:val="000000" w:themeColor="text1"/>
          <w:shd w:val="clear" w:color="auto" w:fill="FFFFFF"/>
        </w:rPr>
        <w:t>is</w:t>
      </w:r>
      <w:r w:rsidR="005B46D5">
        <w:rPr>
          <w:rFonts w:ascii="Arial Nova" w:hAnsi="Arial Nova" w:cs="Arial"/>
          <w:color w:val="000000" w:themeColor="text1"/>
          <w:shd w:val="clear" w:color="auto" w:fill="FFFFFF"/>
        </w:rPr>
        <w:t xml:space="preserve"> </w:t>
      </w:r>
      <w:r w:rsidR="00510799" w:rsidRPr="00510799">
        <w:rPr>
          <w:rFonts w:ascii="Arial Nova" w:hAnsi="Arial Nova" w:cs="Arial"/>
          <w:color w:val="000000" w:themeColor="text1"/>
          <w:shd w:val="clear" w:color="auto" w:fill="FFFFFF"/>
        </w:rPr>
        <w:t>funded by the Department for Transport</w:t>
      </w:r>
      <w:r w:rsidR="00BB73C3">
        <w:rPr>
          <w:rFonts w:ascii="Arial Nova" w:hAnsi="Arial Nova" w:cs="Arial"/>
          <w:color w:val="000000" w:themeColor="text1"/>
          <w:shd w:val="clear" w:color="auto" w:fill="FFFFFF"/>
        </w:rPr>
        <w:t xml:space="preserve">, </w:t>
      </w:r>
      <w:r w:rsidR="00510799" w:rsidRPr="00510799">
        <w:rPr>
          <w:rFonts w:ascii="Arial Nova" w:hAnsi="Arial Nova" w:cs="Arial"/>
          <w:color w:val="000000" w:themeColor="text1"/>
          <w:shd w:val="clear" w:color="auto" w:fill="FFFFFF"/>
        </w:rPr>
        <w:t>managed by Carplus</w:t>
      </w:r>
      <w:r w:rsidR="00BB73C3">
        <w:rPr>
          <w:rFonts w:ascii="Arial Nova" w:hAnsi="Arial Nova" w:cs="Arial"/>
          <w:color w:val="000000" w:themeColor="text1"/>
          <w:shd w:val="clear" w:color="auto" w:fill="FFFFFF"/>
        </w:rPr>
        <w:t xml:space="preserve"> and </w:t>
      </w:r>
      <w:r w:rsidR="00F05552">
        <w:rPr>
          <w:rFonts w:ascii="Arial Nova" w:hAnsi="Arial Nova" w:cs="Arial"/>
          <w:color w:val="000000" w:themeColor="text1"/>
          <w:shd w:val="clear" w:color="auto" w:fill="FFFFFF"/>
        </w:rPr>
        <w:t xml:space="preserve">run by Co-Wheels </w:t>
      </w:r>
      <w:r w:rsidR="0063773A">
        <w:rPr>
          <w:rFonts w:ascii="Arial Nova" w:hAnsi="Arial Nova" w:cs="Arial"/>
          <w:color w:val="000000" w:themeColor="text1"/>
          <w:shd w:val="clear" w:color="auto" w:fill="FFFFFF"/>
        </w:rPr>
        <w:t>social enterprise</w:t>
      </w:r>
      <w:r w:rsidR="00B871A8">
        <w:rPr>
          <w:rFonts w:ascii="Arial Nova" w:hAnsi="Arial Nova" w:cs="Arial"/>
          <w:color w:val="000000" w:themeColor="text1"/>
          <w:shd w:val="clear" w:color="auto" w:fill="FFFFFF"/>
        </w:rPr>
        <w:t xml:space="preserve">.  </w:t>
      </w:r>
      <w:r w:rsidR="00001BE5">
        <w:rPr>
          <w:rFonts w:ascii="Arial Nova" w:hAnsi="Arial Nova" w:cs="Arial"/>
          <w:color w:val="000000" w:themeColor="text1"/>
          <w:shd w:val="clear" w:color="auto" w:fill="FFFFFF"/>
        </w:rPr>
        <w:t xml:space="preserve">At the time of </w:t>
      </w:r>
      <w:r w:rsidR="000D2F23">
        <w:rPr>
          <w:rFonts w:ascii="Arial Nova" w:hAnsi="Arial Nova" w:cs="Arial"/>
          <w:color w:val="000000" w:themeColor="text1"/>
          <w:shd w:val="clear" w:color="auto" w:fill="FFFFFF"/>
        </w:rPr>
        <w:t xml:space="preserve">the producing </w:t>
      </w:r>
      <w:r w:rsidR="00001BE5">
        <w:rPr>
          <w:rFonts w:ascii="Arial Nova" w:hAnsi="Arial Nova" w:cs="Arial"/>
          <w:color w:val="000000" w:themeColor="text1"/>
          <w:shd w:val="clear" w:color="auto" w:fill="FFFFFF"/>
        </w:rPr>
        <w:t xml:space="preserve">this </w:t>
      </w:r>
      <w:r w:rsidR="000D2F23">
        <w:rPr>
          <w:rFonts w:ascii="Arial Nova" w:hAnsi="Arial Nova" w:cs="Arial"/>
          <w:color w:val="000000" w:themeColor="text1"/>
          <w:shd w:val="clear" w:color="auto" w:fill="FFFFFF"/>
        </w:rPr>
        <w:t>BSIP,</w:t>
      </w:r>
      <w:r w:rsidR="00001BE5">
        <w:rPr>
          <w:rFonts w:ascii="Arial Nova" w:hAnsi="Arial Nova" w:cs="Arial"/>
          <w:color w:val="000000" w:themeColor="text1"/>
          <w:shd w:val="clear" w:color="auto" w:fill="FFFFFF"/>
        </w:rPr>
        <w:t xml:space="preserve"> it operates from two locations (Cross Street Car Park</w:t>
      </w:r>
      <w:r w:rsidR="006841F3">
        <w:rPr>
          <w:rFonts w:ascii="Arial Nova" w:hAnsi="Arial Nova" w:cs="Arial"/>
          <w:color w:val="000000" w:themeColor="text1"/>
          <w:shd w:val="clear" w:color="auto" w:fill="FFFFFF"/>
        </w:rPr>
        <w:t>, Cowes and Quay Road Car Park</w:t>
      </w:r>
      <w:r w:rsidR="000D2F23">
        <w:rPr>
          <w:rFonts w:ascii="Arial Nova" w:hAnsi="Arial Nova" w:cs="Arial"/>
          <w:color w:val="000000" w:themeColor="text1"/>
          <w:shd w:val="clear" w:color="auto" w:fill="FFFFFF"/>
        </w:rPr>
        <w:t xml:space="preserve">, Ryde.)  </w:t>
      </w:r>
      <w:r w:rsidR="00B1422D">
        <w:rPr>
          <w:rFonts w:ascii="Arial Nova" w:hAnsi="Arial Nova" w:cs="Arial"/>
          <w:color w:val="000000" w:themeColor="text1"/>
          <w:shd w:val="clear" w:color="auto" w:fill="FFFFFF"/>
        </w:rPr>
        <w:t xml:space="preserve">Enterprise car club also operates on the Island.  </w:t>
      </w:r>
      <w:r w:rsidR="005546BB">
        <w:rPr>
          <w:rFonts w:ascii="Arial Nova" w:hAnsi="Arial Nova" w:cs="Arial"/>
          <w:color w:val="000000" w:themeColor="text1"/>
          <w:shd w:val="clear" w:color="auto" w:fill="FFFFFF"/>
        </w:rPr>
        <w:t xml:space="preserve">Carshare </w:t>
      </w:r>
      <w:r w:rsidR="009002F0">
        <w:rPr>
          <w:rFonts w:ascii="Arial Nova" w:hAnsi="Arial Nova" w:cs="Arial"/>
          <w:color w:val="000000" w:themeColor="text1"/>
          <w:shd w:val="clear" w:color="auto" w:fill="FFFFFF"/>
        </w:rPr>
        <w:t xml:space="preserve">services are useful in reducing the number of </w:t>
      </w:r>
      <w:r w:rsidR="00415277">
        <w:rPr>
          <w:rFonts w:ascii="Arial Nova" w:hAnsi="Arial Nova" w:cs="Arial"/>
          <w:color w:val="000000" w:themeColor="text1"/>
          <w:shd w:val="clear" w:color="auto" w:fill="FFFFFF"/>
        </w:rPr>
        <w:t xml:space="preserve">journeys by car, whilst </w:t>
      </w:r>
      <w:r w:rsidR="00332672">
        <w:rPr>
          <w:rFonts w:ascii="Arial Nova" w:hAnsi="Arial Nova" w:cs="Arial"/>
          <w:color w:val="000000" w:themeColor="text1"/>
          <w:shd w:val="clear" w:color="auto" w:fill="FFFFFF"/>
        </w:rPr>
        <w:t>c</w:t>
      </w:r>
      <w:r w:rsidR="00BB73C3">
        <w:rPr>
          <w:rFonts w:ascii="Arial Nova" w:hAnsi="Arial Nova" w:cs="Arial"/>
          <w:color w:val="000000" w:themeColor="text1"/>
          <w:shd w:val="clear" w:color="auto" w:fill="FFFFFF"/>
        </w:rPr>
        <w:t xml:space="preserve">ar clubs </w:t>
      </w:r>
      <w:r w:rsidR="00332672">
        <w:rPr>
          <w:rFonts w:ascii="Arial Nova" w:hAnsi="Arial Nova" w:cs="Arial"/>
          <w:color w:val="000000" w:themeColor="text1"/>
          <w:shd w:val="clear" w:color="auto" w:fill="FFFFFF"/>
        </w:rPr>
        <w:t xml:space="preserve">can </w:t>
      </w:r>
      <w:r w:rsidR="009002F0">
        <w:rPr>
          <w:rFonts w:ascii="Arial Nova" w:hAnsi="Arial Nova" w:cs="Arial"/>
          <w:color w:val="000000" w:themeColor="text1"/>
          <w:shd w:val="clear" w:color="auto" w:fill="FFFFFF"/>
        </w:rPr>
        <w:t xml:space="preserve">help </w:t>
      </w:r>
      <w:r w:rsidR="00BB73C3">
        <w:rPr>
          <w:rFonts w:ascii="Arial Nova" w:hAnsi="Arial Nova" w:cs="Arial"/>
          <w:color w:val="000000" w:themeColor="text1"/>
          <w:shd w:val="clear" w:color="auto" w:fill="FFFFFF"/>
        </w:rPr>
        <w:t xml:space="preserve">users </w:t>
      </w:r>
      <w:r w:rsidR="009002F0">
        <w:rPr>
          <w:rFonts w:ascii="Arial Nova" w:hAnsi="Arial Nova" w:cs="Arial"/>
          <w:color w:val="000000" w:themeColor="text1"/>
          <w:shd w:val="clear" w:color="auto" w:fill="FFFFFF"/>
        </w:rPr>
        <w:t xml:space="preserve">have </w:t>
      </w:r>
      <w:r w:rsidR="00BB73C3">
        <w:rPr>
          <w:rFonts w:ascii="Arial Nova" w:hAnsi="Arial Nova" w:cs="Arial"/>
          <w:color w:val="000000" w:themeColor="text1"/>
          <w:shd w:val="clear" w:color="auto" w:fill="FFFFFF"/>
        </w:rPr>
        <w:t>access to a car</w:t>
      </w:r>
      <w:r w:rsidR="002F248C">
        <w:rPr>
          <w:rFonts w:ascii="Arial Nova" w:hAnsi="Arial Nova" w:cs="Arial"/>
          <w:color w:val="000000" w:themeColor="text1"/>
          <w:shd w:val="clear" w:color="auto" w:fill="FFFFFF"/>
        </w:rPr>
        <w:t xml:space="preserve"> </w:t>
      </w:r>
      <w:r w:rsidR="00D86209">
        <w:rPr>
          <w:rFonts w:ascii="Arial Nova" w:hAnsi="Arial Nova" w:cs="Arial"/>
          <w:color w:val="000000" w:themeColor="text1"/>
          <w:shd w:val="clear" w:color="auto" w:fill="FFFFFF"/>
        </w:rPr>
        <w:t>without</w:t>
      </w:r>
      <w:r w:rsidR="002F248C">
        <w:rPr>
          <w:rFonts w:ascii="Arial Nova" w:hAnsi="Arial Nova" w:cs="Arial"/>
          <w:color w:val="000000" w:themeColor="text1"/>
          <w:shd w:val="clear" w:color="auto" w:fill="FFFFFF"/>
        </w:rPr>
        <w:t xml:space="preserve"> the need for car ownership</w:t>
      </w:r>
      <w:r w:rsidR="00415277">
        <w:rPr>
          <w:rFonts w:ascii="Arial Nova" w:hAnsi="Arial Nova" w:cs="Arial"/>
          <w:color w:val="000000" w:themeColor="text1"/>
          <w:shd w:val="clear" w:color="auto" w:fill="FFFFFF"/>
        </w:rPr>
        <w:t xml:space="preserve">.  </w:t>
      </w:r>
      <w:r w:rsidR="005B51E8">
        <w:rPr>
          <w:rFonts w:ascii="Arial Nova" w:hAnsi="Arial Nova" w:cs="Arial"/>
          <w:color w:val="000000" w:themeColor="text1"/>
          <w:shd w:val="clear" w:color="auto" w:fill="FFFFFF"/>
        </w:rPr>
        <w:t xml:space="preserve">Having access to a car without the commitments of car ownership </w:t>
      </w:r>
      <w:r w:rsidR="00251A5A">
        <w:rPr>
          <w:rFonts w:ascii="Arial Nova" w:hAnsi="Arial Nova" w:cs="Arial"/>
          <w:color w:val="000000" w:themeColor="text1"/>
          <w:shd w:val="clear" w:color="auto" w:fill="FFFFFF"/>
        </w:rPr>
        <w:t xml:space="preserve">can help </w:t>
      </w:r>
      <w:r w:rsidR="00EB4010">
        <w:rPr>
          <w:rFonts w:ascii="Arial Nova" w:hAnsi="Arial Nova" w:cs="Arial"/>
          <w:color w:val="000000" w:themeColor="text1"/>
          <w:shd w:val="clear" w:color="auto" w:fill="FFFFFF"/>
        </w:rPr>
        <w:t xml:space="preserve">support </w:t>
      </w:r>
      <w:r w:rsidR="00674075">
        <w:rPr>
          <w:rFonts w:ascii="Arial Nova" w:hAnsi="Arial Nova" w:cs="Arial"/>
          <w:color w:val="000000" w:themeColor="text1"/>
          <w:shd w:val="clear" w:color="auto" w:fill="FFFFFF"/>
        </w:rPr>
        <w:t xml:space="preserve">people </w:t>
      </w:r>
      <w:r w:rsidR="00131052">
        <w:rPr>
          <w:rFonts w:ascii="Arial Nova" w:hAnsi="Arial Nova" w:cs="Arial"/>
          <w:color w:val="000000" w:themeColor="text1"/>
          <w:shd w:val="clear" w:color="auto" w:fill="FFFFFF"/>
        </w:rPr>
        <w:t xml:space="preserve">to </w:t>
      </w:r>
      <w:r w:rsidR="003E0647">
        <w:rPr>
          <w:rFonts w:ascii="Arial Nova" w:hAnsi="Arial Nova" w:cs="Arial"/>
          <w:color w:val="000000" w:themeColor="text1"/>
          <w:shd w:val="clear" w:color="auto" w:fill="FFFFFF"/>
        </w:rPr>
        <w:t xml:space="preserve">more frequently </w:t>
      </w:r>
      <w:r w:rsidR="00131052">
        <w:rPr>
          <w:rFonts w:ascii="Arial Nova" w:hAnsi="Arial Nova" w:cs="Arial"/>
          <w:color w:val="000000" w:themeColor="text1"/>
          <w:shd w:val="clear" w:color="auto" w:fill="FFFFFF"/>
        </w:rPr>
        <w:t xml:space="preserve">use </w:t>
      </w:r>
      <w:r w:rsidR="00EB4010">
        <w:rPr>
          <w:rFonts w:ascii="Arial Nova" w:hAnsi="Arial Nova" w:cs="Arial"/>
          <w:color w:val="000000" w:themeColor="text1"/>
          <w:shd w:val="clear" w:color="auto" w:fill="FFFFFF"/>
        </w:rPr>
        <w:t>other means of transport</w:t>
      </w:r>
      <w:r w:rsidR="005B6E86">
        <w:rPr>
          <w:rFonts w:ascii="Arial Nova" w:hAnsi="Arial Nova" w:cs="Arial"/>
          <w:color w:val="000000" w:themeColor="text1"/>
          <w:shd w:val="clear" w:color="auto" w:fill="FFFFFF"/>
        </w:rPr>
        <w:t>,</w:t>
      </w:r>
      <w:r w:rsidR="00EB4010">
        <w:rPr>
          <w:rFonts w:ascii="Arial Nova" w:hAnsi="Arial Nova" w:cs="Arial"/>
          <w:color w:val="000000" w:themeColor="text1"/>
          <w:shd w:val="clear" w:color="auto" w:fill="FFFFFF"/>
        </w:rPr>
        <w:t xml:space="preserve"> such as pu</w:t>
      </w:r>
      <w:r w:rsidR="00DB512E">
        <w:rPr>
          <w:rFonts w:ascii="Arial Nova" w:hAnsi="Arial Nova" w:cs="Arial"/>
          <w:color w:val="000000" w:themeColor="text1"/>
          <w:shd w:val="clear" w:color="auto" w:fill="FFFFFF"/>
        </w:rPr>
        <w:t>blic transport.</w:t>
      </w:r>
    </w:p>
    <w:p w14:paraId="23DC8A83" w14:textId="77777777" w:rsidR="00967A18" w:rsidRDefault="00967A18">
      <w:pPr>
        <w:rPr>
          <w:rFonts w:ascii="Arial Nova" w:hAnsi="Arial Nova" w:cs="Arial"/>
          <w:color w:val="000000" w:themeColor="text1"/>
          <w:shd w:val="clear" w:color="auto" w:fill="FFFFFF"/>
        </w:rPr>
      </w:pPr>
      <w:r>
        <w:rPr>
          <w:rFonts w:ascii="Arial Nova" w:hAnsi="Arial Nova" w:cs="Arial"/>
          <w:color w:val="000000" w:themeColor="text1"/>
          <w:shd w:val="clear" w:color="auto" w:fill="FFFFFF"/>
        </w:rPr>
        <w:br w:type="page"/>
      </w:r>
    </w:p>
    <w:p w14:paraId="4927416A" w14:textId="77777777" w:rsidR="002D03D7" w:rsidRDefault="002D03D7" w:rsidP="00E20B16">
      <w:pPr>
        <w:spacing w:after="120" w:line="240" w:lineRule="auto"/>
        <w:jc w:val="both"/>
        <w:rPr>
          <w:rFonts w:ascii="Arial Nova" w:hAnsi="Arial Nova" w:cs="Arial"/>
          <w:color w:val="000000" w:themeColor="text1"/>
          <w:shd w:val="clear" w:color="auto" w:fill="FFFFFF"/>
        </w:rPr>
      </w:pPr>
    </w:p>
    <w:p w14:paraId="057BCBC5" w14:textId="3AC16B3D" w:rsidR="00D63C6B" w:rsidRPr="00061071" w:rsidRDefault="003764A8" w:rsidP="00E20B16">
      <w:pPr>
        <w:pStyle w:val="Heading2"/>
        <w:numPr>
          <w:ilvl w:val="0"/>
          <w:numId w:val="0"/>
        </w:numPr>
        <w:ind w:left="720" w:hanging="720"/>
        <w:jc w:val="both"/>
        <w:rPr>
          <w:rFonts w:cstheme="minorBidi"/>
          <w:color w:val="0040C0"/>
        </w:rPr>
      </w:pPr>
      <w:bookmarkStart w:id="38" w:name="_Ref172711935"/>
      <w:bookmarkStart w:id="39" w:name="_Toc184992968"/>
      <w:r w:rsidRPr="00061071">
        <w:rPr>
          <w:rFonts w:cstheme="minorBidi"/>
          <w:color w:val="0040C0"/>
        </w:rPr>
        <w:t>2.</w:t>
      </w:r>
      <w:r w:rsidR="00F52859" w:rsidRPr="00061071">
        <w:rPr>
          <w:rFonts w:cstheme="minorBidi"/>
          <w:color w:val="0040C0"/>
        </w:rPr>
        <w:t>8</w:t>
      </w:r>
      <w:r w:rsidRPr="00061071">
        <w:rPr>
          <w:rFonts w:cstheme="minorBidi"/>
          <w:color w:val="0040C0"/>
        </w:rPr>
        <w:tab/>
      </w:r>
      <w:r w:rsidR="004A20D6" w:rsidRPr="00061071">
        <w:rPr>
          <w:rFonts w:cstheme="minorBidi"/>
          <w:color w:val="0040C0"/>
        </w:rPr>
        <w:t>Concessionary Travel</w:t>
      </w:r>
      <w:bookmarkEnd w:id="38"/>
      <w:bookmarkEnd w:id="39"/>
      <w:r w:rsidR="004A20D6" w:rsidRPr="00061071">
        <w:rPr>
          <w:rFonts w:cstheme="minorBidi"/>
          <w:color w:val="0040C0"/>
        </w:rPr>
        <w:t xml:space="preserve"> </w:t>
      </w:r>
    </w:p>
    <w:p w14:paraId="6884CED6" w14:textId="464D766D" w:rsidR="00200576" w:rsidRDefault="00C76E46" w:rsidP="00E20B16">
      <w:pPr>
        <w:spacing w:line="240" w:lineRule="auto"/>
        <w:jc w:val="both"/>
        <w:rPr>
          <w:rFonts w:ascii="Arial Nova" w:hAnsi="Arial Nova" w:cs="Arial"/>
        </w:rPr>
      </w:pPr>
      <w:r>
        <w:rPr>
          <w:rFonts w:ascii="Arial Nova" w:hAnsi="Arial Nova" w:cs="Arial"/>
        </w:rPr>
        <w:t xml:space="preserve">The </w:t>
      </w:r>
      <w:r w:rsidR="00453514" w:rsidRPr="00453514">
        <w:rPr>
          <w:rFonts w:ascii="Arial Nova" w:hAnsi="Arial Nova" w:cs="Arial"/>
        </w:rPr>
        <w:t xml:space="preserve">English National Concessionary Travel Scheme (ENCTS) </w:t>
      </w:r>
      <w:r w:rsidR="00CD375D">
        <w:rPr>
          <w:rFonts w:ascii="Arial Nova" w:hAnsi="Arial Nova" w:cs="Arial"/>
        </w:rPr>
        <w:t xml:space="preserve">is a </w:t>
      </w:r>
      <w:r w:rsidR="00B93943">
        <w:rPr>
          <w:rFonts w:ascii="Arial Nova" w:hAnsi="Arial Nova" w:cs="Arial"/>
        </w:rPr>
        <w:t xml:space="preserve">national </w:t>
      </w:r>
      <w:r w:rsidR="00CD375D">
        <w:rPr>
          <w:rFonts w:ascii="Arial Nova" w:hAnsi="Arial Nova" w:cs="Arial"/>
        </w:rPr>
        <w:t xml:space="preserve">scheme </w:t>
      </w:r>
      <w:r w:rsidR="003F775F">
        <w:rPr>
          <w:rFonts w:ascii="Arial Nova" w:hAnsi="Arial Nova" w:cs="Arial"/>
        </w:rPr>
        <w:t xml:space="preserve">that enables </w:t>
      </w:r>
      <w:r w:rsidR="00A70A9B">
        <w:rPr>
          <w:rFonts w:ascii="Arial Nova" w:hAnsi="Arial Nova" w:cs="Arial"/>
        </w:rPr>
        <w:t xml:space="preserve">eligible </w:t>
      </w:r>
      <w:r w:rsidR="0098524F">
        <w:rPr>
          <w:rFonts w:ascii="Arial Nova" w:hAnsi="Arial Nova" w:cs="Arial"/>
        </w:rPr>
        <w:t xml:space="preserve">(criteria apply) </w:t>
      </w:r>
      <w:r w:rsidR="00A70A9B">
        <w:rPr>
          <w:rFonts w:ascii="Arial Nova" w:hAnsi="Arial Nova" w:cs="Arial"/>
        </w:rPr>
        <w:t xml:space="preserve">older and disabled people to travel </w:t>
      </w:r>
      <w:r w:rsidR="00AD0D0D">
        <w:rPr>
          <w:rFonts w:ascii="Arial Nova" w:hAnsi="Arial Nova" w:cs="Arial"/>
        </w:rPr>
        <w:t xml:space="preserve">for </w:t>
      </w:r>
      <w:r w:rsidR="00F4299F">
        <w:rPr>
          <w:rFonts w:ascii="Arial Nova" w:hAnsi="Arial Nova" w:cs="Arial"/>
        </w:rPr>
        <w:t xml:space="preserve">free </w:t>
      </w:r>
      <w:r w:rsidR="00AD0D0D">
        <w:rPr>
          <w:rFonts w:ascii="Arial Nova" w:hAnsi="Arial Nova" w:cs="Arial"/>
        </w:rPr>
        <w:t>by bus</w:t>
      </w:r>
      <w:r w:rsidR="008935C7">
        <w:rPr>
          <w:rFonts w:ascii="Arial Nova" w:hAnsi="Arial Nova" w:cs="Arial"/>
        </w:rPr>
        <w:t xml:space="preserve"> </w:t>
      </w:r>
      <w:r w:rsidR="00070356">
        <w:rPr>
          <w:rFonts w:ascii="Arial Nova" w:hAnsi="Arial Nova" w:cs="Arial"/>
        </w:rPr>
        <w:t>a</w:t>
      </w:r>
      <w:r w:rsidR="00070356" w:rsidRPr="00070356">
        <w:rPr>
          <w:rFonts w:ascii="Arial Nova" w:hAnsi="Arial Nova" w:cs="Arial"/>
        </w:rPr>
        <w:t xml:space="preserve">t </w:t>
      </w:r>
      <w:r w:rsidR="00FF2F73">
        <w:rPr>
          <w:rFonts w:ascii="Arial Nova" w:hAnsi="Arial Nova" w:cs="Arial"/>
        </w:rPr>
        <w:t>specific</w:t>
      </w:r>
      <w:r w:rsidR="00525EB0">
        <w:rPr>
          <w:rFonts w:ascii="Arial Nova" w:hAnsi="Arial Nova" w:cs="Arial"/>
        </w:rPr>
        <w:t xml:space="preserve"> times of the day</w:t>
      </w:r>
      <w:r w:rsidR="00AF348A">
        <w:rPr>
          <w:rFonts w:ascii="Arial Nova" w:hAnsi="Arial Nova" w:cs="Arial"/>
        </w:rPr>
        <w:t xml:space="preserve">.  </w:t>
      </w:r>
      <w:r w:rsidR="000F6C66">
        <w:rPr>
          <w:rFonts w:ascii="Arial Nova" w:hAnsi="Arial Nova" w:cs="Arial"/>
        </w:rPr>
        <w:t>At the time this BSIP</w:t>
      </w:r>
      <w:r w:rsidR="00382EFC">
        <w:rPr>
          <w:rFonts w:ascii="Arial Nova" w:hAnsi="Arial Nova" w:cs="Arial"/>
        </w:rPr>
        <w:t xml:space="preserve"> was written</w:t>
      </w:r>
      <w:r w:rsidR="003A6089">
        <w:rPr>
          <w:rFonts w:ascii="Arial Nova" w:hAnsi="Arial Nova" w:cs="Arial"/>
        </w:rPr>
        <w:t>, t</w:t>
      </w:r>
      <w:r w:rsidR="00C612E2">
        <w:rPr>
          <w:rFonts w:ascii="Arial Nova" w:hAnsi="Arial Nova" w:cs="Arial"/>
        </w:rPr>
        <w:t xml:space="preserve">he Isle of Wight </w:t>
      </w:r>
      <w:r w:rsidR="00C125E5">
        <w:rPr>
          <w:rFonts w:ascii="Arial Nova" w:hAnsi="Arial Nova" w:cs="Arial"/>
        </w:rPr>
        <w:t xml:space="preserve">offers discretionary </w:t>
      </w:r>
      <w:r w:rsidR="000E7847">
        <w:rPr>
          <w:rFonts w:ascii="Arial Nova" w:hAnsi="Arial Nova" w:cs="Arial"/>
        </w:rPr>
        <w:t>enhancements to the scheme</w:t>
      </w:r>
      <w:r w:rsidR="003A6089">
        <w:rPr>
          <w:rFonts w:ascii="Arial Nova" w:hAnsi="Arial Nova" w:cs="Arial"/>
        </w:rPr>
        <w:t xml:space="preserve">.  </w:t>
      </w:r>
      <w:r w:rsidR="00483E43" w:rsidRPr="00781603">
        <w:rPr>
          <w:rFonts w:ascii="Arial Nova" w:hAnsi="Arial Nova" w:cs="Arial"/>
        </w:rPr>
        <w:t>The Isle of Wight Council also offers the ‘New Island Card’ local concession for use on local bus services by Island residents. These are issued to local residents who have a severe and enduring mental health problem (Gold Card) and to those who require a travelling companion (Silver Card) to access public transport</w:t>
      </w:r>
      <w:r w:rsidR="00483E43">
        <w:rPr>
          <w:rFonts w:ascii="Arial Nova" w:hAnsi="Arial Nova" w:cs="Arial"/>
        </w:rPr>
        <w:t>.</w:t>
      </w:r>
      <w:r w:rsidR="00CD6034">
        <w:rPr>
          <w:rFonts w:ascii="Arial Nova" w:hAnsi="Arial Nova" w:cs="Arial"/>
        </w:rPr>
        <w:t xml:space="preserve">  </w:t>
      </w:r>
      <w:r w:rsidR="009771E4">
        <w:rPr>
          <w:rFonts w:ascii="Arial Nova" w:hAnsi="Arial Nova" w:cs="Arial"/>
        </w:rPr>
        <w:t>S</w:t>
      </w:r>
      <w:r w:rsidR="000E7847">
        <w:rPr>
          <w:rFonts w:ascii="Arial Nova" w:hAnsi="Arial Nova" w:cs="Arial"/>
        </w:rPr>
        <w:t xml:space="preserve">ee </w:t>
      </w:r>
      <w:r w:rsidR="00747120">
        <w:rPr>
          <w:rFonts w:ascii="Arial Nova" w:hAnsi="Arial Nova" w:cs="Arial"/>
        </w:rPr>
        <w:fldChar w:fldCharType="begin"/>
      </w:r>
      <w:r w:rsidR="00747120">
        <w:rPr>
          <w:rFonts w:ascii="Arial Nova" w:hAnsi="Arial Nova" w:cs="Arial"/>
        </w:rPr>
        <w:instrText xml:space="preserve"> REF _Ref172624008 \h </w:instrText>
      </w:r>
      <w:r w:rsidR="00D206FB">
        <w:rPr>
          <w:rFonts w:ascii="Arial Nova" w:hAnsi="Arial Nova" w:cs="Arial"/>
        </w:rPr>
        <w:instrText xml:space="preserve"> \* MERGEFORMAT </w:instrText>
      </w:r>
      <w:r w:rsidR="00747120">
        <w:rPr>
          <w:rFonts w:ascii="Arial Nova" w:hAnsi="Arial Nova" w:cs="Arial"/>
        </w:rPr>
      </w:r>
      <w:r w:rsidR="00747120">
        <w:rPr>
          <w:rFonts w:ascii="Arial Nova" w:hAnsi="Arial Nova" w:cs="Arial"/>
        </w:rPr>
        <w:fldChar w:fldCharType="separate"/>
      </w:r>
      <w:r w:rsidR="00747120" w:rsidRPr="00D206FB">
        <w:rPr>
          <w:rFonts w:ascii="Arial Nova" w:hAnsi="Arial Nova" w:cs="Arial"/>
        </w:rPr>
        <w:t>Appendix A</w:t>
      </w:r>
      <w:r w:rsidR="00747120">
        <w:rPr>
          <w:rFonts w:ascii="Arial Nova" w:hAnsi="Arial Nova" w:cs="Arial"/>
        </w:rPr>
        <w:fldChar w:fldCharType="end"/>
      </w:r>
      <w:r w:rsidR="00311BC6">
        <w:rPr>
          <w:rFonts w:ascii="Arial Nova" w:hAnsi="Arial Nova" w:cs="Arial"/>
        </w:rPr>
        <w:t xml:space="preserve"> for further details.</w:t>
      </w:r>
    </w:p>
    <w:p w14:paraId="400BD2C5" w14:textId="21E5810A" w:rsidR="00C76E46" w:rsidRDefault="00525EB0" w:rsidP="00E20B16">
      <w:pPr>
        <w:spacing w:line="240" w:lineRule="auto"/>
        <w:jc w:val="both"/>
        <w:rPr>
          <w:rFonts w:ascii="Arial Nova" w:hAnsi="Arial Nova" w:cs="Arial"/>
        </w:rPr>
      </w:pPr>
      <w:r>
        <w:rPr>
          <w:rFonts w:ascii="Arial Nova" w:hAnsi="Arial Nova" w:cs="Arial"/>
        </w:rPr>
        <w:t>Local Authorities reimburse operators for</w:t>
      </w:r>
      <w:r w:rsidR="004F3BB6">
        <w:rPr>
          <w:rFonts w:ascii="Arial Nova" w:hAnsi="Arial Nova" w:cs="Arial"/>
        </w:rPr>
        <w:t xml:space="preserve"> </w:t>
      </w:r>
      <w:r w:rsidR="00D50B77">
        <w:rPr>
          <w:rFonts w:ascii="Arial Nova" w:hAnsi="Arial Nova" w:cs="Arial"/>
        </w:rPr>
        <w:t xml:space="preserve">the </w:t>
      </w:r>
      <w:r w:rsidR="005B67E2">
        <w:rPr>
          <w:rFonts w:ascii="Arial Nova" w:hAnsi="Arial Nova" w:cs="Arial"/>
        </w:rPr>
        <w:t xml:space="preserve">cost of the </w:t>
      </w:r>
      <w:r w:rsidR="004F3BB6">
        <w:rPr>
          <w:rFonts w:ascii="Arial Nova" w:hAnsi="Arial Nova" w:cs="Arial"/>
        </w:rPr>
        <w:t xml:space="preserve">journeys made </w:t>
      </w:r>
      <w:r w:rsidR="00D50B77">
        <w:rPr>
          <w:rFonts w:ascii="Arial Nova" w:hAnsi="Arial Nova" w:cs="Arial"/>
        </w:rPr>
        <w:t xml:space="preserve">by individuals using their </w:t>
      </w:r>
      <w:r w:rsidR="0054010D">
        <w:rPr>
          <w:rFonts w:ascii="Arial Nova" w:hAnsi="Arial Nova" w:cs="Arial"/>
        </w:rPr>
        <w:t>concessionary travel</w:t>
      </w:r>
      <w:r w:rsidR="00D50B77">
        <w:rPr>
          <w:rFonts w:ascii="Arial Nova" w:hAnsi="Arial Nova" w:cs="Arial"/>
        </w:rPr>
        <w:t xml:space="preserve"> pass</w:t>
      </w:r>
      <w:r w:rsidR="005B67E2">
        <w:rPr>
          <w:rFonts w:ascii="Arial Nova" w:hAnsi="Arial Nova" w:cs="Arial"/>
        </w:rPr>
        <w:t xml:space="preserve">.   </w:t>
      </w:r>
      <w:r w:rsidR="0049401B">
        <w:rPr>
          <w:rFonts w:ascii="Arial Nova" w:hAnsi="Arial Nova" w:cs="Arial"/>
        </w:rPr>
        <w:t xml:space="preserve">Reimbursements are calculated in accordance with </w:t>
      </w:r>
      <w:r w:rsidR="00DF4B03">
        <w:rPr>
          <w:rFonts w:ascii="Arial Nova" w:hAnsi="Arial Nova" w:cs="Arial"/>
        </w:rPr>
        <w:t xml:space="preserve">formulae intended </w:t>
      </w:r>
      <w:r w:rsidR="0049401B">
        <w:rPr>
          <w:rFonts w:ascii="Arial Nova" w:hAnsi="Arial Nova" w:cs="Arial"/>
        </w:rPr>
        <w:t>to cover operator costs</w:t>
      </w:r>
      <w:r w:rsidR="00127AB1">
        <w:rPr>
          <w:rFonts w:ascii="Arial Nova" w:hAnsi="Arial Nova" w:cs="Arial"/>
        </w:rPr>
        <w:t xml:space="preserve">, but not </w:t>
      </w:r>
      <w:r w:rsidR="00F93DD8">
        <w:rPr>
          <w:rFonts w:ascii="Arial Nova" w:hAnsi="Arial Nova" w:cs="Arial"/>
        </w:rPr>
        <w:t xml:space="preserve">operator </w:t>
      </w:r>
      <w:r w:rsidR="00127AB1">
        <w:rPr>
          <w:rFonts w:ascii="Arial Nova" w:hAnsi="Arial Nova" w:cs="Arial"/>
        </w:rPr>
        <w:t>profit</w:t>
      </w:r>
      <w:r w:rsidR="00AD35ED">
        <w:rPr>
          <w:rFonts w:ascii="Arial Nova" w:hAnsi="Arial Nova" w:cs="Arial"/>
        </w:rPr>
        <w:t>.</w:t>
      </w:r>
      <w:r w:rsidR="0095428C">
        <w:rPr>
          <w:rFonts w:ascii="Arial Nova" w:hAnsi="Arial Nova" w:cs="Arial"/>
        </w:rPr>
        <w:t xml:space="preserve">  Therefore</w:t>
      </w:r>
      <w:r w:rsidR="00395179">
        <w:rPr>
          <w:rFonts w:ascii="Arial Nova" w:hAnsi="Arial Nova" w:cs="Arial"/>
        </w:rPr>
        <w:t>,</w:t>
      </w:r>
      <w:r w:rsidR="0095428C">
        <w:rPr>
          <w:rFonts w:ascii="Arial Nova" w:hAnsi="Arial Nova" w:cs="Arial"/>
        </w:rPr>
        <w:t xml:space="preserve"> </w:t>
      </w:r>
      <w:r w:rsidR="00423871">
        <w:rPr>
          <w:rFonts w:ascii="Arial Nova" w:hAnsi="Arial Nova" w:cs="Arial"/>
        </w:rPr>
        <w:t xml:space="preserve">although </w:t>
      </w:r>
      <w:r w:rsidR="00533252">
        <w:rPr>
          <w:rFonts w:ascii="Arial Nova" w:hAnsi="Arial Nova" w:cs="Arial"/>
        </w:rPr>
        <w:t>the ENCTS scheme and any additional enhancements</w:t>
      </w:r>
      <w:r w:rsidR="00BC3C5A">
        <w:rPr>
          <w:rFonts w:ascii="Arial Nova" w:hAnsi="Arial Nova" w:cs="Arial"/>
        </w:rPr>
        <w:t xml:space="preserve"> help support the bus</w:t>
      </w:r>
      <w:r w:rsidR="00045F47">
        <w:rPr>
          <w:rFonts w:ascii="Arial Nova" w:hAnsi="Arial Nova" w:cs="Arial"/>
        </w:rPr>
        <w:t xml:space="preserve"> network</w:t>
      </w:r>
      <w:r w:rsidR="00E57343">
        <w:rPr>
          <w:rFonts w:ascii="Arial Nova" w:hAnsi="Arial Nova" w:cs="Arial"/>
        </w:rPr>
        <w:t>’s costs</w:t>
      </w:r>
      <w:r w:rsidR="00AC1F5E">
        <w:rPr>
          <w:rFonts w:ascii="Arial Nova" w:hAnsi="Arial Nova" w:cs="Arial"/>
        </w:rPr>
        <w:t xml:space="preserve">, </w:t>
      </w:r>
      <w:r w:rsidR="00E57343">
        <w:rPr>
          <w:rFonts w:ascii="Arial Nova" w:hAnsi="Arial Nova" w:cs="Arial"/>
        </w:rPr>
        <w:t>they</w:t>
      </w:r>
      <w:r w:rsidR="00AC1F5E">
        <w:rPr>
          <w:rFonts w:ascii="Arial Nova" w:hAnsi="Arial Nova" w:cs="Arial"/>
        </w:rPr>
        <w:t xml:space="preserve"> are not considered </w:t>
      </w:r>
      <w:r w:rsidR="00423871">
        <w:rPr>
          <w:rFonts w:ascii="Arial Nova" w:hAnsi="Arial Nova" w:cs="Arial"/>
        </w:rPr>
        <w:t>commercial sales</w:t>
      </w:r>
      <w:r w:rsidR="00045F47">
        <w:rPr>
          <w:rFonts w:ascii="Arial Nova" w:hAnsi="Arial Nova" w:cs="Arial"/>
        </w:rPr>
        <w:t>.</w:t>
      </w:r>
    </w:p>
    <w:p w14:paraId="572D6F02" w14:textId="5C9A5E75" w:rsidR="00781603" w:rsidRDefault="00781603" w:rsidP="00E20B16">
      <w:pPr>
        <w:spacing w:line="240" w:lineRule="auto"/>
        <w:jc w:val="both"/>
        <w:rPr>
          <w:rFonts w:ascii="Arial Nova" w:hAnsi="Arial Nova" w:cs="Arial"/>
        </w:rPr>
      </w:pPr>
      <w:r w:rsidRPr="00781603">
        <w:rPr>
          <w:rFonts w:ascii="Arial Nova" w:hAnsi="Arial Nova" w:cs="Arial"/>
        </w:rPr>
        <w:t xml:space="preserve">The total number of concessionary pass holders within the Isle of Wight (as of </w:t>
      </w:r>
      <w:r w:rsidR="00D206FB" w:rsidRPr="00781603">
        <w:rPr>
          <w:rFonts w:ascii="Arial Nova" w:hAnsi="Arial Nova" w:cs="Arial"/>
        </w:rPr>
        <w:t xml:space="preserve">the </w:t>
      </w:r>
      <w:r w:rsidR="00C82CEB" w:rsidRPr="00781603">
        <w:rPr>
          <w:rFonts w:ascii="Arial Nova" w:hAnsi="Arial Nova" w:cs="Arial"/>
        </w:rPr>
        <w:t>31st of</w:t>
      </w:r>
      <w:r w:rsidRPr="00781603">
        <w:rPr>
          <w:rFonts w:ascii="Arial Nova" w:hAnsi="Arial Nova" w:cs="Arial"/>
        </w:rPr>
        <w:t xml:space="preserve"> March 2024) was 33,008.  </w:t>
      </w:r>
      <w:r w:rsidR="00E0294E" w:rsidRPr="00E0294E">
        <w:rPr>
          <w:rFonts w:ascii="Arial Nova" w:hAnsi="Arial Nova" w:cs="Arial"/>
        </w:rPr>
        <w:t xml:space="preserve">28% of </w:t>
      </w:r>
      <w:r w:rsidR="004B749D">
        <w:rPr>
          <w:rFonts w:ascii="Arial Nova" w:hAnsi="Arial Nova" w:cs="Arial"/>
        </w:rPr>
        <w:t xml:space="preserve">Isle of Wight </w:t>
      </w:r>
      <w:r w:rsidR="00E0294E" w:rsidRPr="00E0294E">
        <w:rPr>
          <w:rFonts w:ascii="Arial Nova" w:hAnsi="Arial Nova" w:cs="Arial"/>
        </w:rPr>
        <w:t>residents are over 65 years old</w:t>
      </w:r>
      <w:r w:rsidR="005D1223">
        <w:rPr>
          <w:rFonts w:ascii="Arial Nova" w:hAnsi="Arial Nova" w:cs="Arial"/>
        </w:rPr>
        <w:t xml:space="preserve">, compared with </w:t>
      </w:r>
      <w:r w:rsidR="004A07F4">
        <w:rPr>
          <w:rFonts w:ascii="Arial Nova" w:hAnsi="Arial Nova" w:cs="Arial"/>
        </w:rPr>
        <w:t>24% in England and Wales</w:t>
      </w:r>
      <w:r w:rsidR="00E0294E" w:rsidRPr="00E0294E">
        <w:rPr>
          <w:rFonts w:ascii="Arial Nova" w:hAnsi="Arial Nova" w:cs="Arial"/>
        </w:rPr>
        <w:t xml:space="preserve"> and the population is ageing – there was a 20% increase in the 85+ age category between the 2001 and 2011 census.</w:t>
      </w:r>
      <w:r w:rsidR="00BB200B">
        <w:rPr>
          <w:rFonts w:ascii="Arial Nova" w:hAnsi="Arial Nova" w:cs="Arial"/>
        </w:rPr>
        <w:t xml:space="preserve">  </w:t>
      </w:r>
      <w:r w:rsidR="00AC76BC">
        <w:rPr>
          <w:rFonts w:ascii="Arial Nova" w:hAnsi="Arial Nova" w:cs="Arial"/>
        </w:rPr>
        <w:t>As well as high demand</w:t>
      </w:r>
      <w:r w:rsidR="00755869">
        <w:rPr>
          <w:rFonts w:ascii="Arial Nova" w:hAnsi="Arial Nova" w:cs="Arial"/>
        </w:rPr>
        <w:t>, a</w:t>
      </w:r>
      <w:r w:rsidR="00C50AE1">
        <w:rPr>
          <w:rFonts w:ascii="Arial Nova" w:hAnsi="Arial Nova" w:cs="Arial"/>
        </w:rPr>
        <w:t xml:space="preserve"> number of</w:t>
      </w:r>
      <w:r w:rsidR="005928A9">
        <w:rPr>
          <w:rFonts w:ascii="Arial Nova" w:hAnsi="Arial Nova" w:cs="Arial"/>
        </w:rPr>
        <w:t xml:space="preserve"> </w:t>
      </w:r>
      <w:r w:rsidR="00CD18C9">
        <w:rPr>
          <w:rFonts w:ascii="Arial Nova" w:hAnsi="Arial Nova" w:cs="Arial"/>
        </w:rPr>
        <w:t xml:space="preserve">rural bus routes have </w:t>
      </w:r>
      <w:r w:rsidR="00792386">
        <w:rPr>
          <w:rFonts w:ascii="Arial Nova" w:hAnsi="Arial Nova" w:cs="Arial"/>
        </w:rPr>
        <w:t>high concessionary pass usage</w:t>
      </w:r>
      <w:r w:rsidR="00755869">
        <w:rPr>
          <w:rFonts w:ascii="Arial Nova" w:hAnsi="Arial Nova" w:cs="Arial"/>
        </w:rPr>
        <w:t xml:space="preserve"> that </w:t>
      </w:r>
      <w:r w:rsidR="00625C08">
        <w:rPr>
          <w:rFonts w:ascii="Arial Nova" w:hAnsi="Arial Nova" w:cs="Arial"/>
        </w:rPr>
        <w:t xml:space="preserve">helps support their </w:t>
      </w:r>
      <w:r w:rsidR="00F772A2">
        <w:rPr>
          <w:rFonts w:ascii="Arial Nova" w:hAnsi="Arial Nova" w:cs="Arial"/>
        </w:rPr>
        <w:t xml:space="preserve">commercial </w:t>
      </w:r>
      <w:r w:rsidR="00625C08">
        <w:rPr>
          <w:rFonts w:ascii="Arial Nova" w:hAnsi="Arial Nova" w:cs="Arial"/>
        </w:rPr>
        <w:t>viability</w:t>
      </w:r>
      <w:r w:rsidR="009A2D1A">
        <w:rPr>
          <w:rFonts w:ascii="Arial Nova" w:hAnsi="Arial Nova" w:cs="Arial"/>
        </w:rPr>
        <w:t xml:space="preserve">.  </w:t>
      </w:r>
      <w:r w:rsidR="00BB200B">
        <w:rPr>
          <w:rFonts w:ascii="Arial Nova" w:hAnsi="Arial Nova" w:cs="Arial"/>
        </w:rPr>
        <w:t xml:space="preserve">The concessionary travel scheme is therefore of utmost importance </w:t>
      </w:r>
      <w:r w:rsidR="00445001">
        <w:rPr>
          <w:rFonts w:ascii="Arial Nova" w:hAnsi="Arial Nova" w:cs="Arial"/>
        </w:rPr>
        <w:t>to</w:t>
      </w:r>
      <w:r w:rsidR="00BB200B">
        <w:rPr>
          <w:rFonts w:ascii="Arial Nova" w:hAnsi="Arial Nova" w:cs="Arial"/>
        </w:rPr>
        <w:t xml:space="preserve"> the Isle of Wight</w:t>
      </w:r>
      <w:r w:rsidR="00445001">
        <w:rPr>
          <w:rFonts w:ascii="Arial Nova" w:hAnsi="Arial Nova" w:cs="Arial"/>
        </w:rPr>
        <w:t xml:space="preserve"> bus </w:t>
      </w:r>
      <w:r w:rsidR="005E4D95">
        <w:rPr>
          <w:rFonts w:ascii="Arial Nova" w:hAnsi="Arial Nova" w:cs="Arial"/>
        </w:rPr>
        <w:t>networ</w:t>
      </w:r>
      <w:r w:rsidR="004761C7">
        <w:rPr>
          <w:rFonts w:ascii="Arial Nova" w:hAnsi="Arial Nova" w:cs="Arial"/>
        </w:rPr>
        <w:t>k</w:t>
      </w:r>
      <w:r w:rsidR="002A750C">
        <w:rPr>
          <w:rFonts w:ascii="Arial Nova" w:hAnsi="Arial Nova" w:cs="Arial"/>
        </w:rPr>
        <w:t>.</w:t>
      </w:r>
    </w:p>
    <w:p w14:paraId="2D69152D" w14:textId="7AFC288E" w:rsidR="003A6057" w:rsidRDefault="00D206FB" w:rsidP="00E20B16">
      <w:pPr>
        <w:spacing w:line="240" w:lineRule="auto"/>
        <w:jc w:val="both"/>
        <w:rPr>
          <w:rFonts w:ascii="Arial Nova" w:hAnsi="Arial Nova" w:cs="Arial"/>
        </w:rPr>
      </w:pPr>
      <w:r>
        <w:rPr>
          <w:rFonts w:ascii="Arial Nova" w:hAnsi="Arial Nova" w:cs="Arial"/>
        </w:rPr>
        <w:fldChar w:fldCharType="begin"/>
      </w:r>
      <w:r>
        <w:rPr>
          <w:rFonts w:ascii="Arial Nova" w:hAnsi="Arial Nova" w:cs="Arial"/>
        </w:rPr>
        <w:instrText xml:space="preserve"> REF _Ref172624105 \h  \* MERGEFORMAT </w:instrText>
      </w:r>
      <w:r>
        <w:rPr>
          <w:rFonts w:ascii="Arial Nova" w:hAnsi="Arial Nova" w:cs="Arial"/>
        </w:rPr>
      </w:r>
      <w:r>
        <w:rPr>
          <w:rFonts w:ascii="Arial Nova" w:hAnsi="Arial Nova" w:cs="Arial"/>
        </w:rPr>
        <w:fldChar w:fldCharType="separate"/>
      </w:r>
      <w:r w:rsidRPr="00D206FB">
        <w:rPr>
          <w:rFonts w:ascii="Arial Nova" w:hAnsi="Arial Nova" w:cs="Arial"/>
        </w:rPr>
        <w:t>Figure 8</w:t>
      </w:r>
      <w:r>
        <w:rPr>
          <w:rFonts w:ascii="Arial Nova" w:hAnsi="Arial Nova" w:cs="Arial"/>
        </w:rPr>
        <w:fldChar w:fldCharType="end"/>
      </w:r>
      <w:r w:rsidR="002172D7">
        <w:rPr>
          <w:rFonts w:ascii="Arial Nova" w:hAnsi="Arial Nova" w:cs="Arial"/>
        </w:rPr>
        <w:t xml:space="preserve"> </w:t>
      </w:r>
      <w:r w:rsidR="002172D7" w:rsidRPr="002172D7">
        <w:rPr>
          <w:rFonts w:ascii="Arial Nova" w:hAnsi="Arial Nova" w:cs="Arial"/>
        </w:rPr>
        <w:t xml:space="preserve">details the trend of concessionary patronage in the last 12 years. It clearly illustrates the impact of the covid pandemic and the rate </w:t>
      </w:r>
      <w:r w:rsidR="006C13ED">
        <w:rPr>
          <w:rFonts w:ascii="Arial Nova" w:hAnsi="Arial Nova" w:cs="Arial"/>
        </w:rPr>
        <w:t xml:space="preserve">of </w:t>
      </w:r>
      <w:r w:rsidR="002172D7" w:rsidRPr="002172D7">
        <w:rPr>
          <w:rFonts w:ascii="Arial Nova" w:hAnsi="Arial Nova" w:cs="Arial"/>
        </w:rPr>
        <w:t>recovery since.</w:t>
      </w:r>
      <w:r w:rsidR="00183014">
        <w:rPr>
          <w:rFonts w:ascii="Arial Nova" w:hAnsi="Arial Nova" w:cs="Arial"/>
        </w:rPr>
        <w:t xml:space="preserve"> </w:t>
      </w:r>
      <w:r w:rsidR="00F85483">
        <w:rPr>
          <w:rFonts w:ascii="Arial Nova" w:hAnsi="Arial Nova" w:cs="Arial"/>
        </w:rPr>
        <w:t>Concessionary passenger</w:t>
      </w:r>
      <w:r w:rsidR="001713CC">
        <w:rPr>
          <w:rFonts w:ascii="Arial Nova" w:hAnsi="Arial Nova" w:cs="Arial"/>
        </w:rPr>
        <w:t xml:space="preserve"> numbers are </w:t>
      </w:r>
      <w:r w:rsidR="001A264B">
        <w:rPr>
          <w:rFonts w:ascii="Arial Nova" w:hAnsi="Arial Nova" w:cs="Arial"/>
        </w:rPr>
        <w:t>increasing but</w:t>
      </w:r>
      <w:r w:rsidR="001C2B4D">
        <w:rPr>
          <w:rFonts w:ascii="Arial Nova" w:hAnsi="Arial Nova" w:cs="Arial"/>
        </w:rPr>
        <w:t xml:space="preserve"> </w:t>
      </w:r>
      <w:r w:rsidR="00183014">
        <w:rPr>
          <w:rFonts w:ascii="Arial Nova" w:hAnsi="Arial Nova" w:cs="Arial"/>
        </w:rPr>
        <w:t>are still currently around</w:t>
      </w:r>
      <w:r w:rsidR="001C2B4D">
        <w:rPr>
          <w:rFonts w:ascii="Arial Nova" w:hAnsi="Arial Nova" w:cs="Arial"/>
        </w:rPr>
        <w:t xml:space="preserve"> 85% of pre-covid levels.</w:t>
      </w:r>
    </w:p>
    <w:p w14:paraId="7C44B37F" w14:textId="0E2D003D" w:rsidR="00D206FB" w:rsidRDefault="00D206FB" w:rsidP="00327E4E">
      <w:pPr>
        <w:spacing w:line="240" w:lineRule="auto"/>
        <w:jc w:val="both"/>
        <w:rPr>
          <w:rFonts w:ascii="Tenorite" w:hAnsi="Tenorite"/>
          <w:b/>
          <w:bCs/>
          <w:color w:val="0040C0"/>
        </w:rPr>
      </w:pPr>
      <w:bookmarkStart w:id="40" w:name="_Ref172624105"/>
      <w:bookmarkStart w:id="41" w:name="_Toc183703779"/>
      <w:r w:rsidRPr="00D206FB">
        <w:rPr>
          <w:rFonts w:ascii="Tenorite" w:hAnsi="Tenorite"/>
          <w:b/>
          <w:bCs/>
          <w:color w:val="0040C0"/>
        </w:rPr>
        <w:t xml:space="preserve">Figure </w:t>
      </w:r>
      <w:r w:rsidRPr="00D206FB">
        <w:rPr>
          <w:rFonts w:ascii="Tenorite" w:hAnsi="Tenorite"/>
          <w:b/>
          <w:bCs/>
          <w:i/>
          <w:iCs/>
          <w:color w:val="0040C0"/>
        </w:rPr>
        <w:fldChar w:fldCharType="begin"/>
      </w:r>
      <w:r w:rsidRPr="00D206FB">
        <w:rPr>
          <w:rFonts w:ascii="Tenorite" w:hAnsi="Tenorite"/>
          <w:b/>
          <w:bCs/>
          <w:color w:val="0040C0"/>
        </w:rPr>
        <w:instrText xml:space="preserve"> SEQ Figure \* ARABIC </w:instrText>
      </w:r>
      <w:r w:rsidRPr="00D206FB">
        <w:rPr>
          <w:rFonts w:ascii="Tenorite" w:hAnsi="Tenorite"/>
          <w:b/>
          <w:bCs/>
          <w:i/>
          <w:iCs/>
          <w:color w:val="0040C0"/>
        </w:rPr>
        <w:fldChar w:fldCharType="separate"/>
      </w:r>
      <w:r w:rsidR="009B423B">
        <w:rPr>
          <w:rFonts w:ascii="Tenorite" w:hAnsi="Tenorite"/>
          <w:b/>
          <w:bCs/>
          <w:noProof/>
          <w:color w:val="0040C0"/>
        </w:rPr>
        <w:t>8</w:t>
      </w:r>
      <w:r w:rsidRPr="00D206FB">
        <w:rPr>
          <w:rFonts w:ascii="Tenorite" w:hAnsi="Tenorite"/>
          <w:b/>
          <w:bCs/>
          <w:i/>
          <w:iCs/>
          <w:color w:val="0040C0"/>
        </w:rPr>
        <w:fldChar w:fldCharType="end"/>
      </w:r>
      <w:r w:rsidRPr="00D206FB">
        <w:rPr>
          <w:rFonts w:ascii="Tenorite" w:hAnsi="Tenorite"/>
          <w:b/>
          <w:bCs/>
          <w:color w:val="0040C0"/>
        </w:rPr>
        <w:t xml:space="preserve"> </w:t>
      </w:r>
      <w:r w:rsidR="005140E0">
        <w:rPr>
          <w:rFonts w:ascii="Tenorite" w:hAnsi="Tenorite"/>
          <w:b/>
          <w:bCs/>
          <w:color w:val="0040C0"/>
        </w:rPr>
        <w:t>–</w:t>
      </w:r>
      <w:r w:rsidRPr="00D206FB">
        <w:rPr>
          <w:rFonts w:ascii="Tenorite" w:hAnsi="Tenorite"/>
          <w:b/>
          <w:bCs/>
          <w:color w:val="0040C0"/>
        </w:rPr>
        <w:t xml:space="preserve"> </w:t>
      </w:r>
      <w:r w:rsidR="005140E0">
        <w:rPr>
          <w:rFonts w:ascii="Tenorite" w:hAnsi="Tenorite"/>
          <w:b/>
          <w:bCs/>
          <w:color w:val="0040C0"/>
        </w:rPr>
        <w:t>Concessionary</w:t>
      </w:r>
      <w:r w:rsidR="007D6C1E">
        <w:rPr>
          <w:rFonts w:ascii="Tenorite" w:hAnsi="Tenorite"/>
          <w:b/>
          <w:bCs/>
          <w:color w:val="0040C0"/>
        </w:rPr>
        <w:t xml:space="preserve"> pass holder </w:t>
      </w:r>
      <w:r w:rsidR="00616F90">
        <w:rPr>
          <w:rFonts w:ascii="Tenorite" w:hAnsi="Tenorite"/>
          <w:b/>
          <w:bCs/>
          <w:color w:val="0040C0"/>
        </w:rPr>
        <w:t>usage</w:t>
      </w:r>
      <w:r w:rsidR="00D85FBB">
        <w:rPr>
          <w:rFonts w:ascii="Tenorite" w:hAnsi="Tenorite"/>
          <w:b/>
          <w:bCs/>
          <w:color w:val="0040C0"/>
        </w:rPr>
        <w:t xml:space="preserve"> only</w:t>
      </w:r>
      <w:r w:rsidR="00616F90">
        <w:rPr>
          <w:rFonts w:ascii="Tenorite" w:hAnsi="Tenorite"/>
          <w:b/>
          <w:bCs/>
          <w:color w:val="0040C0"/>
        </w:rPr>
        <w:t xml:space="preserve">. </w:t>
      </w:r>
      <w:r w:rsidRPr="00D206FB">
        <w:rPr>
          <w:rFonts w:ascii="Tenorite" w:hAnsi="Tenorite"/>
          <w:b/>
          <w:bCs/>
          <w:color w:val="0040C0"/>
        </w:rPr>
        <w:t xml:space="preserve">2024/25 </w:t>
      </w:r>
      <w:bookmarkEnd w:id="40"/>
      <w:r w:rsidR="00327E4E">
        <w:rPr>
          <w:rFonts w:ascii="Tenorite" w:hAnsi="Tenorite"/>
          <w:b/>
          <w:bCs/>
          <w:color w:val="0040C0"/>
        </w:rPr>
        <w:t>some values are estimated.</w:t>
      </w:r>
      <w:bookmarkEnd w:id="41"/>
      <w:r w:rsidR="00327E4E">
        <w:rPr>
          <w:rFonts w:ascii="Tenorite" w:hAnsi="Tenorite"/>
          <w:b/>
          <w:bCs/>
          <w:color w:val="0040C0"/>
        </w:rPr>
        <w:t xml:space="preserve"> </w:t>
      </w:r>
    </w:p>
    <w:p w14:paraId="0FF78CBF" w14:textId="7E331862" w:rsidR="00295E0B" w:rsidRDefault="00EE401E" w:rsidP="00327E4E">
      <w:pPr>
        <w:spacing w:line="240" w:lineRule="auto"/>
        <w:jc w:val="both"/>
        <w:rPr>
          <w:rFonts w:ascii="Tenorite" w:hAnsi="Tenorite"/>
          <w:b/>
          <w:bCs/>
          <w:color w:val="0040C0"/>
        </w:rPr>
      </w:pPr>
      <w:r>
        <w:rPr>
          <w:noProof/>
        </w:rPr>
        <w:drawing>
          <wp:inline distT="0" distB="0" distL="0" distR="0" wp14:anchorId="093B7645" wp14:editId="7B635CE2">
            <wp:extent cx="5976620" cy="3172104"/>
            <wp:effectExtent l="0" t="0" r="5080" b="9525"/>
            <wp:docPr id="1645377393" name="Chart 1" descr="A line graph illustrating the concessionary pass holder usage trend since 2018. It shows the impact of COVID on concessionary pass holder usage, and the recovery in usage since, with current levels being around 85% of pre-COVID levels.">
              <a:extLst xmlns:a="http://schemas.openxmlformats.org/drawingml/2006/main">
                <a:ext uri="{FF2B5EF4-FFF2-40B4-BE49-F238E27FC236}">
                  <a16:creationId xmlns:a16="http://schemas.microsoft.com/office/drawing/2014/main" id="{844C44DE-F19C-40B8-B495-817CE3BC9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37BA2E" w14:textId="6F6EE51F" w:rsidR="00327E4E" w:rsidRPr="00327E4E" w:rsidRDefault="00327E4E" w:rsidP="00327E4E">
      <w:pPr>
        <w:spacing w:after="0" w:line="240" w:lineRule="auto"/>
        <w:rPr>
          <w:rFonts w:ascii="Times New Roman" w:eastAsia="Times New Roman" w:hAnsi="Times New Roman" w:cs="Times New Roman"/>
          <w:sz w:val="24"/>
          <w:szCs w:val="24"/>
          <w:lang w:eastAsia="en-GB"/>
        </w:rPr>
      </w:pPr>
    </w:p>
    <w:p w14:paraId="688C86FF" w14:textId="77777777" w:rsidR="001A264B" w:rsidRPr="001A264B" w:rsidRDefault="001A264B" w:rsidP="001A264B"/>
    <w:p w14:paraId="2FF28CED" w14:textId="158AB732" w:rsidR="003A6057" w:rsidRDefault="00D206FB" w:rsidP="00E20B16">
      <w:pPr>
        <w:spacing w:line="240" w:lineRule="auto"/>
        <w:jc w:val="both"/>
        <w:rPr>
          <w:rFonts w:ascii="Arial Nova" w:hAnsi="Arial Nova" w:cs="Arial"/>
        </w:rPr>
      </w:pPr>
      <w:r>
        <w:rPr>
          <w:rFonts w:ascii="Arial Nova" w:hAnsi="Arial Nova" w:cs="Arial"/>
        </w:rPr>
        <w:lastRenderedPageBreak/>
        <w:fldChar w:fldCharType="begin"/>
      </w:r>
      <w:r>
        <w:rPr>
          <w:rFonts w:ascii="Arial Nova" w:hAnsi="Arial Nova" w:cs="Arial"/>
        </w:rPr>
        <w:instrText xml:space="preserve"> REF _Ref172624188 \h  \* MERGEFORMAT </w:instrText>
      </w:r>
      <w:r>
        <w:rPr>
          <w:rFonts w:ascii="Arial Nova" w:hAnsi="Arial Nova" w:cs="Arial"/>
        </w:rPr>
      </w:r>
      <w:r>
        <w:rPr>
          <w:rFonts w:ascii="Arial Nova" w:hAnsi="Arial Nova" w:cs="Arial"/>
        </w:rPr>
        <w:fldChar w:fldCharType="separate"/>
      </w:r>
      <w:r w:rsidRPr="00D206FB">
        <w:rPr>
          <w:rFonts w:ascii="Arial Nova" w:hAnsi="Arial Nova" w:cs="Arial"/>
        </w:rPr>
        <w:t>Figure 9</w:t>
      </w:r>
      <w:r>
        <w:rPr>
          <w:rFonts w:ascii="Arial Nova" w:hAnsi="Arial Nova" w:cs="Arial"/>
        </w:rPr>
        <w:fldChar w:fldCharType="end"/>
      </w:r>
      <w:r w:rsidR="002172D7">
        <w:rPr>
          <w:rFonts w:ascii="Arial Nova" w:hAnsi="Arial Nova" w:cs="Arial"/>
        </w:rPr>
        <w:t xml:space="preserve"> illustrates that the recovery of concessionary travel </w:t>
      </w:r>
      <w:r w:rsidR="00FE031B">
        <w:rPr>
          <w:rFonts w:ascii="Arial Nova" w:hAnsi="Arial Nova" w:cs="Arial"/>
        </w:rPr>
        <w:t xml:space="preserve">pass </w:t>
      </w:r>
      <w:r w:rsidR="002172D7">
        <w:rPr>
          <w:rFonts w:ascii="Arial Nova" w:hAnsi="Arial Nova" w:cs="Arial"/>
        </w:rPr>
        <w:t>us</w:t>
      </w:r>
      <w:r w:rsidR="0057356D">
        <w:rPr>
          <w:rFonts w:ascii="Arial Nova" w:hAnsi="Arial Nova" w:cs="Arial"/>
        </w:rPr>
        <w:t>e</w:t>
      </w:r>
      <w:r w:rsidR="002172D7">
        <w:rPr>
          <w:rFonts w:ascii="Arial Nova" w:hAnsi="Arial Nova" w:cs="Arial"/>
        </w:rPr>
        <w:t xml:space="preserve"> on the Isle of Wight since the Covid pandemic</w:t>
      </w:r>
      <w:r w:rsidR="00FE031B">
        <w:rPr>
          <w:rFonts w:ascii="Arial Nova" w:hAnsi="Arial Nova" w:cs="Arial"/>
        </w:rPr>
        <w:t xml:space="preserve"> </w:t>
      </w:r>
      <w:r w:rsidR="000B429E">
        <w:rPr>
          <w:rFonts w:ascii="Arial Nova" w:hAnsi="Arial Nova" w:cs="Arial"/>
        </w:rPr>
        <w:t xml:space="preserve">has been better than the </w:t>
      </w:r>
      <w:r w:rsidR="00685F11">
        <w:rPr>
          <w:rFonts w:ascii="Arial Nova" w:hAnsi="Arial Nova" w:cs="Arial"/>
        </w:rPr>
        <w:t xml:space="preserve">average </w:t>
      </w:r>
      <w:r w:rsidR="000B429E">
        <w:rPr>
          <w:rFonts w:ascii="Arial Nova" w:hAnsi="Arial Nova" w:cs="Arial"/>
        </w:rPr>
        <w:t xml:space="preserve">in </w:t>
      </w:r>
      <w:r w:rsidR="0020290E">
        <w:rPr>
          <w:rFonts w:ascii="Arial Nova" w:hAnsi="Arial Nova" w:cs="Arial"/>
        </w:rPr>
        <w:t>Southeast</w:t>
      </w:r>
      <w:r w:rsidR="000B429E">
        <w:rPr>
          <w:rFonts w:ascii="Arial Nova" w:hAnsi="Arial Nova" w:cs="Arial"/>
        </w:rPr>
        <w:t xml:space="preserve"> England</w:t>
      </w:r>
      <w:r w:rsidR="00F9009B">
        <w:rPr>
          <w:rFonts w:ascii="Arial Nova" w:hAnsi="Arial Nova" w:cs="Arial"/>
        </w:rPr>
        <w:t xml:space="preserve">.  </w:t>
      </w:r>
    </w:p>
    <w:p w14:paraId="26DE375F" w14:textId="16AC486B" w:rsidR="003C504F" w:rsidRDefault="00973D7D" w:rsidP="00F85483">
      <w:pPr>
        <w:spacing w:line="240" w:lineRule="auto"/>
        <w:jc w:val="center"/>
        <w:rPr>
          <w:rFonts w:ascii="Arial Nova" w:hAnsi="Arial Nova" w:cs="Arial"/>
        </w:rPr>
      </w:pPr>
      <w:r>
        <w:rPr>
          <w:noProof/>
        </w:rPr>
        <w:drawing>
          <wp:inline distT="0" distB="0" distL="0" distR="0" wp14:anchorId="6A62E2B2" wp14:editId="197E9433">
            <wp:extent cx="5871210" cy="3572510"/>
            <wp:effectExtent l="0" t="0" r="15240" b="8890"/>
            <wp:docPr id="1718639696" name="Chart 1" descr="A line graph illustrating the trend of concessionary bus journeys on the Isle of Wight, compared to South-East England. It shows that the recovery of concessionary travel pass on the Isle of Wight has been better than the average in South-East England.">
              <a:extLst xmlns:a="http://schemas.openxmlformats.org/drawingml/2006/main">
                <a:ext uri="{FF2B5EF4-FFF2-40B4-BE49-F238E27FC236}">
                  <a16:creationId xmlns:a16="http://schemas.microsoft.com/office/drawing/2014/main" id="{9F12D5A6-DAEF-C543-AB5A-2C19BFFCA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50F004" w14:textId="004E90B7" w:rsidR="003C504F" w:rsidRPr="00D206FB" w:rsidRDefault="00D206FB" w:rsidP="00F85483">
      <w:pPr>
        <w:pStyle w:val="Caption"/>
        <w:jc w:val="center"/>
        <w:rPr>
          <w:rFonts w:ascii="Tenorite" w:hAnsi="Tenorite"/>
          <w:b/>
          <w:bCs/>
          <w:i w:val="0"/>
          <w:iCs w:val="0"/>
          <w:color w:val="0040C0"/>
        </w:rPr>
      </w:pPr>
      <w:bookmarkStart w:id="42" w:name="_Ref172624188"/>
      <w:bookmarkStart w:id="43" w:name="_Toc183703780"/>
      <w:r w:rsidRPr="00D206FB">
        <w:rPr>
          <w:rFonts w:ascii="Tenorite" w:hAnsi="Tenorite"/>
          <w:b/>
          <w:bCs/>
          <w:i w:val="0"/>
          <w:iCs w:val="0"/>
          <w:color w:val="0040C0"/>
        </w:rPr>
        <w:t xml:space="preserve">Figure </w:t>
      </w:r>
      <w:r w:rsidRPr="00D206FB">
        <w:rPr>
          <w:rFonts w:ascii="Tenorite" w:hAnsi="Tenorite"/>
          <w:b/>
          <w:bCs/>
          <w:i w:val="0"/>
          <w:iCs w:val="0"/>
          <w:color w:val="0040C0"/>
        </w:rPr>
        <w:fldChar w:fldCharType="begin"/>
      </w:r>
      <w:r w:rsidRPr="00D206FB">
        <w:rPr>
          <w:rFonts w:ascii="Tenorite" w:hAnsi="Tenorite"/>
          <w:b/>
          <w:bCs/>
          <w:i w:val="0"/>
          <w:iCs w:val="0"/>
          <w:color w:val="0040C0"/>
        </w:rPr>
        <w:instrText xml:space="preserve"> SEQ Figure \* ARABIC </w:instrText>
      </w:r>
      <w:r w:rsidRPr="00D206FB">
        <w:rPr>
          <w:rFonts w:ascii="Tenorite" w:hAnsi="Tenorite"/>
          <w:b/>
          <w:bCs/>
          <w:i w:val="0"/>
          <w:iCs w:val="0"/>
          <w:color w:val="0040C0"/>
        </w:rPr>
        <w:fldChar w:fldCharType="separate"/>
      </w:r>
      <w:r w:rsidR="009B423B">
        <w:rPr>
          <w:rFonts w:ascii="Tenorite" w:hAnsi="Tenorite"/>
          <w:b/>
          <w:bCs/>
          <w:i w:val="0"/>
          <w:iCs w:val="0"/>
          <w:noProof/>
          <w:color w:val="0040C0"/>
        </w:rPr>
        <w:t>9</w:t>
      </w:r>
      <w:r w:rsidRPr="00D206FB">
        <w:rPr>
          <w:rFonts w:ascii="Tenorite" w:hAnsi="Tenorite"/>
          <w:b/>
          <w:bCs/>
          <w:i w:val="0"/>
          <w:iCs w:val="0"/>
          <w:color w:val="0040C0"/>
        </w:rPr>
        <w:fldChar w:fldCharType="end"/>
      </w:r>
      <w:r w:rsidRPr="00D206FB">
        <w:rPr>
          <w:rFonts w:ascii="Tenorite" w:hAnsi="Tenorite"/>
          <w:b/>
          <w:bCs/>
          <w:i w:val="0"/>
          <w:iCs w:val="0"/>
          <w:color w:val="0040C0"/>
        </w:rPr>
        <w:t xml:space="preserve"> - IOW vs southeast England concessionary pass journeys.</w:t>
      </w:r>
      <w:bookmarkEnd w:id="42"/>
      <w:bookmarkEnd w:id="43"/>
    </w:p>
    <w:p w14:paraId="07E14EE3" w14:textId="77777777" w:rsidR="00C74E50" w:rsidRDefault="00C74E50" w:rsidP="00E20B16">
      <w:pPr>
        <w:jc w:val="both"/>
        <w:rPr>
          <w:rFonts w:ascii="Tenorite" w:hAnsi="Tenorite" w:cstheme="minorHAnsi"/>
          <w:b/>
          <w:bCs/>
          <w:sz w:val="36"/>
          <w:szCs w:val="36"/>
        </w:rPr>
      </w:pPr>
    </w:p>
    <w:p w14:paraId="39316E01" w14:textId="77777777" w:rsidR="009A6DC2" w:rsidRDefault="009A6DC2">
      <w:pPr>
        <w:rPr>
          <w:rFonts w:ascii="Tenorite" w:hAnsi="Tenorite" w:cstheme="minorHAnsi"/>
          <w:b/>
          <w:bCs/>
          <w:sz w:val="36"/>
          <w:szCs w:val="36"/>
        </w:rPr>
      </w:pPr>
      <w:r>
        <w:rPr>
          <w:rFonts w:cstheme="minorHAnsi"/>
        </w:rPr>
        <w:br w:type="page"/>
      </w:r>
    </w:p>
    <w:p w14:paraId="259733A0" w14:textId="17FBFD4F" w:rsidR="008B1B63" w:rsidRDefault="008B1B63" w:rsidP="00E20B16">
      <w:pPr>
        <w:pStyle w:val="Heading1"/>
        <w:jc w:val="both"/>
      </w:pPr>
      <w:bookmarkStart w:id="44" w:name="_Toc184992969"/>
      <w:r w:rsidRPr="008B1B63">
        <w:rPr>
          <w:rFonts w:cstheme="minorHAnsi"/>
        </w:rPr>
        <w:lastRenderedPageBreak/>
        <w:t xml:space="preserve">Section 3 </w:t>
      </w:r>
      <w:r w:rsidR="00001D7B">
        <w:rPr>
          <w:rFonts w:cstheme="minorHAnsi"/>
        </w:rPr>
        <w:t>–</w:t>
      </w:r>
      <w:r w:rsidRPr="008B1B63">
        <w:rPr>
          <w:rFonts w:cstheme="minorHAnsi"/>
        </w:rPr>
        <w:t xml:space="preserve"> </w:t>
      </w:r>
      <w:r w:rsidR="00560233">
        <w:rPr>
          <w:rFonts w:cstheme="minorHAnsi"/>
        </w:rPr>
        <w:t>The journey so far</w:t>
      </w:r>
      <w:r w:rsidR="00775373">
        <w:rPr>
          <w:rFonts w:cstheme="minorHAnsi"/>
        </w:rPr>
        <w:t>:</w:t>
      </w:r>
      <w:r w:rsidR="00560233">
        <w:rPr>
          <w:rFonts w:cstheme="minorHAnsi"/>
        </w:rPr>
        <w:t xml:space="preserve"> m</w:t>
      </w:r>
      <w:r w:rsidR="00560233">
        <w:t>ain</w:t>
      </w:r>
      <w:r w:rsidRPr="008B1B63">
        <w:t xml:space="preserve"> bus improvements </w:t>
      </w:r>
      <w:r w:rsidR="00001D7B">
        <w:t xml:space="preserve">delivered </w:t>
      </w:r>
      <w:r w:rsidRPr="008B1B63">
        <w:t xml:space="preserve">since </w:t>
      </w:r>
      <w:r w:rsidR="00001D7B">
        <w:t xml:space="preserve">BSIP was published in </w:t>
      </w:r>
      <w:r w:rsidR="00803985">
        <w:t xml:space="preserve">October </w:t>
      </w:r>
      <w:r w:rsidRPr="008B1B63">
        <w:t>2021</w:t>
      </w:r>
      <w:bookmarkEnd w:id="44"/>
      <w:r w:rsidRPr="008B1B63">
        <w:t xml:space="preserve">  </w:t>
      </w:r>
    </w:p>
    <w:p w14:paraId="7BD08C50" w14:textId="36FDA390" w:rsidR="00D67D67" w:rsidRDefault="00ED1F9F" w:rsidP="00E20B16">
      <w:pPr>
        <w:spacing w:after="120" w:line="240" w:lineRule="auto"/>
        <w:jc w:val="both"/>
        <w:rPr>
          <w:rFonts w:ascii="Arial Nova" w:hAnsi="Arial Nova" w:cs="Arial"/>
        </w:rPr>
      </w:pPr>
      <w:r>
        <w:rPr>
          <w:rFonts w:ascii="Arial Nova" w:hAnsi="Arial Nova" w:cs="Arial"/>
        </w:rPr>
        <w:t xml:space="preserve">As evidenced in </w:t>
      </w:r>
      <w:r w:rsidR="009B2403">
        <w:rPr>
          <w:rFonts w:ascii="Arial Nova" w:hAnsi="Arial Nova" w:cs="Arial"/>
        </w:rPr>
        <w:fldChar w:fldCharType="begin"/>
      </w:r>
      <w:r w:rsidR="009B2403">
        <w:rPr>
          <w:rFonts w:ascii="Arial Nova" w:hAnsi="Arial Nova" w:cs="Arial"/>
        </w:rPr>
        <w:instrText xml:space="preserve"> REF _Ref172624233 \h  \* MERGEFORMAT </w:instrText>
      </w:r>
      <w:r w:rsidR="009B2403">
        <w:rPr>
          <w:rFonts w:ascii="Arial Nova" w:hAnsi="Arial Nova" w:cs="Arial"/>
        </w:rPr>
      </w:r>
      <w:r w:rsidR="009B2403">
        <w:rPr>
          <w:rFonts w:ascii="Arial Nova" w:hAnsi="Arial Nova" w:cs="Arial"/>
        </w:rPr>
        <w:fldChar w:fldCharType="separate"/>
      </w:r>
      <w:r w:rsidR="009B2403" w:rsidRPr="009B2403">
        <w:rPr>
          <w:rFonts w:ascii="Arial Nova" w:hAnsi="Arial Nova" w:cs="Arial"/>
        </w:rPr>
        <w:t>Section 2</w:t>
      </w:r>
      <w:r w:rsidR="009B2403">
        <w:rPr>
          <w:rFonts w:ascii="Arial Nova" w:hAnsi="Arial Nova" w:cs="Arial"/>
        </w:rPr>
        <w:fldChar w:fldCharType="end"/>
      </w:r>
      <w:r>
        <w:rPr>
          <w:rFonts w:ascii="Arial Nova" w:hAnsi="Arial Nova" w:cs="Arial"/>
        </w:rPr>
        <w:t>, t</w:t>
      </w:r>
      <w:r w:rsidR="000416E0">
        <w:rPr>
          <w:rFonts w:ascii="Arial Nova" w:hAnsi="Arial Nova" w:cs="Arial"/>
        </w:rPr>
        <w:t xml:space="preserve">he Isle of Wight bus network </w:t>
      </w:r>
      <w:r w:rsidR="00B9192B">
        <w:rPr>
          <w:rFonts w:ascii="Arial Nova" w:hAnsi="Arial Nova" w:cs="Arial"/>
        </w:rPr>
        <w:t xml:space="preserve">has made excellent progress </w:t>
      </w:r>
      <w:r>
        <w:rPr>
          <w:rFonts w:ascii="Arial Nova" w:hAnsi="Arial Nova" w:cs="Arial"/>
        </w:rPr>
        <w:t>since</w:t>
      </w:r>
      <w:r w:rsidR="002E74AA">
        <w:rPr>
          <w:rFonts w:ascii="Arial Nova" w:hAnsi="Arial Nova" w:cs="Arial"/>
        </w:rPr>
        <w:t xml:space="preserve"> the publishing of the previous BSIP in</w:t>
      </w:r>
      <w:r w:rsidR="00E4471D">
        <w:rPr>
          <w:rFonts w:ascii="Arial Nova" w:hAnsi="Arial Nova" w:cs="Arial"/>
        </w:rPr>
        <w:t xml:space="preserve"> recovering passenger numbers</w:t>
      </w:r>
      <w:r w:rsidR="00991041">
        <w:rPr>
          <w:rFonts w:ascii="Arial Nova" w:hAnsi="Arial Nova" w:cs="Arial"/>
        </w:rPr>
        <w:t>.</w:t>
      </w:r>
      <w:r w:rsidR="00754370">
        <w:rPr>
          <w:rFonts w:ascii="Arial Nova" w:hAnsi="Arial Nova" w:cs="Arial"/>
        </w:rPr>
        <w:t xml:space="preserve">  Some of the measures delivered </w:t>
      </w:r>
      <w:r w:rsidR="005F1E2A">
        <w:rPr>
          <w:rFonts w:ascii="Arial Nova" w:hAnsi="Arial Nova" w:cs="Arial"/>
        </w:rPr>
        <w:t xml:space="preserve">(and in progress) are </w:t>
      </w:r>
      <w:r w:rsidR="00C67100">
        <w:rPr>
          <w:rFonts w:ascii="Arial Nova" w:hAnsi="Arial Nova" w:cs="Arial"/>
        </w:rPr>
        <w:t>set out in this section</w:t>
      </w:r>
      <w:r w:rsidR="005F1E2A">
        <w:rPr>
          <w:rFonts w:ascii="Arial Nova" w:hAnsi="Arial Nova" w:cs="Arial"/>
        </w:rPr>
        <w:t xml:space="preserve">.  </w:t>
      </w:r>
    </w:p>
    <w:p w14:paraId="48785CD2" w14:textId="445CB70A" w:rsidR="00071CEC" w:rsidRDefault="004C05A3" w:rsidP="00E20B16">
      <w:pPr>
        <w:spacing w:after="120" w:line="240" w:lineRule="auto"/>
        <w:jc w:val="both"/>
        <w:rPr>
          <w:rFonts w:ascii="Arial Nova" w:hAnsi="Arial Nova" w:cs="Arial"/>
        </w:rPr>
      </w:pPr>
      <w:r w:rsidRPr="004C05A3">
        <w:rPr>
          <w:rFonts w:ascii="Arial Nova" w:hAnsi="Arial Nova" w:cs="Arial"/>
        </w:rPr>
        <w:t xml:space="preserve">The Isle of Wight Council has been allocated a total of £580,050 </w:t>
      </w:r>
      <w:r w:rsidR="00183741">
        <w:rPr>
          <w:rFonts w:ascii="Arial Nova" w:hAnsi="Arial Nova" w:cs="Arial"/>
        </w:rPr>
        <w:t>of</w:t>
      </w:r>
      <w:r w:rsidRPr="004C05A3">
        <w:rPr>
          <w:rFonts w:ascii="Arial Nova" w:hAnsi="Arial Nova" w:cs="Arial"/>
        </w:rPr>
        <w:t xml:space="preserve"> BSIP </w:t>
      </w:r>
      <w:r w:rsidR="004E7FDC">
        <w:rPr>
          <w:rFonts w:ascii="Arial Nova" w:hAnsi="Arial Nova"/>
        </w:rPr>
        <w:t>p</w:t>
      </w:r>
      <w:r w:rsidR="00A042BB">
        <w:rPr>
          <w:rFonts w:ascii="Arial Nova" w:hAnsi="Arial Nova"/>
        </w:rPr>
        <w:t>hase 2</w:t>
      </w:r>
      <w:r w:rsidRPr="004C05A3">
        <w:rPr>
          <w:rFonts w:ascii="Arial Nova" w:hAnsi="Arial Nova" w:cs="Arial"/>
        </w:rPr>
        <w:t xml:space="preserve"> funding for the financial years 2023/24 and 2024/25. These </w:t>
      </w:r>
      <w:r w:rsidR="00183741">
        <w:rPr>
          <w:rFonts w:ascii="Arial Nova" w:hAnsi="Arial Nova" w:cs="Arial"/>
        </w:rPr>
        <w:t>have been</w:t>
      </w:r>
      <w:r w:rsidRPr="004C05A3">
        <w:rPr>
          <w:rFonts w:ascii="Arial Nova" w:hAnsi="Arial Nova" w:cs="Arial"/>
        </w:rPr>
        <w:t xml:space="preserve"> split into two equal payments of £290,025.00, once per financial year</w:t>
      </w:r>
      <w:r w:rsidR="008119EA">
        <w:rPr>
          <w:rStyle w:val="EndnoteReference"/>
          <w:rFonts w:ascii="Arial Nova" w:hAnsi="Arial Nova" w:cs="Arial"/>
        </w:rPr>
        <w:endnoteReference w:id="14"/>
      </w:r>
      <w:r w:rsidRPr="004C05A3">
        <w:rPr>
          <w:rFonts w:ascii="Arial Nova" w:hAnsi="Arial Nova" w:cs="Arial"/>
        </w:rPr>
        <w:t>.</w:t>
      </w:r>
      <w:r w:rsidR="00263A22">
        <w:rPr>
          <w:rFonts w:ascii="Arial Nova" w:hAnsi="Arial Nova" w:cs="Arial"/>
        </w:rPr>
        <w:t xml:space="preserve"> Other funding sources for the measure delivered include the Transforming Cities Fund</w:t>
      </w:r>
      <w:r w:rsidR="008F3DF0">
        <w:rPr>
          <w:rFonts w:ascii="Arial Nova" w:hAnsi="Arial Nova" w:cs="Arial"/>
        </w:rPr>
        <w:t xml:space="preserve">, Bus Recovery Grant, </w:t>
      </w:r>
      <w:r w:rsidR="004E7FDC">
        <w:rPr>
          <w:rFonts w:ascii="Arial Nova" w:hAnsi="Arial Nova" w:cs="Arial"/>
        </w:rPr>
        <w:t xml:space="preserve">ZEBRA </w:t>
      </w:r>
      <w:r w:rsidR="008F3DF0">
        <w:rPr>
          <w:rFonts w:ascii="Arial Nova" w:hAnsi="Arial Nova" w:cs="Arial"/>
        </w:rPr>
        <w:t>and Future Transport Zone.</w:t>
      </w:r>
    </w:p>
    <w:p w14:paraId="25E2F518" w14:textId="5DBA1823" w:rsidR="00C03F89" w:rsidRPr="00061071" w:rsidRDefault="00C03F89" w:rsidP="00E20B16">
      <w:pPr>
        <w:pStyle w:val="Heading2"/>
        <w:numPr>
          <w:ilvl w:val="0"/>
          <w:numId w:val="0"/>
        </w:numPr>
        <w:ind w:left="720" w:hanging="720"/>
        <w:jc w:val="both"/>
        <w:rPr>
          <w:rFonts w:cstheme="minorBidi"/>
          <w:color w:val="0040C0"/>
        </w:rPr>
      </w:pPr>
      <w:bookmarkStart w:id="45" w:name="_Ref183695953"/>
      <w:bookmarkStart w:id="46" w:name="_Toc184992970"/>
      <w:r w:rsidRPr="00061071">
        <w:rPr>
          <w:rFonts w:cstheme="minorBidi"/>
          <w:color w:val="0040C0"/>
        </w:rPr>
        <w:t xml:space="preserve">3.1 </w:t>
      </w:r>
      <w:r w:rsidRPr="00061071">
        <w:rPr>
          <w:rFonts w:cstheme="minorBidi"/>
          <w:color w:val="0040C0"/>
        </w:rPr>
        <w:tab/>
        <w:t xml:space="preserve">Bus </w:t>
      </w:r>
      <w:r w:rsidR="00183741">
        <w:rPr>
          <w:rFonts w:cstheme="minorBidi"/>
          <w:color w:val="0040C0"/>
        </w:rPr>
        <w:t>p</w:t>
      </w:r>
      <w:r w:rsidRPr="00061071">
        <w:rPr>
          <w:rFonts w:cstheme="minorBidi"/>
          <w:color w:val="0040C0"/>
        </w:rPr>
        <w:t xml:space="preserve">riority and </w:t>
      </w:r>
      <w:r w:rsidR="00183741">
        <w:rPr>
          <w:rFonts w:cstheme="minorBidi"/>
          <w:color w:val="0040C0"/>
        </w:rPr>
        <w:t>b</w:t>
      </w:r>
      <w:r w:rsidRPr="00061071">
        <w:rPr>
          <w:rFonts w:cstheme="minorBidi"/>
          <w:color w:val="0040C0"/>
        </w:rPr>
        <w:t xml:space="preserve">us </w:t>
      </w:r>
      <w:r w:rsidR="00183741">
        <w:rPr>
          <w:rFonts w:cstheme="minorBidi"/>
          <w:color w:val="0040C0"/>
        </w:rPr>
        <w:t>i</w:t>
      </w:r>
      <w:r w:rsidRPr="00061071">
        <w:rPr>
          <w:rFonts w:cstheme="minorBidi"/>
          <w:color w:val="0040C0"/>
        </w:rPr>
        <w:t xml:space="preserve">nfrastructure </w:t>
      </w:r>
      <w:r w:rsidR="00183741">
        <w:rPr>
          <w:rFonts w:cstheme="minorBidi"/>
          <w:color w:val="0040C0"/>
        </w:rPr>
        <w:t>i</w:t>
      </w:r>
      <w:r w:rsidRPr="00061071">
        <w:rPr>
          <w:rFonts w:cstheme="minorBidi"/>
          <w:color w:val="0040C0"/>
        </w:rPr>
        <w:t>mprovements</w:t>
      </w:r>
      <w:bookmarkEnd w:id="45"/>
      <w:bookmarkEnd w:id="46"/>
    </w:p>
    <w:p w14:paraId="05096B49" w14:textId="04B9C45A" w:rsidR="005338CD" w:rsidRDefault="00E8557D" w:rsidP="00E20B16">
      <w:pPr>
        <w:spacing w:after="120" w:line="240" w:lineRule="auto"/>
        <w:jc w:val="both"/>
        <w:rPr>
          <w:rFonts w:ascii="Tenorite" w:hAnsi="Tenorite"/>
          <w:b/>
          <w:bCs/>
          <w:color w:val="0040C0"/>
          <w:sz w:val="24"/>
          <w:szCs w:val="24"/>
        </w:rPr>
      </w:pPr>
      <w:r w:rsidRPr="006D1373">
        <w:rPr>
          <w:rFonts w:ascii="Tenorite" w:hAnsi="Tenorite"/>
          <w:b/>
          <w:bCs/>
          <w:noProof/>
          <w:color w:val="0070C0"/>
          <w:sz w:val="40"/>
          <w:szCs w:val="40"/>
        </w:rPr>
        <w:drawing>
          <wp:anchor distT="0" distB="0" distL="114300" distR="114300" simplePos="0" relativeHeight="251661824" behindDoc="1" locked="0" layoutInCell="1" allowOverlap="1" wp14:anchorId="65AE5AA7" wp14:editId="0B938AC2">
            <wp:simplePos x="0" y="0"/>
            <wp:positionH relativeFrom="margin">
              <wp:posOffset>1029538</wp:posOffset>
            </wp:positionH>
            <wp:positionV relativeFrom="page">
              <wp:posOffset>3240303</wp:posOffset>
            </wp:positionV>
            <wp:extent cx="3486150" cy="2382520"/>
            <wp:effectExtent l="0" t="0" r="0" b="0"/>
            <wp:wrapTight wrapText="bothSides">
              <wp:wrapPolygon edited="0">
                <wp:start x="0" y="0"/>
                <wp:lineTo x="0" y="21416"/>
                <wp:lineTo x="21482" y="21416"/>
                <wp:lineTo x="21482" y="0"/>
                <wp:lineTo x="0" y="0"/>
              </wp:wrapPolygon>
            </wp:wrapTight>
            <wp:docPr id="112643204" name="Picture 112643204">
              <a:extLst xmlns:a="http://schemas.openxmlformats.org/drawingml/2006/main">
                <a:ext uri="{FF2B5EF4-FFF2-40B4-BE49-F238E27FC236}">
                  <a16:creationId xmlns:a16="http://schemas.microsoft.com/office/drawing/2014/main" id="{A261712E-5415-49DB-8DCF-E2694760067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3204" name="Picture 112643204">
                      <a:extLst>
                        <a:ext uri="{FF2B5EF4-FFF2-40B4-BE49-F238E27FC236}">
                          <a16:creationId xmlns:a16="http://schemas.microsoft.com/office/drawing/2014/main" id="{A261712E-5415-49DB-8DCF-E26947600679}"/>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l="8867" r="8867"/>
                    <a:stretch>
                      <a:fillRect/>
                    </a:stretch>
                  </pic:blipFill>
                  <pic:spPr bwMode="auto">
                    <a:xfrm>
                      <a:off x="0" y="0"/>
                      <a:ext cx="3486150" cy="238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FC6DD" w14:textId="77777777" w:rsidR="00E8557D" w:rsidRDefault="00E8557D" w:rsidP="00E20B16">
      <w:pPr>
        <w:spacing w:after="120" w:line="240" w:lineRule="auto"/>
        <w:jc w:val="both"/>
        <w:rPr>
          <w:rFonts w:ascii="Tenorite" w:hAnsi="Tenorite"/>
          <w:b/>
          <w:bCs/>
          <w:color w:val="0040C0"/>
          <w:sz w:val="24"/>
          <w:szCs w:val="24"/>
        </w:rPr>
      </w:pPr>
    </w:p>
    <w:p w14:paraId="4518A467" w14:textId="77777777" w:rsidR="00E8557D" w:rsidRDefault="00E8557D" w:rsidP="00E20B16">
      <w:pPr>
        <w:spacing w:after="120" w:line="240" w:lineRule="auto"/>
        <w:jc w:val="both"/>
        <w:rPr>
          <w:rFonts w:ascii="Tenorite" w:hAnsi="Tenorite"/>
          <w:b/>
          <w:bCs/>
          <w:color w:val="0040C0"/>
          <w:sz w:val="24"/>
          <w:szCs w:val="24"/>
        </w:rPr>
      </w:pPr>
    </w:p>
    <w:p w14:paraId="74A2DE84" w14:textId="77777777" w:rsidR="00E8557D" w:rsidRDefault="00E8557D" w:rsidP="00E20B16">
      <w:pPr>
        <w:spacing w:after="120" w:line="240" w:lineRule="auto"/>
        <w:jc w:val="both"/>
        <w:rPr>
          <w:rFonts w:ascii="Tenorite" w:hAnsi="Tenorite"/>
          <w:b/>
          <w:bCs/>
          <w:color w:val="0040C0"/>
          <w:sz w:val="24"/>
          <w:szCs w:val="24"/>
        </w:rPr>
      </w:pPr>
    </w:p>
    <w:p w14:paraId="46C26E3E" w14:textId="77777777" w:rsidR="00E8557D" w:rsidRDefault="00E8557D" w:rsidP="00E20B16">
      <w:pPr>
        <w:spacing w:after="120" w:line="240" w:lineRule="auto"/>
        <w:jc w:val="both"/>
        <w:rPr>
          <w:rFonts w:ascii="Tenorite" w:hAnsi="Tenorite"/>
          <w:b/>
          <w:bCs/>
          <w:color w:val="0040C0"/>
          <w:sz w:val="24"/>
          <w:szCs w:val="24"/>
        </w:rPr>
      </w:pPr>
    </w:p>
    <w:p w14:paraId="66CF59CB" w14:textId="77777777" w:rsidR="00E8557D" w:rsidRDefault="00E8557D" w:rsidP="00E20B16">
      <w:pPr>
        <w:spacing w:after="120" w:line="240" w:lineRule="auto"/>
        <w:jc w:val="both"/>
        <w:rPr>
          <w:rFonts w:ascii="Tenorite" w:hAnsi="Tenorite"/>
          <w:b/>
          <w:bCs/>
          <w:color w:val="0040C0"/>
          <w:sz w:val="24"/>
          <w:szCs w:val="24"/>
        </w:rPr>
      </w:pPr>
    </w:p>
    <w:p w14:paraId="1C0E0D7C" w14:textId="77777777" w:rsidR="00E8557D" w:rsidRDefault="00E8557D" w:rsidP="00E20B16">
      <w:pPr>
        <w:spacing w:after="120" w:line="240" w:lineRule="auto"/>
        <w:jc w:val="both"/>
        <w:rPr>
          <w:rFonts w:ascii="Tenorite" w:hAnsi="Tenorite"/>
          <w:b/>
          <w:bCs/>
          <w:color w:val="0040C0"/>
          <w:sz w:val="24"/>
          <w:szCs w:val="24"/>
        </w:rPr>
      </w:pPr>
    </w:p>
    <w:p w14:paraId="348FDAB0" w14:textId="77777777" w:rsidR="00E8557D" w:rsidRDefault="00E8557D" w:rsidP="00E20B16">
      <w:pPr>
        <w:spacing w:after="120" w:line="240" w:lineRule="auto"/>
        <w:jc w:val="both"/>
        <w:rPr>
          <w:rFonts w:ascii="Tenorite" w:hAnsi="Tenorite"/>
          <w:b/>
          <w:bCs/>
          <w:color w:val="0040C0"/>
          <w:sz w:val="24"/>
          <w:szCs w:val="24"/>
        </w:rPr>
      </w:pPr>
    </w:p>
    <w:p w14:paraId="6890F0CD" w14:textId="77777777" w:rsidR="00E8557D" w:rsidRDefault="00E8557D" w:rsidP="00E20B16">
      <w:pPr>
        <w:spacing w:after="120" w:line="240" w:lineRule="auto"/>
        <w:jc w:val="both"/>
        <w:rPr>
          <w:rFonts w:ascii="Tenorite" w:hAnsi="Tenorite"/>
          <w:b/>
          <w:bCs/>
          <w:color w:val="0040C0"/>
          <w:sz w:val="24"/>
          <w:szCs w:val="24"/>
        </w:rPr>
      </w:pPr>
    </w:p>
    <w:p w14:paraId="1F5B48CB" w14:textId="77777777" w:rsidR="00E8557D" w:rsidRDefault="00E8557D" w:rsidP="00E20B16">
      <w:pPr>
        <w:spacing w:after="120" w:line="240" w:lineRule="auto"/>
        <w:jc w:val="both"/>
        <w:rPr>
          <w:rFonts w:ascii="Tenorite" w:hAnsi="Tenorite"/>
          <w:b/>
          <w:bCs/>
          <w:color w:val="0040C0"/>
          <w:sz w:val="24"/>
          <w:szCs w:val="24"/>
        </w:rPr>
      </w:pPr>
    </w:p>
    <w:p w14:paraId="1DCAE940" w14:textId="5BF77C4F" w:rsidR="00E8557D" w:rsidRDefault="00E8557D" w:rsidP="00E20B16">
      <w:pPr>
        <w:spacing w:after="120" w:line="240" w:lineRule="auto"/>
        <w:jc w:val="both"/>
        <w:rPr>
          <w:rFonts w:ascii="Tenorite" w:hAnsi="Tenorite"/>
          <w:b/>
          <w:bCs/>
          <w:color w:val="0040C0"/>
          <w:sz w:val="24"/>
          <w:szCs w:val="24"/>
        </w:rPr>
      </w:pPr>
      <w:r>
        <w:rPr>
          <w:noProof/>
        </w:rPr>
        <mc:AlternateContent>
          <mc:Choice Requires="wps">
            <w:drawing>
              <wp:anchor distT="0" distB="0" distL="114300" distR="114300" simplePos="0" relativeHeight="251664896" behindDoc="1" locked="0" layoutInCell="1" allowOverlap="1" wp14:anchorId="32A43B08" wp14:editId="4F0DB5FC">
                <wp:simplePos x="0" y="0"/>
                <wp:positionH relativeFrom="column">
                  <wp:posOffset>1111250</wp:posOffset>
                </wp:positionH>
                <wp:positionV relativeFrom="paragraph">
                  <wp:posOffset>97790</wp:posOffset>
                </wp:positionV>
                <wp:extent cx="3257550" cy="635"/>
                <wp:effectExtent l="0" t="0" r="0" b="2540"/>
                <wp:wrapTight wrapText="bothSides">
                  <wp:wrapPolygon edited="0">
                    <wp:start x="0" y="0"/>
                    <wp:lineTo x="0" y="20250"/>
                    <wp:lineTo x="21474" y="20250"/>
                    <wp:lineTo x="21474" y="0"/>
                    <wp:lineTo x="0" y="0"/>
                  </wp:wrapPolygon>
                </wp:wrapTight>
                <wp:docPr id="1616375371" name="Text Box 1"/>
                <wp:cNvGraphicFramePr/>
                <a:graphic xmlns:a="http://schemas.openxmlformats.org/drawingml/2006/main">
                  <a:graphicData uri="http://schemas.microsoft.com/office/word/2010/wordprocessingShape">
                    <wps:wsp>
                      <wps:cNvSpPr txBox="1"/>
                      <wps:spPr>
                        <a:xfrm>
                          <a:off x="0" y="0"/>
                          <a:ext cx="3257550" cy="635"/>
                        </a:xfrm>
                        <a:prstGeom prst="rect">
                          <a:avLst/>
                        </a:prstGeom>
                        <a:solidFill>
                          <a:prstClr val="white"/>
                        </a:solidFill>
                        <a:ln>
                          <a:noFill/>
                        </a:ln>
                      </wps:spPr>
                      <wps:txbx>
                        <w:txbxContent>
                          <w:p w14:paraId="68AA4063" w14:textId="2FF50C35" w:rsidR="00E8557D" w:rsidRPr="00C54660" w:rsidRDefault="00E8557D" w:rsidP="00E8557D">
                            <w:pPr>
                              <w:pStyle w:val="Caption"/>
                              <w:jc w:val="right"/>
                              <w:rPr>
                                <w:rFonts w:ascii="Tenorite" w:hAnsi="Tenorite"/>
                                <w:b/>
                                <w:bCs/>
                                <w:i w:val="0"/>
                                <w:iCs w:val="0"/>
                                <w:color w:val="0040C0"/>
                              </w:rPr>
                            </w:pPr>
                            <w:r w:rsidRPr="00C54660">
                              <w:rPr>
                                <w:rFonts w:ascii="Tenorite" w:hAnsi="Tenorite"/>
                                <w:b/>
                                <w:bCs/>
                                <w:i w:val="0"/>
                                <w:iCs w:val="0"/>
                                <w:color w:val="0040C0"/>
                              </w:rPr>
                              <w:t xml:space="preserve">Image </w:t>
                            </w:r>
                            <w:r w:rsidR="006F5A8A">
                              <w:rPr>
                                <w:rFonts w:ascii="Tenorite" w:hAnsi="Tenorite"/>
                                <w:b/>
                                <w:bCs/>
                                <w:i w:val="0"/>
                                <w:iCs w:val="0"/>
                                <w:color w:val="0040C0"/>
                              </w:rPr>
                              <w:t>1</w:t>
                            </w:r>
                            <w:r w:rsidRPr="00C54660">
                              <w:rPr>
                                <w:rFonts w:ascii="Tenorite" w:hAnsi="Tenorite"/>
                                <w:b/>
                                <w:bCs/>
                                <w:i w:val="0"/>
                                <w:iCs w:val="0"/>
                                <w:color w:val="0040C0"/>
                              </w:rPr>
                              <w:t xml:space="preserve"> – Photograph of completed Ryde interchange</w:t>
                            </w:r>
                            <w:r>
                              <w:rPr>
                                <w:rFonts w:ascii="Tenorite" w:hAnsi="Tenorite"/>
                                <w:b/>
                                <w:bCs/>
                                <w:i w:val="0"/>
                                <w:iCs w:val="0"/>
                                <w:color w:val="0040C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2A43B08" id="_x0000_t202" coordsize="21600,21600" o:spt="202" path="m,l,21600r21600,l21600,xe">
                <v:stroke joinstyle="miter"/>
                <v:path gradientshapeok="t" o:connecttype="rect"/>
              </v:shapetype>
              <v:shape id="Text Box 1" o:spid="_x0000_s1026" type="#_x0000_t202" style="position:absolute;left:0;text-align:left;margin-left:87.5pt;margin-top:7.7pt;width:256.5pt;height:.0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H6FQIAADgEAAAOAAAAZHJzL2Uyb0RvYy54bWysU8Fu2zAMvQ/YPwi6L05SpBu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bNfPFxsaCUpNztzSJ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" stroked="f">
                <v:textbox style="mso-fit-shape-to-text:t" inset="0,0,0,0">
                  <w:txbxContent>
                    <w:p w14:paraId="68AA4063" w14:textId="2FF50C35" w:rsidR="00E8557D" w:rsidRPr="00C54660" w:rsidRDefault="00E8557D" w:rsidP="00E8557D">
                      <w:pPr>
                        <w:pStyle w:val="Caption"/>
                        <w:jc w:val="right"/>
                        <w:rPr>
                          <w:rFonts w:ascii="Tenorite" w:hAnsi="Tenorite"/>
                          <w:b/>
                          <w:bCs/>
                          <w:i w:val="0"/>
                          <w:iCs w:val="0"/>
                          <w:color w:val="0040C0"/>
                        </w:rPr>
                      </w:pPr>
                      <w:r w:rsidRPr="00C54660">
                        <w:rPr>
                          <w:rFonts w:ascii="Tenorite" w:hAnsi="Tenorite"/>
                          <w:b/>
                          <w:bCs/>
                          <w:i w:val="0"/>
                          <w:iCs w:val="0"/>
                          <w:color w:val="0040C0"/>
                        </w:rPr>
                        <w:t xml:space="preserve">Image </w:t>
                      </w:r>
                      <w:r w:rsidR="006F5A8A">
                        <w:rPr>
                          <w:rFonts w:ascii="Tenorite" w:hAnsi="Tenorite"/>
                          <w:b/>
                          <w:bCs/>
                          <w:i w:val="0"/>
                          <w:iCs w:val="0"/>
                          <w:color w:val="0040C0"/>
                        </w:rPr>
                        <w:t>1</w:t>
                      </w:r>
                      <w:r w:rsidRPr="00C54660">
                        <w:rPr>
                          <w:rFonts w:ascii="Tenorite" w:hAnsi="Tenorite"/>
                          <w:b/>
                          <w:bCs/>
                          <w:i w:val="0"/>
                          <w:iCs w:val="0"/>
                          <w:color w:val="0040C0"/>
                        </w:rPr>
                        <w:t xml:space="preserve"> – Photograph of completed Ryde interchange</w:t>
                      </w:r>
                      <w:r>
                        <w:rPr>
                          <w:rFonts w:ascii="Tenorite" w:hAnsi="Tenorite"/>
                          <w:b/>
                          <w:bCs/>
                          <w:i w:val="0"/>
                          <w:iCs w:val="0"/>
                          <w:color w:val="0040C0"/>
                        </w:rPr>
                        <w:t>.</w:t>
                      </w:r>
                    </w:p>
                  </w:txbxContent>
                </v:textbox>
                <w10:wrap type="tight"/>
              </v:shape>
            </w:pict>
          </mc:Fallback>
        </mc:AlternateContent>
      </w:r>
    </w:p>
    <w:p w14:paraId="1DAF4A60" w14:textId="77777777" w:rsidR="00E8557D" w:rsidRDefault="00E8557D" w:rsidP="00E20B16">
      <w:pPr>
        <w:spacing w:after="120" w:line="240" w:lineRule="auto"/>
        <w:jc w:val="both"/>
        <w:rPr>
          <w:rFonts w:ascii="Tenorite" w:hAnsi="Tenorite"/>
          <w:b/>
          <w:bCs/>
          <w:color w:val="0040C0"/>
          <w:sz w:val="24"/>
          <w:szCs w:val="24"/>
        </w:rPr>
      </w:pPr>
    </w:p>
    <w:p w14:paraId="75E4435A" w14:textId="08E6EA18" w:rsidR="00444790" w:rsidRPr="00FF3ABC" w:rsidRDefault="00630322" w:rsidP="00E20B16">
      <w:pPr>
        <w:spacing w:after="120" w:line="240" w:lineRule="auto"/>
        <w:jc w:val="both"/>
        <w:rPr>
          <w:rFonts w:ascii="Tenorite" w:hAnsi="Tenorite"/>
          <w:b/>
          <w:bCs/>
          <w:color w:val="0040C0"/>
          <w:sz w:val="24"/>
          <w:szCs w:val="24"/>
        </w:rPr>
      </w:pPr>
      <w:r w:rsidRPr="00FF3ABC">
        <w:rPr>
          <w:rFonts w:ascii="Tenorite" w:hAnsi="Tenorite"/>
          <w:b/>
          <w:bCs/>
          <w:color w:val="0040C0"/>
          <w:sz w:val="24"/>
          <w:szCs w:val="24"/>
        </w:rPr>
        <w:t xml:space="preserve">Ryde Interchange </w:t>
      </w:r>
      <w:r w:rsidR="00183741">
        <w:rPr>
          <w:rFonts w:ascii="Tenorite" w:hAnsi="Tenorite"/>
          <w:b/>
          <w:bCs/>
          <w:color w:val="0040C0"/>
          <w:sz w:val="24"/>
          <w:szCs w:val="24"/>
        </w:rPr>
        <w:t>p</w:t>
      </w:r>
      <w:r w:rsidRPr="00FF3ABC">
        <w:rPr>
          <w:rFonts w:ascii="Tenorite" w:hAnsi="Tenorite"/>
          <w:b/>
          <w:bCs/>
          <w:color w:val="0040C0"/>
          <w:sz w:val="24"/>
          <w:szCs w:val="24"/>
        </w:rPr>
        <w:t>roject</w:t>
      </w:r>
      <w:r w:rsidR="00444790" w:rsidRPr="00FF3ABC">
        <w:rPr>
          <w:rFonts w:ascii="Tenorite" w:hAnsi="Tenorite"/>
          <w:b/>
          <w:bCs/>
          <w:color w:val="0040C0"/>
          <w:sz w:val="24"/>
          <w:szCs w:val="24"/>
        </w:rPr>
        <w:t>.</w:t>
      </w:r>
    </w:p>
    <w:p w14:paraId="1940C09C" w14:textId="777AC95D" w:rsidR="00225199" w:rsidRPr="00225199" w:rsidRDefault="00CC2A85" w:rsidP="00E20B16">
      <w:pPr>
        <w:spacing w:after="120" w:line="240" w:lineRule="auto"/>
        <w:jc w:val="both"/>
        <w:rPr>
          <w:rFonts w:ascii="Arial Nova" w:hAnsi="Arial Nova" w:cs="Arial"/>
        </w:rPr>
      </w:pPr>
      <w:r>
        <w:rPr>
          <w:rFonts w:ascii="Arial Nova" w:hAnsi="Arial Nova" w:cs="Arial"/>
        </w:rPr>
        <w:t xml:space="preserve">Arguably the most significant </w:t>
      </w:r>
      <w:r w:rsidR="008D38C9">
        <w:rPr>
          <w:rFonts w:ascii="Arial Nova" w:hAnsi="Arial Nova" w:cs="Arial"/>
        </w:rPr>
        <w:t xml:space="preserve">capital improvement </w:t>
      </w:r>
      <w:r w:rsidR="00AF0080">
        <w:rPr>
          <w:rFonts w:ascii="Arial Nova" w:hAnsi="Arial Nova" w:cs="Arial"/>
        </w:rPr>
        <w:t xml:space="preserve">since the previous BSIP </w:t>
      </w:r>
      <w:r w:rsidR="00FB23AD">
        <w:rPr>
          <w:rFonts w:ascii="Arial Nova" w:hAnsi="Arial Nova" w:cs="Arial"/>
        </w:rPr>
        <w:t xml:space="preserve">is the </w:t>
      </w:r>
      <w:r w:rsidR="00E32A83">
        <w:rPr>
          <w:rFonts w:ascii="Arial Nova" w:hAnsi="Arial Nova" w:cs="Arial"/>
        </w:rPr>
        <w:t xml:space="preserve">completion of the </w:t>
      </w:r>
      <w:r w:rsidR="00FB23AD">
        <w:rPr>
          <w:rFonts w:ascii="Arial Nova" w:hAnsi="Arial Nova" w:cs="Arial"/>
        </w:rPr>
        <w:t xml:space="preserve">Ryde </w:t>
      </w:r>
      <w:r w:rsidR="00DA2398">
        <w:rPr>
          <w:rFonts w:ascii="Arial Nova" w:hAnsi="Arial Nova" w:cs="Arial"/>
        </w:rPr>
        <w:t>I</w:t>
      </w:r>
      <w:r w:rsidR="00FB23AD">
        <w:rPr>
          <w:rFonts w:ascii="Arial Nova" w:hAnsi="Arial Nova" w:cs="Arial"/>
        </w:rPr>
        <w:t>nterchange</w:t>
      </w:r>
      <w:r w:rsidR="00CA72B3">
        <w:rPr>
          <w:rFonts w:ascii="Arial Nova" w:hAnsi="Arial Nova" w:cs="Arial"/>
        </w:rPr>
        <w:t xml:space="preserve"> project</w:t>
      </w:r>
      <w:r w:rsidR="00E52EA6">
        <w:rPr>
          <w:rStyle w:val="EndnoteReference"/>
          <w:rFonts w:ascii="Arial Nova" w:hAnsi="Arial Nova" w:cs="Arial"/>
        </w:rPr>
        <w:endnoteReference w:id="15"/>
      </w:r>
      <w:r w:rsidR="00FB23AD">
        <w:rPr>
          <w:rFonts w:ascii="Arial Nova" w:hAnsi="Arial Nova" w:cs="Arial"/>
        </w:rPr>
        <w:t xml:space="preserve">.  </w:t>
      </w:r>
      <w:r w:rsidR="001617D7">
        <w:rPr>
          <w:rFonts w:ascii="Arial Nova" w:hAnsi="Arial Nova" w:cs="Arial"/>
        </w:rPr>
        <w:t>This project provides</w:t>
      </w:r>
      <w:r w:rsidR="00225199" w:rsidRPr="00225199">
        <w:rPr>
          <w:rFonts w:ascii="Arial Nova" w:hAnsi="Arial Nova" w:cs="Arial"/>
        </w:rPr>
        <w:t xml:space="preserve"> better travel connectivity as well as much-improved public space for residents and visitors.</w:t>
      </w:r>
    </w:p>
    <w:p w14:paraId="26DFB851" w14:textId="3C8BFBF5" w:rsidR="00CC2A85" w:rsidRDefault="0006519B" w:rsidP="00E20B16">
      <w:pPr>
        <w:jc w:val="both"/>
        <w:rPr>
          <w:rFonts w:ascii="Tenorite" w:hAnsi="Tenorite" w:cstheme="minorHAnsi"/>
          <w:b/>
          <w:bCs/>
          <w:color w:val="4472C4" w:themeColor="accent1"/>
          <w:sz w:val="28"/>
          <w:szCs w:val="28"/>
        </w:rPr>
      </w:pPr>
      <w:r w:rsidRPr="0006519B">
        <w:rPr>
          <w:rFonts w:ascii="Arial Nova" w:hAnsi="Arial Nova" w:cs="Arial"/>
        </w:rPr>
        <w:t xml:space="preserve">The project </w:t>
      </w:r>
      <w:r w:rsidR="00017A8F">
        <w:rPr>
          <w:rFonts w:ascii="Arial Nova" w:hAnsi="Arial Nova" w:cs="Arial"/>
        </w:rPr>
        <w:t>wa</w:t>
      </w:r>
      <w:r w:rsidRPr="0006519B">
        <w:rPr>
          <w:rFonts w:ascii="Arial Nova" w:hAnsi="Arial Nova" w:cs="Arial"/>
        </w:rPr>
        <w:t>s primarily funded by Government grant from the Transforming Cities Fund</w:t>
      </w:r>
      <w:r w:rsidR="00263A22">
        <w:rPr>
          <w:rFonts w:ascii="Arial Nova" w:hAnsi="Arial Nova" w:cs="Arial"/>
        </w:rPr>
        <w:t>,</w:t>
      </w:r>
      <w:r w:rsidRPr="0006519B">
        <w:rPr>
          <w:rFonts w:ascii="Arial Nova" w:hAnsi="Arial Nova" w:cs="Arial"/>
        </w:rPr>
        <w:t xml:space="preserve"> following a successful joint funding bid by the Isle of Wight, Portsmouth City and Hampshire County Councils (together as a part of the South East Hampshire Rapid Transport programme) for £55.6m. Around £10 million of this was awarded for the Ryde Interchange improvements of which the highway, bus priority and bus infrastructure work is just one element. </w:t>
      </w:r>
    </w:p>
    <w:p w14:paraId="3B45B095" w14:textId="759A3431" w:rsidR="00CC2A85" w:rsidRDefault="00CC2A85" w:rsidP="00E20B16">
      <w:pPr>
        <w:jc w:val="both"/>
        <w:rPr>
          <w:rFonts w:ascii="Tenorite" w:hAnsi="Tenorite" w:cstheme="minorHAnsi"/>
          <w:b/>
          <w:bCs/>
          <w:color w:val="4472C4" w:themeColor="accent1"/>
          <w:sz w:val="28"/>
          <w:szCs w:val="28"/>
        </w:rPr>
      </w:pPr>
    </w:p>
    <w:p w14:paraId="7C1AC717" w14:textId="323DB79D" w:rsidR="00CC2A85" w:rsidRDefault="00CC2A85" w:rsidP="00E20B16">
      <w:pPr>
        <w:jc w:val="both"/>
        <w:rPr>
          <w:rFonts w:ascii="Tenorite" w:hAnsi="Tenorite" w:cstheme="minorHAnsi"/>
          <w:b/>
          <w:bCs/>
          <w:color w:val="4472C4" w:themeColor="accent1"/>
          <w:sz w:val="28"/>
          <w:szCs w:val="28"/>
        </w:rPr>
      </w:pPr>
    </w:p>
    <w:p w14:paraId="0F85EDDF" w14:textId="402BC91F" w:rsidR="00CC2A85" w:rsidRDefault="00CC2A85" w:rsidP="00E20B16">
      <w:pPr>
        <w:jc w:val="both"/>
        <w:rPr>
          <w:rFonts w:ascii="Tenorite" w:hAnsi="Tenorite" w:cstheme="minorHAnsi"/>
          <w:b/>
          <w:bCs/>
          <w:color w:val="4472C4" w:themeColor="accent1"/>
          <w:sz w:val="28"/>
          <w:szCs w:val="28"/>
        </w:rPr>
      </w:pPr>
    </w:p>
    <w:p w14:paraId="3923892D" w14:textId="36468C63" w:rsidR="00CC2A85" w:rsidRDefault="00CC2A85" w:rsidP="00E20B16">
      <w:pPr>
        <w:jc w:val="both"/>
        <w:rPr>
          <w:rFonts w:ascii="Tenorite" w:hAnsi="Tenorite" w:cstheme="minorHAnsi"/>
          <w:b/>
          <w:bCs/>
          <w:color w:val="4472C4" w:themeColor="accent1"/>
          <w:sz w:val="28"/>
          <w:szCs w:val="28"/>
        </w:rPr>
      </w:pPr>
    </w:p>
    <w:p w14:paraId="1834201B" w14:textId="3CEAC663" w:rsidR="00472FF8" w:rsidRPr="00105E40" w:rsidRDefault="00472FF8" w:rsidP="00E20B16">
      <w:pPr>
        <w:spacing w:after="120" w:line="240" w:lineRule="auto"/>
        <w:jc w:val="both"/>
        <w:rPr>
          <w:rFonts w:ascii="Arial Nova" w:hAnsi="Arial Nova" w:cstheme="minorHAnsi"/>
          <w:color w:val="000000" w:themeColor="text1"/>
          <w:u w:val="single"/>
        </w:rPr>
      </w:pPr>
      <w:r w:rsidRPr="00FF3ABC">
        <w:rPr>
          <w:rFonts w:ascii="Tenorite" w:hAnsi="Tenorite"/>
          <w:b/>
          <w:bCs/>
          <w:color w:val="0040C0"/>
          <w:sz w:val="24"/>
          <w:szCs w:val="24"/>
        </w:rPr>
        <w:lastRenderedPageBreak/>
        <w:t xml:space="preserve">Bus priority </w:t>
      </w:r>
      <w:r w:rsidR="007264AC">
        <w:rPr>
          <w:rFonts w:ascii="Tenorite" w:hAnsi="Tenorite"/>
          <w:b/>
          <w:bCs/>
          <w:color w:val="0040C0"/>
          <w:sz w:val="24"/>
          <w:szCs w:val="24"/>
        </w:rPr>
        <w:t>measures</w:t>
      </w:r>
    </w:p>
    <w:p w14:paraId="354D7AC3" w14:textId="44E31EFC" w:rsidR="001F2210" w:rsidRPr="001F2210" w:rsidRDefault="004024C7" w:rsidP="00E20B16">
      <w:pPr>
        <w:spacing w:line="240" w:lineRule="auto"/>
        <w:jc w:val="both"/>
        <w:rPr>
          <w:rFonts w:ascii="Arial Nova" w:hAnsi="Arial Nova" w:cstheme="minorHAnsi"/>
          <w:color w:val="000000" w:themeColor="text1"/>
        </w:rPr>
      </w:pPr>
      <w:r>
        <w:rPr>
          <w:rFonts w:ascii="Arial Nova" w:hAnsi="Arial Nova" w:cstheme="minorHAnsi"/>
          <w:color w:val="000000" w:themeColor="text1"/>
        </w:rPr>
        <w:t>T</w:t>
      </w:r>
      <w:r w:rsidR="001F2210" w:rsidRPr="001F2210">
        <w:rPr>
          <w:rFonts w:ascii="Arial Nova" w:hAnsi="Arial Nova" w:cstheme="minorHAnsi"/>
          <w:color w:val="000000" w:themeColor="text1"/>
        </w:rPr>
        <w:t xml:space="preserve">he Ryde Interchange has provided some local bus priority measures for multiple services.  </w:t>
      </w:r>
    </w:p>
    <w:p w14:paraId="7B7A56E3" w14:textId="06A1524E" w:rsidR="001F2210" w:rsidRDefault="001F2210" w:rsidP="00E20B16">
      <w:pPr>
        <w:spacing w:line="240" w:lineRule="auto"/>
        <w:jc w:val="both"/>
        <w:rPr>
          <w:rFonts w:ascii="Arial Nova" w:hAnsi="Arial Nova" w:cstheme="minorHAnsi"/>
          <w:color w:val="000000" w:themeColor="text1"/>
        </w:rPr>
      </w:pPr>
      <w:r w:rsidRPr="001F2210">
        <w:rPr>
          <w:rFonts w:ascii="Arial Nova" w:hAnsi="Arial Nova" w:cstheme="minorHAnsi"/>
          <w:color w:val="000000" w:themeColor="text1"/>
        </w:rPr>
        <w:t xml:space="preserve">Additionally, an upgrade of traffic signal heads has been completed on the </w:t>
      </w:r>
      <w:r w:rsidR="002D5B0C" w:rsidRPr="001F2210">
        <w:rPr>
          <w:rFonts w:ascii="Arial Nova" w:hAnsi="Arial Nova" w:cstheme="minorHAnsi"/>
          <w:color w:val="000000" w:themeColor="text1"/>
        </w:rPr>
        <w:t>Island</w:t>
      </w:r>
      <w:r w:rsidRPr="001F2210">
        <w:rPr>
          <w:rFonts w:ascii="Arial Nova" w:hAnsi="Arial Nova" w:cstheme="minorHAnsi"/>
          <w:color w:val="000000" w:themeColor="text1"/>
        </w:rPr>
        <w:t>, as part of the Highways PFI contract, that is the first step in delivering bus priority at the majority of signalised junctions.  The next step will be to upgrade the traffic signal software to enable this function</w:t>
      </w:r>
      <w:r>
        <w:rPr>
          <w:rFonts w:ascii="Arial Nova" w:hAnsi="Arial Nova" w:cstheme="minorHAnsi"/>
          <w:color w:val="000000" w:themeColor="text1"/>
        </w:rPr>
        <w:t xml:space="preserve"> </w:t>
      </w:r>
      <w:r w:rsidRPr="001F2210">
        <w:rPr>
          <w:rFonts w:ascii="Arial Nova" w:hAnsi="Arial Nova" w:cstheme="minorHAnsi"/>
          <w:color w:val="000000" w:themeColor="text1"/>
        </w:rPr>
        <w:t xml:space="preserve">(see sections </w:t>
      </w:r>
      <w:r w:rsidR="002E0C6E">
        <w:rPr>
          <w:rFonts w:ascii="Arial Nova" w:hAnsi="Arial Nova" w:cstheme="minorHAnsi"/>
          <w:color w:val="000000" w:themeColor="text1"/>
        </w:rPr>
        <w:fldChar w:fldCharType="begin"/>
      </w:r>
      <w:r w:rsidR="002E0C6E">
        <w:rPr>
          <w:rFonts w:ascii="Arial Nova" w:hAnsi="Arial Nova" w:cstheme="minorHAnsi"/>
          <w:color w:val="000000" w:themeColor="text1"/>
        </w:rPr>
        <w:instrText xml:space="preserve"> REF _Ref172705338 \h </w:instrText>
      </w:r>
      <w:r w:rsidR="00781276">
        <w:rPr>
          <w:rFonts w:ascii="Arial Nova" w:hAnsi="Arial Nova" w:cstheme="minorHAnsi"/>
          <w:color w:val="000000" w:themeColor="text1"/>
        </w:rPr>
        <w:instrText xml:space="preserve"> \* MERGEFORMAT </w:instrText>
      </w:r>
      <w:r w:rsidR="002E0C6E">
        <w:rPr>
          <w:rFonts w:ascii="Arial Nova" w:hAnsi="Arial Nova" w:cstheme="minorHAnsi"/>
          <w:color w:val="000000" w:themeColor="text1"/>
        </w:rPr>
      </w:r>
      <w:r w:rsidR="002E0C6E">
        <w:rPr>
          <w:rFonts w:ascii="Arial Nova" w:hAnsi="Arial Nova" w:cstheme="minorHAnsi"/>
          <w:color w:val="000000" w:themeColor="text1"/>
        </w:rPr>
        <w:fldChar w:fldCharType="separate"/>
      </w:r>
      <w:r w:rsidR="002E0C6E" w:rsidRPr="00781276">
        <w:rPr>
          <w:rFonts w:ascii="Arial Nova" w:hAnsi="Arial Nova" w:cstheme="minorHAnsi"/>
          <w:color w:val="000000" w:themeColor="text1"/>
        </w:rPr>
        <w:t>4.4</w:t>
      </w:r>
      <w:r w:rsidR="002E0C6E">
        <w:rPr>
          <w:rFonts w:ascii="Arial Nova" w:hAnsi="Arial Nova" w:cstheme="minorHAnsi"/>
          <w:color w:val="000000" w:themeColor="text1"/>
        </w:rPr>
        <w:fldChar w:fldCharType="end"/>
      </w:r>
      <w:r w:rsidRPr="001F2210">
        <w:rPr>
          <w:rFonts w:ascii="Arial Nova" w:hAnsi="Arial Nova" w:cstheme="minorHAnsi"/>
          <w:color w:val="000000" w:themeColor="text1"/>
        </w:rPr>
        <w:t xml:space="preserve"> and </w:t>
      </w:r>
      <w:r w:rsidR="00F845A9">
        <w:rPr>
          <w:rFonts w:ascii="Arial Nova" w:hAnsi="Arial Nova" w:cstheme="minorHAnsi"/>
          <w:color w:val="000000" w:themeColor="text1"/>
        </w:rPr>
        <w:fldChar w:fldCharType="begin"/>
      </w:r>
      <w:r w:rsidR="00F845A9">
        <w:rPr>
          <w:rFonts w:ascii="Arial Nova" w:hAnsi="Arial Nova" w:cstheme="minorHAnsi"/>
          <w:color w:val="000000" w:themeColor="text1"/>
        </w:rPr>
        <w:instrText xml:space="preserve"> REF _Ref172705373 \h </w:instrText>
      </w:r>
      <w:r w:rsidR="00781276">
        <w:rPr>
          <w:rFonts w:ascii="Arial Nova" w:hAnsi="Arial Nova" w:cstheme="minorHAnsi"/>
          <w:color w:val="000000" w:themeColor="text1"/>
        </w:rPr>
        <w:instrText xml:space="preserve"> \* MERGEFORMAT </w:instrText>
      </w:r>
      <w:r w:rsidR="00F845A9">
        <w:rPr>
          <w:rFonts w:ascii="Arial Nova" w:hAnsi="Arial Nova" w:cstheme="minorHAnsi"/>
          <w:color w:val="000000" w:themeColor="text1"/>
        </w:rPr>
      </w:r>
      <w:r w:rsidR="00F845A9">
        <w:rPr>
          <w:rFonts w:ascii="Arial Nova" w:hAnsi="Arial Nova" w:cstheme="minorHAnsi"/>
          <w:color w:val="000000" w:themeColor="text1"/>
        </w:rPr>
        <w:fldChar w:fldCharType="separate"/>
      </w:r>
      <w:r w:rsidR="00F845A9" w:rsidRPr="00781276">
        <w:rPr>
          <w:rFonts w:ascii="Arial Nova" w:hAnsi="Arial Nova" w:cstheme="minorHAnsi"/>
          <w:color w:val="000000" w:themeColor="text1"/>
        </w:rPr>
        <w:t>5.2</w:t>
      </w:r>
      <w:r w:rsidR="00F845A9">
        <w:rPr>
          <w:rFonts w:ascii="Arial Nova" w:hAnsi="Arial Nova" w:cstheme="minorHAnsi"/>
          <w:color w:val="000000" w:themeColor="text1"/>
        </w:rPr>
        <w:fldChar w:fldCharType="end"/>
      </w:r>
      <w:r w:rsidRPr="001F2210">
        <w:rPr>
          <w:rFonts w:ascii="Arial Nova" w:hAnsi="Arial Nova" w:cstheme="minorHAnsi"/>
          <w:color w:val="000000" w:themeColor="text1"/>
        </w:rPr>
        <w:t xml:space="preserve">.)   </w:t>
      </w:r>
    </w:p>
    <w:p w14:paraId="4323DC76" w14:textId="61EB736D" w:rsidR="00722170" w:rsidRPr="00FF3ABC" w:rsidRDefault="00105E40" w:rsidP="00E20B16">
      <w:pPr>
        <w:spacing w:line="240" w:lineRule="auto"/>
        <w:jc w:val="both"/>
        <w:rPr>
          <w:rFonts w:ascii="Tenorite" w:hAnsi="Tenorite"/>
          <w:b/>
          <w:bCs/>
          <w:color w:val="0040C0"/>
          <w:sz w:val="24"/>
          <w:szCs w:val="24"/>
        </w:rPr>
      </w:pPr>
      <w:r w:rsidRPr="00FF3ABC">
        <w:rPr>
          <w:rFonts w:ascii="Tenorite" w:hAnsi="Tenorite"/>
          <w:b/>
          <w:bCs/>
          <w:color w:val="0040C0"/>
          <w:sz w:val="24"/>
          <w:szCs w:val="24"/>
        </w:rPr>
        <w:t>Improvements to</w:t>
      </w:r>
      <w:r w:rsidR="0070771C" w:rsidRPr="00FF3ABC">
        <w:rPr>
          <w:rFonts w:ascii="Tenorite" w:hAnsi="Tenorite"/>
          <w:b/>
          <w:bCs/>
          <w:color w:val="0040C0"/>
          <w:sz w:val="24"/>
          <w:szCs w:val="24"/>
        </w:rPr>
        <w:t xml:space="preserve"> bus stops</w:t>
      </w:r>
    </w:p>
    <w:p w14:paraId="568CD79F" w14:textId="20B8019A" w:rsidR="00722170" w:rsidRDefault="00722170" w:rsidP="00E20B16">
      <w:pPr>
        <w:pStyle w:val="ListParagraph"/>
        <w:numPr>
          <w:ilvl w:val="0"/>
          <w:numId w:val="4"/>
        </w:numPr>
        <w:spacing w:line="240" w:lineRule="auto"/>
        <w:jc w:val="both"/>
        <w:rPr>
          <w:rFonts w:ascii="Arial Nova" w:hAnsi="Arial Nova" w:cstheme="minorHAnsi"/>
          <w:color w:val="000000" w:themeColor="text1"/>
        </w:rPr>
      </w:pPr>
      <w:r>
        <w:rPr>
          <w:rFonts w:ascii="Arial Nova" w:hAnsi="Arial Nova" w:cstheme="minorHAnsi"/>
          <w:color w:val="000000" w:themeColor="text1"/>
        </w:rPr>
        <w:t xml:space="preserve">A programme of upgrades to rural bus stops </w:t>
      </w:r>
      <w:r w:rsidR="00EE1B6A">
        <w:rPr>
          <w:rFonts w:ascii="Arial Nova" w:hAnsi="Arial Nova" w:cstheme="minorHAnsi"/>
          <w:color w:val="000000" w:themeColor="text1"/>
        </w:rPr>
        <w:t>is ongoing</w:t>
      </w:r>
      <w:r>
        <w:rPr>
          <w:rFonts w:ascii="Arial Nova" w:hAnsi="Arial Nova" w:cstheme="minorHAnsi"/>
          <w:color w:val="000000" w:themeColor="text1"/>
        </w:rPr>
        <w:t>.  The</w:t>
      </w:r>
      <w:r w:rsidR="00C92C57">
        <w:rPr>
          <w:rFonts w:ascii="Arial Nova" w:hAnsi="Arial Nova" w:cstheme="minorHAnsi"/>
          <w:color w:val="000000" w:themeColor="text1"/>
        </w:rPr>
        <w:t xml:space="preserve"> improvements are site specific </w:t>
      </w:r>
      <w:r w:rsidR="007264AC">
        <w:rPr>
          <w:rFonts w:ascii="Arial Nova" w:hAnsi="Arial Nova" w:cstheme="minorHAnsi"/>
          <w:color w:val="000000" w:themeColor="text1"/>
        </w:rPr>
        <w:t>and</w:t>
      </w:r>
      <w:r w:rsidR="000B4E0E" w:rsidRPr="000B4E0E">
        <w:rPr>
          <w:rFonts w:ascii="Arial Nova" w:hAnsi="Arial Nova" w:cstheme="minorHAnsi"/>
          <w:color w:val="000000" w:themeColor="text1"/>
        </w:rPr>
        <w:t xml:space="preserve"> include the introduction of dropped kerbs, new road markings and signage, tactile paving, increased hard standings and improved drainage.</w:t>
      </w:r>
      <w:r>
        <w:rPr>
          <w:rFonts w:ascii="Arial Nova" w:hAnsi="Arial Nova" w:cstheme="minorHAnsi"/>
          <w:color w:val="000000" w:themeColor="text1"/>
        </w:rPr>
        <w:t xml:space="preserve"> </w:t>
      </w:r>
      <w:r w:rsidR="00FD7C53">
        <w:rPr>
          <w:rFonts w:ascii="Arial Nova" w:hAnsi="Arial Nova" w:cstheme="minorHAnsi"/>
          <w:color w:val="000000" w:themeColor="text1"/>
        </w:rPr>
        <w:t>These</w:t>
      </w:r>
      <w:r>
        <w:rPr>
          <w:rFonts w:ascii="Arial Nova" w:hAnsi="Arial Nova" w:cstheme="minorHAnsi"/>
          <w:color w:val="000000" w:themeColor="text1"/>
        </w:rPr>
        <w:t xml:space="preserve"> provide a more accessible place for passengers to wait, rather than </w:t>
      </w:r>
      <w:r w:rsidR="00EE1B6A">
        <w:rPr>
          <w:rFonts w:ascii="Arial Nova" w:hAnsi="Arial Nova" w:cstheme="minorHAnsi"/>
          <w:color w:val="000000" w:themeColor="text1"/>
        </w:rPr>
        <w:t>(for example</w:t>
      </w:r>
      <w:r w:rsidR="001A2A68">
        <w:rPr>
          <w:rFonts w:ascii="Arial Nova" w:hAnsi="Arial Nova" w:cstheme="minorHAnsi"/>
          <w:color w:val="000000" w:themeColor="text1"/>
        </w:rPr>
        <w:t xml:space="preserve">) </w:t>
      </w:r>
      <w:r>
        <w:rPr>
          <w:rFonts w:ascii="Arial Nova" w:hAnsi="Arial Nova" w:cstheme="minorHAnsi"/>
          <w:color w:val="000000" w:themeColor="text1"/>
        </w:rPr>
        <w:t>having to use a grass verge</w:t>
      </w:r>
      <w:r w:rsidR="001A2A68">
        <w:rPr>
          <w:rFonts w:ascii="Arial Nova" w:hAnsi="Arial Nova" w:cstheme="minorHAnsi"/>
          <w:color w:val="000000" w:themeColor="text1"/>
        </w:rPr>
        <w:t xml:space="preserve"> or stand on the road.</w:t>
      </w:r>
    </w:p>
    <w:p w14:paraId="259235E2" w14:textId="205B7F03" w:rsidR="00C815ED" w:rsidRDefault="002D5B0C" w:rsidP="00E20B16">
      <w:pPr>
        <w:pStyle w:val="ListParagraph"/>
        <w:numPr>
          <w:ilvl w:val="0"/>
          <w:numId w:val="4"/>
        </w:numPr>
        <w:spacing w:line="240" w:lineRule="auto"/>
        <w:jc w:val="both"/>
        <w:rPr>
          <w:rFonts w:ascii="Arial Nova" w:hAnsi="Arial Nova" w:cstheme="minorHAnsi"/>
          <w:color w:val="000000" w:themeColor="text1"/>
        </w:rPr>
      </w:pPr>
      <w:r w:rsidRPr="002D5B0C">
        <w:rPr>
          <w:rFonts w:ascii="Arial Nova" w:hAnsi="Arial Nova" w:cstheme="minorHAnsi"/>
          <w:color w:val="000000" w:themeColor="text1"/>
        </w:rPr>
        <w:t>Additionally,</w:t>
      </w:r>
      <w:r w:rsidR="00C815ED" w:rsidRPr="002D5B0C">
        <w:rPr>
          <w:rFonts w:ascii="Arial Nova" w:hAnsi="Arial Nova" w:cstheme="minorHAnsi"/>
          <w:color w:val="000000" w:themeColor="text1"/>
        </w:rPr>
        <w:t xml:space="preserve"> a small number of bus stops on key routes within towns have also been improved to ensure they are accessible. This was a part of the Equality Act Project which has focused on accessibility improvements along footways along key routes.  </w:t>
      </w:r>
    </w:p>
    <w:p w14:paraId="7802E532" w14:textId="69B54B47" w:rsidR="006243B9" w:rsidRDefault="00E7410E" w:rsidP="00E20B16">
      <w:pPr>
        <w:pStyle w:val="ListParagraph"/>
        <w:numPr>
          <w:ilvl w:val="0"/>
          <w:numId w:val="4"/>
        </w:numPr>
        <w:spacing w:line="240" w:lineRule="auto"/>
        <w:ind w:left="714" w:hanging="357"/>
        <w:jc w:val="both"/>
        <w:rPr>
          <w:rFonts w:ascii="Arial Nova" w:hAnsi="Arial Nova" w:cstheme="minorHAnsi"/>
          <w:color w:val="000000" w:themeColor="text1"/>
        </w:rPr>
      </w:pPr>
      <w:r>
        <w:rPr>
          <w:rFonts w:ascii="Arial Nova" w:hAnsi="Arial Nova" w:cstheme="minorHAnsi"/>
          <w:color w:val="000000" w:themeColor="text1"/>
        </w:rPr>
        <w:t xml:space="preserve">In the </w:t>
      </w:r>
      <w:r w:rsidR="0045782F" w:rsidRPr="0045782F">
        <w:rPr>
          <w:rFonts w:ascii="Arial Nova" w:hAnsi="Arial Nova" w:cstheme="minorHAnsi"/>
          <w:color w:val="000000" w:themeColor="text1"/>
        </w:rPr>
        <w:t>last 12 months</w:t>
      </w:r>
      <w:r>
        <w:rPr>
          <w:rFonts w:ascii="Arial Nova" w:hAnsi="Arial Nova" w:cstheme="minorHAnsi"/>
          <w:color w:val="000000" w:themeColor="text1"/>
        </w:rPr>
        <w:t xml:space="preserve">, </w:t>
      </w:r>
      <w:r w:rsidR="00873B4A">
        <w:rPr>
          <w:rFonts w:ascii="Arial Nova" w:hAnsi="Arial Nova" w:cstheme="minorHAnsi"/>
          <w:color w:val="000000" w:themeColor="text1"/>
        </w:rPr>
        <w:t xml:space="preserve">a number of </w:t>
      </w:r>
      <w:r>
        <w:rPr>
          <w:rFonts w:ascii="Arial Nova" w:hAnsi="Arial Nova" w:cstheme="minorHAnsi"/>
          <w:color w:val="000000" w:themeColor="text1"/>
        </w:rPr>
        <w:t xml:space="preserve">bus shelters have been </w:t>
      </w:r>
      <w:r w:rsidR="00ED79C8">
        <w:rPr>
          <w:rFonts w:ascii="Arial Nova" w:hAnsi="Arial Nova" w:cstheme="minorHAnsi"/>
          <w:color w:val="000000" w:themeColor="text1"/>
        </w:rPr>
        <w:t xml:space="preserve">upgraded to lit shelters.  This </w:t>
      </w:r>
      <w:r w:rsidR="00E1029D">
        <w:rPr>
          <w:rFonts w:ascii="Arial Nova" w:hAnsi="Arial Nova" w:cstheme="minorHAnsi"/>
          <w:color w:val="000000" w:themeColor="text1"/>
        </w:rPr>
        <w:t>improves the waiting environment for bus users during the hours of</w:t>
      </w:r>
      <w:r w:rsidR="009D03DB">
        <w:rPr>
          <w:rFonts w:ascii="Arial Nova" w:hAnsi="Arial Nova" w:cstheme="minorHAnsi"/>
          <w:color w:val="000000" w:themeColor="text1"/>
        </w:rPr>
        <w:t xml:space="preserve"> dark</w:t>
      </w:r>
      <w:r w:rsidR="00E1029D">
        <w:rPr>
          <w:rFonts w:ascii="Arial Nova" w:hAnsi="Arial Nova" w:cstheme="minorHAnsi"/>
          <w:color w:val="000000" w:themeColor="text1"/>
        </w:rPr>
        <w:t>ness</w:t>
      </w:r>
      <w:r w:rsidR="009D03DB">
        <w:rPr>
          <w:rFonts w:ascii="Arial Nova" w:hAnsi="Arial Nova" w:cstheme="minorHAnsi"/>
          <w:color w:val="000000" w:themeColor="text1"/>
        </w:rPr>
        <w:t xml:space="preserve"> whilst improving personal safety.  The</w:t>
      </w:r>
      <w:r w:rsidR="007C5F8B">
        <w:rPr>
          <w:rFonts w:ascii="Arial Nova" w:hAnsi="Arial Nova" w:cstheme="minorHAnsi"/>
          <w:color w:val="000000" w:themeColor="text1"/>
        </w:rPr>
        <w:t>se</w:t>
      </w:r>
      <w:r w:rsidR="009D03DB">
        <w:rPr>
          <w:rFonts w:ascii="Arial Nova" w:hAnsi="Arial Nova" w:cstheme="minorHAnsi"/>
          <w:color w:val="000000" w:themeColor="text1"/>
        </w:rPr>
        <w:t xml:space="preserve"> upgrades </w:t>
      </w:r>
      <w:r w:rsidR="00FB2808">
        <w:rPr>
          <w:rFonts w:ascii="Arial Nova" w:hAnsi="Arial Nova" w:cstheme="minorHAnsi"/>
          <w:color w:val="000000" w:themeColor="text1"/>
        </w:rPr>
        <w:t xml:space="preserve">were commercially funded </w:t>
      </w:r>
      <w:r w:rsidR="00E1029D">
        <w:rPr>
          <w:rFonts w:ascii="Arial Nova" w:hAnsi="Arial Nova" w:cstheme="minorHAnsi"/>
          <w:color w:val="000000" w:themeColor="text1"/>
        </w:rPr>
        <w:t xml:space="preserve">through </w:t>
      </w:r>
      <w:r w:rsidR="00E77C99">
        <w:rPr>
          <w:rFonts w:ascii="Arial Nova" w:hAnsi="Arial Nova" w:cstheme="minorHAnsi"/>
          <w:color w:val="000000" w:themeColor="text1"/>
        </w:rPr>
        <w:t xml:space="preserve">IWC’s </w:t>
      </w:r>
      <w:r w:rsidR="007C5F8B">
        <w:rPr>
          <w:rFonts w:ascii="Arial Nova" w:hAnsi="Arial Nova" w:cstheme="minorHAnsi"/>
          <w:color w:val="000000" w:themeColor="text1"/>
        </w:rPr>
        <w:t>bus shelter advertising</w:t>
      </w:r>
      <w:r w:rsidR="00E77C99">
        <w:rPr>
          <w:rFonts w:ascii="Arial Nova" w:hAnsi="Arial Nova" w:cstheme="minorHAnsi"/>
          <w:color w:val="000000" w:themeColor="text1"/>
        </w:rPr>
        <w:t xml:space="preserve"> contracts</w:t>
      </w:r>
      <w:r w:rsidR="00E32080">
        <w:rPr>
          <w:rFonts w:ascii="Arial Nova" w:hAnsi="Arial Nova" w:cstheme="minorHAnsi"/>
          <w:color w:val="000000" w:themeColor="text1"/>
        </w:rPr>
        <w:t>.</w:t>
      </w:r>
    </w:p>
    <w:p w14:paraId="7ED794F9" w14:textId="77777777" w:rsidR="00341D90" w:rsidRPr="00341D90" w:rsidRDefault="00341D90" w:rsidP="00E20B16">
      <w:pPr>
        <w:pStyle w:val="ListParagraph"/>
        <w:spacing w:line="240" w:lineRule="auto"/>
        <w:ind w:left="714"/>
        <w:jc w:val="both"/>
        <w:rPr>
          <w:rFonts w:ascii="Arial Nova" w:hAnsi="Arial Nova" w:cstheme="minorHAnsi"/>
          <w:color w:val="000000" w:themeColor="text1"/>
        </w:rPr>
      </w:pPr>
    </w:p>
    <w:p w14:paraId="3060D529" w14:textId="7D5DA3F4" w:rsidR="00341D90" w:rsidRPr="00FF3ABC" w:rsidRDefault="00341D90" w:rsidP="00E20B16">
      <w:pPr>
        <w:spacing w:line="240" w:lineRule="auto"/>
        <w:jc w:val="both"/>
        <w:rPr>
          <w:rFonts w:ascii="Tenorite" w:hAnsi="Tenorite"/>
          <w:b/>
          <w:bCs/>
          <w:color w:val="0040C0"/>
          <w:sz w:val="24"/>
          <w:szCs w:val="24"/>
        </w:rPr>
      </w:pPr>
      <w:r w:rsidRPr="00FF3ABC">
        <w:rPr>
          <w:rFonts w:ascii="Tenorite" w:hAnsi="Tenorite"/>
          <w:b/>
          <w:bCs/>
          <w:color w:val="0040C0"/>
          <w:sz w:val="24"/>
          <w:szCs w:val="24"/>
        </w:rPr>
        <w:t>Real</w:t>
      </w:r>
      <w:r w:rsidR="004C3E20">
        <w:rPr>
          <w:rFonts w:ascii="Tenorite" w:hAnsi="Tenorite"/>
          <w:b/>
          <w:bCs/>
          <w:color w:val="0040C0"/>
          <w:sz w:val="24"/>
          <w:szCs w:val="24"/>
        </w:rPr>
        <w:t xml:space="preserve"> </w:t>
      </w:r>
      <w:r w:rsidRPr="00FF3ABC">
        <w:rPr>
          <w:rFonts w:ascii="Tenorite" w:hAnsi="Tenorite"/>
          <w:b/>
          <w:bCs/>
          <w:color w:val="0040C0"/>
          <w:sz w:val="24"/>
          <w:szCs w:val="24"/>
        </w:rPr>
        <w:t>time information</w:t>
      </w:r>
    </w:p>
    <w:p w14:paraId="0DDE424A" w14:textId="64DA0303" w:rsidR="00341D90" w:rsidRDefault="00CF2E1D" w:rsidP="00E20B16">
      <w:pPr>
        <w:spacing w:line="240" w:lineRule="auto"/>
        <w:jc w:val="both"/>
        <w:rPr>
          <w:rFonts w:ascii="Arial Nova" w:hAnsi="Arial Nova" w:cstheme="minorHAnsi"/>
          <w:color w:val="000000" w:themeColor="text1"/>
        </w:rPr>
      </w:pPr>
      <w:r w:rsidRPr="00FF3ABC">
        <w:rPr>
          <w:rFonts w:ascii="Arial Nova" w:hAnsi="Arial Nova" w:cstheme="minorHAnsi"/>
          <w:color w:val="000000" w:themeColor="text1"/>
        </w:rPr>
        <w:t xml:space="preserve">Southern Vectis have </w:t>
      </w:r>
      <w:r w:rsidR="00874FA0" w:rsidRPr="00FF3ABC">
        <w:rPr>
          <w:rFonts w:ascii="Arial Nova" w:hAnsi="Arial Nova" w:cstheme="minorHAnsi"/>
          <w:color w:val="000000" w:themeColor="text1"/>
        </w:rPr>
        <w:t xml:space="preserve">developed </w:t>
      </w:r>
      <w:r w:rsidRPr="00FF3ABC">
        <w:rPr>
          <w:rFonts w:ascii="Arial Nova" w:hAnsi="Arial Nova" w:cstheme="minorHAnsi"/>
          <w:color w:val="000000" w:themeColor="text1"/>
        </w:rPr>
        <w:t>an app that allow</w:t>
      </w:r>
      <w:r w:rsidR="00874FA0" w:rsidRPr="00FF3ABC">
        <w:rPr>
          <w:rFonts w:ascii="Arial Nova" w:hAnsi="Arial Nova" w:cstheme="minorHAnsi"/>
          <w:color w:val="000000" w:themeColor="text1"/>
        </w:rPr>
        <w:t>s</w:t>
      </w:r>
      <w:r w:rsidRPr="00FF3ABC">
        <w:rPr>
          <w:rFonts w:ascii="Arial Nova" w:hAnsi="Arial Nova" w:cstheme="minorHAnsi"/>
          <w:color w:val="000000" w:themeColor="text1"/>
        </w:rPr>
        <w:t xml:space="preserve"> users to track their bus</w:t>
      </w:r>
      <w:r w:rsidR="006E5E4F" w:rsidRPr="00FF3ABC">
        <w:rPr>
          <w:rFonts w:ascii="Arial Nova" w:hAnsi="Arial Nova" w:cstheme="minorHAnsi"/>
          <w:color w:val="000000" w:themeColor="text1"/>
        </w:rPr>
        <w:t xml:space="preserve">.  </w:t>
      </w:r>
      <w:r w:rsidR="00DF3FF3" w:rsidRPr="00FF3ABC">
        <w:rPr>
          <w:rFonts w:ascii="Arial Nova" w:hAnsi="Arial Nova" w:cstheme="minorHAnsi"/>
          <w:color w:val="000000" w:themeColor="text1"/>
        </w:rPr>
        <w:t xml:space="preserve">Therefore, although the island has no </w:t>
      </w:r>
      <w:r w:rsidR="00E60D08" w:rsidRPr="00FF3ABC">
        <w:rPr>
          <w:rFonts w:ascii="Arial Nova" w:hAnsi="Arial Nova" w:cstheme="minorHAnsi"/>
          <w:color w:val="000000" w:themeColor="text1"/>
        </w:rPr>
        <w:t>Real Time</w:t>
      </w:r>
      <w:r w:rsidR="00DF3FF3" w:rsidRPr="00FF3ABC">
        <w:rPr>
          <w:rFonts w:ascii="Arial Nova" w:hAnsi="Arial Nova" w:cstheme="minorHAnsi"/>
          <w:color w:val="000000" w:themeColor="text1"/>
        </w:rPr>
        <w:t xml:space="preserve"> </w:t>
      </w:r>
      <w:r w:rsidR="001535FC" w:rsidRPr="00FF3ABC">
        <w:rPr>
          <w:rFonts w:ascii="Arial Nova" w:hAnsi="Arial Nova" w:cstheme="minorHAnsi"/>
          <w:color w:val="000000" w:themeColor="text1"/>
        </w:rPr>
        <w:t>Passenger Information boards installed</w:t>
      </w:r>
      <w:r w:rsidR="00CB09F6" w:rsidRPr="00FF3ABC">
        <w:rPr>
          <w:rFonts w:ascii="Arial Nova" w:hAnsi="Arial Nova" w:cstheme="minorHAnsi"/>
          <w:color w:val="000000" w:themeColor="text1"/>
        </w:rPr>
        <w:t xml:space="preserve"> at bus stops</w:t>
      </w:r>
      <w:r w:rsidR="001535FC" w:rsidRPr="00FF3ABC">
        <w:rPr>
          <w:rFonts w:ascii="Arial Nova" w:hAnsi="Arial Nova" w:cstheme="minorHAnsi"/>
          <w:color w:val="000000" w:themeColor="text1"/>
        </w:rPr>
        <w:t xml:space="preserve">, residents </w:t>
      </w:r>
      <w:r w:rsidR="00CB09F6" w:rsidRPr="00FF3ABC">
        <w:rPr>
          <w:rFonts w:ascii="Arial Nova" w:hAnsi="Arial Nova" w:cstheme="minorHAnsi"/>
          <w:color w:val="000000" w:themeColor="text1"/>
        </w:rPr>
        <w:t xml:space="preserve">with access to the app </w:t>
      </w:r>
      <w:r w:rsidR="001535FC" w:rsidRPr="00FF3ABC">
        <w:rPr>
          <w:rFonts w:ascii="Arial Nova" w:hAnsi="Arial Nova" w:cstheme="minorHAnsi"/>
          <w:color w:val="000000" w:themeColor="text1"/>
        </w:rPr>
        <w:t>have a</w:t>
      </w:r>
      <w:r w:rsidR="00FF3ABC">
        <w:rPr>
          <w:rFonts w:ascii="Arial Nova" w:hAnsi="Arial Nova" w:cstheme="minorHAnsi"/>
          <w:color w:val="000000" w:themeColor="text1"/>
        </w:rPr>
        <w:t xml:space="preserve"> </w:t>
      </w:r>
      <w:r w:rsidR="001535FC" w:rsidRPr="00FF3ABC">
        <w:rPr>
          <w:rFonts w:ascii="Arial Nova" w:hAnsi="Arial Nova" w:cstheme="minorHAnsi"/>
          <w:color w:val="000000" w:themeColor="text1"/>
        </w:rPr>
        <w:t>provision that can be used at any location on the island</w:t>
      </w:r>
      <w:r w:rsidR="00CB09F6" w:rsidRPr="00FF3ABC">
        <w:rPr>
          <w:rFonts w:ascii="Arial Nova" w:hAnsi="Arial Nova" w:cstheme="minorHAnsi"/>
          <w:color w:val="000000" w:themeColor="text1"/>
        </w:rPr>
        <w:t>.</w:t>
      </w:r>
    </w:p>
    <w:p w14:paraId="7ECB6722" w14:textId="7C92846E" w:rsidR="00D76433" w:rsidRDefault="003E1E1F" w:rsidP="00D76433">
      <w:pPr>
        <w:spacing w:line="240" w:lineRule="auto"/>
        <w:jc w:val="both"/>
        <w:rPr>
          <w:rFonts w:ascii="Arial Nova" w:hAnsi="Arial Nova" w:cstheme="minorHAnsi"/>
          <w:color w:val="000000" w:themeColor="text1"/>
        </w:rPr>
      </w:pPr>
      <w:r w:rsidRPr="003E1E1F">
        <w:rPr>
          <w:rFonts w:ascii="Arial Nova" w:hAnsi="Arial Nova" w:cstheme="minorHAnsi"/>
          <w:color w:val="000000" w:themeColor="text1"/>
        </w:rPr>
        <w:t xml:space="preserve">Additionally, within the wider Ryde Interchange project as mentioned above, each of the bus stands are due to have real time information screens installed this autumn. These will be audio and visual displays.  Likewise, two mobile battery powered screens are being provided which will be trialled elsewhere on the network.  </w:t>
      </w:r>
    </w:p>
    <w:p w14:paraId="4A899A32" w14:textId="77777777" w:rsidR="00D76433" w:rsidRDefault="00D76433" w:rsidP="00D76433">
      <w:pPr>
        <w:spacing w:line="240" w:lineRule="auto"/>
        <w:jc w:val="both"/>
        <w:rPr>
          <w:rFonts w:ascii="Arial Nova" w:hAnsi="Arial Nova" w:cstheme="minorHAnsi"/>
          <w:color w:val="000000" w:themeColor="text1"/>
        </w:rPr>
      </w:pPr>
    </w:p>
    <w:p w14:paraId="6D508F3D" w14:textId="77777777" w:rsidR="00D76433" w:rsidRDefault="00D76433" w:rsidP="00D76433">
      <w:pPr>
        <w:spacing w:line="240" w:lineRule="auto"/>
        <w:jc w:val="both"/>
        <w:rPr>
          <w:rFonts w:ascii="Arial Nova" w:hAnsi="Arial Nova" w:cstheme="minorHAnsi"/>
          <w:color w:val="000000" w:themeColor="text1"/>
        </w:rPr>
      </w:pPr>
    </w:p>
    <w:p w14:paraId="30FBCA94" w14:textId="77777777" w:rsidR="00D76433" w:rsidRDefault="00D76433" w:rsidP="00D76433">
      <w:pPr>
        <w:spacing w:line="240" w:lineRule="auto"/>
        <w:jc w:val="both"/>
        <w:rPr>
          <w:rFonts w:ascii="Arial Nova" w:hAnsi="Arial Nova" w:cstheme="minorHAnsi"/>
          <w:color w:val="000000" w:themeColor="text1"/>
        </w:rPr>
      </w:pPr>
    </w:p>
    <w:p w14:paraId="61C32C08" w14:textId="77777777" w:rsidR="00D76433" w:rsidRDefault="00D76433" w:rsidP="00D76433">
      <w:pPr>
        <w:spacing w:line="240" w:lineRule="auto"/>
        <w:jc w:val="both"/>
        <w:rPr>
          <w:rFonts w:ascii="Arial Nova" w:hAnsi="Arial Nova" w:cstheme="minorHAnsi"/>
          <w:color w:val="000000" w:themeColor="text1"/>
        </w:rPr>
      </w:pPr>
    </w:p>
    <w:p w14:paraId="32640A93" w14:textId="77777777" w:rsidR="00D76433" w:rsidRDefault="00D76433" w:rsidP="00D76433">
      <w:pPr>
        <w:spacing w:line="240" w:lineRule="auto"/>
        <w:jc w:val="both"/>
        <w:rPr>
          <w:rFonts w:ascii="Arial Nova" w:hAnsi="Arial Nova" w:cstheme="minorHAnsi"/>
          <w:color w:val="000000" w:themeColor="text1"/>
        </w:rPr>
      </w:pPr>
    </w:p>
    <w:p w14:paraId="4F6038B5" w14:textId="77777777" w:rsidR="00D76433" w:rsidRDefault="00D76433" w:rsidP="00D76433">
      <w:pPr>
        <w:spacing w:line="240" w:lineRule="auto"/>
        <w:jc w:val="both"/>
        <w:rPr>
          <w:rFonts w:ascii="Arial Nova" w:hAnsi="Arial Nova" w:cstheme="minorHAnsi"/>
          <w:color w:val="000000" w:themeColor="text1"/>
        </w:rPr>
      </w:pPr>
    </w:p>
    <w:p w14:paraId="1F61EBBB" w14:textId="77777777" w:rsidR="00D76433" w:rsidRDefault="00D76433" w:rsidP="00D76433">
      <w:pPr>
        <w:spacing w:line="240" w:lineRule="auto"/>
        <w:jc w:val="both"/>
        <w:rPr>
          <w:rFonts w:ascii="Arial Nova" w:hAnsi="Arial Nova" w:cstheme="minorHAnsi"/>
          <w:color w:val="000000" w:themeColor="text1"/>
        </w:rPr>
      </w:pPr>
    </w:p>
    <w:p w14:paraId="266D1F2E" w14:textId="77777777" w:rsidR="00D76433" w:rsidRDefault="00D76433" w:rsidP="00D76433">
      <w:pPr>
        <w:spacing w:line="240" w:lineRule="auto"/>
        <w:jc w:val="both"/>
        <w:rPr>
          <w:rFonts w:ascii="Arial Nova" w:hAnsi="Arial Nova" w:cstheme="minorHAnsi"/>
          <w:color w:val="000000" w:themeColor="text1"/>
        </w:rPr>
      </w:pPr>
    </w:p>
    <w:p w14:paraId="6F99FFCC" w14:textId="77777777" w:rsidR="00D76433" w:rsidRDefault="00D76433" w:rsidP="00D76433">
      <w:pPr>
        <w:spacing w:line="240" w:lineRule="auto"/>
        <w:jc w:val="both"/>
        <w:rPr>
          <w:rFonts w:ascii="Arial Nova" w:hAnsi="Arial Nova" w:cstheme="minorHAnsi"/>
          <w:color w:val="000000" w:themeColor="text1"/>
        </w:rPr>
      </w:pPr>
    </w:p>
    <w:p w14:paraId="1067C455" w14:textId="77777777" w:rsidR="00D76433" w:rsidRDefault="00D76433" w:rsidP="00D76433">
      <w:pPr>
        <w:spacing w:line="240" w:lineRule="auto"/>
        <w:jc w:val="both"/>
        <w:rPr>
          <w:rFonts w:ascii="Arial Nova" w:hAnsi="Arial Nova" w:cstheme="minorHAnsi"/>
          <w:color w:val="000000" w:themeColor="text1"/>
        </w:rPr>
      </w:pPr>
    </w:p>
    <w:p w14:paraId="6B037BFA" w14:textId="77777777" w:rsidR="00D76433" w:rsidRPr="00D76433" w:rsidRDefault="00D76433" w:rsidP="00D76433">
      <w:pPr>
        <w:spacing w:line="240" w:lineRule="auto"/>
        <w:jc w:val="both"/>
        <w:rPr>
          <w:rFonts w:ascii="Arial Nova" w:hAnsi="Arial Nova" w:cstheme="minorHAnsi"/>
          <w:color w:val="000000" w:themeColor="text1"/>
        </w:rPr>
      </w:pPr>
    </w:p>
    <w:p w14:paraId="5D354D73" w14:textId="35CCBBF8" w:rsidR="00A5707D" w:rsidRPr="00061071" w:rsidRDefault="00FE68A0" w:rsidP="00E20B16">
      <w:pPr>
        <w:pStyle w:val="Heading2"/>
        <w:numPr>
          <w:ilvl w:val="0"/>
          <w:numId w:val="0"/>
        </w:numPr>
        <w:ind w:left="720" w:hanging="720"/>
        <w:jc w:val="both"/>
        <w:rPr>
          <w:rFonts w:cstheme="minorBidi"/>
          <w:color w:val="0040C0"/>
        </w:rPr>
      </w:pPr>
      <w:bookmarkStart w:id="47" w:name="_Toc184992971"/>
      <w:r w:rsidRPr="00061071">
        <w:rPr>
          <w:rFonts w:cstheme="minorBidi"/>
          <w:color w:val="0040C0"/>
        </w:rPr>
        <w:lastRenderedPageBreak/>
        <w:t>3.</w:t>
      </w:r>
      <w:r w:rsidR="00AD3C67" w:rsidRPr="00061071">
        <w:rPr>
          <w:rFonts w:cstheme="minorBidi"/>
          <w:color w:val="0040C0"/>
        </w:rPr>
        <w:t>2</w:t>
      </w:r>
      <w:r w:rsidRPr="00061071">
        <w:rPr>
          <w:rFonts w:cstheme="minorBidi"/>
          <w:color w:val="0040C0"/>
        </w:rPr>
        <w:t xml:space="preserve"> </w:t>
      </w:r>
      <w:r w:rsidR="00DD401B" w:rsidRPr="00061071">
        <w:rPr>
          <w:rFonts w:cstheme="minorBidi"/>
          <w:color w:val="0040C0"/>
        </w:rPr>
        <w:tab/>
      </w:r>
      <w:r w:rsidR="003A6E7C" w:rsidRPr="00061071">
        <w:rPr>
          <w:rFonts w:cstheme="minorBidi"/>
          <w:color w:val="0040C0"/>
        </w:rPr>
        <w:t>Investment in bus fleets and local authority supported services</w:t>
      </w:r>
      <w:bookmarkEnd w:id="47"/>
    </w:p>
    <w:p w14:paraId="1089B92C" w14:textId="77777777" w:rsidR="001A02AD" w:rsidRDefault="001A02AD" w:rsidP="00655E43">
      <w:pPr>
        <w:keepNext/>
        <w:jc w:val="center"/>
      </w:pPr>
      <w:r w:rsidRPr="001A02AD">
        <w:t xml:space="preserve"> </w:t>
      </w:r>
      <w:r>
        <w:rPr>
          <w:noProof/>
        </w:rPr>
        <w:drawing>
          <wp:inline distT="0" distB="0" distL="0" distR="0" wp14:anchorId="5966F06A" wp14:editId="0B90332C">
            <wp:extent cx="3057525" cy="2293144"/>
            <wp:effectExtent l="0" t="0" r="0" b="0"/>
            <wp:docPr id="947018197" name="Picture 2" descr="A picture of a FYTbus Electric Community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18197" name="Picture 2" descr="A picture of a FYTbus Electric Community Bu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8597" cy="2293948"/>
                    </a:xfrm>
                    <a:prstGeom prst="rect">
                      <a:avLst/>
                    </a:prstGeom>
                    <a:noFill/>
                    <a:ln>
                      <a:noFill/>
                    </a:ln>
                  </pic:spPr>
                </pic:pic>
              </a:graphicData>
            </a:graphic>
          </wp:inline>
        </w:drawing>
      </w:r>
    </w:p>
    <w:p w14:paraId="297CB26B" w14:textId="6212D8C5" w:rsidR="001A67C7" w:rsidRPr="00655E43" w:rsidRDefault="001A02AD" w:rsidP="00655E43">
      <w:pPr>
        <w:pStyle w:val="Caption"/>
        <w:jc w:val="center"/>
        <w:rPr>
          <w:rFonts w:ascii="Tenorite" w:hAnsi="Tenorite"/>
          <w:b/>
          <w:bCs/>
          <w:i w:val="0"/>
          <w:iCs w:val="0"/>
          <w:color w:val="0040C0"/>
        </w:rPr>
      </w:pPr>
      <w:r w:rsidRPr="00655E43">
        <w:rPr>
          <w:rFonts w:ascii="Tenorite" w:hAnsi="Tenorite"/>
          <w:b/>
          <w:bCs/>
          <w:i w:val="0"/>
          <w:iCs w:val="0"/>
          <w:color w:val="0040C0"/>
        </w:rPr>
        <w:t xml:space="preserve">Image </w:t>
      </w:r>
      <w:r w:rsidRPr="00655E43">
        <w:rPr>
          <w:rFonts w:ascii="Tenorite" w:hAnsi="Tenorite"/>
          <w:b/>
          <w:bCs/>
          <w:i w:val="0"/>
          <w:iCs w:val="0"/>
          <w:color w:val="0040C0"/>
        </w:rPr>
        <w:fldChar w:fldCharType="begin"/>
      </w:r>
      <w:r w:rsidRPr="00655E43">
        <w:rPr>
          <w:rFonts w:ascii="Tenorite" w:hAnsi="Tenorite"/>
          <w:b/>
          <w:bCs/>
          <w:i w:val="0"/>
          <w:iCs w:val="0"/>
          <w:color w:val="0040C0"/>
        </w:rPr>
        <w:instrText xml:space="preserve"> SEQ Image \* ARABIC </w:instrText>
      </w:r>
      <w:r w:rsidRPr="00655E43">
        <w:rPr>
          <w:rFonts w:ascii="Tenorite" w:hAnsi="Tenorite"/>
          <w:b/>
          <w:bCs/>
          <w:i w:val="0"/>
          <w:iCs w:val="0"/>
          <w:color w:val="0040C0"/>
        </w:rPr>
        <w:fldChar w:fldCharType="separate"/>
      </w:r>
      <w:r w:rsidR="0091393D">
        <w:rPr>
          <w:rFonts w:ascii="Tenorite" w:hAnsi="Tenorite"/>
          <w:b/>
          <w:bCs/>
          <w:i w:val="0"/>
          <w:iCs w:val="0"/>
          <w:noProof/>
          <w:color w:val="0040C0"/>
        </w:rPr>
        <w:t>3</w:t>
      </w:r>
      <w:r w:rsidRPr="00655E43">
        <w:rPr>
          <w:rFonts w:ascii="Tenorite" w:hAnsi="Tenorite"/>
          <w:b/>
          <w:bCs/>
          <w:i w:val="0"/>
          <w:iCs w:val="0"/>
          <w:color w:val="0040C0"/>
        </w:rPr>
        <w:fldChar w:fldCharType="end"/>
      </w:r>
      <w:r w:rsidRPr="00655E43">
        <w:rPr>
          <w:rFonts w:ascii="Tenorite" w:hAnsi="Tenorite"/>
          <w:b/>
          <w:bCs/>
          <w:i w:val="0"/>
          <w:iCs w:val="0"/>
          <w:color w:val="0040C0"/>
        </w:rPr>
        <w:t xml:space="preserve"> </w:t>
      </w:r>
      <w:r w:rsidR="009D6D3E" w:rsidRPr="00655E43">
        <w:rPr>
          <w:rFonts w:ascii="Tenorite" w:hAnsi="Tenorite"/>
          <w:b/>
          <w:bCs/>
          <w:i w:val="0"/>
          <w:iCs w:val="0"/>
          <w:color w:val="0040C0"/>
        </w:rPr>
        <w:t xml:space="preserve">- </w:t>
      </w:r>
      <w:r w:rsidR="00854C2A" w:rsidRPr="00655E43">
        <w:rPr>
          <w:rFonts w:ascii="Tenorite" w:hAnsi="Tenorite"/>
          <w:b/>
          <w:bCs/>
          <w:i w:val="0"/>
          <w:iCs w:val="0"/>
          <w:color w:val="0040C0"/>
        </w:rPr>
        <w:t>FYT</w:t>
      </w:r>
      <w:r w:rsidR="009D6D3E" w:rsidRPr="00655E43">
        <w:rPr>
          <w:rFonts w:ascii="Tenorite" w:hAnsi="Tenorite"/>
          <w:b/>
          <w:bCs/>
          <w:i w:val="0"/>
          <w:iCs w:val="0"/>
          <w:color w:val="0040C0"/>
        </w:rPr>
        <w:t>bus</w:t>
      </w:r>
      <w:r w:rsidR="00854C2A" w:rsidRPr="00655E43">
        <w:rPr>
          <w:rFonts w:ascii="Tenorite" w:hAnsi="Tenorite"/>
          <w:b/>
          <w:bCs/>
          <w:i w:val="0"/>
          <w:iCs w:val="0"/>
          <w:color w:val="0040C0"/>
        </w:rPr>
        <w:t xml:space="preserve"> Electric</w:t>
      </w:r>
      <w:r w:rsidR="00723E88" w:rsidRPr="00655E43">
        <w:rPr>
          <w:rFonts w:ascii="Tenorite" w:hAnsi="Tenorite"/>
          <w:b/>
          <w:bCs/>
          <w:i w:val="0"/>
          <w:iCs w:val="0"/>
          <w:color w:val="0040C0"/>
        </w:rPr>
        <w:t xml:space="preserve"> Community Bus</w:t>
      </w:r>
      <w:r w:rsidR="00854C2A" w:rsidRPr="00655E43">
        <w:rPr>
          <w:rFonts w:ascii="Tenorite" w:hAnsi="Tenorite"/>
          <w:b/>
          <w:bCs/>
          <w:i w:val="0"/>
          <w:iCs w:val="0"/>
          <w:color w:val="0040C0"/>
        </w:rPr>
        <w:t xml:space="preserve"> (copyright FYTbus website</w:t>
      </w:r>
      <w:r w:rsidR="00723E88" w:rsidRPr="00655E43">
        <w:rPr>
          <w:rFonts w:ascii="Tenorite" w:hAnsi="Tenorite"/>
          <w:b/>
          <w:bCs/>
          <w:i w:val="0"/>
          <w:iCs w:val="0"/>
          <w:color w:val="0040C0"/>
        </w:rPr>
        <w:t>)</w:t>
      </w:r>
      <w:r w:rsidR="00655E43">
        <w:rPr>
          <w:rFonts w:ascii="Tenorite" w:hAnsi="Tenorite"/>
          <w:b/>
          <w:bCs/>
          <w:i w:val="0"/>
          <w:iCs w:val="0"/>
          <w:color w:val="0040C0"/>
        </w:rPr>
        <w:t>.</w:t>
      </w:r>
    </w:p>
    <w:p w14:paraId="301C2994" w14:textId="77777777" w:rsidR="00EE6684" w:rsidRDefault="00EE6684" w:rsidP="00655E43">
      <w:pPr>
        <w:jc w:val="center"/>
        <w:rPr>
          <w:rFonts w:ascii="Tenorite" w:hAnsi="Tenorite"/>
          <w:b/>
          <w:bCs/>
          <w:color w:val="4472C4" w:themeColor="accent1"/>
          <w:sz w:val="28"/>
          <w:szCs w:val="28"/>
        </w:rPr>
      </w:pPr>
    </w:p>
    <w:p w14:paraId="471BC01C" w14:textId="77777777" w:rsidR="0042481E" w:rsidRPr="0042481E" w:rsidRDefault="0042481E" w:rsidP="00E20B16">
      <w:pPr>
        <w:pStyle w:val="ListParagraph"/>
        <w:numPr>
          <w:ilvl w:val="0"/>
          <w:numId w:val="12"/>
        </w:numPr>
        <w:jc w:val="both"/>
        <w:rPr>
          <w:rFonts w:ascii="Arial Nova" w:hAnsi="Arial Nova" w:cstheme="minorHAnsi"/>
          <w:color w:val="000000" w:themeColor="text1"/>
        </w:rPr>
      </w:pPr>
      <w:r w:rsidRPr="0042481E">
        <w:rPr>
          <w:rFonts w:ascii="Arial Nova" w:hAnsi="Arial Nova" w:cstheme="minorHAnsi"/>
          <w:color w:val="000000" w:themeColor="text1"/>
        </w:rPr>
        <w:t xml:space="preserve">FYTbus launched a new route in September 2023 using a brand-new electric bus that runs between Bouldnor through Yarmouth, Freshwater and Totland and onto Alum Bay on weekday afternoons.  This has been part funded by the Department for Transport (DfT) Future Transport Zone programme for the Solent sub-region.  </w:t>
      </w:r>
    </w:p>
    <w:p w14:paraId="0EA5BCE2" w14:textId="52C04F2F" w:rsidR="0042481E" w:rsidRPr="0042481E" w:rsidRDefault="0042481E" w:rsidP="00E20B16">
      <w:pPr>
        <w:pStyle w:val="ListParagraph"/>
        <w:numPr>
          <w:ilvl w:val="0"/>
          <w:numId w:val="12"/>
        </w:numPr>
        <w:jc w:val="both"/>
        <w:rPr>
          <w:rFonts w:ascii="Arial Nova" w:hAnsi="Arial Nova" w:cstheme="minorHAnsi"/>
          <w:color w:val="000000" w:themeColor="text1"/>
        </w:rPr>
      </w:pPr>
      <w:r w:rsidRPr="0042481E">
        <w:rPr>
          <w:rFonts w:ascii="Arial Nova" w:hAnsi="Arial Nova" w:cstheme="minorHAnsi"/>
          <w:color w:val="000000" w:themeColor="text1"/>
        </w:rPr>
        <w:t>FYT are in the process of purchasing a further electric minibus and installing photovoltaic panels on the roof of their depot to power both buses</w:t>
      </w:r>
      <w:r w:rsidR="00A125A8">
        <w:rPr>
          <w:rFonts w:ascii="Arial Nova" w:hAnsi="Arial Nova" w:cstheme="minorHAnsi"/>
          <w:color w:val="000000" w:themeColor="text1"/>
        </w:rPr>
        <w:t>.</w:t>
      </w:r>
      <w:r w:rsidRPr="0042481E">
        <w:rPr>
          <w:rFonts w:ascii="Arial Nova" w:hAnsi="Arial Nova" w:cstheme="minorHAnsi"/>
          <w:color w:val="000000" w:themeColor="text1"/>
        </w:rPr>
        <w:t xml:space="preserve"> The new bus and the charging infrastructure required was funded using DfT Bus Recovery Grant funding, costing £60k. </w:t>
      </w:r>
    </w:p>
    <w:p w14:paraId="074BD1E4" w14:textId="27C63E33" w:rsidR="0042481E" w:rsidRPr="0042481E" w:rsidRDefault="0042481E" w:rsidP="00E20B16">
      <w:pPr>
        <w:pStyle w:val="ListParagraph"/>
        <w:numPr>
          <w:ilvl w:val="0"/>
          <w:numId w:val="12"/>
        </w:numPr>
        <w:jc w:val="both"/>
        <w:rPr>
          <w:rFonts w:ascii="Arial Nova" w:hAnsi="Arial Nova" w:cstheme="minorHAnsi"/>
          <w:color w:val="000000" w:themeColor="text1"/>
        </w:rPr>
      </w:pPr>
      <w:r w:rsidRPr="0042481E">
        <w:rPr>
          <w:rFonts w:ascii="Arial Nova" w:hAnsi="Arial Nova" w:cstheme="minorHAnsi"/>
          <w:color w:val="000000" w:themeColor="text1"/>
        </w:rPr>
        <w:t xml:space="preserve">Bus Recovery Grant funding has also been used to reimburse a local community bus operator following volunteer driver shortages requiring replacement paid Southern Vectis drivers. </w:t>
      </w:r>
    </w:p>
    <w:p w14:paraId="2166E90B" w14:textId="01670E23" w:rsidR="00606264" w:rsidRDefault="00357D51" w:rsidP="00E20B16">
      <w:pPr>
        <w:pStyle w:val="ListParagraph"/>
        <w:numPr>
          <w:ilvl w:val="0"/>
          <w:numId w:val="12"/>
        </w:numPr>
        <w:jc w:val="both"/>
        <w:rPr>
          <w:rFonts w:ascii="Arial Nova" w:hAnsi="Arial Nova" w:cstheme="minorHAnsi"/>
          <w:color w:val="000000" w:themeColor="text1"/>
        </w:rPr>
      </w:pPr>
      <w:r w:rsidRPr="0042481E">
        <w:rPr>
          <w:rFonts w:ascii="Arial Nova" w:hAnsi="Arial Nova" w:cstheme="minorHAnsi"/>
          <w:color w:val="000000" w:themeColor="text1"/>
        </w:rPr>
        <w:t xml:space="preserve">BSIP </w:t>
      </w:r>
      <w:r w:rsidR="00DC3BA3">
        <w:rPr>
          <w:rFonts w:ascii="Arial Nova" w:hAnsi="Arial Nova" w:cstheme="minorHAnsi"/>
          <w:color w:val="000000" w:themeColor="text1"/>
        </w:rPr>
        <w:t>p</w:t>
      </w:r>
      <w:r w:rsidRPr="0042481E">
        <w:rPr>
          <w:rFonts w:ascii="Arial Nova" w:hAnsi="Arial Nova" w:cstheme="minorHAnsi"/>
          <w:color w:val="000000" w:themeColor="text1"/>
        </w:rPr>
        <w:t>hase</w:t>
      </w:r>
      <w:r w:rsidR="0042481E" w:rsidRPr="0042481E">
        <w:rPr>
          <w:rFonts w:ascii="Arial Nova" w:hAnsi="Arial Nova" w:cstheme="minorHAnsi"/>
          <w:color w:val="000000" w:themeColor="text1"/>
        </w:rPr>
        <w:t xml:space="preserve"> two grant funding has been used to</w:t>
      </w:r>
      <w:r w:rsidR="00606264">
        <w:rPr>
          <w:rFonts w:ascii="Arial Nova" w:hAnsi="Arial Nova" w:cstheme="minorHAnsi"/>
          <w:color w:val="000000" w:themeColor="text1"/>
        </w:rPr>
        <w:t>:</w:t>
      </w:r>
    </w:p>
    <w:p w14:paraId="02BFDC9E" w14:textId="56F573C3" w:rsidR="0042481E" w:rsidRPr="0042481E" w:rsidRDefault="0042481E" w:rsidP="00655E43">
      <w:pPr>
        <w:pStyle w:val="ListParagraph"/>
        <w:numPr>
          <w:ilvl w:val="1"/>
          <w:numId w:val="12"/>
        </w:numPr>
        <w:jc w:val="both"/>
        <w:rPr>
          <w:rFonts w:ascii="Arial Nova" w:hAnsi="Arial Nova" w:cstheme="minorHAnsi"/>
          <w:color w:val="000000" w:themeColor="text1"/>
        </w:rPr>
      </w:pPr>
      <w:r w:rsidRPr="0042481E">
        <w:rPr>
          <w:rFonts w:ascii="Arial Nova" w:hAnsi="Arial Nova" w:cstheme="minorHAnsi"/>
          <w:color w:val="000000" w:themeColor="text1"/>
        </w:rPr>
        <w:t xml:space="preserve"> support the frequency of bus services on Route 5, increasing to every 15 minutes Monday to Saturday daytimes.  Route 5 connects Newport with East Cowes via Whippingham and Osborne House. </w:t>
      </w:r>
    </w:p>
    <w:p w14:paraId="157F4323" w14:textId="1AD78546" w:rsidR="0042481E" w:rsidRPr="0042481E" w:rsidRDefault="0042481E" w:rsidP="00655E43">
      <w:pPr>
        <w:pStyle w:val="ListParagraph"/>
        <w:numPr>
          <w:ilvl w:val="1"/>
          <w:numId w:val="12"/>
        </w:numPr>
        <w:jc w:val="both"/>
        <w:rPr>
          <w:rFonts w:ascii="Arial Nova" w:hAnsi="Arial Nova" w:cstheme="minorHAnsi"/>
          <w:color w:val="000000" w:themeColor="text1"/>
        </w:rPr>
      </w:pPr>
      <w:r w:rsidRPr="0042481E">
        <w:rPr>
          <w:rFonts w:ascii="Arial Nova" w:hAnsi="Arial Nova" w:cstheme="minorHAnsi"/>
          <w:color w:val="000000" w:themeColor="text1"/>
        </w:rPr>
        <w:t xml:space="preserve">for additional evening journeys, Mondays to Saturdays, on the Southern Vectis local bus service 6 which operates between Newport and Ventnor, serving Gatcombe, Chillerton, Chale, Niton and Whitwell. </w:t>
      </w:r>
    </w:p>
    <w:p w14:paraId="4E3F4FDC" w14:textId="096DC629" w:rsidR="0042481E" w:rsidRPr="0042481E" w:rsidRDefault="0042481E" w:rsidP="00655E43">
      <w:pPr>
        <w:pStyle w:val="ListParagraph"/>
        <w:numPr>
          <w:ilvl w:val="1"/>
          <w:numId w:val="12"/>
        </w:numPr>
        <w:jc w:val="both"/>
        <w:rPr>
          <w:rFonts w:ascii="Arial Nova" w:hAnsi="Arial Nova" w:cstheme="minorHAnsi"/>
          <w:color w:val="000000" w:themeColor="text1"/>
        </w:rPr>
      </w:pPr>
      <w:r w:rsidRPr="0042481E">
        <w:rPr>
          <w:rFonts w:ascii="Arial Nova" w:hAnsi="Arial Nova" w:cstheme="minorHAnsi"/>
          <w:color w:val="000000" w:themeColor="text1"/>
        </w:rPr>
        <w:t xml:space="preserve">for additional evening journeys, Mondays to Saturdays, on the Southern Vectis local bus service 12 which operates between Newport and Alum Bay, serving Shorwell, Brighstone, Brook, Freshwater Bay and Totland. </w:t>
      </w:r>
    </w:p>
    <w:p w14:paraId="6DE799F7" w14:textId="69819AC2" w:rsidR="0042481E" w:rsidRPr="0042481E" w:rsidRDefault="0042481E" w:rsidP="00655E43">
      <w:pPr>
        <w:pStyle w:val="ListParagraph"/>
        <w:numPr>
          <w:ilvl w:val="1"/>
          <w:numId w:val="12"/>
        </w:numPr>
        <w:jc w:val="both"/>
        <w:rPr>
          <w:rFonts w:ascii="Arial Nova" w:hAnsi="Arial Nova" w:cstheme="minorHAnsi"/>
          <w:color w:val="000000" w:themeColor="text1"/>
        </w:rPr>
      </w:pPr>
      <w:r w:rsidRPr="0042481E">
        <w:rPr>
          <w:rFonts w:ascii="Arial Nova" w:hAnsi="Arial Nova" w:cstheme="minorHAnsi"/>
          <w:color w:val="000000" w:themeColor="text1"/>
        </w:rPr>
        <w:t xml:space="preserve">for services 6 and 12 during the winter period October to March, to ensure </w:t>
      </w:r>
      <w:r w:rsidR="007724DC">
        <w:rPr>
          <w:rFonts w:ascii="Arial Nova" w:hAnsi="Arial Nova" w:cstheme="minorHAnsi"/>
          <w:color w:val="000000" w:themeColor="text1"/>
        </w:rPr>
        <w:t>they</w:t>
      </w:r>
      <w:r w:rsidRPr="0042481E">
        <w:rPr>
          <w:rFonts w:ascii="Arial Nova" w:hAnsi="Arial Nova" w:cstheme="minorHAnsi"/>
          <w:color w:val="000000" w:themeColor="text1"/>
        </w:rPr>
        <w:t xml:space="preserve"> continues to operate at current service levels. </w:t>
      </w:r>
    </w:p>
    <w:p w14:paraId="01F5CB6B" w14:textId="52E98C67" w:rsidR="004703C4" w:rsidRPr="0031449C" w:rsidRDefault="00DE0E5D" w:rsidP="00E20B16">
      <w:pPr>
        <w:pStyle w:val="ListParagraph"/>
        <w:numPr>
          <w:ilvl w:val="0"/>
          <w:numId w:val="12"/>
        </w:numPr>
        <w:jc w:val="both"/>
        <w:rPr>
          <w:rFonts w:ascii="Arial Nova" w:hAnsi="Arial Nova"/>
        </w:rPr>
      </w:pPr>
      <w:r>
        <w:rPr>
          <w:rFonts w:ascii="Arial Nova" w:hAnsi="Arial Nova"/>
        </w:rPr>
        <w:t xml:space="preserve">IWC working in partnership with Southern Vectis was </w:t>
      </w:r>
      <w:r w:rsidR="00A9201D">
        <w:rPr>
          <w:rFonts w:ascii="Arial Nova" w:hAnsi="Arial Nova"/>
        </w:rPr>
        <w:t xml:space="preserve">successful </w:t>
      </w:r>
      <w:r>
        <w:rPr>
          <w:rFonts w:ascii="Arial Nova" w:hAnsi="Arial Nova"/>
        </w:rPr>
        <w:t xml:space="preserve">in a </w:t>
      </w:r>
      <w:r w:rsidR="00940134" w:rsidRPr="00940134">
        <w:rPr>
          <w:rFonts w:ascii="Arial Nova" w:hAnsi="Arial Nova"/>
        </w:rPr>
        <w:t>bid for Zero Emission Bus Regional Area (ZEBRA</w:t>
      </w:r>
      <w:r>
        <w:rPr>
          <w:rFonts w:ascii="Arial Nova" w:hAnsi="Arial Nova"/>
        </w:rPr>
        <w:t xml:space="preserve"> Round 2</w:t>
      </w:r>
      <w:r w:rsidR="00940134" w:rsidRPr="00940134">
        <w:rPr>
          <w:rFonts w:ascii="Arial Nova" w:hAnsi="Arial Nova"/>
        </w:rPr>
        <w:t>) funding</w:t>
      </w:r>
      <w:r>
        <w:rPr>
          <w:rFonts w:ascii="Arial Nova" w:hAnsi="Arial Nova"/>
        </w:rPr>
        <w:t>. This will see</w:t>
      </w:r>
      <w:r w:rsidR="00CD78D2">
        <w:rPr>
          <w:rFonts w:ascii="Arial Nova" w:hAnsi="Arial Nova"/>
        </w:rPr>
        <w:t xml:space="preserve"> 22 new electric buses join the </w:t>
      </w:r>
      <w:r w:rsidR="000B1C8D">
        <w:rPr>
          <w:rFonts w:ascii="Arial Nova" w:hAnsi="Arial Nova"/>
        </w:rPr>
        <w:t xml:space="preserve">Southern Vectis </w:t>
      </w:r>
      <w:r w:rsidR="00CD78D2">
        <w:rPr>
          <w:rFonts w:ascii="Arial Nova" w:hAnsi="Arial Nova"/>
        </w:rPr>
        <w:t>fleet in 2026</w:t>
      </w:r>
      <w:r>
        <w:rPr>
          <w:rFonts w:ascii="Arial Nova" w:hAnsi="Arial Nova"/>
        </w:rPr>
        <w:t>, which</w:t>
      </w:r>
      <w:r w:rsidR="00957DE6">
        <w:rPr>
          <w:rFonts w:ascii="Arial Nova" w:hAnsi="Arial Nova"/>
        </w:rPr>
        <w:t xml:space="preserve"> </w:t>
      </w:r>
      <w:r>
        <w:rPr>
          <w:rFonts w:ascii="Arial Nova" w:hAnsi="Arial Nova"/>
        </w:rPr>
        <w:t>will</w:t>
      </w:r>
      <w:r w:rsidR="000B1C8D">
        <w:rPr>
          <w:rFonts w:ascii="Arial Nova" w:hAnsi="Arial Nova"/>
        </w:rPr>
        <w:t xml:space="preserve"> be used </w:t>
      </w:r>
      <w:r w:rsidR="00404F14">
        <w:rPr>
          <w:rFonts w:ascii="Arial Nova" w:hAnsi="Arial Nova"/>
        </w:rPr>
        <w:t>on routes 1, 5 and 9</w:t>
      </w:r>
      <w:r w:rsidR="0010242F">
        <w:rPr>
          <w:rFonts w:ascii="Arial Nova" w:hAnsi="Arial Nova"/>
        </w:rPr>
        <w:t xml:space="preserve"> (see </w:t>
      </w:r>
      <w:r w:rsidR="008B444D">
        <w:rPr>
          <w:rFonts w:ascii="Arial Nova" w:hAnsi="Arial Nova"/>
        </w:rPr>
        <w:fldChar w:fldCharType="begin"/>
      </w:r>
      <w:r w:rsidR="008B444D">
        <w:rPr>
          <w:rFonts w:ascii="Arial Nova" w:hAnsi="Arial Nova"/>
        </w:rPr>
        <w:instrText xml:space="preserve"> REF _Ref172624339 \h </w:instrText>
      </w:r>
      <w:r w:rsidR="00D10139">
        <w:rPr>
          <w:rFonts w:ascii="Arial Nova" w:hAnsi="Arial Nova"/>
        </w:rPr>
        <w:instrText xml:space="preserve"> \* MERGEFORMAT </w:instrText>
      </w:r>
      <w:r w:rsidR="008B444D">
        <w:rPr>
          <w:rFonts w:ascii="Arial Nova" w:hAnsi="Arial Nova"/>
        </w:rPr>
      </w:r>
      <w:r w:rsidR="008B444D">
        <w:rPr>
          <w:rFonts w:ascii="Arial Nova" w:hAnsi="Arial Nova"/>
        </w:rPr>
        <w:fldChar w:fldCharType="separate"/>
      </w:r>
      <w:r w:rsidR="008B444D" w:rsidRPr="00D10139">
        <w:rPr>
          <w:rFonts w:ascii="Arial Nova" w:hAnsi="Arial Nova"/>
        </w:rPr>
        <w:t>Appendix B</w:t>
      </w:r>
      <w:r w:rsidR="008B444D">
        <w:rPr>
          <w:rFonts w:ascii="Arial Nova" w:hAnsi="Arial Nova"/>
        </w:rPr>
        <w:fldChar w:fldCharType="end"/>
      </w:r>
      <w:r w:rsidR="0010242F">
        <w:rPr>
          <w:rFonts w:ascii="Arial Nova" w:hAnsi="Arial Nova"/>
        </w:rPr>
        <w:t xml:space="preserve"> for </w:t>
      </w:r>
      <w:r w:rsidR="0043347C">
        <w:rPr>
          <w:rFonts w:ascii="Arial Nova" w:hAnsi="Arial Nova"/>
        </w:rPr>
        <w:t>route profiles</w:t>
      </w:r>
      <w:r w:rsidR="0010242F">
        <w:rPr>
          <w:rFonts w:ascii="Arial Nova" w:hAnsi="Arial Nova"/>
        </w:rPr>
        <w:t>)</w:t>
      </w:r>
      <w:r w:rsidR="00404F14">
        <w:rPr>
          <w:rFonts w:ascii="Arial Nova" w:hAnsi="Arial Nova"/>
        </w:rPr>
        <w:t xml:space="preserve"> </w:t>
      </w:r>
      <w:r w:rsidR="00957DE6">
        <w:rPr>
          <w:rFonts w:ascii="Arial Nova" w:hAnsi="Arial Nova"/>
        </w:rPr>
        <w:t>and charging</w:t>
      </w:r>
      <w:r w:rsidR="000B1C8D">
        <w:rPr>
          <w:rFonts w:ascii="Arial Nova" w:hAnsi="Arial Nova"/>
        </w:rPr>
        <w:t xml:space="preserve"> infrastructure </w:t>
      </w:r>
      <w:r w:rsidR="00FF33BD">
        <w:rPr>
          <w:rFonts w:ascii="Arial Nova" w:hAnsi="Arial Nova"/>
        </w:rPr>
        <w:t xml:space="preserve">is </w:t>
      </w:r>
      <w:r w:rsidR="000B1C8D">
        <w:rPr>
          <w:rFonts w:ascii="Arial Nova" w:hAnsi="Arial Nova"/>
        </w:rPr>
        <w:t xml:space="preserve">to be installed </w:t>
      </w:r>
      <w:r w:rsidR="00FF33BD">
        <w:rPr>
          <w:rFonts w:ascii="Arial Nova" w:hAnsi="Arial Nova"/>
        </w:rPr>
        <w:t>at</w:t>
      </w:r>
      <w:r w:rsidR="000B1C8D">
        <w:rPr>
          <w:rFonts w:ascii="Arial Nova" w:hAnsi="Arial Nova"/>
        </w:rPr>
        <w:t xml:space="preserve"> </w:t>
      </w:r>
      <w:r w:rsidR="004D574B">
        <w:rPr>
          <w:rFonts w:ascii="Arial Nova" w:hAnsi="Arial Nova"/>
        </w:rPr>
        <w:t>Newport depot.</w:t>
      </w:r>
    </w:p>
    <w:p w14:paraId="18962FDB" w14:textId="77777777" w:rsidR="00A84A42" w:rsidRPr="00D35085" w:rsidRDefault="00A84A42" w:rsidP="00E20B16">
      <w:pPr>
        <w:pStyle w:val="ListParagraph"/>
        <w:jc w:val="both"/>
        <w:rPr>
          <w:rFonts w:ascii="Arial Nova" w:hAnsi="Arial Nova"/>
        </w:rPr>
      </w:pPr>
    </w:p>
    <w:p w14:paraId="4060D80D" w14:textId="11B5839B" w:rsidR="00385892" w:rsidRPr="00D35085" w:rsidRDefault="00385892" w:rsidP="00664150">
      <w:pPr>
        <w:pStyle w:val="ListParagraph"/>
        <w:jc w:val="center"/>
        <w:rPr>
          <w:rFonts w:ascii="Arial Nova" w:hAnsi="Arial Nova"/>
        </w:rPr>
      </w:pPr>
    </w:p>
    <w:p w14:paraId="56A179BC" w14:textId="5D052D67" w:rsidR="00E32080" w:rsidRPr="00D35085" w:rsidRDefault="00284F6A" w:rsidP="00E20B16">
      <w:pPr>
        <w:pStyle w:val="ListParagraph"/>
        <w:numPr>
          <w:ilvl w:val="0"/>
          <w:numId w:val="12"/>
        </w:numPr>
        <w:jc w:val="both"/>
        <w:rPr>
          <w:rFonts w:ascii="Arial Nova" w:hAnsi="Arial Nova"/>
        </w:rPr>
      </w:pPr>
      <w:r w:rsidRPr="00D35085">
        <w:rPr>
          <w:rFonts w:ascii="Arial Nova" w:hAnsi="Arial Nova"/>
        </w:rPr>
        <w:lastRenderedPageBreak/>
        <w:t>Southern Vectis has invested</w:t>
      </w:r>
      <w:r w:rsidR="00130462" w:rsidRPr="00D35085">
        <w:rPr>
          <w:rFonts w:ascii="Arial Nova" w:hAnsi="Arial Nova"/>
        </w:rPr>
        <w:t xml:space="preserve"> £1.7m in </w:t>
      </w:r>
      <w:r w:rsidR="005E6EF7">
        <w:rPr>
          <w:rFonts w:ascii="Arial Nova" w:hAnsi="Arial Nova"/>
        </w:rPr>
        <w:t xml:space="preserve">a fleet of </w:t>
      </w:r>
      <w:r w:rsidR="00EA3951">
        <w:rPr>
          <w:rFonts w:ascii="Arial Nova" w:hAnsi="Arial Nova"/>
        </w:rPr>
        <w:t>seven new</w:t>
      </w:r>
      <w:r w:rsidR="00EA3951" w:rsidRPr="00D35085">
        <w:rPr>
          <w:rFonts w:ascii="Arial Nova" w:hAnsi="Arial Nova"/>
        </w:rPr>
        <w:t xml:space="preserve"> </w:t>
      </w:r>
      <w:r w:rsidR="00130462" w:rsidRPr="00D35085">
        <w:rPr>
          <w:rFonts w:ascii="Arial Nova" w:hAnsi="Arial Nova"/>
        </w:rPr>
        <w:t xml:space="preserve">British-built ADL Enviro 400 MMC </w:t>
      </w:r>
      <w:r w:rsidR="005E6EF7">
        <w:rPr>
          <w:rFonts w:ascii="Arial Nova" w:hAnsi="Arial Nova"/>
        </w:rPr>
        <w:t xml:space="preserve">double-decker </w:t>
      </w:r>
      <w:r w:rsidR="00357D51">
        <w:rPr>
          <w:rFonts w:ascii="Arial Nova" w:hAnsi="Arial Nova"/>
        </w:rPr>
        <w:t>buses</w:t>
      </w:r>
      <w:r w:rsidR="00130462" w:rsidRPr="00D35085">
        <w:rPr>
          <w:rFonts w:ascii="Arial Nova" w:hAnsi="Arial Nova"/>
        </w:rPr>
        <w:t xml:space="preserve"> </w:t>
      </w:r>
      <w:r w:rsidR="00EA3951">
        <w:rPr>
          <w:rFonts w:ascii="Arial Nova" w:hAnsi="Arial Nova"/>
        </w:rPr>
        <w:t>which were delivered in November 2023 and now operate</w:t>
      </w:r>
      <w:r w:rsidR="00130462" w:rsidRPr="00D35085">
        <w:rPr>
          <w:rFonts w:ascii="Arial Nova" w:hAnsi="Arial Nova"/>
        </w:rPr>
        <w:t xml:space="preserve"> on route 1 between Newport and Cowe</w:t>
      </w:r>
      <w:r w:rsidR="008E51CC" w:rsidRPr="00D35085">
        <w:rPr>
          <w:rFonts w:ascii="Arial Nova" w:hAnsi="Arial Nova"/>
        </w:rPr>
        <w:t>s</w:t>
      </w:r>
      <w:r w:rsidR="00EA3951">
        <w:rPr>
          <w:rFonts w:ascii="Arial Nova" w:hAnsi="Arial Nova"/>
        </w:rPr>
        <w:t>. These</w:t>
      </w:r>
      <w:r w:rsidR="00AC6903" w:rsidRPr="00D35085">
        <w:rPr>
          <w:rFonts w:ascii="Arial Nova" w:hAnsi="Arial Nova"/>
        </w:rPr>
        <w:t xml:space="preserve"> a</w:t>
      </w:r>
      <w:r w:rsidR="00EA3951">
        <w:rPr>
          <w:rFonts w:ascii="Arial Nova" w:hAnsi="Arial Nova"/>
        </w:rPr>
        <w:t>re ultra-low emission</w:t>
      </w:r>
      <w:r w:rsidR="00AC6903" w:rsidRPr="00D35085">
        <w:rPr>
          <w:rFonts w:ascii="Arial Nova" w:hAnsi="Arial Nova"/>
        </w:rPr>
        <w:t xml:space="preserve"> Euro 6 </w:t>
      </w:r>
      <w:r w:rsidR="00357D51">
        <w:rPr>
          <w:rFonts w:ascii="Arial Nova" w:hAnsi="Arial Nova"/>
        </w:rPr>
        <w:t>diesel</w:t>
      </w:r>
      <w:r w:rsidR="00EA3951">
        <w:rPr>
          <w:rFonts w:ascii="Arial Nova" w:hAnsi="Arial Nova"/>
        </w:rPr>
        <w:t xml:space="preserve"> buses</w:t>
      </w:r>
      <w:r w:rsidR="00AC6903" w:rsidRPr="00D35085">
        <w:rPr>
          <w:rFonts w:ascii="Arial Nova" w:hAnsi="Arial Nova"/>
        </w:rPr>
        <w:t xml:space="preserve"> - cleaner than the latest generation of diesel cars</w:t>
      </w:r>
      <w:r w:rsidR="007D2A13">
        <w:rPr>
          <w:rFonts w:ascii="Arial Nova" w:hAnsi="Arial Nova"/>
        </w:rPr>
        <w:t xml:space="preserve">, </w:t>
      </w:r>
      <w:r w:rsidR="005A6249" w:rsidRPr="00D35085">
        <w:rPr>
          <w:rFonts w:ascii="Arial Nova" w:hAnsi="Arial Nova"/>
        </w:rPr>
        <w:t>help</w:t>
      </w:r>
      <w:r w:rsidR="007D2A13">
        <w:rPr>
          <w:rFonts w:ascii="Arial Nova" w:hAnsi="Arial Nova"/>
        </w:rPr>
        <w:t>ing to</w:t>
      </w:r>
      <w:r w:rsidR="005A6249" w:rsidRPr="00D35085">
        <w:rPr>
          <w:rFonts w:ascii="Arial Nova" w:hAnsi="Arial Nova"/>
        </w:rPr>
        <w:t xml:space="preserve"> improve air quality</w:t>
      </w:r>
      <w:r w:rsidR="007D2A13">
        <w:rPr>
          <w:rFonts w:ascii="Arial Nova" w:hAnsi="Arial Nova"/>
        </w:rPr>
        <w:t xml:space="preserve">. </w:t>
      </w:r>
      <w:r w:rsidR="00256FFC">
        <w:rPr>
          <w:rFonts w:ascii="Arial Nova" w:hAnsi="Arial Nova"/>
        </w:rPr>
        <w:t>Customers are benefiting from</w:t>
      </w:r>
      <w:r w:rsidR="005A6249" w:rsidRPr="00D35085">
        <w:rPr>
          <w:rFonts w:ascii="Arial Nova" w:hAnsi="Arial Nova"/>
        </w:rPr>
        <w:t xml:space="preserve"> </w:t>
      </w:r>
      <w:r w:rsidR="00256FFC">
        <w:rPr>
          <w:rFonts w:ascii="Arial Nova" w:hAnsi="Arial Nova"/>
        </w:rPr>
        <w:t xml:space="preserve">at seat </w:t>
      </w:r>
      <w:r w:rsidR="005A6249" w:rsidRPr="00D35085">
        <w:rPr>
          <w:rFonts w:ascii="Arial Nova" w:hAnsi="Arial Nova"/>
        </w:rPr>
        <w:t>USB charging points</w:t>
      </w:r>
      <w:r w:rsidR="00CC0AD5" w:rsidRPr="00D35085">
        <w:rPr>
          <w:rFonts w:ascii="Arial Nova" w:hAnsi="Arial Nova"/>
        </w:rPr>
        <w:t>, contactless ticketing and improved levels of comfort</w:t>
      </w:r>
      <w:r w:rsidR="00904A6B" w:rsidRPr="00D35085">
        <w:rPr>
          <w:rFonts w:ascii="Arial Nova" w:hAnsi="Arial Nova"/>
        </w:rPr>
        <w:t xml:space="preserve"> for passengers</w:t>
      </w:r>
      <w:r w:rsidR="00904A6B">
        <w:rPr>
          <w:rStyle w:val="EndnoteReference"/>
          <w:rFonts w:ascii="Arial Nova" w:hAnsi="Arial Nova"/>
        </w:rPr>
        <w:endnoteReference w:id="16"/>
      </w:r>
      <w:r w:rsidR="00904A6B" w:rsidRPr="00D35085">
        <w:rPr>
          <w:rFonts w:ascii="Arial Nova" w:hAnsi="Arial Nova"/>
        </w:rPr>
        <w:t>.</w:t>
      </w:r>
    </w:p>
    <w:p w14:paraId="5A769DFA" w14:textId="77777777" w:rsidR="00C01F5D" w:rsidRDefault="00185069" w:rsidP="00C01F5D">
      <w:pPr>
        <w:keepNext/>
        <w:jc w:val="center"/>
      </w:pPr>
      <w:r>
        <w:rPr>
          <w:noProof/>
        </w:rPr>
        <w:drawing>
          <wp:inline distT="0" distB="0" distL="0" distR="0" wp14:anchorId="33224006" wp14:editId="2A1C3F5F">
            <wp:extent cx="4420870" cy="3516704"/>
            <wp:effectExtent l="0" t="0" r="0" b="7620"/>
            <wp:docPr id="813821337" name="Picture 3" descr="A green double decker bus from the Southern Vectis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21337" name="Picture 3" descr="A green double decker bus from the Southern Vectis fleet."/>
                    <pic:cNvPicPr>
                      <a:picLocks noChangeAspect="1" noChangeArrowheads="1"/>
                    </pic:cNvPicPr>
                  </pic:nvPicPr>
                  <pic:blipFill>
                    <a:blip r:embed="rId34" r:link="rId18" cstate="print">
                      <a:extLst>
                        <a:ext uri="{28A0092B-C50C-407E-A947-70E740481C1C}">
                          <a14:useLocalDpi xmlns:a14="http://schemas.microsoft.com/office/drawing/2010/main" val="0"/>
                        </a:ext>
                      </a:extLst>
                    </a:blip>
                    <a:srcRect/>
                    <a:stretch>
                      <a:fillRect/>
                    </a:stretch>
                  </pic:blipFill>
                  <pic:spPr bwMode="auto">
                    <a:xfrm>
                      <a:off x="0" y="0"/>
                      <a:ext cx="4448868" cy="3538975"/>
                    </a:xfrm>
                    <a:prstGeom prst="rect">
                      <a:avLst/>
                    </a:prstGeom>
                    <a:noFill/>
                    <a:ln>
                      <a:noFill/>
                    </a:ln>
                  </pic:spPr>
                </pic:pic>
              </a:graphicData>
            </a:graphic>
          </wp:inline>
        </w:drawing>
      </w:r>
    </w:p>
    <w:p w14:paraId="75361D72" w14:textId="614DB38E" w:rsidR="00066ADC" w:rsidRPr="00C01F5D" w:rsidRDefault="00C01F5D" w:rsidP="00C01F5D">
      <w:pPr>
        <w:pStyle w:val="Caption"/>
        <w:jc w:val="center"/>
        <w:rPr>
          <w:rFonts w:ascii="Tenorite" w:hAnsi="Tenorite"/>
          <w:b/>
          <w:bCs/>
          <w:i w:val="0"/>
          <w:iCs w:val="0"/>
          <w:color w:val="0040C0"/>
        </w:rPr>
      </w:pPr>
      <w:r w:rsidRPr="00C01F5D">
        <w:rPr>
          <w:rFonts w:ascii="Tenorite" w:hAnsi="Tenorite"/>
          <w:b/>
          <w:bCs/>
          <w:i w:val="0"/>
          <w:iCs w:val="0"/>
          <w:color w:val="0040C0"/>
        </w:rPr>
        <w:t xml:space="preserve">Image </w:t>
      </w:r>
      <w:r w:rsidRPr="00C01F5D">
        <w:rPr>
          <w:rFonts w:ascii="Tenorite" w:hAnsi="Tenorite"/>
          <w:b/>
          <w:bCs/>
          <w:i w:val="0"/>
          <w:iCs w:val="0"/>
          <w:color w:val="0040C0"/>
        </w:rPr>
        <w:fldChar w:fldCharType="begin"/>
      </w:r>
      <w:r w:rsidRPr="00C01F5D">
        <w:rPr>
          <w:rFonts w:ascii="Tenorite" w:hAnsi="Tenorite"/>
          <w:b/>
          <w:bCs/>
          <w:i w:val="0"/>
          <w:iCs w:val="0"/>
          <w:color w:val="0040C0"/>
        </w:rPr>
        <w:instrText xml:space="preserve"> SEQ Image \* ARABIC </w:instrText>
      </w:r>
      <w:r w:rsidRPr="00C01F5D">
        <w:rPr>
          <w:rFonts w:ascii="Tenorite" w:hAnsi="Tenorite"/>
          <w:b/>
          <w:bCs/>
          <w:i w:val="0"/>
          <w:iCs w:val="0"/>
          <w:color w:val="0040C0"/>
        </w:rPr>
        <w:fldChar w:fldCharType="separate"/>
      </w:r>
      <w:r w:rsidR="0091393D">
        <w:rPr>
          <w:rFonts w:ascii="Tenorite" w:hAnsi="Tenorite"/>
          <w:b/>
          <w:bCs/>
          <w:i w:val="0"/>
          <w:iCs w:val="0"/>
          <w:noProof/>
          <w:color w:val="0040C0"/>
        </w:rPr>
        <w:t>4</w:t>
      </w:r>
      <w:r w:rsidRPr="00C01F5D">
        <w:rPr>
          <w:rFonts w:ascii="Tenorite" w:hAnsi="Tenorite"/>
          <w:b/>
          <w:bCs/>
          <w:i w:val="0"/>
          <w:iCs w:val="0"/>
          <w:color w:val="0040C0"/>
        </w:rPr>
        <w:fldChar w:fldCharType="end"/>
      </w:r>
      <w:r w:rsidRPr="00C01F5D">
        <w:rPr>
          <w:rFonts w:ascii="Tenorite" w:hAnsi="Tenorite"/>
          <w:b/>
          <w:bCs/>
          <w:i w:val="0"/>
          <w:iCs w:val="0"/>
          <w:color w:val="0040C0"/>
        </w:rPr>
        <w:t xml:space="preserve"> - </w:t>
      </w:r>
      <w:r w:rsidR="00DE0709">
        <w:rPr>
          <w:rFonts w:ascii="Tenorite" w:hAnsi="Tenorite"/>
          <w:b/>
          <w:bCs/>
          <w:i w:val="0"/>
          <w:iCs w:val="0"/>
          <w:color w:val="0040C0"/>
        </w:rPr>
        <w:t>O</w:t>
      </w:r>
      <w:r w:rsidRPr="00C01F5D">
        <w:rPr>
          <w:rFonts w:ascii="Tenorite" w:hAnsi="Tenorite"/>
          <w:b/>
          <w:bCs/>
          <w:i w:val="0"/>
          <w:iCs w:val="0"/>
          <w:color w:val="0040C0"/>
        </w:rPr>
        <w:t>ne of the eight new buses for Cowes to Newport route</w:t>
      </w:r>
    </w:p>
    <w:p w14:paraId="6CCC3F53" w14:textId="795E2F81" w:rsidR="00AC74C8" w:rsidRPr="00061071" w:rsidRDefault="00AC74C8" w:rsidP="00E20B16">
      <w:pPr>
        <w:pStyle w:val="Heading2"/>
        <w:numPr>
          <w:ilvl w:val="0"/>
          <w:numId w:val="0"/>
        </w:numPr>
        <w:ind w:left="720" w:hanging="720"/>
        <w:jc w:val="both"/>
        <w:rPr>
          <w:rFonts w:cstheme="minorBidi"/>
          <w:color w:val="0040C0"/>
        </w:rPr>
      </w:pPr>
      <w:bookmarkStart w:id="48" w:name="_Toc184992972"/>
      <w:r w:rsidRPr="00061071">
        <w:rPr>
          <w:rFonts w:cstheme="minorBidi"/>
          <w:color w:val="0040C0"/>
        </w:rPr>
        <w:t>3.</w:t>
      </w:r>
      <w:r w:rsidR="00AD3C67" w:rsidRPr="00061071">
        <w:rPr>
          <w:rFonts w:cstheme="minorBidi"/>
          <w:color w:val="0040C0"/>
        </w:rPr>
        <w:t>4</w:t>
      </w:r>
      <w:r w:rsidRPr="00061071">
        <w:rPr>
          <w:rFonts w:cstheme="minorBidi"/>
          <w:color w:val="0040C0"/>
        </w:rPr>
        <w:t xml:space="preserve"> </w:t>
      </w:r>
      <w:r w:rsidR="00DD401B" w:rsidRPr="00061071">
        <w:rPr>
          <w:rFonts w:cstheme="minorBidi"/>
          <w:color w:val="0040C0"/>
        </w:rPr>
        <w:tab/>
      </w:r>
      <w:r w:rsidRPr="00061071">
        <w:rPr>
          <w:rFonts w:cstheme="minorBidi"/>
          <w:color w:val="0040C0"/>
        </w:rPr>
        <w:t xml:space="preserve">Feasibility </w:t>
      </w:r>
      <w:r w:rsidR="00185069">
        <w:rPr>
          <w:rFonts w:cstheme="minorBidi"/>
          <w:color w:val="0040C0"/>
        </w:rPr>
        <w:t>s</w:t>
      </w:r>
      <w:r w:rsidRPr="00061071">
        <w:rPr>
          <w:rFonts w:cstheme="minorBidi"/>
          <w:color w:val="0040C0"/>
        </w:rPr>
        <w:t>tudies</w:t>
      </w:r>
      <w:bookmarkEnd w:id="48"/>
    </w:p>
    <w:p w14:paraId="58C22CBF" w14:textId="158B0356" w:rsidR="00B644D5" w:rsidRDefault="009E7B23" w:rsidP="00E20B16">
      <w:pPr>
        <w:spacing w:line="240" w:lineRule="auto"/>
        <w:jc w:val="both"/>
        <w:rPr>
          <w:rFonts w:ascii="Arial Nova" w:hAnsi="Arial Nova" w:cs="Arial"/>
          <w:shd w:val="clear" w:color="auto" w:fill="FFFFFF"/>
        </w:rPr>
      </w:pPr>
      <w:r>
        <w:rPr>
          <w:rFonts w:ascii="Arial Nova" w:hAnsi="Arial Nova" w:cs="Arial"/>
          <w:shd w:val="clear" w:color="auto" w:fill="FFFFFF"/>
        </w:rPr>
        <w:t>A</w:t>
      </w:r>
      <w:r w:rsidR="00732871">
        <w:rPr>
          <w:rFonts w:ascii="Arial Nova" w:hAnsi="Arial Nova" w:cs="Arial"/>
          <w:shd w:val="clear" w:color="auto" w:fill="FFFFFF"/>
        </w:rPr>
        <w:t xml:space="preserve"> </w:t>
      </w:r>
      <w:r>
        <w:rPr>
          <w:rFonts w:ascii="Arial Nova" w:hAnsi="Arial Nova" w:cs="Arial"/>
          <w:shd w:val="clear" w:color="auto" w:fill="FFFFFF"/>
        </w:rPr>
        <w:t>business case was prepared using funding from the “</w:t>
      </w:r>
      <w:r w:rsidR="00357D51">
        <w:rPr>
          <w:rFonts w:ascii="Arial Nova" w:hAnsi="Arial Nova" w:cs="Arial"/>
          <w:shd w:val="clear" w:color="auto" w:fill="FFFFFF"/>
        </w:rPr>
        <w:t>Restoring</w:t>
      </w:r>
      <w:r w:rsidR="00732871">
        <w:rPr>
          <w:rFonts w:ascii="Arial Nova" w:hAnsi="Arial Nova" w:cs="Arial"/>
          <w:shd w:val="clear" w:color="auto" w:fill="FFFFFF"/>
        </w:rPr>
        <w:t xml:space="preserve"> </w:t>
      </w:r>
      <w:r w:rsidR="007134F1">
        <w:rPr>
          <w:rFonts w:ascii="Arial Nova" w:hAnsi="Arial Nova" w:cs="Arial"/>
          <w:shd w:val="clear" w:color="auto" w:fill="FFFFFF"/>
        </w:rPr>
        <w:t xml:space="preserve">your </w:t>
      </w:r>
      <w:r>
        <w:rPr>
          <w:rFonts w:ascii="Arial Nova" w:hAnsi="Arial Nova" w:cs="Arial"/>
          <w:shd w:val="clear" w:color="auto" w:fill="FFFFFF"/>
        </w:rPr>
        <w:t>R</w:t>
      </w:r>
      <w:r w:rsidR="007134F1">
        <w:rPr>
          <w:rFonts w:ascii="Arial Nova" w:hAnsi="Arial Nova" w:cs="Arial"/>
          <w:shd w:val="clear" w:color="auto" w:fill="FFFFFF"/>
        </w:rPr>
        <w:t>ailways</w:t>
      </w:r>
      <w:r>
        <w:rPr>
          <w:rFonts w:ascii="Arial Nova" w:hAnsi="Arial Nova" w:cs="Arial"/>
          <w:shd w:val="clear" w:color="auto" w:fill="FFFFFF"/>
        </w:rPr>
        <w:t xml:space="preserve">” feasibility study fund </w:t>
      </w:r>
      <w:r w:rsidR="00C216C9">
        <w:rPr>
          <w:rFonts w:ascii="Arial Nova" w:hAnsi="Arial Nova" w:cs="Arial"/>
          <w:shd w:val="clear" w:color="auto" w:fill="FFFFFF"/>
        </w:rPr>
        <w:t xml:space="preserve">which </w:t>
      </w:r>
      <w:r w:rsidR="00D10139">
        <w:rPr>
          <w:rFonts w:ascii="Arial Nova" w:hAnsi="Arial Nova" w:cs="Arial"/>
          <w:shd w:val="clear" w:color="auto" w:fill="FFFFFF"/>
        </w:rPr>
        <w:t>considered the</w:t>
      </w:r>
      <w:r w:rsidR="00C216C9">
        <w:rPr>
          <w:rFonts w:ascii="Arial Nova" w:hAnsi="Arial Nova" w:cs="Arial"/>
          <w:shd w:val="clear" w:color="auto" w:fill="FFFFFF"/>
        </w:rPr>
        <w:t xml:space="preserve"> option of development of a new </w:t>
      </w:r>
      <w:r w:rsidR="006400E3">
        <w:rPr>
          <w:rFonts w:ascii="Arial Nova" w:hAnsi="Arial Nova" w:cs="Arial"/>
          <w:shd w:val="clear" w:color="auto" w:fill="FFFFFF"/>
        </w:rPr>
        <w:t xml:space="preserve">Bus Rapid Transit </w:t>
      </w:r>
      <w:r w:rsidR="00C216C9">
        <w:rPr>
          <w:rFonts w:ascii="Arial Nova" w:hAnsi="Arial Nova" w:cs="Arial"/>
          <w:shd w:val="clear" w:color="auto" w:fill="FFFFFF"/>
        </w:rPr>
        <w:t xml:space="preserve">service </w:t>
      </w:r>
      <w:r w:rsidR="006400E3">
        <w:rPr>
          <w:rFonts w:ascii="Arial Nova" w:hAnsi="Arial Nova" w:cs="Arial"/>
          <w:shd w:val="clear" w:color="auto" w:fill="FFFFFF"/>
        </w:rPr>
        <w:t xml:space="preserve">on the </w:t>
      </w:r>
      <w:r w:rsidR="00353968">
        <w:rPr>
          <w:rFonts w:ascii="Arial Nova" w:hAnsi="Arial Nova" w:cs="Arial"/>
          <w:shd w:val="clear" w:color="auto" w:fill="FFFFFF"/>
        </w:rPr>
        <w:t>closed railway track bed on the Isle of Wight</w:t>
      </w:r>
      <w:r w:rsidR="005B614D">
        <w:rPr>
          <w:rFonts w:ascii="Arial Nova" w:hAnsi="Arial Nova" w:cs="Arial"/>
          <w:shd w:val="clear" w:color="auto" w:fill="FFFFFF"/>
        </w:rPr>
        <w:t xml:space="preserve"> to-establish a </w:t>
      </w:r>
      <w:r w:rsidR="001F6F8A">
        <w:rPr>
          <w:rFonts w:ascii="Arial Nova" w:hAnsi="Arial Nova" w:cs="Arial"/>
          <w:shd w:val="clear" w:color="auto" w:fill="FFFFFF"/>
        </w:rPr>
        <w:t xml:space="preserve">bus </w:t>
      </w:r>
      <w:r w:rsidR="005B614D">
        <w:rPr>
          <w:rFonts w:ascii="Arial Nova" w:hAnsi="Arial Nova" w:cs="Arial"/>
          <w:shd w:val="clear" w:color="auto" w:fill="FFFFFF"/>
        </w:rPr>
        <w:t>link to Ventnor.</w:t>
      </w:r>
      <w:r w:rsidR="00327E4E">
        <w:rPr>
          <w:rFonts w:ascii="Arial Nova" w:hAnsi="Arial Nova" w:cs="Arial"/>
          <w:shd w:val="clear" w:color="auto" w:fill="FFFFFF"/>
        </w:rPr>
        <w:t xml:space="preserve"> It is proposed that this would operate along the same route </w:t>
      </w:r>
      <w:r w:rsidR="00FB31F5">
        <w:rPr>
          <w:rFonts w:ascii="Arial Nova" w:hAnsi="Arial Nova" w:cs="Arial"/>
          <w:shd w:val="clear" w:color="auto" w:fill="FFFFFF"/>
        </w:rPr>
        <w:t>as</w:t>
      </w:r>
      <w:r w:rsidR="00327E4E">
        <w:rPr>
          <w:rFonts w:ascii="Arial Nova" w:hAnsi="Arial Nova" w:cs="Arial"/>
          <w:shd w:val="clear" w:color="auto" w:fill="FFFFFF"/>
        </w:rPr>
        <w:t xml:space="preserve"> the now redundant rail line from Shanklin to Ventnor via Wroxall. This would require the current shared route to be converted for use as a dedicated bus route. All current infrastructure along the route would need to be upgraded for this purpose and likewise would require some third-party land to reopen some sections of the old rail line. One major hurdle would be the reopening of the tunnel before it rejoins the highway at the old ‘Ventnor East’ rail station. </w:t>
      </w:r>
      <w:r w:rsidR="00AC6BB2">
        <w:rPr>
          <w:rFonts w:ascii="Arial Nova" w:hAnsi="Arial Nova" w:cs="Arial"/>
          <w:shd w:val="clear" w:color="auto" w:fill="FFFFFF"/>
        </w:rPr>
        <w:t xml:space="preserve"> </w:t>
      </w:r>
      <w:r w:rsidR="006E1C52">
        <w:rPr>
          <w:rFonts w:ascii="Arial Nova" w:hAnsi="Arial Nova" w:cs="Arial"/>
          <w:shd w:val="clear" w:color="auto" w:fill="FFFFFF"/>
        </w:rPr>
        <w:t xml:space="preserve">As detailed in section </w:t>
      </w:r>
      <w:r w:rsidR="00C658B0">
        <w:rPr>
          <w:rFonts w:ascii="Arial Nova" w:hAnsi="Arial Nova" w:cs="Arial"/>
          <w:shd w:val="clear" w:color="auto" w:fill="FFFFFF"/>
        </w:rPr>
        <w:fldChar w:fldCharType="begin"/>
      </w:r>
      <w:r w:rsidR="00C658B0">
        <w:rPr>
          <w:rFonts w:ascii="Arial Nova" w:hAnsi="Arial Nova" w:cs="Arial"/>
          <w:shd w:val="clear" w:color="auto" w:fill="FFFFFF"/>
        </w:rPr>
        <w:instrText xml:space="preserve"> REF _Ref173330196 \h </w:instrText>
      </w:r>
      <w:r w:rsidR="0065657B">
        <w:rPr>
          <w:rFonts w:ascii="Arial Nova" w:hAnsi="Arial Nova" w:cs="Arial"/>
          <w:shd w:val="clear" w:color="auto" w:fill="FFFFFF"/>
        </w:rPr>
        <w:instrText xml:space="preserve"> \* MERGEFORMAT </w:instrText>
      </w:r>
      <w:r w:rsidR="00C658B0">
        <w:rPr>
          <w:rFonts w:ascii="Arial Nova" w:hAnsi="Arial Nova" w:cs="Arial"/>
          <w:shd w:val="clear" w:color="auto" w:fill="FFFFFF"/>
        </w:rPr>
      </w:r>
      <w:r w:rsidR="00C658B0">
        <w:rPr>
          <w:rFonts w:ascii="Arial Nova" w:hAnsi="Arial Nova" w:cs="Arial"/>
          <w:shd w:val="clear" w:color="auto" w:fill="FFFFFF"/>
        </w:rPr>
        <w:fldChar w:fldCharType="separate"/>
      </w:r>
      <w:r w:rsidR="00C658B0" w:rsidRPr="007F122E">
        <w:rPr>
          <w:rFonts w:ascii="Arial Nova" w:hAnsi="Arial Nova" w:cs="Arial"/>
          <w:shd w:val="clear" w:color="auto" w:fill="FFFFFF"/>
        </w:rPr>
        <w:t>2.6</w:t>
      </w:r>
      <w:r w:rsidR="00C658B0">
        <w:rPr>
          <w:rFonts w:ascii="Arial Nova" w:hAnsi="Arial Nova" w:cs="Arial"/>
          <w:shd w:val="clear" w:color="auto" w:fill="FFFFFF"/>
        </w:rPr>
        <w:fldChar w:fldCharType="end"/>
      </w:r>
      <w:r w:rsidR="00DC5E13">
        <w:rPr>
          <w:rFonts w:ascii="Arial Nova" w:hAnsi="Arial Nova" w:cs="Arial"/>
          <w:shd w:val="clear" w:color="auto" w:fill="FFFFFF"/>
        </w:rPr>
        <w:t xml:space="preserve">, the Isle </w:t>
      </w:r>
      <w:r w:rsidR="00752066">
        <w:rPr>
          <w:rFonts w:ascii="Arial Nova" w:hAnsi="Arial Nova" w:cs="Arial"/>
          <w:shd w:val="clear" w:color="auto" w:fill="FFFFFF"/>
        </w:rPr>
        <w:t xml:space="preserve">of Wight has </w:t>
      </w:r>
      <w:r w:rsidR="00327E4E">
        <w:rPr>
          <w:rFonts w:ascii="Arial Nova" w:hAnsi="Arial Nova" w:cs="Arial"/>
          <w:shd w:val="clear" w:color="auto" w:fill="FFFFFF"/>
        </w:rPr>
        <w:t xml:space="preserve">recently </w:t>
      </w:r>
      <w:r w:rsidR="00752066">
        <w:rPr>
          <w:rFonts w:ascii="Arial Nova" w:hAnsi="Arial Nova" w:cs="Arial"/>
          <w:shd w:val="clear" w:color="auto" w:fill="FFFFFF"/>
        </w:rPr>
        <w:t>experienced a landslide</w:t>
      </w:r>
      <w:r w:rsidR="00327E4E">
        <w:rPr>
          <w:rFonts w:ascii="Arial Nova" w:hAnsi="Arial Nova" w:cs="Arial"/>
          <w:shd w:val="clear" w:color="auto" w:fill="FFFFFF"/>
        </w:rPr>
        <w:t xml:space="preserve"> at Leeson Road, Ventnor,</w:t>
      </w:r>
      <w:r w:rsidR="00752066">
        <w:rPr>
          <w:rFonts w:ascii="Arial Nova" w:hAnsi="Arial Nova" w:cs="Arial"/>
          <w:shd w:val="clear" w:color="auto" w:fill="FFFFFF"/>
        </w:rPr>
        <w:t xml:space="preserve"> and there is a risk of </w:t>
      </w:r>
      <w:r w:rsidR="0065657B">
        <w:rPr>
          <w:rFonts w:ascii="Arial Nova" w:hAnsi="Arial Nova" w:cs="Arial"/>
          <w:shd w:val="clear" w:color="auto" w:fill="FFFFFF"/>
        </w:rPr>
        <w:t>future landslips that could impact the ability of bus services to reach their destinations</w:t>
      </w:r>
      <w:r w:rsidR="00327E4E">
        <w:rPr>
          <w:rFonts w:ascii="Arial Nova" w:hAnsi="Arial Nova" w:cs="Arial"/>
          <w:shd w:val="clear" w:color="auto" w:fill="FFFFFF"/>
        </w:rPr>
        <w:t xml:space="preserve"> along this critical route</w:t>
      </w:r>
      <w:r w:rsidR="0065657B">
        <w:rPr>
          <w:rFonts w:ascii="Arial Nova" w:hAnsi="Arial Nova" w:cs="Arial"/>
          <w:shd w:val="clear" w:color="auto" w:fill="FFFFFF"/>
        </w:rPr>
        <w:t xml:space="preserve">  </w:t>
      </w:r>
      <w:r w:rsidR="00327E4E">
        <w:rPr>
          <w:rFonts w:ascii="Arial Nova" w:hAnsi="Arial Nova" w:cs="Arial"/>
          <w:shd w:val="clear" w:color="auto" w:fill="FFFFFF"/>
        </w:rPr>
        <w:t>Therefore a</w:t>
      </w:r>
      <w:r w:rsidR="0065657B">
        <w:rPr>
          <w:rFonts w:ascii="Arial Nova" w:hAnsi="Arial Nova" w:cs="Arial"/>
          <w:shd w:val="clear" w:color="auto" w:fill="FFFFFF"/>
        </w:rPr>
        <w:t xml:space="preserve"> Bus R</w:t>
      </w:r>
      <w:r w:rsidR="002207DC">
        <w:rPr>
          <w:rFonts w:ascii="Arial Nova" w:hAnsi="Arial Nova" w:cs="Arial"/>
          <w:shd w:val="clear" w:color="auto" w:fill="FFFFFF"/>
        </w:rPr>
        <w:t>apid Transport service that r</w:t>
      </w:r>
      <w:r w:rsidR="00A2248A">
        <w:rPr>
          <w:rFonts w:ascii="Arial Nova" w:hAnsi="Arial Nova" w:cs="Arial"/>
          <w:shd w:val="clear" w:color="auto" w:fill="FFFFFF"/>
        </w:rPr>
        <w:t xml:space="preserve">edevelops </w:t>
      </w:r>
      <w:r w:rsidR="00327E4E">
        <w:rPr>
          <w:rFonts w:ascii="Arial Nova" w:hAnsi="Arial Nova" w:cs="Arial"/>
          <w:shd w:val="clear" w:color="auto" w:fill="FFFFFF"/>
        </w:rPr>
        <w:t xml:space="preserve">a separate route  </w:t>
      </w:r>
      <w:r w:rsidR="00603092">
        <w:rPr>
          <w:rFonts w:ascii="Arial Nova" w:hAnsi="Arial Nova" w:cs="Arial"/>
          <w:shd w:val="clear" w:color="auto" w:fill="FFFFFF"/>
        </w:rPr>
        <w:t>c</w:t>
      </w:r>
      <w:r w:rsidR="00B91B6C">
        <w:rPr>
          <w:rFonts w:ascii="Arial Nova" w:hAnsi="Arial Nova" w:cs="Arial"/>
          <w:shd w:val="clear" w:color="auto" w:fill="FFFFFF"/>
        </w:rPr>
        <w:t xml:space="preserve">ould be </w:t>
      </w:r>
      <w:r w:rsidR="00603092">
        <w:rPr>
          <w:rFonts w:ascii="Arial Nova" w:hAnsi="Arial Nova" w:cs="Arial"/>
          <w:shd w:val="clear" w:color="auto" w:fill="FFFFFF"/>
        </w:rPr>
        <w:t xml:space="preserve">a potential alternative </w:t>
      </w:r>
      <w:r w:rsidR="00327E4E">
        <w:rPr>
          <w:rFonts w:ascii="Arial Nova" w:hAnsi="Arial Nova" w:cs="Arial"/>
          <w:shd w:val="clear" w:color="auto" w:fill="FFFFFF"/>
        </w:rPr>
        <w:t xml:space="preserve"> for public transport to operate between the two towns, as well as connections for onward travel</w:t>
      </w:r>
      <w:r w:rsidR="00603092">
        <w:rPr>
          <w:rFonts w:ascii="Arial Nova" w:hAnsi="Arial Nova" w:cs="Arial"/>
          <w:shd w:val="clear" w:color="auto" w:fill="FFFFFF"/>
        </w:rPr>
        <w:t>.</w:t>
      </w:r>
    </w:p>
    <w:p w14:paraId="5A808675" w14:textId="77777777" w:rsidR="005B614D" w:rsidRDefault="005B614D" w:rsidP="00E20B16">
      <w:pPr>
        <w:spacing w:line="240" w:lineRule="auto"/>
        <w:jc w:val="both"/>
        <w:rPr>
          <w:rFonts w:ascii="Arial Nova" w:hAnsi="Arial Nova" w:cs="Arial"/>
          <w:shd w:val="clear" w:color="auto" w:fill="FFFFFF"/>
        </w:rPr>
      </w:pPr>
    </w:p>
    <w:p w14:paraId="62BC3F7E" w14:textId="77777777" w:rsidR="00D25AD4" w:rsidRDefault="00D25AD4" w:rsidP="00E20B16">
      <w:pPr>
        <w:spacing w:line="240" w:lineRule="auto"/>
        <w:jc w:val="both"/>
        <w:rPr>
          <w:rFonts w:ascii="Arial Nova" w:hAnsi="Arial Nova" w:cs="Arial"/>
          <w:shd w:val="clear" w:color="auto" w:fill="FFFFFF"/>
        </w:rPr>
      </w:pPr>
    </w:p>
    <w:p w14:paraId="21B35AB4" w14:textId="77777777" w:rsidR="00D25AD4" w:rsidRDefault="00D25AD4" w:rsidP="00E20B16">
      <w:pPr>
        <w:spacing w:line="240" w:lineRule="auto"/>
        <w:jc w:val="both"/>
        <w:rPr>
          <w:rFonts w:ascii="Arial Nova" w:hAnsi="Arial Nova" w:cs="Arial"/>
          <w:shd w:val="clear" w:color="auto" w:fill="FFFFFF"/>
        </w:rPr>
      </w:pPr>
    </w:p>
    <w:p w14:paraId="72A644AA" w14:textId="151B121E" w:rsidR="00AC74C8" w:rsidRPr="00061071" w:rsidRDefault="00AC74C8" w:rsidP="00E20B16">
      <w:pPr>
        <w:pStyle w:val="Heading2"/>
        <w:numPr>
          <w:ilvl w:val="0"/>
          <w:numId w:val="0"/>
        </w:numPr>
        <w:ind w:left="720" w:hanging="720"/>
        <w:jc w:val="both"/>
        <w:rPr>
          <w:rFonts w:cstheme="minorBidi"/>
          <w:color w:val="0040C0"/>
        </w:rPr>
      </w:pPr>
      <w:bookmarkStart w:id="49" w:name="_Ref184637831"/>
      <w:bookmarkStart w:id="50" w:name="_Toc184992973"/>
      <w:r w:rsidRPr="00061071">
        <w:rPr>
          <w:rFonts w:cstheme="minorBidi"/>
          <w:color w:val="0040C0"/>
        </w:rPr>
        <w:lastRenderedPageBreak/>
        <w:t>3.</w:t>
      </w:r>
      <w:r w:rsidR="00AD3C67" w:rsidRPr="00061071">
        <w:rPr>
          <w:rFonts w:cstheme="minorBidi"/>
          <w:color w:val="0040C0"/>
        </w:rPr>
        <w:t>5</w:t>
      </w:r>
      <w:r w:rsidRPr="00061071">
        <w:rPr>
          <w:rFonts w:cstheme="minorBidi"/>
          <w:color w:val="0040C0"/>
        </w:rPr>
        <w:t xml:space="preserve"> </w:t>
      </w:r>
      <w:r w:rsidR="00B81BAF" w:rsidRPr="00061071">
        <w:rPr>
          <w:rFonts w:cstheme="minorBidi"/>
          <w:color w:val="0040C0"/>
        </w:rPr>
        <w:tab/>
      </w:r>
      <w:r w:rsidR="00EC6792" w:rsidRPr="00061071">
        <w:rPr>
          <w:rFonts w:cstheme="minorBidi"/>
          <w:color w:val="0040C0"/>
        </w:rPr>
        <w:t xml:space="preserve">Publicity and </w:t>
      </w:r>
      <w:r w:rsidR="00250F48">
        <w:rPr>
          <w:rFonts w:cstheme="minorBidi"/>
          <w:color w:val="0040C0"/>
        </w:rPr>
        <w:t>m</w:t>
      </w:r>
      <w:r w:rsidRPr="00061071">
        <w:rPr>
          <w:rFonts w:cstheme="minorBidi"/>
          <w:color w:val="0040C0"/>
        </w:rPr>
        <w:t xml:space="preserve">arketing </w:t>
      </w:r>
      <w:r w:rsidR="00250F48">
        <w:rPr>
          <w:rFonts w:cstheme="minorBidi"/>
          <w:color w:val="0040C0"/>
        </w:rPr>
        <w:t>c</w:t>
      </w:r>
      <w:r w:rsidRPr="00061071">
        <w:rPr>
          <w:rFonts w:cstheme="minorBidi"/>
          <w:color w:val="0040C0"/>
        </w:rPr>
        <w:t>ampaigns</w:t>
      </w:r>
      <w:bookmarkEnd w:id="49"/>
      <w:bookmarkEnd w:id="50"/>
    </w:p>
    <w:p w14:paraId="0D9ADD7D" w14:textId="3D36B1A4" w:rsidR="003346F7" w:rsidRPr="00FF3ABC" w:rsidRDefault="003346F7" w:rsidP="00E20B16">
      <w:pPr>
        <w:spacing w:line="240" w:lineRule="auto"/>
        <w:jc w:val="both"/>
        <w:rPr>
          <w:rFonts w:ascii="Tenorite" w:hAnsi="Tenorite"/>
          <w:b/>
          <w:bCs/>
          <w:color w:val="0040C0"/>
          <w:sz w:val="24"/>
          <w:szCs w:val="24"/>
        </w:rPr>
      </w:pPr>
      <w:r w:rsidRPr="00FF3ABC">
        <w:rPr>
          <w:rFonts w:ascii="Tenorite" w:hAnsi="Tenorite"/>
          <w:b/>
          <w:bCs/>
          <w:color w:val="0040C0"/>
          <w:sz w:val="24"/>
          <w:szCs w:val="24"/>
        </w:rPr>
        <w:t>The Breeze app</w:t>
      </w:r>
    </w:p>
    <w:p w14:paraId="1A75CDA5" w14:textId="77777777" w:rsidR="00096F61" w:rsidRPr="009F3548" w:rsidRDefault="00710403" w:rsidP="00E20B16">
      <w:pPr>
        <w:spacing w:line="240" w:lineRule="auto"/>
        <w:jc w:val="both"/>
        <w:rPr>
          <w:rFonts w:ascii="Arial Nova" w:hAnsi="Arial Nova"/>
        </w:rPr>
      </w:pPr>
      <w:r w:rsidRPr="009F3548">
        <w:rPr>
          <w:rFonts w:ascii="Arial Nova" w:hAnsi="Arial Nova"/>
          <w:noProof/>
        </w:rPr>
        <w:drawing>
          <wp:inline distT="0" distB="0" distL="0" distR="0" wp14:anchorId="6E4C1ABF" wp14:editId="6C35B83C">
            <wp:extent cx="1600200" cy="485775"/>
            <wp:effectExtent l="0" t="0" r="0" b="9525"/>
            <wp:docPr id="369545622" name="Picture 5" descr="Breez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reeze Ap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14:paraId="04C2C741" w14:textId="71D44623" w:rsidR="003346F7" w:rsidRDefault="00BD56F6" w:rsidP="00E20B16">
      <w:pPr>
        <w:spacing w:line="240" w:lineRule="auto"/>
        <w:jc w:val="both"/>
        <w:rPr>
          <w:rFonts w:ascii="Arial Nova" w:hAnsi="Arial Nova"/>
        </w:rPr>
      </w:pPr>
      <w:r w:rsidRPr="009F3548">
        <w:rPr>
          <w:rFonts w:ascii="Arial Nova" w:hAnsi="Arial Nova"/>
        </w:rPr>
        <w:t>The Isle of Wight Council are members of</w:t>
      </w:r>
      <w:r w:rsidR="00250F48">
        <w:rPr>
          <w:rFonts w:ascii="Arial Nova" w:hAnsi="Arial Nova"/>
        </w:rPr>
        <w:t xml:space="preserve"> the</w:t>
      </w:r>
      <w:r w:rsidR="001173A7" w:rsidRPr="009F3548">
        <w:rPr>
          <w:rFonts w:ascii="Arial Nova" w:hAnsi="Arial Nova"/>
        </w:rPr>
        <w:t xml:space="preserve"> Solent Transport</w:t>
      </w:r>
      <w:r w:rsidR="00D56184" w:rsidRPr="009F3548">
        <w:rPr>
          <w:rStyle w:val="EndnoteReference"/>
          <w:rFonts w:ascii="Arial Nova" w:hAnsi="Arial Nova"/>
        </w:rPr>
        <w:endnoteReference w:id="17"/>
      </w:r>
      <w:r w:rsidR="001173A7" w:rsidRPr="009F3548">
        <w:rPr>
          <w:rFonts w:ascii="Arial Nova" w:hAnsi="Arial Nova"/>
        </w:rPr>
        <w:t xml:space="preserve"> Future Transport Zone.  </w:t>
      </w:r>
      <w:r w:rsidR="003346F7" w:rsidRPr="009F3548">
        <w:rPr>
          <w:rFonts w:ascii="Arial Nova" w:hAnsi="Arial Nova"/>
        </w:rPr>
        <w:t xml:space="preserve">Breeze </w:t>
      </w:r>
      <w:r w:rsidR="00B14792" w:rsidRPr="009F3548">
        <w:rPr>
          <w:rFonts w:ascii="Arial Nova" w:hAnsi="Arial Nova"/>
        </w:rPr>
        <w:t xml:space="preserve">is a development </w:t>
      </w:r>
      <w:r w:rsidR="00D56184" w:rsidRPr="009F3548">
        <w:rPr>
          <w:rFonts w:ascii="Arial Nova" w:hAnsi="Arial Nova"/>
        </w:rPr>
        <w:t>of</w:t>
      </w:r>
      <w:r w:rsidR="00E721E8" w:rsidRPr="009F3548">
        <w:rPr>
          <w:rFonts w:ascii="Arial Nova" w:hAnsi="Arial Nova"/>
        </w:rPr>
        <w:t xml:space="preserve"> </w:t>
      </w:r>
      <w:r w:rsidR="00245271" w:rsidRPr="009F3548">
        <w:rPr>
          <w:rFonts w:ascii="Arial Nova" w:hAnsi="Arial Nova"/>
        </w:rPr>
        <w:t>Solent Transport</w:t>
      </w:r>
      <w:r w:rsidR="00370448">
        <w:rPr>
          <w:rFonts w:ascii="Arial Nova" w:hAnsi="Arial Nova"/>
        </w:rPr>
        <w:t xml:space="preserve"> and is the first </w:t>
      </w:r>
      <w:r w:rsidR="00F66429">
        <w:rPr>
          <w:rFonts w:ascii="Arial Nova" w:eastAsia="Times New Roman" w:hAnsi="Arial Nova" w:cs="Segoe UI"/>
          <w:lang w:eastAsia="en-GB"/>
        </w:rPr>
        <w:t>MaaS (</w:t>
      </w:r>
      <w:r w:rsidR="00F66429" w:rsidRPr="00550EE0">
        <w:rPr>
          <w:rFonts w:ascii="Arial Nova" w:eastAsia="Times New Roman" w:hAnsi="Arial Nova" w:cs="Segoe UI"/>
          <w:lang w:eastAsia="en-GB"/>
        </w:rPr>
        <w:t>Mobility-as-a-Service scheme</w:t>
      </w:r>
      <w:r w:rsidR="00F66429">
        <w:rPr>
          <w:rStyle w:val="EndnoteReference"/>
          <w:rFonts w:ascii="Arial Nova" w:eastAsia="Times New Roman" w:hAnsi="Arial Nova" w:cs="Segoe UI"/>
          <w:lang w:eastAsia="en-GB"/>
        </w:rPr>
        <w:endnoteReference w:id="18"/>
      </w:r>
      <w:r w:rsidR="00F66429">
        <w:rPr>
          <w:rFonts w:ascii="Arial Nova" w:eastAsia="Times New Roman" w:hAnsi="Arial Nova" w:cs="Segoe UI"/>
          <w:lang w:eastAsia="en-GB"/>
        </w:rPr>
        <w:t>) app in the UK</w:t>
      </w:r>
      <w:r w:rsidR="00A67CB6" w:rsidRPr="009F3548">
        <w:rPr>
          <w:rFonts w:ascii="Arial Nova" w:hAnsi="Arial Nova"/>
        </w:rPr>
        <w:t>.  It</w:t>
      </w:r>
      <w:r w:rsidR="00245271" w:rsidRPr="009F3548">
        <w:rPr>
          <w:rFonts w:ascii="Arial Nova" w:hAnsi="Arial Nova"/>
        </w:rPr>
        <w:t xml:space="preserve"> </w:t>
      </w:r>
      <w:r w:rsidR="003346F7" w:rsidRPr="009F3548">
        <w:rPr>
          <w:rFonts w:ascii="Arial Nova" w:hAnsi="Arial Nova"/>
        </w:rPr>
        <w:t>is a free travel planning and booking app that helps</w:t>
      </w:r>
      <w:r w:rsidR="00A67CB6" w:rsidRPr="009F3548">
        <w:rPr>
          <w:rFonts w:ascii="Arial Nova" w:hAnsi="Arial Nova"/>
        </w:rPr>
        <w:t xml:space="preserve"> users</w:t>
      </w:r>
      <w:r w:rsidR="003346F7" w:rsidRPr="009F3548">
        <w:rPr>
          <w:rFonts w:ascii="Arial Nova" w:hAnsi="Arial Nova"/>
        </w:rPr>
        <w:t xml:space="preserve"> find the quickest, cheapest, and most eco-friendly options for </w:t>
      </w:r>
      <w:r w:rsidR="00A67CB6" w:rsidRPr="009F3548">
        <w:rPr>
          <w:rFonts w:ascii="Arial Nova" w:hAnsi="Arial Nova"/>
        </w:rPr>
        <w:t>their</w:t>
      </w:r>
      <w:r w:rsidR="003346F7" w:rsidRPr="009F3548">
        <w:rPr>
          <w:rFonts w:ascii="Arial Nova" w:hAnsi="Arial Nova"/>
        </w:rPr>
        <w:t xml:space="preserve"> journeys.</w:t>
      </w:r>
      <w:r w:rsidR="00BD2000" w:rsidRPr="009F3548">
        <w:rPr>
          <w:rFonts w:ascii="Arial Nova" w:hAnsi="Arial Nova"/>
        </w:rPr>
        <w:t xml:space="preserve">  </w:t>
      </w:r>
      <w:r w:rsidR="003346F7" w:rsidRPr="009F3548">
        <w:rPr>
          <w:rFonts w:ascii="Arial Nova" w:hAnsi="Arial Nova"/>
        </w:rPr>
        <w:t>The Breeze travel planning app covers the Solent region, including South Hampshire and the Isle of Wight</w:t>
      </w:r>
      <w:r w:rsidR="006F6BCD" w:rsidRPr="009F3548">
        <w:rPr>
          <w:rFonts w:ascii="Arial Nova" w:hAnsi="Arial Nova"/>
        </w:rPr>
        <w:t xml:space="preserve">, </w:t>
      </w:r>
      <w:r w:rsidR="00E15C7E">
        <w:rPr>
          <w:rFonts w:ascii="Arial Nova" w:hAnsi="Arial Nova"/>
        </w:rPr>
        <w:t>providing a</w:t>
      </w:r>
      <w:r w:rsidR="006F6BCD" w:rsidRPr="009F3548">
        <w:rPr>
          <w:rFonts w:ascii="Arial Nova" w:hAnsi="Arial Nova"/>
        </w:rPr>
        <w:t xml:space="preserve"> single place to plan route</w:t>
      </w:r>
      <w:r w:rsidR="00E15C7E">
        <w:rPr>
          <w:rFonts w:ascii="Arial Nova" w:hAnsi="Arial Nova"/>
        </w:rPr>
        <w:t>s</w:t>
      </w:r>
      <w:r w:rsidR="006F6BCD" w:rsidRPr="009F3548">
        <w:rPr>
          <w:rFonts w:ascii="Arial Nova" w:hAnsi="Arial Nova"/>
        </w:rPr>
        <w:t xml:space="preserve"> and buy tickets.</w:t>
      </w:r>
      <w:r w:rsidR="0035224E" w:rsidRPr="009F3548">
        <w:rPr>
          <w:rFonts w:ascii="Arial Nova" w:hAnsi="Arial Nova"/>
        </w:rPr>
        <w:t xml:space="preserve">  Currently Southern Vectis</w:t>
      </w:r>
      <w:r w:rsidR="00265640" w:rsidRPr="009F3548">
        <w:rPr>
          <w:rFonts w:ascii="Arial Nova" w:hAnsi="Arial Nova"/>
        </w:rPr>
        <w:t xml:space="preserve">, </w:t>
      </w:r>
      <w:r w:rsidR="00054949" w:rsidRPr="009F3548">
        <w:rPr>
          <w:rFonts w:ascii="Arial Nova" w:hAnsi="Arial Nova"/>
        </w:rPr>
        <w:t>I</w:t>
      </w:r>
      <w:r w:rsidR="00E0649B" w:rsidRPr="009F3548">
        <w:rPr>
          <w:rFonts w:ascii="Arial Nova" w:hAnsi="Arial Nova"/>
        </w:rPr>
        <w:t xml:space="preserve">slandline and Hover Travel are </w:t>
      </w:r>
      <w:r w:rsidR="00054949" w:rsidRPr="009F3548">
        <w:rPr>
          <w:rFonts w:ascii="Arial Nova" w:hAnsi="Arial Nova"/>
        </w:rPr>
        <w:t xml:space="preserve">fully </w:t>
      </w:r>
      <w:r w:rsidR="00E0649B" w:rsidRPr="009F3548">
        <w:rPr>
          <w:rFonts w:ascii="Arial Nova" w:hAnsi="Arial Nova"/>
        </w:rPr>
        <w:t>integrated on the app</w:t>
      </w:r>
      <w:r w:rsidR="008362B2" w:rsidRPr="009F3548">
        <w:rPr>
          <w:rFonts w:ascii="Arial Nova" w:hAnsi="Arial Nova"/>
        </w:rPr>
        <w:t>, Wightlink and Red Funnel are planned to be fully integrated (for buying tickets) at a later date</w:t>
      </w:r>
      <w:r w:rsidR="00526696" w:rsidRPr="009F3548">
        <w:rPr>
          <w:rFonts w:ascii="Arial Nova" w:hAnsi="Arial Nova"/>
        </w:rPr>
        <w:t>.</w:t>
      </w:r>
    </w:p>
    <w:p w14:paraId="461870DE" w14:textId="77777777" w:rsidR="00255CC9" w:rsidRPr="009F3548" w:rsidRDefault="00255CC9" w:rsidP="00E20B16">
      <w:pPr>
        <w:spacing w:line="240" w:lineRule="auto"/>
        <w:jc w:val="both"/>
        <w:rPr>
          <w:rFonts w:ascii="Arial Nova" w:hAnsi="Arial Nova"/>
        </w:rPr>
      </w:pPr>
    </w:p>
    <w:p w14:paraId="4A79716D" w14:textId="7649C7C0" w:rsidR="00DE65C7" w:rsidRPr="00FF3ABC" w:rsidRDefault="00DE65C7" w:rsidP="00E20B16">
      <w:pPr>
        <w:spacing w:line="240" w:lineRule="auto"/>
        <w:jc w:val="both"/>
        <w:rPr>
          <w:rFonts w:ascii="Tenorite" w:hAnsi="Tenorite"/>
          <w:b/>
          <w:bCs/>
          <w:color w:val="0040C0"/>
          <w:sz w:val="24"/>
          <w:szCs w:val="24"/>
        </w:rPr>
      </w:pPr>
      <w:r w:rsidRPr="00FF3ABC">
        <w:rPr>
          <w:rFonts w:ascii="Tenorite" w:hAnsi="Tenorite"/>
          <w:b/>
          <w:bCs/>
          <w:color w:val="0040C0"/>
          <w:sz w:val="24"/>
          <w:szCs w:val="24"/>
        </w:rPr>
        <w:t>Southern Vectis app</w:t>
      </w:r>
    </w:p>
    <w:p w14:paraId="3BBA57E0" w14:textId="6C89B0BF" w:rsidR="00DE65C7" w:rsidRPr="009F3548" w:rsidRDefault="00D53027" w:rsidP="00E20B16">
      <w:pPr>
        <w:spacing w:line="240" w:lineRule="auto"/>
        <w:jc w:val="both"/>
        <w:rPr>
          <w:rFonts w:ascii="Arial Nova" w:hAnsi="Arial Nova"/>
        </w:rPr>
      </w:pPr>
      <w:r w:rsidRPr="009F3548">
        <w:rPr>
          <w:rFonts w:ascii="Arial Nova" w:hAnsi="Arial Nova"/>
        </w:rPr>
        <w:t>Users receive the latest service updates, plan their journey, purchase tickets, track buses and personalise their journey by adding favourite bus stops.</w:t>
      </w:r>
    </w:p>
    <w:p w14:paraId="25CA2025" w14:textId="0E5FCD12" w:rsidR="003A0410" w:rsidRPr="00FF3ABC" w:rsidRDefault="00A2791D" w:rsidP="00E20B16">
      <w:pPr>
        <w:spacing w:line="240" w:lineRule="auto"/>
        <w:jc w:val="both"/>
        <w:rPr>
          <w:rFonts w:ascii="Tenorite" w:hAnsi="Tenorite"/>
          <w:b/>
          <w:bCs/>
          <w:color w:val="0040C0"/>
          <w:sz w:val="24"/>
          <w:szCs w:val="24"/>
        </w:rPr>
      </w:pPr>
      <w:r w:rsidRPr="00FF3ABC">
        <w:rPr>
          <w:rFonts w:ascii="Tenorite" w:hAnsi="Tenorite"/>
          <w:b/>
          <w:bCs/>
          <w:color w:val="0040C0"/>
          <w:sz w:val="24"/>
          <w:szCs w:val="24"/>
        </w:rPr>
        <w:t>£2</w:t>
      </w:r>
      <w:r w:rsidR="00357858">
        <w:rPr>
          <w:rFonts w:ascii="Tenorite" w:hAnsi="Tenorite"/>
          <w:b/>
          <w:bCs/>
          <w:color w:val="0040C0"/>
          <w:sz w:val="24"/>
          <w:szCs w:val="24"/>
        </w:rPr>
        <w:t>/£3</w:t>
      </w:r>
      <w:r w:rsidRPr="00FF3ABC">
        <w:rPr>
          <w:rFonts w:ascii="Tenorite" w:hAnsi="Tenorite"/>
          <w:b/>
          <w:bCs/>
          <w:color w:val="0040C0"/>
          <w:sz w:val="24"/>
          <w:szCs w:val="24"/>
        </w:rPr>
        <w:t xml:space="preserve"> capped fee on single journeys</w:t>
      </w:r>
    </w:p>
    <w:p w14:paraId="1F07AE6E" w14:textId="16B94525" w:rsidR="00A2791D" w:rsidRPr="009F3548" w:rsidRDefault="00A2791D" w:rsidP="00E20B16">
      <w:pPr>
        <w:spacing w:line="240" w:lineRule="auto"/>
        <w:jc w:val="both"/>
        <w:rPr>
          <w:rFonts w:ascii="Arial Nova" w:hAnsi="Arial Nova"/>
        </w:rPr>
      </w:pPr>
      <w:r w:rsidRPr="009F3548">
        <w:rPr>
          <w:rFonts w:ascii="Arial Nova" w:hAnsi="Arial Nova"/>
        </w:rPr>
        <w:t xml:space="preserve">A national scheme to encourage the use of local bus services </w:t>
      </w:r>
      <w:r w:rsidR="007D5D02">
        <w:rPr>
          <w:rFonts w:ascii="Arial Nova" w:hAnsi="Arial Nova"/>
        </w:rPr>
        <w:t>introduced</w:t>
      </w:r>
      <w:r w:rsidRPr="009F3548">
        <w:rPr>
          <w:rFonts w:ascii="Arial Nova" w:hAnsi="Arial Nova"/>
        </w:rPr>
        <w:t xml:space="preserve"> the £2 capped fare on single journeys</w:t>
      </w:r>
      <w:r w:rsidR="009A5EAC">
        <w:rPr>
          <w:rFonts w:ascii="Arial Nova" w:hAnsi="Arial Nova"/>
        </w:rPr>
        <w:t xml:space="preserve"> on </w:t>
      </w:r>
      <w:r w:rsidR="00F15190">
        <w:rPr>
          <w:rFonts w:ascii="Arial Nova" w:hAnsi="Arial Nova"/>
        </w:rPr>
        <w:t>1</w:t>
      </w:r>
      <w:r w:rsidR="00F15190" w:rsidRPr="00DA50B3">
        <w:rPr>
          <w:rFonts w:ascii="Arial Nova" w:hAnsi="Arial Nova"/>
          <w:vertAlign w:val="superscript"/>
        </w:rPr>
        <w:t>st</w:t>
      </w:r>
      <w:r w:rsidR="00F15190">
        <w:rPr>
          <w:rFonts w:ascii="Arial Nova" w:hAnsi="Arial Nova"/>
        </w:rPr>
        <w:t xml:space="preserve"> January 2023</w:t>
      </w:r>
      <w:r w:rsidRPr="009F3548">
        <w:rPr>
          <w:rFonts w:ascii="Arial Nova" w:hAnsi="Arial Nova"/>
        </w:rPr>
        <w:t>. The local commercial bus operator has advised that the outcome of has been an average increase in the region of four percent across all bus services on the Island.</w:t>
      </w:r>
      <w:r w:rsidR="005356C2">
        <w:rPr>
          <w:rFonts w:ascii="Arial Nova" w:hAnsi="Arial Nova"/>
        </w:rPr>
        <w:t xml:space="preserve">  The cap will change </w:t>
      </w:r>
      <w:r w:rsidR="009B4976">
        <w:rPr>
          <w:rFonts w:ascii="Arial Nova" w:hAnsi="Arial Nova"/>
        </w:rPr>
        <w:t xml:space="preserve">to £3 </w:t>
      </w:r>
      <w:r w:rsidR="00F15190">
        <w:rPr>
          <w:rFonts w:ascii="Arial Nova" w:hAnsi="Arial Nova"/>
        </w:rPr>
        <w:t>from 1</w:t>
      </w:r>
      <w:r w:rsidR="00F15190" w:rsidRPr="00DA50B3">
        <w:rPr>
          <w:rFonts w:ascii="Arial Nova" w:hAnsi="Arial Nova"/>
          <w:vertAlign w:val="superscript"/>
        </w:rPr>
        <w:t>st</w:t>
      </w:r>
      <w:r w:rsidR="00F15190">
        <w:rPr>
          <w:rFonts w:ascii="Arial Nova" w:hAnsi="Arial Nova"/>
        </w:rPr>
        <w:t xml:space="preserve"> January</w:t>
      </w:r>
      <w:r w:rsidR="009B4976">
        <w:rPr>
          <w:rFonts w:ascii="Arial Nova" w:hAnsi="Arial Nova"/>
        </w:rPr>
        <w:t xml:space="preserve"> 2025.</w:t>
      </w:r>
    </w:p>
    <w:p w14:paraId="3A8BE815" w14:textId="308ED750" w:rsidR="00096F61" w:rsidRPr="00FF3ABC" w:rsidRDefault="007C6A58" w:rsidP="00E20B16">
      <w:pPr>
        <w:spacing w:line="240" w:lineRule="auto"/>
        <w:jc w:val="both"/>
        <w:rPr>
          <w:rFonts w:ascii="Tenorite" w:hAnsi="Tenorite"/>
          <w:b/>
          <w:bCs/>
          <w:color w:val="0040C0"/>
          <w:sz w:val="24"/>
          <w:szCs w:val="24"/>
        </w:rPr>
      </w:pPr>
      <w:r w:rsidRPr="00FF3ABC">
        <w:rPr>
          <w:rFonts w:ascii="Tenorite" w:hAnsi="Tenorite"/>
          <w:b/>
          <w:bCs/>
          <w:color w:val="0040C0"/>
          <w:sz w:val="24"/>
          <w:szCs w:val="24"/>
        </w:rPr>
        <w:t>Southern Vectis</w:t>
      </w:r>
      <w:r w:rsidR="00387F3B" w:rsidRPr="00FF3ABC">
        <w:rPr>
          <w:rFonts w:ascii="Tenorite" w:hAnsi="Tenorite"/>
          <w:b/>
          <w:bCs/>
          <w:color w:val="0040C0"/>
          <w:sz w:val="24"/>
          <w:szCs w:val="24"/>
        </w:rPr>
        <w:t xml:space="preserve"> UK Bus Operator of the year</w:t>
      </w:r>
      <w:r w:rsidR="00B7332F" w:rsidRPr="00FF3ABC">
        <w:rPr>
          <w:rFonts w:ascii="Tenorite" w:hAnsi="Tenorite"/>
          <w:b/>
          <w:bCs/>
          <w:color w:val="0040C0"/>
          <w:sz w:val="24"/>
          <w:szCs w:val="24"/>
          <w:vertAlign w:val="superscript"/>
        </w:rPr>
        <w:endnoteReference w:id="19"/>
      </w:r>
    </w:p>
    <w:p w14:paraId="35F89E2A" w14:textId="44F96A8E" w:rsidR="00387F3B" w:rsidRPr="009F3548" w:rsidRDefault="00B36F3D" w:rsidP="00E20B16">
      <w:pPr>
        <w:spacing w:line="240" w:lineRule="auto"/>
        <w:jc w:val="both"/>
        <w:rPr>
          <w:rFonts w:ascii="Arial Nova" w:hAnsi="Arial Nova"/>
        </w:rPr>
      </w:pPr>
      <w:r>
        <w:rPr>
          <w:rFonts w:ascii="Arial Nova" w:hAnsi="Arial Nova"/>
        </w:rPr>
        <w:t xml:space="preserve">In 2023, </w:t>
      </w:r>
      <w:r w:rsidR="00234D9E" w:rsidRPr="009F3548">
        <w:rPr>
          <w:rFonts w:ascii="Arial Nova" w:hAnsi="Arial Nova"/>
        </w:rPr>
        <w:t xml:space="preserve">the island’s primary and only commercial operator </w:t>
      </w:r>
      <w:r>
        <w:rPr>
          <w:rFonts w:ascii="Arial Nova" w:hAnsi="Arial Nova"/>
        </w:rPr>
        <w:t>was awarded the accolade of</w:t>
      </w:r>
      <w:r w:rsidR="00234D9E" w:rsidRPr="009F3548">
        <w:rPr>
          <w:rFonts w:ascii="Arial Nova" w:hAnsi="Arial Nova"/>
        </w:rPr>
        <w:t xml:space="preserve"> UK Bus Operator of the year </w:t>
      </w:r>
      <w:r>
        <w:rPr>
          <w:rFonts w:ascii="Arial Nova" w:hAnsi="Arial Nova"/>
        </w:rPr>
        <w:t>at the UK Bus Awards</w:t>
      </w:r>
      <w:r w:rsidR="00104BC2" w:rsidRPr="009F3548">
        <w:rPr>
          <w:rFonts w:ascii="Arial Nova" w:hAnsi="Arial Nova"/>
        </w:rPr>
        <w:t>.</w:t>
      </w:r>
      <w:r w:rsidR="00C11C9A" w:rsidRPr="009F3548">
        <w:rPr>
          <w:rFonts w:ascii="Arial Nova" w:hAnsi="Arial Nova"/>
        </w:rPr>
        <w:t xml:space="preserve">  As well as assessing buses and drivers, the judges </w:t>
      </w:r>
      <w:r w:rsidR="00FB5269">
        <w:rPr>
          <w:rFonts w:ascii="Arial Nova" w:hAnsi="Arial Nova"/>
        </w:rPr>
        <w:t>considered</w:t>
      </w:r>
      <w:r>
        <w:rPr>
          <w:rFonts w:ascii="Arial Nova" w:hAnsi="Arial Nova"/>
        </w:rPr>
        <w:t xml:space="preserve"> bus</w:t>
      </w:r>
      <w:r w:rsidR="00C11C9A" w:rsidRPr="009F3548">
        <w:rPr>
          <w:rFonts w:ascii="Arial Nova" w:hAnsi="Arial Nova"/>
        </w:rPr>
        <w:t xml:space="preserve"> operators’ mobile apps, </w:t>
      </w:r>
      <w:r w:rsidR="00A2517F">
        <w:rPr>
          <w:rFonts w:ascii="Arial Nova" w:hAnsi="Arial Nova"/>
        </w:rPr>
        <w:t xml:space="preserve">their quality of </w:t>
      </w:r>
      <w:r w:rsidR="00C11C9A" w:rsidRPr="009F3548">
        <w:rPr>
          <w:rFonts w:ascii="Arial Nova" w:hAnsi="Arial Nova"/>
        </w:rPr>
        <w:t xml:space="preserve">customer service and public relations. They also </w:t>
      </w:r>
      <w:r w:rsidR="00A2517F">
        <w:rPr>
          <w:rFonts w:ascii="Arial Nova" w:hAnsi="Arial Nova"/>
        </w:rPr>
        <w:t>undertook</w:t>
      </w:r>
      <w:r w:rsidR="00C11C9A" w:rsidRPr="009F3548">
        <w:rPr>
          <w:rFonts w:ascii="Arial Nova" w:hAnsi="Arial Nova"/>
        </w:rPr>
        <w:t xml:space="preserve"> mystery </w:t>
      </w:r>
      <w:r w:rsidR="00A2517F">
        <w:rPr>
          <w:rFonts w:ascii="Arial Nova" w:hAnsi="Arial Nova"/>
        </w:rPr>
        <w:t xml:space="preserve">shopper </w:t>
      </w:r>
      <w:r w:rsidR="00C11C9A" w:rsidRPr="009F3548">
        <w:rPr>
          <w:rFonts w:ascii="Arial Nova" w:hAnsi="Arial Nova"/>
        </w:rPr>
        <w:t>journeys across bus networks.</w:t>
      </w:r>
    </w:p>
    <w:p w14:paraId="22520DC2" w14:textId="72E6EB3B" w:rsidR="00B7332F" w:rsidRPr="00FF3ABC" w:rsidRDefault="00662157" w:rsidP="00E20B16">
      <w:pPr>
        <w:spacing w:line="240" w:lineRule="auto"/>
        <w:jc w:val="both"/>
        <w:rPr>
          <w:rFonts w:ascii="Tenorite" w:hAnsi="Tenorite"/>
          <w:b/>
          <w:bCs/>
          <w:color w:val="0040C0"/>
          <w:sz w:val="24"/>
          <w:szCs w:val="24"/>
        </w:rPr>
      </w:pPr>
      <w:r w:rsidRPr="00FF3ABC">
        <w:rPr>
          <w:rFonts w:ascii="Tenorite" w:hAnsi="Tenorite"/>
          <w:b/>
          <w:bCs/>
          <w:color w:val="0040C0"/>
          <w:sz w:val="24"/>
          <w:szCs w:val="24"/>
        </w:rPr>
        <w:t xml:space="preserve">It’s </w:t>
      </w:r>
      <w:r w:rsidR="00726B37" w:rsidRPr="00FF3ABC">
        <w:rPr>
          <w:rFonts w:ascii="Tenorite" w:hAnsi="Tenorite"/>
          <w:b/>
          <w:bCs/>
          <w:color w:val="0040C0"/>
          <w:sz w:val="24"/>
          <w:szCs w:val="24"/>
        </w:rPr>
        <w:t>e</w:t>
      </w:r>
      <w:r w:rsidRPr="00FF3ABC">
        <w:rPr>
          <w:rFonts w:ascii="Tenorite" w:hAnsi="Tenorite"/>
          <w:b/>
          <w:bCs/>
          <w:color w:val="0040C0"/>
          <w:sz w:val="24"/>
          <w:szCs w:val="24"/>
        </w:rPr>
        <w:t>veryone’s journey</w:t>
      </w:r>
      <w:r w:rsidR="00FD087A" w:rsidRPr="00097F25">
        <w:rPr>
          <w:rFonts w:ascii="Tenorite" w:hAnsi="Tenorite"/>
          <w:b/>
          <w:bCs/>
          <w:color w:val="0040C0"/>
          <w:sz w:val="24"/>
          <w:szCs w:val="24"/>
          <w:vertAlign w:val="superscript"/>
        </w:rPr>
        <w:endnoteReference w:id="20"/>
      </w:r>
    </w:p>
    <w:p w14:paraId="124EB6FB" w14:textId="1FDB281A" w:rsidR="00726B37" w:rsidRPr="009F3548" w:rsidRDefault="008F6D83" w:rsidP="00E20B16">
      <w:pPr>
        <w:spacing w:line="240" w:lineRule="auto"/>
        <w:jc w:val="both"/>
        <w:rPr>
          <w:rFonts w:ascii="Arial Nova" w:hAnsi="Arial Nova"/>
        </w:rPr>
      </w:pPr>
      <w:r w:rsidRPr="009F3548">
        <w:rPr>
          <w:rFonts w:ascii="Arial Nova" w:hAnsi="Arial Nova"/>
        </w:rPr>
        <w:t>Southern Vecti</w:t>
      </w:r>
      <w:r w:rsidR="001B2540" w:rsidRPr="009F3548">
        <w:rPr>
          <w:rFonts w:ascii="Arial Nova" w:hAnsi="Arial Nova"/>
        </w:rPr>
        <w:t xml:space="preserve">s </w:t>
      </w:r>
      <w:r w:rsidR="00A92680" w:rsidRPr="009F3548">
        <w:rPr>
          <w:rFonts w:ascii="Arial Nova" w:hAnsi="Arial Nova"/>
        </w:rPr>
        <w:t xml:space="preserve">took part in </w:t>
      </w:r>
      <w:r w:rsidR="003519A8" w:rsidRPr="009F3548">
        <w:rPr>
          <w:rFonts w:ascii="Arial Nova" w:hAnsi="Arial Nova"/>
        </w:rPr>
        <w:t xml:space="preserve">the Department for Transport’s </w:t>
      </w:r>
      <w:r w:rsidR="009674FE" w:rsidRPr="009F3548">
        <w:rPr>
          <w:rFonts w:ascii="Arial Nova" w:hAnsi="Arial Nova"/>
        </w:rPr>
        <w:t>behaviour</w:t>
      </w:r>
      <w:r w:rsidR="003519A8" w:rsidRPr="009F3548">
        <w:rPr>
          <w:rFonts w:ascii="Arial Nova" w:hAnsi="Arial Nova"/>
        </w:rPr>
        <w:t xml:space="preserve"> change campaign</w:t>
      </w:r>
      <w:r w:rsidR="009674FE" w:rsidRPr="009F3548">
        <w:rPr>
          <w:rFonts w:ascii="Arial Nova" w:hAnsi="Arial Nova"/>
        </w:rPr>
        <w:t xml:space="preserve"> that aims </w:t>
      </w:r>
      <w:r w:rsidR="00CF548A">
        <w:rPr>
          <w:rFonts w:ascii="Arial Nova" w:hAnsi="Arial Nova"/>
        </w:rPr>
        <w:t>to encourage</w:t>
      </w:r>
      <w:r w:rsidR="009674FE" w:rsidRPr="009F3548">
        <w:rPr>
          <w:rFonts w:ascii="Arial Nova" w:hAnsi="Arial Nova"/>
        </w:rPr>
        <w:t xml:space="preserve"> </w:t>
      </w:r>
      <w:r w:rsidR="004F4D56">
        <w:rPr>
          <w:rFonts w:ascii="Arial Nova" w:hAnsi="Arial Nova"/>
        </w:rPr>
        <w:t xml:space="preserve">all </w:t>
      </w:r>
      <w:r w:rsidR="009674FE" w:rsidRPr="009F3548">
        <w:rPr>
          <w:rFonts w:ascii="Arial Nova" w:hAnsi="Arial Nova"/>
        </w:rPr>
        <w:t xml:space="preserve">passengers </w:t>
      </w:r>
      <w:r w:rsidR="00CF548A">
        <w:rPr>
          <w:rFonts w:ascii="Arial Nova" w:hAnsi="Arial Nova"/>
        </w:rPr>
        <w:t xml:space="preserve">to </w:t>
      </w:r>
      <w:r w:rsidR="009674FE" w:rsidRPr="009F3548">
        <w:rPr>
          <w:rFonts w:ascii="Arial Nova" w:hAnsi="Arial Nova"/>
        </w:rPr>
        <w:t>be</w:t>
      </w:r>
      <w:r w:rsidR="00587A3F" w:rsidRPr="009F3548">
        <w:rPr>
          <w:rFonts w:ascii="Arial Nova" w:hAnsi="Arial Nova"/>
        </w:rPr>
        <w:t xml:space="preserve">have </w:t>
      </w:r>
      <w:r w:rsidR="00F64D6E" w:rsidRPr="009F3548">
        <w:rPr>
          <w:rFonts w:ascii="Arial Nova" w:hAnsi="Arial Nova"/>
        </w:rPr>
        <w:t xml:space="preserve">in ways that </w:t>
      </w:r>
      <w:r w:rsidR="00DC25F2">
        <w:rPr>
          <w:rFonts w:ascii="Arial Nova" w:hAnsi="Arial Nova"/>
        </w:rPr>
        <w:t>improve</w:t>
      </w:r>
      <w:r w:rsidR="00F64D6E" w:rsidRPr="009F3548">
        <w:rPr>
          <w:rFonts w:ascii="Arial Nova" w:hAnsi="Arial Nova"/>
        </w:rPr>
        <w:t xml:space="preserve"> </w:t>
      </w:r>
      <w:r w:rsidR="00354D9F" w:rsidRPr="009F3548">
        <w:rPr>
          <w:rFonts w:ascii="Arial Nova" w:hAnsi="Arial Nova"/>
        </w:rPr>
        <w:t>disabled passengers</w:t>
      </w:r>
      <w:r w:rsidR="00DC25F2">
        <w:rPr>
          <w:rFonts w:ascii="Arial Nova" w:hAnsi="Arial Nova"/>
        </w:rPr>
        <w:t>’</w:t>
      </w:r>
      <w:r w:rsidR="00F64D6E" w:rsidRPr="009F3548">
        <w:rPr>
          <w:rFonts w:ascii="Arial Nova" w:hAnsi="Arial Nova"/>
        </w:rPr>
        <w:t xml:space="preserve"> travel experience, such as giving up </w:t>
      </w:r>
      <w:r w:rsidR="00BE4A4D" w:rsidRPr="009F3548">
        <w:rPr>
          <w:rFonts w:ascii="Arial Nova" w:hAnsi="Arial Nova"/>
        </w:rPr>
        <w:t>a disabled/priority seat when on board.</w:t>
      </w:r>
    </w:p>
    <w:p w14:paraId="39BA639A" w14:textId="4CE51ED4" w:rsidR="00726B37" w:rsidRPr="00097F25" w:rsidRDefault="009D59B5" w:rsidP="00E20B16">
      <w:pPr>
        <w:spacing w:line="240" w:lineRule="auto"/>
        <w:jc w:val="both"/>
        <w:rPr>
          <w:rFonts w:ascii="Tenorite" w:hAnsi="Tenorite"/>
          <w:b/>
          <w:bCs/>
          <w:color w:val="0040C0"/>
          <w:sz w:val="24"/>
          <w:szCs w:val="24"/>
        </w:rPr>
      </w:pPr>
      <w:r w:rsidRPr="00097F25">
        <w:rPr>
          <w:rFonts w:ascii="Tenorite" w:hAnsi="Tenorite"/>
          <w:b/>
          <w:bCs/>
          <w:color w:val="0040C0"/>
          <w:sz w:val="24"/>
          <w:szCs w:val="24"/>
        </w:rPr>
        <w:t>Feed</w:t>
      </w:r>
      <w:r w:rsidR="0027788C" w:rsidRPr="00097F25">
        <w:rPr>
          <w:rFonts w:ascii="Tenorite" w:hAnsi="Tenorite"/>
          <w:b/>
          <w:bCs/>
          <w:color w:val="0040C0"/>
          <w:sz w:val="24"/>
          <w:szCs w:val="24"/>
        </w:rPr>
        <w:t>back on electric buses</w:t>
      </w:r>
      <w:r w:rsidR="00B97F5A" w:rsidRPr="00930201">
        <w:rPr>
          <w:rFonts w:ascii="Tenorite" w:hAnsi="Tenorite"/>
          <w:b/>
          <w:bCs/>
          <w:color w:val="0040C0"/>
          <w:sz w:val="24"/>
          <w:szCs w:val="24"/>
          <w:vertAlign w:val="superscript"/>
        </w:rPr>
        <w:endnoteReference w:id="21"/>
      </w:r>
      <w:r w:rsidR="0027788C" w:rsidRPr="00097F25">
        <w:rPr>
          <w:rFonts w:ascii="Tenorite" w:hAnsi="Tenorite"/>
          <w:b/>
          <w:bCs/>
          <w:color w:val="0040C0"/>
          <w:sz w:val="24"/>
          <w:szCs w:val="24"/>
        </w:rPr>
        <w:t>.</w:t>
      </w:r>
    </w:p>
    <w:p w14:paraId="22BAE4EC" w14:textId="52EF4756" w:rsidR="00751379" w:rsidRDefault="0027788C" w:rsidP="00E20B16">
      <w:pPr>
        <w:spacing w:line="240" w:lineRule="auto"/>
        <w:jc w:val="both"/>
        <w:rPr>
          <w:rFonts w:ascii="Arial Nova" w:hAnsi="Arial Nova"/>
        </w:rPr>
      </w:pPr>
      <w:r w:rsidRPr="009F3548">
        <w:rPr>
          <w:rFonts w:ascii="Arial Nova" w:hAnsi="Arial Nova"/>
        </w:rPr>
        <w:t xml:space="preserve">Southern Vectis </w:t>
      </w:r>
      <w:r w:rsidR="00EF5828" w:rsidRPr="009F3548">
        <w:rPr>
          <w:rFonts w:ascii="Arial Nova" w:hAnsi="Arial Nova"/>
        </w:rPr>
        <w:t xml:space="preserve">are carrying out an engagement exercise to help inform the type of electric buses </w:t>
      </w:r>
      <w:r w:rsidR="00B97F5A" w:rsidRPr="009F3548">
        <w:rPr>
          <w:rFonts w:ascii="Arial Nova" w:hAnsi="Arial Nova"/>
        </w:rPr>
        <w:t>to be purchased</w:t>
      </w:r>
      <w:r w:rsidR="00A2517F">
        <w:rPr>
          <w:rFonts w:ascii="Arial Nova" w:hAnsi="Arial Nova"/>
        </w:rPr>
        <w:t xml:space="preserve"> </w:t>
      </w:r>
      <w:r w:rsidR="00751379">
        <w:rPr>
          <w:rFonts w:ascii="Arial Nova" w:hAnsi="Arial Nova"/>
        </w:rPr>
        <w:t xml:space="preserve">using </w:t>
      </w:r>
      <w:r w:rsidR="00A2517F">
        <w:rPr>
          <w:rFonts w:ascii="Arial Nova" w:hAnsi="Arial Nova"/>
        </w:rPr>
        <w:t xml:space="preserve">the ZEBRA </w:t>
      </w:r>
      <w:r w:rsidR="005F1DC4">
        <w:rPr>
          <w:rFonts w:ascii="Arial Nova" w:hAnsi="Arial Nova"/>
        </w:rPr>
        <w:t xml:space="preserve">round </w:t>
      </w:r>
      <w:r w:rsidR="00A2517F">
        <w:rPr>
          <w:rFonts w:ascii="Arial Nova" w:hAnsi="Arial Nova"/>
        </w:rPr>
        <w:t xml:space="preserve">2 funding awarded </w:t>
      </w:r>
      <w:r w:rsidR="00751379">
        <w:rPr>
          <w:rFonts w:ascii="Arial Nova" w:hAnsi="Arial Nova"/>
        </w:rPr>
        <w:t xml:space="preserve">in spring 2024 </w:t>
      </w:r>
      <w:r w:rsidR="005F1DC4">
        <w:rPr>
          <w:rFonts w:ascii="Arial Nova" w:hAnsi="Arial Nova"/>
        </w:rPr>
        <w:t>for 22 new buses</w:t>
      </w:r>
      <w:r w:rsidR="00B97F5A" w:rsidRPr="009F3548">
        <w:rPr>
          <w:rFonts w:ascii="Arial Nova" w:hAnsi="Arial Nova"/>
        </w:rPr>
        <w:t xml:space="preserve">.  </w:t>
      </w:r>
    </w:p>
    <w:p w14:paraId="01D0B513" w14:textId="77777777" w:rsidR="00751379" w:rsidRDefault="00751379">
      <w:pPr>
        <w:rPr>
          <w:rFonts w:ascii="Arial Nova" w:hAnsi="Arial Nova"/>
        </w:rPr>
      </w:pPr>
      <w:r>
        <w:rPr>
          <w:rFonts w:ascii="Arial Nova" w:hAnsi="Arial Nova"/>
        </w:rPr>
        <w:br w:type="page"/>
      </w:r>
    </w:p>
    <w:p w14:paraId="17EF64E2" w14:textId="41D2FBF4" w:rsidR="007E23EA" w:rsidRPr="00930201" w:rsidRDefault="007E23EA" w:rsidP="00E20B16">
      <w:pPr>
        <w:spacing w:line="240" w:lineRule="auto"/>
        <w:jc w:val="both"/>
        <w:rPr>
          <w:rFonts w:ascii="Tenorite" w:hAnsi="Tenorite"/>
          <w:b/>
          <w:bCs/>
          <w:color w:val="0040C0"/>
          <w:sz w:val="24"/>
          <w:szCs w:val="24"/>
        </w:rPr>
      </w:pPr>
      <w:r w:rsidRPr="00930201">
        <w:rPr>
          <w:rFonts w:ascii="Tenorite" w:hAnsi="Tenorite"/>
          <w:b/>
          <w:bCs/>
          <w:color w:val="0040C0"/>
          <w:sz w:val="24"/>
          <w:szCs w:val="24"/>
        </w:rPr>
        <w:lastRenderedPageBreak/>
        <w:t>Slow Travel Guide</w:t>
      </w:r>
      <w:r w:rsidRPr="00930201">
        <w:rPr>
          <w:rFonts w:ascii="Tenorite" w:hAnsi="Tenorite"/>
          <w:b/>
          <w:bCs/>
          <w:color w:val="0040C0"/>
          <w:sz w:val="24"/>
          <w:szCs w:val="24"/>
          <w:vertAlign w:val="superscript"/>
        </w:rPr>
        <w:endnoteReference w:id="22"/>
      </w:r>
    </w:p>
    <w:p w14:paraId="30F2345D" w14:textId="26500F9F" w:rsidR="007E23EA" w:rsidRPr="009F3548" w:rsidRDefault="005D01C1" w:rsidP="00E20B16">
      <w:pPr>
        <w:spacing w:line="240" w:lineRule="auto"/>
        <w:jc w:val="both"/>
        <w:rPr>
          <w:rFonts w:ascii="Arial Nova" w:hAnsi="Arial Nova"/>
        </w:rPr>
      </w:pPr>
      <w:r w:rsidRPr="009F3548">
        <w:rPr>
          <w:rFonts w:ascii="Arial Nova" w:hAnsi="Arial Nova"/>
        </w:rPr>
        <w:t xml:space="preserve">The </w:t>
      </w:r>
      <w:hyperlink r:id="rId36" w:history="1">
        <w:r w:rsidRPr="00823DFC">
          <w:rPr>
            <w:rStyle w:val="Hyperlink"/>
            <w:rFonts w:ascii="Arial Nova" w:hAnsi="Arial Nova"/>
          </w:rPr>
          <w:t>Slow Travel Guide</w:t>
        </w:r>
      </w:hyperlink>
      <w:r w:rsidRPr="009F3548">
        <w:rPr>
          <w:rFonts w:ascii="Arial Nova" w:hAnsi="Arial Nova"/>
        </w:rPr>
        <w:t xml:space="preserve"> to the Isle of Wight is funded by Isle of Wight Council’s Access Fund and Visit Isle of Wight Ltd.</w:t>
      </w:r>
      <w:r w:rsidR="009F430C" w:rsidRPr="009F3548">
        <w:rPr>
          <w:rFonts w:ascii="Arial Nova" w:hAnsi="Arial Nova"/>
        </w:rPr>
        <w:t xml:space="preserve">  Researched, written and curated by Mark Rowe, the guide has been written to allow</w:t>
      </w:r>
      <w:r w:rsidR="00B22533" w:rsidRPr="009F3548">
        <w:rPr>
          <w:rFonts w:ascii="Arial Nova" w:hAnsi="Arial Nova"/>
        </w:rPr>
        <w:t xml:space="preserve"> exploration of the Isle of Wight by walking, </w:t>
      </w:r>
      <w:r w:rsidR="0068322C" w:rsidRPr="009F3548">
        <w:rPr>
          <w:rFonts w:ascii="Arial Nova" w:hAnsi="Arial Nova"/>
        </w:rPr>
        <w:t>cycling</w:t>
      </w:r>
      <w:r w:rsidR="00B22533" w:rsidRPr="009F3548">
        <w:rPr>
          <w:rFonts w:ascii="Arial Nova" w:hAnsi="Arial Nova"/>
        </w:rPr>
        <w:t xml:space="preserve">, </w:t>
      </w:r>
      <w:r w:rsidR="0068322C" w:rsidRPr="009F3548">
        <w:rPr>
          <w:rFonts w:ascii="Arial Nova" w:hAnsi="Arial Nova"/>
        </w:rPr>
        <w:t>or taking the bus or train.</w:t>
      </w:r>
      <w:r w:rsidR="001C2FD9" w:rsidRPr="009F3548">
        <w:rPr>
          <w:rFonts w:ascii="Arial Nova" w:hAnsi="Arial Nova"/>
        </w:rPr>
        <w:t xml:space="preserve">  There are </w:t>
      </w:r>
      <w:r w:rsidR="00354856">
        <w:rPr>
          <w:rFonts w:ascii="Arial Nova" w:hAnsi="Arial Nova"/>
        </w:rPr>
        <w:t>eight</w:t>
      </w:r>
      <w:r w:rsidR="001C2FD9" w:rsidRPr="009F3548">
        <w:rPr>
          <w:rFonts w:ascii="Arial Nova" w:hAnsi="Arial Nova"/>
        </w:rPr>
        <w:t xml:space="preserve"> sustainable travel touring routes</w:t>
      </w:r>
      <w:r w:rsidR="00C7686A" w:rsidRPr="009F3548">
        <w:rPr>
          <w:rFonts w:ascii="Arial Nova" w:hAnsi="Arial Nova"/>
        </w:rPr>
        <w:t xml:space="preserve">, each featuring bus </w:t>
      </w:r>
      <w:r w:rsidR="00D009A2" w:rsidRPr="009F3548">
        <w:rPr>
          <w:rFonts w:ascii="Arial Nova" w:hAnsi="Arial Nova"/>
        </w:rPr>
        <w:t>routes.</w:t>
      </w:r>
      <w:r w:rsidR="00404C76">
        <w:rPr>
          <w:rFonts w:ascii="Arial Nova" w:hAnsi="Arial Nova"/>
        </w:rPr>
        <w:t xml:space="preserve"> </w:t>
      </w:r>
    </w:p>
    <w:p w14:paraId="30306426" w14:textId="075D8586" w:rsidR="00300136" w:rsidRPr="00930201" w:rsidRDefault="00DA664D" w:rsidP="00E20B16">
      <w:pPr>
        <w:spacing w:line="240" w:lineRule="auto"/>
        <w:jc w:val="both"/>
        <w:rPr>
          <w:rFonts w:ascii="Tenorite" w:hAnsi="Tenorite"/>
          <w:b/>
          <w:bCs/>
          <w:color w:val="0040C0"/>
          <w:sz w:val="24"/>
          <w:szCs w:val="24"/>
        </w:rPr>
      </w:pPr>
      <w:r w:rsidRPr="00930201">
        <w:rPr>
          <w:rFonts w:ascii="Tenorite" w:hAnsi="Tenorite"/>
          <w:b/>
          <w:bCs/>
          <w:color w:val="0040C0"/>
          <w:sz w:val="24"/>
          <w:szCs w:val="24"/>
        </w:rPr>
        <w:t>Visit IOW</w:t>
      </w:r>
      <w:r w:rsidR="00300136" w:rsidRPr="00930201">
        <w:rPr>
          <w:rFonts w:ascii="Tenorite" w:hAnsi="Tenorite"/>
          <w:b/>
          <w:bCs/>
          <w:color w:val="0040C0"/>
          <w:sz w:val="24"/>
          <w:szCs w:val="24"/>
        </w:rPr>
        <w:t xml:space="preserve"> Bus Guide</w:t>
      </w:r>
      <w:r w:rsidR="0059472D" w:rsidRPr="00930201">
        <w:rPr>
          <w:rFonts w:ascii="Tenorite" w:hAnsi="Tenorite"/>
          <w:b/>
          <w:bCs/>
          <w:color w:val="0040C0"/>
          <w:sz w:val="24"/>
          <w:szCs w:val="24"/>
          <w:vertAlign w:val="superscript"/>
        </w:rPr>
        <w:endnoteReference w:id="23"/>
      </w:r>
    </w:p>
    <w:p w14:paraId="0AD24740" w14:textId="5AFDB55B" w:rsidR="0088396D" w:rsidRDefault="00F65E6D" w:rsidP="00E20B16">
      <w:pPr>
        <w:spacing w:line="240" w:lineRule="auto"/>
        <w:jc w:val="both"/>
        <w:rPr>
          <w:rFonts w:ascii="Arial Nova" w:hAnsi="Arial Nova"/>
        </w:rPr>
      </w:pPr>
      <w:r w:rsidRPr="009F3548">
        <w:rPr>
          <w:rFonts w:ascii="Arial Nova" w:hAnsi="Arial Nova"/>
        </w:rPr>
        <w:t>The Island's Official Tourism Website ha</w:t>
      </w:r>
      <w:r w:rsidR="00533CDB">
        <w:rPr>
          <w:rFonts w:ascii="Arial Nova" w:hAnsi="Arial Nova"/>
        </w:rPr>
        <w:t>s</w:t>
      </w:r>
      <w:r w:rsidRPr="009F3548">
        <w:rPr>
          <w:rFonts w:ascii="Arial Nova" w:hAnsi="Arial Nova"/>
        </w:rPr>
        <w:t xml:space="preserve"> </w:t>
      </w:r>
      <w:hyperlink r:id="rId37" w:history="1">
        <w:r w:rsidRPr="00A67DDD">
          <w:rPr>
            <w:rStyle w:val="Hyperlink"/>
            <w:rFonts w:ascii="Arial Nova" w:hAnsi="Arial Nova"/>
          </w:rPr>
          <w:t>an excellent guide</w:t>
        </w:r>
      </w:hyperlink>
      <w:r w:rsidRPr="009F3548">
        <w:rPr>
          <w:rFonts w:ascii="Arial Nova" w:hAnsi="Arial Nova"/>
        </w:rPr>
        <w:t xml:space="preserve"> </w:t>
      </w:r>
      <w:r w:rsidR="00164802" w:rsidRPr="009F3548">
        <w:rPr>
          <w:rFonts w:ascii="Arial Nova" w:hAnsi="Arial Nova"/>
        </w:rPr>
        <w:t>for visitors using the Island’s bus network.</w:t>
      </w:r>
    </w:p>
    <w:p w14:paraId="508F0413" w14:textId="460EDA97" w:rsidR="000912DA" w:rsidRPr="00DA50B3" w:rsidRDefault="000912DA" w:rsidP="00E20B16">
      <w:pPr>
        <w:spacing w:line="240" w:lineRule="auto"/>
        <w:jc w:val="both"/>
        <w:rPr>
          <w:rFonts w:ascii="Tenorite" w:hAnsi="Tenorite"/>
          <w:b/>
          <w:bCs/>
          <w:color w:val="0040C0"/>
          <w:sz w:val="24"/>
          <w:szCs w:val="24"/>
        </w:rPr>
      </w:pPr>
      <w:r w:rsidRPr="00DA50B3">
        <w:rPr>
          <w:rFonts w:ascii="Tenorite" w:hAnsi="Tenorite"/>
          <w:b/>
          <w:bCs/>
          <w:color w:val="0040C0"/>
          <w:sz w:val="24"/>
          <w:szCs w:val="24"/>
        </w:rPr>
        <w:t xml:space="preserve">Visit </w:t>
      </w:r>
      <w:r w:rsidR="00EB5565" w:rsidRPr="00DA50B3">
        <w:rPr>
          <w:rFonts w:ascii="Tenorite" w:hAnsi="Tenorite"/>
          <w:b/>
          <w:bCs/>
          <w:color w:val="0040C0"/>
          <w:sz w:val="24"/>
          <w:szCs w:val="24"/>
        </w:rPr>
        <w:t xml:space="preserve">Isle of Wight </w:t>
      </w:r>
    </w:p>
    <w:p w14:paraId="6CBD5FA3" w14:textId="3FDDC4DD" w:rsidR="00F9674F" w:rsidRDefault="00EB5565" w:rsidP="00E20B16">
      <w:pPr>
        <w:spacing w:line="240" w:lineRule="auto"/>
        <w:jc w:val="both"/>
        <w:rPr>
          <w:rFonts w:ascii="Arial Nova" w:hAnsi="Arial Nova"/>
        </w:rPr>
      </w:pPr>
      <w:r>
        <w:rPr>
          <w:rFonts w:ascii="Arial Nova" w:hAnsi="Arial Nova"/>
        </w:rPr>
        <w:t>IWC w</w:t>
      </w:r>
      <w:r w:rsidRPr="00EB5565">
        <w:rPr>
          <w:rFonts w:ascii="Arial Nova" w:hAnsi="Arial Nova"/>
        </w:rPr>
        <w:t>ork</w:t>
      </w:r>
      <w:r w:rsidR="0097300E">
        <w:rPr>
          <w:rFonts w:ascii="Arial Nova" w:hAnsi="Arial Nova"/>
        </w:rPr>
        <w:t>s</w:t>
      </w:r>
      <w:r w:rsidRPr="00EB5565">
        <w:rPr>
          <w:rFonts w:ascii="Arial Nova" w:hAnsi="Arial Nova"/>
        </w:rPr>
        <w:t xml:space="preserve"> with Visit Isle of Wight </w:t>
      </w:r>
      <w:r>
        <w:rPr>
          <w:rFonts w:ascii="Arial Nova" w:hAnsi="Arial Nova"/>
        </w:rPr>
        <w:t xml:space="preserve">with a target </w:t>
      </w:r>
      <w:r w:rsidRPr="00EB5565">
        <w:rPr>
          <w:rFonts w:ascii="Arial Nova" w:hAnsi="Arial Nova"/>
        </w:rPr>
        <w:t>to double the number of tourists travelling by bus around the Island from 11% in 2017 to 20% by 2040.</w:t>
      </w:r>
      <w:r w:rsidR="0097300E">
        <w:rPr>
          <w:rFonts w:ascii="Arial Nova" w:hAnsi="Arial Nova"/>
        </w:rPr>
        <w:t xml:space="preserve"> We </w:t>
      </w:r>
      <w:r w:rsidR="0097300E" w:rsidRPr="0097300E">
        <w:rPr>
          <w:rFonts w:ascii="Arial Nova" w:hAnsi="Arial Nova"/>
        </w:rPr>
        <w:t>engagement</w:t>
      </w:r>
      <w:r w:rsidR="000912DA" w:rsidRPr="00DA50B3">
        <w:rPr>
          <w:rFonts w:ascii="Arial Nova" w:hAnsi="Arial Nova"/>
        </w:rPr>
        <w:t xml:space="preserve"> with Visit Isle of Wight via </w:t>
      </w:r>
      <w:r w:rsidR="0097300E">
        <w:rPr>
          <w:rFonts w:ascii="Arial Nova" w:hAnsi="Arial Nova"/>
        </w:rPr>
        <w:t xml:space="preserve">our </w:t>
      </w:r>
      <w:r w:rsidR="000912DA" w:rsidRPr="00DA50B3">
        <w:rPr>
          <w:rFonts w:ascii="Arial Nova" w:hAnsi="Arial Nova"/>
        </w:rPr>
        <w:t xml:space="preserve">monthly Transport Infrastructure board. </w:t>
      </w:r>
    </w:p>
    <w:p w14:paraId="6E6B944A" w14:textId="18041042" w:rsidR="00EA533C" w:rsidRPr="008A5151" w:rsidRDefault="00EA533C" w:rsidP="00E20B16">
      <w:pPr>
        <w:spacing w:line="240" w:lineRule="auto"/>
        <w:jc w:val="both"/>
        <w:rPr>
          <w:rFonts w:ascii="Tenorite" w:hAnsi="Tenorite"/>
          <w:b/>
          <w:bCs/>
          <w:color w:val="0040C0"/>
          <w:sz w:val="24"/>
          <w:szCs w:val="24"/>
        </w:rPr>
      </w:pPr>
      <w:r w:rsidRPr="008A5151">
        <w:rPr>
          <w:rFonts w:ascii="Tenorite" w:hAnsi="Tenorite"/>
          <w:b/>
          <w:bCs/>
          <w:color w:val="0040C0"/>
          <w:sz w:val="24"/>
          <w:szCs w:val="24"/>
        </w:rPr>
        <w:t>School Travel Plans</w:t>
      </w:r>
    </w:p>
    <w:p w14:paraId="1E161874" w14:textId="58E0FABC" w:rsidR="00EA533C" w:rsidRDefault="00326A8F" w:rsidP="00E20B16">
      <w:pPr>
        <w:spacing w:line="240" w:lineRule="auto"/>
        <w:jc w:val="both"/>
        <w:rPr>
          <w:rFonts w:ascii="Arial Nova" w:hAnsi="Arial Nova"/>
        </w:rPr>
      </w:pPr>
      <w:r>
        <w:rPr>
          <w:rFonts w:ascii="Arial Nova" w:hAnsi="Arial Nova"/>
        </w:rPr>
        <w:t>W</w:t>
      </w:r>
      <w:r w:rsidRPr="00326A8F">
        <w:rPr>
          <w:rFonts w:ascii="Arial Nova" w:hAnsi="Arial Nova"/>
        </w:rPr>
        <w:t xml:space="preserve">e are currently supporting a number of schools with school travel planning through </w:t>
      </w:r>
      <w:r w:rsidR="008C4448">
        <w:rPr>
          <w:rFonts w:ascii="Arial Nova" w:hAnsi="Arial Nova"/>
        </w:rPr>
        <w:t xml:space="preserve">the </w:t>
      </w:r>
      <w:r w:rsidRPr="00326A8F">
        <w:rPr>
          <w:rFonts w:ascii="Arial Nova" w:hAnsi="Arial Nova"/>
        </w:rPr>
        <w:t>Modeshift</w:t>
      </w:r>
      <w:r w:rsidR="008C4448">
        <w:rPr>
          <w:rFonts w:ascii="Arial Nova" w:hAnsi="Arial Nova"/>
        </w:rPr>
        <w:t xml:space="preserve"> platform</w:t>
      </w:r>
      <w:r w:rsidRPr="00326A8F">
        <w:rPr>
          <w:rFonts w:ascii="Arial Nova" w:hAnsi="Arial Nova"/>
        </w:rPr>
        <w:t>. Beyond this</w:t>
      </w:r>
      <w:r w:rsidR="008C4448">
        <w:rPr>
          <w:rFonts w:ascii="Arial Nova" w:hAnsi="Arial Nova"/>
        </w:rPr>
        <w:t>,</w:t>
      </w:r>
      <w:r w:rsidRPr="00326A8F">
        <w:rPr>
          <w:rFonts w:ascii="Arial Nova" w:hAnsi="Arial Nova"/>
        </w:rPr>
        <w:t xml:space="preserve"> and as revenue funding from Active Travel England and BSIP allows, we shall look to assist schools with a full review of their school travel plans.</w:t>
      </w:r>
      <w:r>
        <w:rPr>
          <w:rFonts w:ascii="Arial Nova" w:hAnsi="Arial Nova"/>
        </w:rPr>
        <w:t xml:space="preserve">  </w:t>
      </w:r>
      <w:r w:rsidR="00734C1B">
        <w:rPr>
          <w:rFonts w:ascii="Arial Nova" w:hAnsi="Arial Nova"/>
        </w:rPr>
        <w:t>Through education and awareness</w:t>
      </w:r>
      <w:r w:rsidR="00A602DB">
        <w:rPr>
          <w:rFonts w:ascii="Arial Nova" w:hAnsi="Arial Nova"/>
        </w:rPr>
        <w:t>, school travel plans allow schools to understand the benefits of u</w:t>
      </w:r>
      <w:r w:rsidR="00F0665E">
        <w:rPr>
          <w:rFonts w:ascii="Arial Nova" w:hAnsi="Arial Nova"/>
        </w:rPr>
        <w:t>sing buses and so develop an enthusiasm for</w:t>
      </w:r>
      <w:r w:rsidR="008B1594">
        <w:rPr>
          <w:rFonts w:ascii="Arial Nova" w:hAnsi="Arial Nova"/>
        </w:rPr>
        <w:t xml:space="preserve"> modal shift from car use.</w:t>
      </w:r>
      <w:r>
        <w:rPr>
          <w:rFonts w:ascii="Arial Nova" w:hAnsi="Arial Nova"/>
        </w:rPr>
        <w:t xml:space="preserve"> </w:t>
      </w:r>
    </w:p>
    <w:p w14:paraId="565224F3" w14:textId="77777777" w:rsidR="00EA533C" w:rsidRPr="00084C00" w:rsidRDefault="00EA533C" w:rsidP="00E20B16">
      <w:pPr>
        <w:spacing w:line="240" w:lineRule="auto"/>
        <w:jc w:val="both"/>
        <w:rPr>
          <w:rFonts w:ascii="Arial Nova" w:hAnsi="Arial Nova"/>
        </w:rPr>
      </w:pPr>
    </w:p>
    <w:p w14:paraId="080A57B7" w14:textId="4FC4CE44" w:rsidR="006116B6" w:rsidRPr="00061071" w:rsidRDefault="006116B6" w:rsidP="00E20B16">
      <w:pPr>
        <w:pStyle w:val="Heading2"/>
        <w:numPr>
          <w:ilvl w:val="0"/>
          <w:numId w:val="0"/>
        </w:numPr>
        <w:ind w:left="720" w:hanging="720"/>
        <w:jc w:val="both"/>
        <w:rPr>
          <w:rFonts w:cstheme="minorBidi"/>
          <w:color w:val="0040C0"/>
        </w:rPr>
      </w:pPr>
      <w:bookmarkStart w:id="51" w:name="_Toc184992974"/>
      <w:r w:rsidRPr="00061071">
        <w:rPr>
          <w:rFonts w:cstheme="minorBidi"/>
          <w:color w:val="0040C0"/>
        </w:rPr>
        <w:t>3.</w:t>
      </w:r>
      <w:r w:rsidR="00F02A0C" w:rsidRPr="00061071">
        <w:rPr>
          <w:rFonts w:cstheme="minorBidi"/>
          <w:color w:val="0040C0"/>
        </w:rPr>
        <w:t>6</w:t>
      </w:r>
      <w:r w:rsidRPr="00061071">
        <w:rPr>
          <w:rFonts w:cstheme="minorBidi"/>
          <w:color w:val="0040C0"/>
        </w:rPr>
        <w:t xml:space="preserve"> </w:t>
      </w:r>
      <w:r w:rsidR="00FD4556" w:rsidRPr="00061071">
        <w:rPr>
          <w:rFonts w:cstheme="minorBidi"/>
          <w:color w:val="0040C0"/>
        </w:rPr>
        <w:tab/>
      </w:r>
      <w:r w:rsidRPr="00061071">
        <w:rPr>
          <w:rFonts w:cstheme="minorBidi"/>
          <w:color w:val="0040C0"/>
        </w:rPr>
        <w:t>Bus driver recruitment and retention</w:t>
      </w:r>
      <w:bookmarkEnd w:id="51"/>
      <w:r w:rsidRPr="00061071">
        <w:rPr>
          <w:rFonts w:cstheme="minorBidi"/>
          <w:color w:val="0040C0"/>
        </w:rPr>
        <w:t xml:space="preserve"> </w:t>
      </w:r>
    </w:p>
    <w:p w14:paraId="2CCD27BD" w14:textId="5CA5AC73" w:rsidR="00CB0731" w:rsidRDefault="00895659"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olor w:val="000000"/>
          <w:sz w:val="22"/>
          <w:szCs w:val="22"/>
          <w:shd w:val="clear" w:color="auto" w:fill="FFFFFF"/>
        </w:rPr>
        <w:t>Southern Vectis currently has no bus driver recruitment issues and reportedly have more drivers than they need</w:t>
      </w:r>
      <w:r w:rsidR="00E14EF2">
        <w:rPr>
          <w:rStyle w:val="EndnoteReference"/>
          <w:rFonts w:ascii="Arial Nova" w:hAnsi="Arial Nova" w:cs="Arial"/>
        </w:rPr>
        <w:endnoteReference w:id="24"/>
      </w:r>
      <w:r w:rsidR="008332C6">
        <w:rPr>
          <w:rFonts w:ascii="Arial Nova" w:hAnsi="Arial Nova" w:cs="Arial"/>
        </w:rPr>
        <w:t xml:space="preserve">.  </w:t>
      </w:r>
      <w:r w:rsidR="00CB0731">
        <w:rPr>
          <w:rStyle w:val="normaltextrun"/>
          <w:rFonts w:ascii="Arial Nova" w:hAnsi="Arial Nova" w:cs="Segoe UI"/>
          <w:sz w:val="22"/>
          <w:szCs w:val="22"/>
        </w:rPr>
        <w:t>Drivers have on occasion been</w:t>
      </w:r>
      <w:r w:rsidR="00466026">
        <w:rPr>
          <w:rStyle w:val="normaltextrun"/>
          <w:rFonts w:ascii="Arial Nova" w:hAnsi="Arial Nova" w:cs="Segoe UI"/>
          <w:sz w:val="22"/>
          <w:szCs w:val="22"/>
        </w:rPr>
        <w:t xml:space="preserve"> deployed</w:t>
      </w:r>
      <w:r w:rsidR="00823DFC">
        <w:rPr>
          <w:rStyle w:val="normaltextrun"/>
          <w:rFonts w:ascii="Arial Nova" w:hAnsi="Arial Nova" w:cs="Segoe UI"/>
          <w:sz w:val="22"/>
          <w:szCs w:val="22"/>
        </w:rPr>
        <w:t xml:space="preserve"> </w:t>
      </w:r>
      <w:r w:rsidR="00CB0731">
        <w:rPr>
          <w:rStyle w:val="normaltextrun"/>
          <w:rFonts w:ascii="Arial Nova" w:hAnsi="Arial Nova" w:cs="Segoe UI"/>
          <w:sz w:val="22"/>
          <w:szCs w:val="22"/>
        </w:rPr>
        <w:t>on the mainland by the Go-Ahead group.  </w:t>
      </w:r>
      <w:r w:rsidR="00BC3573">
        <w:rPr>
          <w:rStyle w:val="normaltextrun"/>
          <w:rFonts w:ascii="Arial Nova" w:hAnsi="Arial Nova" w:cs="Segoe UI"/>
          <w:sz w:val="22"/>
          <w:szCs w:val="22"/>
        </w:rPr>
        <w:t>However, a</w:t>
      </w:r>
      <w:r w:rsidR="00CB0731">
        <w:rPr>
          <w:rStyle w:val="normaltextrun"/>
          <w:rFonts w:ascii="Arial Nova" w:hAnsi="Arial Nova" w:cs="Segoe UI"/>
          <w:sz w:val="22"/>
          <w:szCs w:val="22"/>
        </w:rPr>
        <w:t xml:space="preserve">s the demand on the bus network significantly changes between peak and off-peak tourist season, Southern Vectis are often having to recruit additional seasonal drivers to ensure they maintain the operational levels required. </w:t>
      </w:r>
      <w:r w:rsidR="00CB0731">
        <w:rPr>
          <w:rStyle w:val="eop"/>
          <w:rFonts w:ascii="Arial Nova" w:hAnsi="Arial Nova" w:cs="Segoe UI"/>
          <w:sz w:val="22"/>
          <w:szCs w:val="22"/>
        </w:rPr>
        <w:t> </w:t>
      </w:r>
    </w:p>
    <w:p w14:paraId="557A382E" w14:textId="77777777" w:rsidR="00CB0731" w:rsidRDefault="00CB0731" w:rsidP="00E20B16">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Nova" w:hAnsi="Arial Nova" w:cs="Segoe UI"/>
          <w:sz w:val="22"/>
          <w:szCs w:val="22"/>
        </w:rPr>
        <w:t> </w:t>
      </w:r>
    </w:p>
    <w:p w14:paraId="4CCA113B" w14:textId="38B321F3" w:rsidR="00CB0731" w:rsidRDefault="00CB0731" w:rsidP="00E20B16">
      <w:pPr>
        <w:pStyle w:val="paragraph"/>
        <w:spacing w:before="0" w:beforeAutospacing="0" w:after="0" w:afterAutospacing="0"/>
        <w:jc w:val="both"/>
        <w:textAlignment w:val="baseline"/>
        <w:rPr>
          <w:rFonts w:ascii="Segoe UI" w:hAnsi="Segoe UI" w:cs="Segoe UI"/>
          <w:sz w:val="18"/>
          <w:szCs w:val="18"/>
        </w:rPr>
      </w:pPr>
      <w:r>
        <w:rPr>
          <w:rStyle w:val="normaltextrun"/>
          <w:rFonts w:ascii="Arial Nova" w:hAnsi="Arial Nova" w:cs="Segoe UI"/>
          <w:sz w:val="22"/>
          <w:szCs w:val="22"/>
        </w:rPr>
        <w:t xml:space="preserve">Community bus operators have had volunteer driver shortages post-covid pandemic.  The </w:t>
      </w:r>
      <w:r w:rsidR="007E746A">
        <w:rPr>
          <w:rStyle w:val="normaltextrun"/>
          <w:rFonts w:ascii="Arial Nova" w:hAnsi="Arial Nova" w:cs="Segoe UI"/>
          <w:sz w:val="22"/>
          <w:szCs w:val="22"/>
        </w:rPr>
        <w:t>B</w:t>
      </w:r>
      <w:r>
        <w:rPr>
          <w:rStyle w:val="normaltextrun"/>
          <w:rFonts w:ascii="Arial Nova" w:hAnsi="Arial Nova" w:cs="Segoe UI"/>
          <w:sz w:val="22"/>
          <w:szCs w:val="22"/>
        </w:rPr>
        <w:t xml:space="preserve">us </w:t>
      </w:r>
      <w:r w:rsidR="007E746A">
        <w:rPr>
          <w:rStyle w:val="normaltextrun"/>
          <w:rFonts w:ascii="Arial Nova" w:hAnsi="Arial Nova" w:cs="Segoe UI"/>
          <w:sz w:val="22"/>
          <w:szCs w:val="22"/>
        </w:rPr>
        <w:t>R</w:t>
      </w:r>
      <w:r>
        <w:rPr>
          <w:rStyle w:val="normaltextrun"/>
          <w:rFonts w:ascii="Arial Nova" w:hAnsi="Arial Nova" w:cs="Segoe UI"/>
          <w:sz w:val="22"/>
          <w:szCs w:val="22"/>
        </w:rPr>
        <w:t xml:space="preserve">ecovery </w:t>
      </w:r>
      <w:r w:rsidR="007E746A">
        <w:rPr>
          <w:rStyle w:val="normaltextrun"/>
          <w:rFonts w:ascii="Arial Nova" w:hAnsi="Arial Nova" w:cs="Segoe UI"/>
          <w:sz w:val="22"/>
          <w:szCs w:val="22"/>
        </w:rPr>
        <w:t>G</w:t>
      </w:r>
      <w:r>
        <w:rPr>
          <w:rStyle w:val="normaltextrun"/>
          <w:rFonts w:ascii="Arial Nova" w:hAnsi="Arial Nova" w:cs="Segoe UI"/>
          <w:sz w:val="22"/>
          <w:szCs w:val="22"/>
        </w:rPr>
        <w:t>rant was used to pay Southern Vectis drivers to make up for these shortages.  Volunteer bus drivers have since been recruited and is not</w:t>
      </w:r>
      <w:r w:rsidR="007E746A">
        <w:rPr>
          <w:rStyle w:val="normaltextrun"/>
          <w:rFonts w:ascii="Arial Nova" w:hAnsi="Arial Nova" w:cs="Segoe UI"/>
          <w:sz w:val="22"/>
          <w:szCs w:val="22"/>
        </w:rPr>
        <w:t xml:space="preserve"> currently</w:t>
      </w:r>
      <w:r>
        <w:rPr>
          <w:rStyle w:val="normaltextrun"/>
          <w:rFonts w:ascii="Arial Nova" w:hAnsi="Arial Nova" w:cs="Segoe UI"/>
          <w:sz w:val="22"/>
          <w:szCs w:val="22"/>
        </w:rPr>
        <w:t xml:space="preserve"> an issue impacting services.  It should be noted however that volunteer driver recruitment is an ongoing potential area of difficulty for community bus operators.</w:t>
      </w:r>
    </w:p>
    <w:p w14:paraId="08252DE6" w14:textId="77777777" w:rsidR="00547163" w:rsidRDefault="00547163" w:rsidP="00E20B16">
      <w:pPr>
        <w:spacing w:line="240" w:lineRule="auto"/>
        <w:ind w:left="360"/>
        <w:jc w:val="both"/>
        <w:rPr>
          <w:rFonts w:ascii="Arial Nova" w:hAnsi="Arial Nova" w:cs="Arial"/>
        </w:rPr>
      </w:pPr>
    </w:p>
    <w:p w14:paraId="67690827" w14:textId="77777777" w:rsidR="00547163" w:rsidRPr="00E14EF2" w:rsidRDefault="00547163" w:rsidP="00E20B16">
      <w:pPr>
        <w:spacing w:line="240" w:lineRule="auto"/>
        <w:ind w:left="360"/>
        <w:jc w:val="both"/>
        <w:rPr>
          <w:rFonts w:ascii="Arial Nova" w:hAnsi="Arial Nova" w:cs="Arial"/>
        </w:rPr>
      </w:pPr>
    </w:p>
    <w:p w14:paraId="1AC3AC04" w14:textId="77777777" w:rsidR="00514184" w:rsidRDefault="00514184" w:rsidP="00E20B16">
      <w:pPr>
        <w:jc w:val="both"/>
        <w:rPr>
          <w:rFonts w:ascii="Tenorite" w:hAnsi="Tenorite"/>
          <w:b/>
          <w:bCs/>
          <w:sz w:val="36"/>
          <w:szCs w:val="36"/>
        </w:rPr>
      </w:pPr>
      <w:r>
        <w:br w:type="page"/>
      </w:r>
    </w:p>
    <w:p w14:paraId="420CE5B1" w14:textId="0F967999" w:rsidR="00305E71" w:rsidRDefault="00225200" w:rsidP="00E20B16">
      <w:pPr>
        <w:pStyle w:val="Heading1"/>
        <w:jc w:val="both"/>
      </w:pPr>
      <w:bookmarkStart w:id="52" w:name="_Ref184389476"/>
      <w:bookmarkStart w:id="53" w:name="_Toc184992975"/>
      <w:r>
        <w:lastRenderedPageBreak/>
        <w:t xml:space="preserve">Section </w:t>
      </w:r>
      <w:r w:rsidR="005C69B8">
        <w:t>4</w:t>
      </w:r>
      <w:r>
        <w:t xml:space="preserve"> – </w:t>
      </w:r>
      <w:r w:rsidR="00090DE5">
        <w:t>Programme of bus i</w:t>
      </w:r>
      <w:r>
        <w:t xml:space="preserve">mprovements </w:t>
      </w:r>
      <w:r w:rsidR="008D09F6">
        <w:t>for</w:t>
      </w:r>
      <w:r>
        <w:t xml:space="preserve"> 2024/25</w:t>
      </w:r>
      <w:bookmarkEnd w:id="52"/>
      <w:bookmarkEnd w:id="53"/>
    </w:p>
    <w:p w14:paraId="20F3266E" w14:textId="77777777" w:rsidR="00B26642" w:rsidRDefault="00B26642" w:rsidP="00E20B16">
      <w:pPr>
        <w:spacing w:after="0" w:line="240" w:lineRule="auto"/>
        <w:jc w:val="both"/>
        <w:textAlignment w:val="baseline"/>
        <w:rPr>
          <w:rFonts w:ascii="Arial Nova" w:eastAsia="Times New Roman" w:hAnsi="Arial Nova" w:cs="Segoe UI"/>
          <w:lang w:eastAsia="en-GB"/>
        </w:rPr>
      </w:pPr>
      <w:r w:rsidRPr="00B656CE">
        <w:rPr>
          <w:rFonts w:ascii="Arial Nova" w:eastAsia="Times New Roman" w:hAnsi="Arial Nova" w:cs="Segoe UI"/>
          <w:lang w:eastAsia="en-GB"/>
        </w:rPr>
        <w:t> </w:t>
      </w:r>
    </w:p>
    <w:p w14:paraId="015227DA" w14:textId="23EB84A4" w:rsidR="00B26642" w:rsidRPr="00061071" w:rsidRDefault="006357B3" w:rsidP="00E20B16">
      <w:pPr>
        <w:pStyle w:val="Heading2"/>
        <w:numPr>
          <w:ilvl w:val="0"/>
          <w:numId w:val="0"/>
        </w:numPr>
        <w:ind w:left="720" w:hanging="720"/>
        <w:jc w:val="both"/>
        <w:rPr>
          <w:rFonts w:cstheme="minorBidi"/>
          <w:color w:val="0040C0"/>
        </w:rPr>
      </w:pPr>
      <w:bookmarkStart w:id="54" w:name="_Toc184992976"/>
      <w:r w:rsidRPr="00061071">
        <w:rPr>
          <w:rFonts w:cstheme="minorBidi"/>
          <w:color w:val="0040C0"/>
        </w:rPr>
        <w:t xml:space="preserve">4.1 </w:t>
      </w:r>
      <w:r w:rsidR="008D147E" w:rsidRPr="00061071">
        <w:rPr>
          <w:rFonts w:cstheme="minorBidi"/>
          <w:color w:val="0040C0"/>
        </w:rPr>
        <w:tab/>
      </w:r>
      <w:r w:rsidR="00B26642" w:rsidRPr="00061071">
        <w:rPr>
          <w:rFonts w:cstheme="minorBidi"/>
          <w:color w:val="0040C0"/>
        </w:rPr>
        <w:t xml:space="preserve">Commercial support – to aid recovery and growth on </w:t>
      </w:r>
      <w:r w:rsidR="00A13F5B" w:rsidRPr="00061071">
        <w:rPr>
          <w:rFonts w:cstheme="minorBidi"/>
          <w:color w:val="0040C0"/>
        </w:rPr>
        <w:t xml:space="preserve">parts of the </w:t>
      </w:r>
      <w:r w:rsidR="00807C60">
        <w:rPr>
          <w:rFonts w:cstheme="minorBidi"/>
          <w:color w:val="0040C0"/>
        </w:rPr>
        <w:t>c</w:t>
      </w:r>
      <w:r w:rsidR="00A13F5B" w:rsidRPr="00061071">
        <w:rPr>
          <w:rFonts w:cstheme="minorBidi"/>
          <w:color w:val="0040C0"/>
        </w:rPr>
        <w:t>ore</w:t>
      </w:r>
      <w:r w:rsidR="00B26642" w:rsidRPr="00061071">
        <w:rPr>
          <w:rFonts w:cstheme="minorBidi"/>
          <w:color w:val="0040C0"/>
        </w:rPr>
        <w:t xml:space="preserve"> </w:t>
      </w:r>
      <w:r w:rsidR="00807C60">
        <w:rPr>
          <w:rFonts w:cstheme="minorBidi"/>
          <w:color w:val="0040C0"/>
        </w:rPr>
        <w:t>c</w:t>
      </w:r>
      <w:r w:rsidR="00B26642" w:rsidRPr="00061071">
        <w:rPr>
          <w:rFonts w:cstheme="minorBidi"/>
          <w:color w:val="0040C0"/>
        </w:rPr>
        <w:t xml:space="preserve">ommercial </w:t>
      </w:r>
      <w:r w:rsidR="00A13F5B" w:rsidRPr="00061071">
        <w:rPr>
          <w:rFonts w:cstheme="minorBidi"/>
          <w:color w:val="0040C0"/>
        </w:rPr>
        <w:t>b</w:t>
      </w:r>
      <w:r w:rsidR="00B26642" w:rsidRPr="00061071">
        <w:rPr>
          <w:rFonts w:cstheme="minorBidi"/>
          <w:color w:val="0040C0"/>
        </w:rPr>
        <w:t>us network</w:t>
      </w:r>
      <w:r w:rsidR="00014761" w:rsidRPr="00061071">
        <w:rPr>
          <w:rFonts w:cstheme="minorBidi"/>
          <w:color w:val="0040C0"/>
        </w:rPr>
        <w:t xml:space="preserve"> that require targeted support</w:t>
      </w:r>
      <w:r w:rsidR="00D7053C" w:rsidRPr="00061071">
        <w:rPr>
          <w:rFonts w:cstheme="minorBidi"/>
          <w:color w:val="0040C0"/>
        </w:rPr>
        <w:t>.</w:t>
      </w:r>
      <w:bookmarkEnd w:id="54"/>
      <w:r w:rsidR="00B26642" w:rsidRPr="00061071">
        <w:rPr>
          <w:rFonts w:cstheme="minorBidi"/>
          <w:color w:val="0040C0"/>
        </w:rPr>
        <w:t>  </w:t>
      </w:r>
    </w:p>
    <w:p w14:paraId="721FEDE5" w14:textId="055D4713" w:rsidR="00D60C79" w:rsidRPr="00D60C79" w:rsidRDefault="00A73129" w:rsidP="00E20B16">
      <w:pPr>
        <w:jc w:val="both"/>
        <w:rPr>
          <w:rFonts w:ascii="Arial Nova" w:hAnsi="Arial Nova"/>
        </w:rPr>
      </w:pPr>
      <w:r w:rsidRPr="00A73129">
        <w:rPr>
          <w:rFonts w:ascii="Arial Nova" w:hAnsi="Arial Nova"/>
        </w:rPr>
        <w:t>The Isle of Wight Council has been allocated a total of £580,050 for BSIP</w:t>
      </w:r>
      <w:r w:rsidR="00CB0731">
        <w:rPr>
          <w:rFonts w:ascii="Arial Nova" w:hAnsi="Arial Nova"/>
        </w:rPr>
        <w:t xml:space="preserve"> </w:t>
      </w:r>
      <w:r w:rsidR="00084C1B">
        <w:rPr>
          <w:rFonts w:ascii="Arial Nova" w:hAnsi="Arial Nova"/>
        </w:rPr>
        <w:t>p</w:t>
      </w:r>
      <w:r w:rsidR="00CB0731">
        <w:rPr>
          <w:rFonts w:ascii="Arial Nova" w:hAnsi="Arial Nova"/>
        </w:rPr>
        <w:t>hase two</w:t>
      </w:r>
      <w:r w:rsidRPr="00A73129">
        <w:rPr>
          <w:rFonts w:ascii="Arial Nova" w:hAnsi="Arial Nova"/>
        </w:rPr>
        <w:t xml:space="preserve"> funding for the financial years 2023/24 and 2024/25. These </w:t>
      </w:r>
      <w:r w:rsidR="00084C1B">
        <w:rPr>
          <w:rFonts w:ascii="Arial Nova" w:hAnsi="Arial Nova"/>
        </w:rPr>
        <w:t>have been</w:t>
      </w:r>
      <w:r w:rsidR="00A0276C">
        <w:rPr>
          <w:rFonts w:ascii="Arial Nova" w:hAnsi="Arial Nova"/>
        </w:rPr>
        <w:t xml:space="preserve"> </w:t>
      </w:r>
      <w:r w:rsidRPr="00A73129">
        <w:rPr>
          <w:rFonts w:ascii="Arial Nova" w:hAnsi="Arial Nova"/>
        </w:rPr>
        <w:t>split into two equal payments of £290,025</w:t>
      </w:r>
      <w:r w:rsidR="00951C7A">
        <w:rPr>
          <w:rFonts w:ascii="Arial Nova" w:hAnsi="Arial Nova"/>
        </w:rPr>
        <w:t xml:space="preserve"> </w:t>
      </w:r>
      <w:r w:rsidRPr="00A73129">
        <w:rPr>
          <w:rFonts w:ascii="Arial Nova" w:hAnsi="Arial Nova"/>
        </w:rPr>
        <w:t>per financial year.</w:t>
      </w:r>
      <w:r w:rsidRPr="00A73129">
        <w:rPr>
          <w:rFonts w:ascii="Arial Nova" w:hAnsi="Arial Nova"/>
        </w:rPr>
        <w:cr/>
      </w:r>
      <w:r w:rsidR="00371602">
        <w:rPr>
          <w:rFonts w:ascii="Arial Nova" w:hAnsi="Arial Nova"/>
        </w:rPr>
        <w:br/>
      </w:r>
      <w:r w:rsidR="00D60C79" w:rsidRPr="00D60C79">
        <w:rPr>
          <w:rFonts w:ascii="Arial Nova" w:hAnsi="Arial Nova"/>
        </w:rPr>
        <w:t xml:space="preserve">The </w:t>
      </w:r>
      <w:r w:rsidR="00AE2F1D">
        <w:rPr>
          <w:rFonts w:ascii="Arial Nova" w:hAnsi="Arial Nova"/>
        </w:rPr>
        <w:t xml:space="preserve">BSIP phase 2 funding </w:t>
      </w:r>
      <w:r w:rsidR="001B15DF">
        <w:rPr>
          <w:rFonts w:ascii="Arial Nova" w:hAnsi="Arial Nova"/>
        </w:rPr>
        <w:t>has been allocated towards</w:t>
      </w:r>
      <w:r w:rsidR="00D60C79" w:rsidRPr="00D60C79">
        <w:rPr>
          <w:rFonts w:ascii="Arial Nova" w:hAnsi="Arial Nova"/>
        </w:rPr>
        <w:t>:</w:t>
      </w:r>
    </w:p>
    <w:p w14:paraId="4DF663CD" w14:textId="667C4E4F" w:rsidR="00D60C79" w:rsidRPr="00D60C79" w:rsidRDefault="00D60C79" w:rsidP="00E20B16">
      <w:pPr>
        <w:jc w:val="both"/>
        <w:rPr>
          <w:rFonts w:ascii="Arial Nova" w:hAnsi="Arial Nova"/>
        </w:rPr>
      </w:pPr>
      <w:r w:rsidRPr="00D60C79">
        <w:rPr>
          <w:rFonts w:ascii="Arial Nova" w:hAnsi="Arial Nova"/>
        </w:rPr>
        <w:t xml:space="preserve">(a) Additional journeys on services 6 and 12 </w:t>
      </w:r>
      <w:r w:rsidR="00F97A23">
        <w:rPr>
          <w:rFonts w:ascii="Arial Nova" w:hAnsi="Arial Nova"/>
        </w:rPr>
        <w:t>(a</w:t>
      </w:r>
      <w:r w:rsidR="00DF10C7">
        <w:rPr>
          <w:rFonts w:ascii="Arial Nova" w:hAnsi="Arial Nova"/>
        </w:rPr>
        <w:t>t a</w:t>
      </w:r>
      <w:r w:rsidR="00F97A23">
        <w:rPr>
          <w:rFonts w:ascii="Arial Nova" w:hAnsi="Arial Nova"/>
        </w:rPr>
        <w:t xml:space="preserve"> </w:t>
      </w:r>
      <w:r w:rsidRPr="00D60C79">
        <w:rPr>
          <w:rFonts w:ascii="Arial Nova" w:hAnsi="Arial Nova"/>
        </w:rPr>
        <w:t>total</w:t>
      </w:r>
      <w:r w:rsidR="00F97A23">
        <w:rPr>
          <w:rFonts w:ascii="Arial Nova" w:hAnsi="Arial Nova"/>
        </w:rPr>
        <w:t xml:space="preserve"> </w:t>
      </w:r>
      <w:r w:rsidR="00DF10C7">
        <w:rPr>
          <w:rFonts w:ascii="Arial Nova" w:hAnsi="Arial Nova"/>
        </w:rPr>
        <w:t xml:space="preserve">cost </w:t>
      </w:r>
      <w:r w:rsidR="00F97A23">
        <w:rPr>
          <w:rFonts w:ascii="Arial Nova" w:hAnsi="Arial Nova"/>
        </w:rPr>
        <w:t>of</w:t>
      </w:r>
      <w:r w:rsidRPr="00D60C79">
        <w:rPr>
          <w:rFonts w:ascii="Arial Nova" w:hAnsi="Arial Nova"/>
        </w:rPr>
        <w:t xml:space="preserve"> £91,500 per year</w:t>
      </w:r>
      <w:r w:rsidR="00F97A23">
        <w:rPr>
          <w:rFonts w:ascii="Arial Nova" w:hAnsi="Arial Nova"/>
        </w:rPr>
        <w:t>)</w:t>
      </w:r>
    </w:p>
    <w:p w14:paraId="005F81D3" w14:textId="49D5258F" w:rsidR="00D60C79" w:rsidRPr="00D60C79" w:rsidRDefault="00D60C79" w:rsidP="00E20B16">
      <w:pPr>
        <w:jc w:val="both"/>
        <w:rPr>
          <w:rFonts w:ascii="Arial Nova" w:hAnsi="Arial Nova"/>
        </w:rPr>
      </w:pPr>
      <w:r w:rsidRPr="00D60C79">
        <w:rPr>
          <w:rFonts w:ascii="Arial Nova" w:hAnsi="Arial Nova"/>
        </w:rPr>
        <w:t xml:space="preserve">(b) Increased frequency on service 5 </w:t>
      </w:r>
      <w:r w:rsidR="00F97A23">
        <w:rPr>
          <w:rFonts w:ascii="Arial Nova" w:hAnsi="Arial Nova"/>
        </w:rPr>
        <w:t>(a</w:t>
      </w:r>
      <w:r w:rsidR="00DF10C7">
        <w:rPr>
          <w:rFonts w:ascii="Arial Nova" w:hAnsi="Arial Nova"/>
        </w:rPr>
        <w:t>t a</w:t>
      </w:r>
      <w:r w:rsidR="00F97A23">
        <w:rPr>
          <w:rFonts w:ascii="Arial Nova" w:hAnsi="Arial Nova"/>
        </w:rPr>
        <w:t xml:space="preserve"> </w:t>
      </w:r>
      <w:r w:rsidRPr="00D60C79">
        <w:rPr>
          <w:rFonts w:ascii="Arial Nova" w:hAnsi="Arial Nova"/>
        </w:rPr>
        <w:t>total</w:t>
      </w:r>
      <w:r w:rsidR="00DF10C7">
        <w:rPr>
          <w:rFonts w:ascii="Arial Nova" w:hAnsi="Arial Nova"/>
        </w:rPr>
        <w:t xml:space="preserve"> cost of</w:t>
      </w:r>
      <w:r w:rsidRPr="00D60C79">
        <w:rPr>
          <w:rFonts w:ascii="Arial Nova" w:hAnsi="Arial Nova"/>
        </w:rPr>
        <w:t xml:space="preserve"> £145,025 per year</w:t>
      </w:r>
      <w:r w:rsidR="00F97A23">
        <w:rPr>
          <w:rFonts w:ascii="Arial Nova" w:hAnsi="Arial Nova"/>
        </w:rPr>
        <w:t>)</w:t>
      </w:r>
      <w:r w:rsidRPr="00D60C79">
        <w:rPr>
          <w:rFonts w:ascii="Arial Nova" w:hAnsi="Arial Nova"/>
        </w:rPr>
        <w:t xml:space="preserve"> </w:t>
      </w:r>
    </w:p>
    <w:p w14:paraId="71026913" w14:textId="6E250259" w:rsidR="004252C7" w:rsidRDefault="00D60C79" w:rsidP="00E20B16">
      <w:pPr>
        <w:jc w:val="both"/>
        <w:rPr>
          <w:rFonts w:ascii="Arial Nova" w:hAnsi="Arial Nova"/>
        </w:rPr>
      </w:pPr>
      <w:r w:rsidRPr="00D60C79">
        <w:rPr>
          <w:rFonts w:ascii="Arial Nova" w:hAnsi="Arial Nova"/>
        </w:rPr>
        <w:t xml:space="preserve">(c) Service 6 and 12 winter funding </w:t>
      </w:r>
      <w:r w:rsidR="00F97A23">
        <w:rPr>
          <w:rFonts w:ascii="Arial Nova" w:hAnsi="Arial Nova"/>
        </w:rPr>
        <w:t>(a</w:t>
      </w:r>
      <w:r w:rsidR="00DF10C7">
        <w:rPr>
          <w:rFonts w:ascii="Arial Nova" w:hAnsi="Arial Nova"/>
        </w:rPr>
        <w:t>t a</w:t>
      </w:r>
      <w:r w:rsidR="00F97A23">
        <w:rPr>
          <w:rFonts w:ascii="Arial Nova" w:hAnsi="Arial Nova"/>
        </w:rPr>
        <w:t xml:space="preserve"> total </w:t>
      </w:r>
      <w:r w:rsidR="00DF10C7">
        <w:rPr>
          <w:rFonts w:ascii="Arial Nova" w:hAnsi="Arial Nova"/>
        </w:rPr>
        <w:t xml:space="preserve">cost </w:t>
      </w:r>
      <w:r w:rsidR="00F97A23">
        <w:rPr>
          <w:rFonts w:ascii="Arial Nova" w:hAnsi="Arial Nova"/>
        </w:rPr>
        <w:t xml:space="preserve">of </w:t>
      </w:r>
      <w:r w:rsidRPr="00D60C79">
        <w:rPr>
          <w:rFonts w:ascii="Arial Nova" w:hAnsi="Arial Nova"/>
        </w:rPr>
        <w:t>£53,500 per year</w:t>
      </w:r>
      <w:r w:rsidR="00F97A23">
        <w:rPr>
          <w:rFonts w:ascii="Arial Nova" w:hAnsi="Arial Nova"/>
        </w:rPr>
        <w:t>)</w:t>
      </w:r>
      <w:r w:rsidR="00762CCD">
        <w:rPr>
          <w:rFonts w:ascii="Arial Nova" w:hAnsi="Arial Nova"/>
        </w:rPr>
        <w:t xml:space="preserve"> </w:t>
      </w:r>
    </w:p>
    <w:p w14:paraId="23A5E13B" w14:textId="110EB844" w:rsidR="004252C7" w:rsidRPr="00946F25" w:rsidRDefault="00FA670F" w:rsidP="00E20B16">
      <w:pPr>
        <w:jc w:val="both"/>
        <w:rPr>
          <w:rFonts w:ascii="Arial Nova" w:hAnsi="Arial Nova"/>
        </w:rPr>
      </w:pPr>
      <w:r>
        <w:rPr>
          <w:rFonts w:ascii="Arial Nova" w:hAnsi="Arial Nova"/>
        </w:rPr>
        <w:t>More specifically, t</w:t>
      </w:r>
      <w:r w:rsidR="006C1BE8">
        <w:rPr>
          <w:rFonts w:ascii="Arial Nova" w:hAnsi="Arial Nova"/>
        </w:rPr>
        <w:t xml:space="preserve">his </w:t>
      </w:r>
      <w:r w:rsidR="00745CFE">
        <w:rPr>
          <w:rFonts w:ascii="Arial Nova" w:hAnsi="Arial Nova"/>
        </w:rPr>
        <w:t>BSIP phase 2</w:t>
      </w:r>
      <w:r w:rsidR="006C1BE8">
        <w:rPr>
          <w:rFonts w:ascii="Arial Nova" w:hAnsi="Arial Nova"/>
        </w:rPr>
        <w:t xml:space="preserve"> funding is being used to:</w:t>
      </w:r>
    </w:p>
    <w:p w14:paraId="43E25FEE" w14:textId="6CD3386A" w:rsidR="008B5C33" w:rsidRDefault="006C1BE8" w:rsidP="00E20B16">
      <w:pPr>
        <w:pStyle w:val="ListParagraph"/>
        <w:numPr>
          <w:ilvl w:val="0"/>
          <w:numId w:val="12"/>
        </w:numPr>
        <w:jc w:val="both"/>
        <w:rPr>
          <w:rFonts w:ascii="Arial Nova" w:hAnsi="Arial Nova"/>
        </w:rPr>
      </w:pPr>
      <w:r>
        <w:rPr>
          <w:rFonts w:ascii="Arial Nova" w:hAnsi="Arial Nova"/>
        </w:rPr>
        <w:t>S</w:t>
      </w:r>
      <w:r w:rsidR="008B5C33" w:rsidRPr="00D35085">
        <w:rPr>
          <w:rFonts w:ascii="Arial Nova" w:hAnsi="Arial Nova"/>
        </w:rPr>
        <w:t>upport the frequency of bus services on Route 5, increasing to every 15 minutes Monday to Saturday daytimes.  Route 5 connects Newport with East Cowes via Whippingham and Osborne House.</w:t>
      </w:r>
    </w:p>
    <w:p w14:paraId="5E8711F0" w14:textId="637AC02F" w:rsidR="008B5C33" w:rsidRDefault="006C1BE8" w:rsidP="00E20B16">
      <w:pPr>
        <w:pStyle w:val="ListParagraph"/>
        <w:numPr>
          <w:ilvl w:val="0"/>
          <w:numId w:val="12"/>
        </w:numPr>
        <w:jc w:val="both"/>
        <w:rPr>
          <w:rFonts w:ascii="Arial Nova" w:hAnsi="Arial Nova"/>
        </w:rPr>
      </w:pPr>
      <w:r>
        <w:rPr>
          <w:rFonts w:ascii="Arial Nova" w:hAnsi="Arial Nova"/>
        </w:rPr>
        <w:t>Run</w:t>
      </w:r>
      <w:r w:rsidR="008B5C33" w:rsidRPr="00832C11">
        <w:rPr>
          <w:rFonts w:ascii="Arial Nova" w:hAnsi="Arial Nova"/>
        </w:rPr>
        <w:t xml:space="preserve"> additional evening journeys, Mondays to Saturdays, on the Southern Vectis local bus service 6 which operates between Newport and Ventnor, serving Gatcombe, Chillerton, Chale, Niton and Whitwell.</w:t>
      </w:r>
    </w:p>
    <w:p w14:paraId="7EC81447" w14:textId="0CF7B48B" w:rsidR="008B5C33" w:rsidRDefault="006C1BE8" w:rsidP="00E20B16">
      <w:pPr>
        <w:pStyle w:val="ListParagraph"/>
        <w:numPr>
          <w:ilvl w:val="0"/>
          <w:numId w:val="12"/>
        </w:numPr>
        <w:jc w:val="both"/>
        <w:rPr>
          <w:rFonts w:ascii="Arial Nova" w:hAnsi="Arial Nova"/>
        </w:rPr>
      </w:pPr>
      <w:r>
        <w:rPr>
          <w:rFonts w:ascii="Arial Nova" w:hAnsi="Arial Nova"/>
        </w:rPr>
        <w:t>Run</w:t>
      </w:r>
      <w:r w:rsidR="008B5C33" w:rsidRPr="004925D2">
        <w:rPr>
          <w:rFonts w:ascii="Arial Nova" w:hAnsi="Arial Nova"/>
        </w:rPr>
        <w:t xml:space="preserve"> additional evening journeys, Mondays to Saturdays, on the Southern Vectis local bus service 12 which operates between Newport and Alum Bay, serving Shorwell, Brighstone, Brook, Freshwater Bay and Totland.</w:t>
      </w:r>
    </w:p>
    <w:p w14:paraId="5CBEDDCE" w14:textId="4F466B9C" w:rsidR="008B5C33" w:rsidRDefault="006C1BE8" w:rsidP="00E20B16">
      <w:pPr>
        <w:pStyle w:val="ListParagraph"/>
        <w:numPr>
          <w:ilvl w:val="0"/>
          <w:numId w:val="12"/>
        </w:numPr>
        <w:jc w:val="both"/>
        <w:rPr>
          <w:rFonts w:ascii="Arial Nova" w:hAnsi="Arial Nova"/>
        </w:rPr>
      </w:pPr>
      <w:r>
        <w:rPr>
          <w:rFonts w:ascii="Arial Nova" w:hAnsi="Arial Nova"/>
        </w:rPr>
        <w:t>Support</w:t>
      </w:r>
      <w:r w:rsidR="008B5C33" w:rsidRPr="0031449C">
        <w:rPr>
          <w:rFonts w:ascii="Arial Nova" w:hAnsi="Arial Nova"/>
        </w:rPr>
        <w:t xml:space="preserve"> services 6 and 12 during the winter period October to March, to ensure it continues to operate at current service levels.</w:t>
      </w:r>
    </w:p>
    <w:p w14:paraId="6992E8BD" w14:textId="2241C803" w:rsidR="00C01F27" w:rsidRPr="00DA50B3" w:rsidRDefault="00B92345" w:rsidP="00DA50B3">
      <w:pPr>
        <w:jc w:val="both"/>
        <w:rPr>
          <w:rFonts w:ascii="Arial Nova" w:hAnsi="Arial Nova"/>
        </w:rPr>
      </w:pPr>
      <w:r>
        <w:rPr>
          <w:rFonts w:ascii="Arial Nova" w:hAnsi="Arial Nova"/>
        </w:rPr>
        <w:t xml:space="preserve">Although the </w:t>
      </w:r>
      <w:r w:rsidR="0089436D">
        <w:rPr>
          <w:rFonts w:ascii="Arial Nova" w:hAnsi="Arial Nova"/>
        </w:rPr>
        <w:t>additional journeys and funding for</w:t>
      </w:r>
      <w:r w:rsidR="00A2266B">
        <w:rPr>
          <w:rFonts w:ascii="Arial Nova" w:hAnsi="Arial Nova"/>
        </w:rPr>
        <w:t xml:space="preserve"> services 6 and 12 have increased patronage, early indications from Southern Vectis</w:t>
      </w:r>
      <w:r w:rsidR="009D7D0C">
        <w:rPr>
          <w:rFonts w:ascii="Arial Nova" w:hAnsi="Arial Nova"/>
        </w:rPr>
        <w:t xml:space="preserve"> are that </w:t>
      </w:r>
      <w:r w:rsidR="00013632">
        <w:rPr>
          <w:rFonts w:ascii="Arial Nova" w:hAnsi="Arial Nova"/>
        </w:rPr>
        <w:t>funding support will be required 202</w:t>
      </w:r>
      <w:r w:rsidR="00223E19">
        <w:rPr>
          <w:rFonts w:ascii="Arial Nova" w:hAnsi="Arial Nova"/>
        </w:rPr>
        <w:t>5/26</w:t>
      </w:r>
      <w:r w:rsidR="008C7ACC">
        <w:rPr>
          <w:rFonts w:ascii="Arial Nova" w:hAnsi="Arial Nova"/>
        </w:rPr>
        <w:t>, albeit at a reduced rate</w:t>
      </w:r>
      <w:r w:rsidR="00421D4C">
        <w:rPr>
          <w:rFonts w:ascii="Arial Nova" w:hAnsi="Arial Nova"/>
        </w:rPr>
        <w:t xml:space="preserve">, please see section </w:t>
      </w:r>
      <w:r w:rsidR="00421D4C">
        <w:rPr>
          <w:rFonts w:ascii="Arial Nova" w:hAnsi="Arial Nova"/>
        </w:rPr>
        <w:fldChar w:fldCharType="begin"/>
      </w:r>
      <w:r w:rsidR="00421D4C">
        <w:rPr>
          <w:rFonts w:ascii="Arial Nova" w:hAnsi="Arial Nova"/>
        </w:rPr>
        <w:instrText xml:space="preserve"> REF _Ref184987244 \h  \* MERGEFORMAT </w:instrText>
      </w:r>
      <w:r w:rsidR="00421D4C">
        <w:rPr>
          <w:rFonts w:ascii="Arial Nova" w:hAnsi="Arial Nova"/>
        </w:rPr>
      </w:r>
      <w:r w:rsidR="00421D4C">
        <w:rPr>
          <w:rFonts w:ascii="Arial Nova" w:hAnsi="Arial Nova"/>
        </w:rPr>
        <w:fldChar w:fldCharType="separate"/>
      </w:r>
      <w:r w:rsidR="00421D4C" w:rsidRPr="00DA50B3">
        <w:rPr>
          <w:rFonts w:ascii="Arial Nova" w:hAnsi="Arial Nova"/>
        </w:rPr>
        <w:t>5.7</w:t>
      </w:r>
      <w:r w:rsidR="00421D4C">
        <w:rPr>
          <w:rFonts w:ascii="Arial Nova" w:hAnsi="Arial Nova"/>
        </w:rPr>
        <w:fldChar w:fldCharType="end"/>
      </w:r>
      <w:r w:rsidR="00421D4C">
        <w:rPr>
          <w:rFonts w:ascii="Arial Nova" w:hAnsi="Arial Nova"/>
        </w:rPr>
        <w:t>.</w:t>
      </w:r>
    </w:p>
    <w:p w14:paraId="0B42DBE0" w14:textId="77777777" w:rsidR="008D147E" w:rsidRPr="008D147E" w:rsidRDefault="00DC0B15" w:rsidP="00E20B16">
      <w:pPr>
        <w:pStyle w:val="Heading2"/>
        <w:numPr>
          <w:ilvl w:val="0"/>
          <w:numId w:val="0"/>
        </w:numPr>
        <w:ind w:left="720" w:hanging="720"/>
        <w:jc w:val="both"/>
        <w:rPr>
          <w:rFonts w:ascii="Arial Nova" w:hAnsi="Arial Nova"/>
          <w:sz w:val="4"/>
          <w:szCs w:val="4"/>
          <w:lang w:eastAsia="en-GB"/>
        </w:rPr>
      </w:pPr>
      <w:bookmarkStart w:id="55" w:name="_Ref183695860"/>
      <w:bookmarkStart w:id="56" w:name="_Toc184992977"/>
      <w:r w:rsidRPr="00061071">
        <w:rPr>
          <w:rFonts w:cstheme="minorBidi"/>
          <w:color w:val="0040C0"/>
        </w:rPr>
        <w:t xml:space="preserve">4.2 </w:t>
      </w:r>
      <w:r w:rsidR="008D147E" w:rsidRPr="00061071">
        <w:rPr>
          <w:rFonts w:cstheme="minorBidi"/>
          <w:color w:val="0040C0"/>
        </w:rPr>
        <w:tab/>
      </w:r>
      <w:r w:rsidR="00B26642" w:rsidRPr="00061071">
        <w:rPr>
          <w:rFonts w:cstheme="minorBidi"/>
          <w:color w:val="0040C0"/>
        </w:rPr>
        <w:t>Service enhancements on the commercial bus network</w:t>
      </w:r>
      <w:bookmarkEnd w:id="55"/>
      <w:bookmarkEnd w:id="56"/>
      <w:r w:rsidR="00B26642" w:rsidRPr="00AD04EA">
        <w:rPr>
          <w:rFonts w:ascii="Arial Nova" w:hAnsi="Arial Nova"/>
          <w:sz w:val="24"/>
          <w:szCs w:val="24"/>
          <w:lang w:eastAsia="en-GB"/>
        </w:rPr>
        <w:t> </w:t>
      </w:r>
      <w:r w:rsidR="00B26642" w:rsidRPr="00DC0B15">
        <w:rPr>
          <w:rFonts w:ascii="Arial Nova" w:hAnsi="Arial Nova"/>
          <w:lang w:eastAsia="en-GB"/>
        </w:rPr>
        <w:br/>
      </w:r>
    </w:p>
    <w:p w14:paraId="6F6CC48A" w14:textId="286EE566" w:rsidR="003F10CD" w:rsidRDefault="008D7287" w:rsidP="00E20B16">
      <w:pPr>
        <w:spacing w:after="0" w:line="240" w:lineRule="auto"/>
        <w:jc w:val="both"/>
        <w:textAlignment w:val="baseline"/>
        <w:rPr>
          <w:rFonts w:ascii="Arial Nova" w:hAnsi="Arial Nova"/>
        </w:rPr>
      </w:pPr>
      <w:r w:rsidRPr="008D7287">
        <w:rPr>
          <w:rFonts w:ascii="Arial Nova" w:eastAsia="Times New Roman" w:hAnsi="Arial Nova" w:cs="Segoe UI"/>
          <w:lang w:eastAsia="en-GB"/>
        </w:rPr>
        <w:t>Under the Zero Emission Bus Regional Area (ZEBRA) round 2 funding, Southern Vectis will introduce 22 new electric buses to its fleet in 2026, specifically on routes 1, 5, and 9. The low-emission buses currently operating on these routes will be redistributed across the wider network, allowing for the retirement of the oldest, higher-emission vehicles. This transition to electric buses will not only reduce the overall environmental impact but also modernize the fleet, resulting in a lower average vehicle age and improved service quality across the network.</w:t>
      </w:r>
      <w:r w:rsidR="00CB643B">
        <w:rPr>
          <w:rFonts w:ascii="Arial Nova" w:eastAsia="Times New Roman" w:hAnsi="Arial Nova" w:cs="Segoe UI"/>
          <w:lang w:eastAsia="en-GB"/>
        </w:rPr>
        <w:t xml:space="preserve">  Please see </w:t>
      </w:r>
      <w:r w:rsidR="00CB643B">
        <w:rPr>
          <w:rFonts w:ascii="Arial Nova" w:eastAsia="Times New Roman" w:hAnsi="Arial Nova" w:cs="Segoe UI"/>
          <w:lang w:eastAsia="en-GB"/>
        </w:rPr>
        <w:fldChar w:fldCharType="begin"/>
      </w:r>
      <w:r w:rsidR="00CB643B">
        <w:rPr>
          <w:rFonts w:ascii="Arial Nova" w:eastAsia="Times New Roman" w:hAnsi="Arial Nova" w:cs="Segoe UI"/>
          <w:lang w:eastAsia="en-GB"/>
        </w:rPr>
        <w:instrText xml:space="preserve"> REF _Ref183695776 \h </w:instrText>
      </w:r>
      <w:r w:rsidR="00A81630">
        <w:rPr>
          <w:rFonts w:ascii="Arial Nova" w:eastAsia="Times New Roman" w:hAnsi="Arial Nova" w:cs="Segoe UI"/>
          <w:lang w:eastAsia="en-GB"/>
        </w:rPr>
        <w:instrText xml:space="preserve"> \* MERGEFORMAT </w:instrText>
      </w:r>
      <w:r w:rsidR="00CB643B">
        <w:rPr>
          <w:rFonts w:ascii="Arial Nova" w:eastAsia="Times New Roman" w:hAnsi="Arial Nova" w:cs="Segoe UI"/>
          <w:lang w:eastAsia="en-GB"/>
        </w:rPr>
      </w:r>
      <w:r w:rsidR="00CB643B">
        <w:rPr>
          <w:rFonts w:ascii="Arial Nova" w:eastAsia="Times New Roman" w:hAnsi="Arial Nova" w:cs="Segoe UI"/>
          <w:lang w:eastAsia="en-GB"/>
        </w:rPr>
        <w:fldChar w:fldCharType="separate"/>
      </w:r>
      <w:r w:rsidR="00CB643B" w:rsidRPr="00DA50B3">
        <w:rPr>
          <w:rFonts w:ascii="Arial Nova" w:eastAsia="Times New Roman" w:hAnsi="Arial Nova" w:cs="Segoe UI"/>
          <w:lang w:eastAsia="en-GB"/>
        </w:rPr>
        <w:t xml:space="preserve">Appendix C </w:t>
      </w:r>
      <w:r w:rsidR="00CB643B">
        <w:rPr>
          <w:rFonts w:ascii="Arial Nova" w:eastAsia="Times New Roman" w:hAnsi="Arial Nova" w:cs="Segoe UI"/>
          <w:lang w:eastAsia="en-GB"/>
        </w:rPr>
        <w:fldChar w:fldCharType="end"/>
      </w:r>
      <w:r w:rsidR="00CB643B">
        <w:rPr>
          <w:rFonts w:ascii="Arial Nova" w:eastAsia="Times New Roman" w:hAnsi="Arial Nova" w:cs="Segoe UI"/>
          <w:lang w:eastAsia="en-GB"/>
        </w:rPr>
        <w:t xml:space="preserve">for </w:t>
      </w:r>
      <w:r w:rsidR="00A81630">
        <w:rPr>
          <w:rFonts w:ascii="Arial Nova" w:eastAsia="Times New Roman" w:hAnsi="Arial Nova" w:cs="Segoe UI"/>
          <w:lang w:eastAsia="en-GB"/>
        </w:rPr>
        <w:t>grant details.</w:t>
      </w:r>
      <w:r w:rsidR="00CB643B">
        <w:rPr>
          <w:rFonts w:ascii="Arial Nova" w:eastAsia="Times New Roman" w:hAnsi="Arial Nova" w:cs="Segoe UI"/>
          <w:lang w:eastAsia="en-GB"/>
        </w:rPr>
        <w:t xml:space="preserve"> </w:t>
      </w:r>
    </w:p>
    <w:p w14:paraId="56F4FB5A" w14:textId="77777777" w:rsidR="000D1824" w:rsidRDefault="000D1824" w:rsidP="00E20B16">
      <w:pPr>
        <w:spacing w:after="0" w:line="240" w:lineRule="auto"/>
        <w:jc w:val="both"/>
        <w:textAlignment w:val="baseline"/>
        <w:rPr>
          <w:rFonts w:ascii="Arial Nova" w:hAnsi="Arial Nova"/>
        </w:rPr>
      </w:pPr>
    </w:p>
    <w:p w14:paraId="75DC7AB2" w14:textId="528EDEF4" w:rsidR="000D1824" w:rsidRDefault="003945D5" w:rsidP="00E20B16">
      <w:pPr>
        <w:spacing w:after="0" w:line="240" w:lineRule="auto"/>
        <w:jc w:val="both"/>
        <w:textAlignment w:val="baseline"/>
        <w:rPr>
          <w:rFonts w:ascii="Arial Nova" w:hAnsi="Arial Nova"/>
        </w:rPr>
      </w:pPr>
      <w:r>
        <w:rPr>
          <w:rFonts w:ascii="Arial Nova" w:hAnsi="Arial Nova"/>
        </w:rPr>
        <w:t>As this BSIP was being finalised, details have</w:t>
      </w:r>
      <w:r w:rsidR="00D23913">
        <w:rPr>
          <w:rFonts w:ascii="Arial Nova" w:hAnsi="Arial Nova"/>
        </w:rPr>
        <w:t xml:space="preserve"> </w:t>
      </w:r>
      <w:r w:rsidR="00097EBA">
        <w:rPr>
          <w:rFonts w:ascii="Arial Nova" w:hAnsi="Arial Nova"/>
        </w:rPr>
        <w:t>emerged that</w:t>
      </w:r>
      <w:r w:rsidR="002026BE">
        <w:rPr>
          <w:rFonts w:ascii="Arial Nova" w:hAnsi="Arial Nova"/>
        </w:rPr>
        <w:t xml:space="preserve"> </w:t>
      </w:r>
      <w:r w:rsidR="00A40F00">
        <w:rPr>
          <w:rFonts w:ascii="Arial Nova" w:hAnsi="Arial Nova"/>
        </w:rPr>
        <w:t xml:space="preserve">in addition to </w:t>
      </w:r>
      <w:r w:rsidR="00435496">
        <w:rPr>
          <w:rFonts w:ascii="Arial Nova" w:hAnsi="Arial Nova"/>
        </w:rPr>
        <w:t>the above</w:t>
      </w:r>
      <w:r w:rsidR="009D36AD">
        <w:rPr>
          <w:rFonts w:ascii="Arial Nova" w:hAnsi="Arial Nova"/>
        </w:rPr>
        <w:t xml:space="preserve">, </w:t>
      </w:r>
      <w:r w:rsidR="00182405">
        <w:rPr>
          <w:rFonts w:ascii="Arial Nova" w:hAnsi="Arial Nova"/>
        </w:rPr>
        <w:t>a further 9 electric buses are hoped to be introduced</w:t>
      </w:r>
      <w:r w:rsidR="009C5B75">
        <w:rPr>
          <w:rFonts w:ascii="Arial Nova" w:hAnsi="Arial Nova"/>
        </w:rPr>
        <w:t xml:space="preserve"> in 2026</w:t>
      </w:r>
      <w:r w:rsidR="00925ECF">
        <w:rPr>
          <w:rFonts w:ascii="Arial Nova" w:hAnsi="Arial Nova"/>
        </w:rPr>
        <w:t xml:space="preserve">, subject to </w:t>
      </w:r>
      <w:r w:rsidR="00A60CCB">
        <w:rPr>
          <w:rFonts w:ascii="Arial Nova" w:hAnsi="Arial Nova"/>
        </w:rPr>
        <w:t>£1m</w:t>
      </w:r>
      <w:r w:rsidR="00C44009">
        <w:rPr>
          <w:rFonts w:ascii="Arial Nova" w:hAnsi="Arial Nova"/>
        </w:rPr>
        <w:t>illion</w:t>
      </w:r>
      <w:r w:rsidR="0096774D">
        <w:rPr>
          <w:rFonts w:ascii="Arial Nova" w:hAnsi="Arial Nova"/>
        </w:rPr>
        <w:t xml:space="preserve"> </w:t>
      </w:r>
      <w:r w:rsidR="00925ECF">
        <w:rPr>
          <w:rFonts w:ascii="Arial Nova" w:hAnsi="Arial Nova"/>
        </w:rPr>
        <w:t>ZEBRA funding</w:t>
      </w:r>
      <w:r w:rsidR="009C5B75">
        <w:rPr>
          <w:rFonts w:ascii="Arial Nova" w:hAnsi="Arial Nova"/>
        </w:rPr>
        <w:t>.</w:t>
      </w:r>
      <w:r w:rsidR="00AE6ED2">
        <w:rPr>
          <w:rFonts w:ascii="Arial Nova" w:hAnsi="Arial Nova"/>
        </w:rPr>
        <w:t xml:space="preserve"> </w:t>
      </w:r>
      <w:r w:rsidR="00E25668">
        <w:rPr>
          <w:rFonts w:ascii="Arial Nova" w:hAnsi="Arial Nova"/>
        </w:rPr>
        <w:t xml:space="preserve"> </w:t>
      </w:r>
      <w:r w:rsidR="00C44009">
        <w:rPr>
          <w:rFonts w:ascii="Arial Nova" w:hAnsi="Arial Nova"/>
        </w:rPr>
        <w:t xml:space="preserve"> </w:t>
      </w:r>
    </w:p>
    <w:p w14:paraId="3F0C8201" w14:textId="77777777" w:rsidR="00550EE0" w:rsidRDefault="00550EE0" w:rsidP="00E20B16">
      <w:pPr>
        <w:spacing w:after="0" w:line="240" w:lineRule="auto"/>
        <w:jc w:val="both"/>
        <w:textAlignment w:val="baseline"/>
        <w:rPr>
          <w:rFonts w:ascii="Arial Nova" w:eastAsia="Times New Roman" w:hAnsi="Arial Nova" w:cs="Segoe UI"/>
          <w:lang w:eastAsia="en-GB"/>
        </w:rPr>
      </w:pPr>
    </w:p>
    <w:p w14:paraId="62544726" w14:textId="119F006A" w:rsidR="00B26642" w:rsidRDefault="00B26642" w:rsidP="00E20B16">
      <w:pPr>
        <w:spacing w:after="0" w:line="240" w:lineRule="auto"/>
        <w:jc w:val="both"/>
        <w:textAlignment w:val="baseline"/>
        <w:rPr>
          <w:rFonts w:ascii="Arial Nova" w:eastAsia="Times New Roman" w:hAnsi="Arial Nova" w:cs="Segoe UI"/>
          <w:lang w:eastAsia="en-GB"/>
        </w:rPr>
      </w:pPr>
      <w:r w:rsidRPr="00B656CE">
        <w:rPr>
          <w:rFonts w:ascii="Arial Nova" w:eastAsia="Times New Roman" w:hAnsi="Arial Nova" w:cs="Segoe UI"/>
          <w:lang w:eastAsia="en-GB"/>
        </w:rPr>
        <w:t> </w:t>
      </w:r>
    </w:p>
    <w:p w14:paraId="7A8FA9D0" w14:textId="77777777" w:rsidR="00D76433" w:rsidRPr="00B656CE" w:rsidRDefault="00D76433" w:rsidP="00E20B16">
      <w:pPr>
        <w:spacing w:after="0" w:line="240" w:lineRule="auto"/>
        <w:jc w:val="both"/>
        <w:textAlignment w:val="baseline"/>
        <w:rPr>
          <w:rFonts w:ascii="Segoe UI" w:eastAsia="Times New Roman" w:hAnsi="Segoe UI" w:cs="Segoe UI"/>
          <w:lang w:eastAsia="en-GB"/>
        </w:rPr>
      </w:pPr>
    </w:p>
    <w:p w14:paraId="1BFD315C" w14:textId="17408012" w:rsidR="00B26642" w:rsidRPr="00061071" w:rsidRDefault="00DC0B15" w:rsidP="00E20B16">
      <w:pPr>
        <w:pStyle w:val="Heading2"/>
        <w:numPr>
          <w:ilvl w:val="0"/>
          <w:numId w:val="0"/>
        </w:numPr>
        <w:ind w:left="720" w:hanging="720"/>
        <w:jc w:val="both"/>
        <w:rPr>
          <w:rFonts w:cstheme="minorBidi"/>
          <w:color w:val="0040C0"/>
        </w:rPr>
      </w:pPr>
      <w:bookmarkStart w:id="57" w:name="_Toc184992978"/>
      <w:r w:rsidRPr="00061071">
        <w:rPr>
          <w:rFonts w:cstheme="minorBidi"/>
          <w:color w:val="0040C0"/>
        </w:rPr>
        <w:lastRenderedPageBreak/>
        <w:t xml:space="preserve">4.3 </w:t>
      </w:r>
      <w:r w:rsidR="00B26642" w:rsidRPr="00061071">
        <w:rPr>
          <w:rFonts w:cstheme="minorBidi"/>
          <w:color w:val="0040C0"/>
        </w:rPr>
        <w:t xml:space="preserve">Improving bus stop Infrastructure and the </w:t>
      </w:r>
      <w:r w:rsidR="008806A4">
        <w:rPr>
          <w:rFonts w:cstheme="minorBidi"/>
          <w:color w:val="0040C0"/>
        </w:rPr>
        <w:t>p</w:t>
      </w:r>
      <w:r w:rsidR="00B26642" w:rsidRPr="00061071">
        <w:rPr>
          <w:rFonts w:cstheme="minorBidi"/>
          <w:color w:val="0040C0"/>
        </w:rPr>
        <w:t xml:space="preserve">assenger </w:t>
      </w:r>
      <w:r w:rsidR="008806A4">
        <w:rPr>
          <w:rFonts w:cstheme="minorBidi"/>
          <w:color w:val="0040C0"/>
        </w:rPr>
        <w:t>e</w:t>
      </w:r>
      <w:r w:rsidR="00B26642" w:rsidRPr="00061071">
        <w:rPr>
          <w:rFonts w:cstheme="minorBidi"/>
          <w:color w:val="0040C0"/>
        </w:rPr>
        <w:t>xperience</w:t>
      </w:r>
      <w:bookmarkEnd w:id="57"/>
      <w:r w:rsidR="00B26642" w:rsidRPr="00061071">
        <w:rPr>
          <w:rFonts w:cstheme="minorBidi"/>
          <w:color w:val="0040C0"/>
        </w:rPr>
        <w:t>  </w:t>
      </w:r>
    </w:p>
    <w:p w14:paraId="5B5B53DD" w14:textId="77777777" w:rsidR="00B26642" w:rsidRPr="00B656CE" w:rsidRDefault="00B26642" w:rsidP="00E20B16">
      <w:pPr>
        <w:spacing w:after="0" w:line="240" w:lineRule="auto"/>
        <w:jc w:val="both"/>
        <w:textAlignment w:val="baseline"/>
        <w:rPr>
          <w:rFonts w:ascii="Arial Nova" w:eastAsia="Times New Roman" w:hAnsi="Arial Nova" w:cs="Segoe UI"/>
          <w:lang w:eastAsia="en-GB"/>
        </w:rPr>
      </w:pPr>
    </w:p>
    <w:p w14:paraId="39F04B8C" w14:textId="4B211098" w:rsidR="00932A24" w:rsidRDefault="001A2A68" w:rsidP="00E20B16">
      <w:pPr>
        <w:spacing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The</w:t>
      </w:r>
      <w:r w:rsidRPr="001A2A68">
        <w:rPr>
          <w:rFonts w:ascii="Arial Nova" w:eastAsia="Times New Roman" w:hAnsi="Arial Nova" w:cs="Segoe UI"/>
          <w:lang w:eastAsia="en-GB"/>
        </w:rPr>
        <w:t xml:space="preserve"> programme of </w:t>
      </w:r>
      <w:r w:rsidR="00392187">
        <w:rPr>
          <w:rFonts w:ascii="Arial Nova" w:eastAsia="Times New Roman" w:hAnsi="Arial Nova" w:cs="Segoe UI"/>
          <w:lang w:eastAsia="en-GB"/>
        </w:rPr>
        <w:t xml:space="preserve">accessibility </w:t>
      </w:r>
      <w:r w:rsidRPr="001A2A68">
        <w:rPr>
          <w:rFonts w:ascii="Arial Nova" w:eastAsia="Times New Roman" w:hAnsi="Arial Nova" w:cs="Segoe UI"/>
          <w:lang w:eastAsia="en-GB"/>
        </w:rPr>
        <w:t xml:space="preserve">upgrades to rural bus stops is </w:t>
      </w:r>
      <w:r w:rsidR="001347A3">
        <w:rPr>
          <w:rFonts w:ascii="Arial Nova" w:eastAsia="Times New Roman" w:hAnsi="Arial Nova" w:cs="Segoe UI"/>
          <w:lang w:eastAsia="en-GB"/>
        </w:rPr>
        <w:t>progressing well</w:t>
      </w:r>
      <w:r w:rsidRPr="001A2A68">
        <w:rPr>
          <w:rFonts w:ascii="Arial Nova" w:eastAsia="Times New Roman" w:hAnsi="Arial Nova" w:cs="Segoe UI"/>
          <w:lang w:eastAsia="en-GB"/>
        </w:rPr>
        <w:t xml:space="preserve">.  </w:t>
      </w:r>
      <w:r w:rsidR="007D593D" w:rsidRPr="007D593D">
        <w:rPr>
          <w:rFonts w:ascii="Arial Nova" w:eastAsia="Times New Roman" w:hAnsi="Arial Nova" w:cs="Segoe UI"/>
          <w:lang w:eastAsia="en-GB"/>
        </w:rPr>
        <w:t xml:space="preserve">Each improvement is </w:t>
      </w:r>
      <w:r w:rsidR="0006786E">
        <w:rPr>
          <w:rFonts w:ascii="Arial Nova" w:eastAsia="Times New Roman" w:hAnsi="Arial Nova" w:cs="Segoe UI"/>
          <w:lang w:eastAsia="en-GB"/>
        </w:rPr>
        <w:t>being</w:t>
      </w:r>
      <w:r w:rsidR="007D593D" w:rsidRPr="007D593D">
        <w:rPr>
          <w:rFonts w:ascii="Arial Nova" w:eastAsia="Times New Roman" w:hAnsi="Arial Nova" w:cs="Segoe UI"/>
          <w:lang w:eastAsia="en-GB"/>
        </w:rPr>
        <w:t xml:space="preserve"> tailored to the specific needs of the site and includes features such as installing dropped kerbs for easier access, adding new road markings and signage for better visibility, incorporating tactile paving to assist visually impaired individuals, expanding hard standing areas to provide more stable surfaces, and upgrading drainage systems to prevent water accumulation.</w:t>
      </w:r>
      <w:r w:rsidR="000234E1">
        <w:rPr>
          <w:rFonts w:ascii="Arial Nova" w:eastAsia="Times New Roman" w:hAnsi="Arial Nova" w:cs="Segoe UI"/>
          <w:lang w:eastAsia="en-GB"/>
        </w:rPr>
        <w:t xml:space="preserve">  </w:t>
      </w:r>
      <w:r w:rsidR="006D41AA">
        <w:rPr>
          <w:rFonts w:ascii="Arial Nova" w:eastAsia="Times New Roman" w:hAnsi="Arial Nova" w:cs="Segoe UI"/>
          <w:lang w:eastAsia="en-GB"/>
        </w:rPr>
        <w:t xml:space="preserve">The </w:t>
      </w:r>
      <w:r w:rsidR="005B3188">
        <w:rPr>
          <w:rFonts w:ascii="Arial Nova" w:eastAsia="Times New Roman" w:hAnsi="Arial Nova" w:cs="Segoe UI"/>
          <w:lang w:eastAsia="en-GB"/>
        </w:rPr>
        <w:t xml:space="preserve">prioritisation of </w:t>
      </w:r>
      <w:r w:rsidR="0006786E">
        <w:rPr>
          <w:rFonts w:ascii="Arial Nova" w:eastAsia="Times New Roman" w:hAnsi="Arial Nova" w:cs="Segoe UI"/>
          <w:lang w:eastAsia="en-GB"/>
        </w:rPr>
        <w:t xml:space="preserve">locations that </w:t>
      </w:r>
      <w:r w:rsidR="005B3188">
        <w:rPr>
          <w:rFonts w:ascii="Arial Nova" w:eastAsia="Times New Roman" w:hAnsi="Arial Nova" w:cs="Segoe UI"/>
          <w:lang w:eastAsia="en-GB"/>
        </w:rPr>
        <w:t>form part of this</w:t>
      </w:r>
      <w:r w:rsidR="006D41AA">
        <w:rPr>
          <w:rFonts w:ascii="Arial Nova" w:eastAsia="Times New Roman" w:hAnsi="Arial Nova" w:cs="Segoe UI"/>
          <w:lang w:eastAsia="en-GB"/>
        </w:rPr>
        <w:t xml:space="preserve"> </w:t>
      </w:r>
      <w:r w:rsidR="00A73EA2">
        <w:rPr>
          <w:rFonts w:ascii="Arial Nova" w:eastAsia="Times New Roman" w:hAnsi="Arial Nova" w:cs="Segoe UI"/>
          <w:lang w:eastAsia="en-GB"/>
        </w:rPr>
        <w:t xml:space="preserve">programme </w:t>
      </w:r>
      <w:r w:rsidR="005B3188">
        <w:rPr>
          <w:rFonts w:ascii="Arial Nova" w:eastAsia="Times New Roman" w:hAnsi="Arial Nova" w:cs="Segoe UI"/>
          <w:lang w:eastAsia="en-GB"/>
        </w:rPr>
        <w:t>ha</w:t>
      </w:r>
      <w:r w:rsidR="000234E1">
        <w:rPr>
          <w:rFonts w:ascii="Arial Nova" w:eastAsia="Times New Roman" w:hAnsi="Arial Nova" w:cs="Segoe UI"/>
          <w:lang w:eastAsia="en-GB"/>
        </w:rPr>
        <w:t>s</w:t>
      </w:r>
      <w:r w:rsidR="008D1105">
        <w:rPr>
          <w:rFonts w:ascii="Arial Nova" w:eastAsia="Times New Roman" w:hAnsi="Arial Nova" w:cs="Segoe UI"/>
          <w:lang w:eastAsia="en-GB"/>
        </w:rPr>
        <w:t xml:space="preserve"> </w:t>
      </w:r>
      <w:r w:rsidR="005B3188">
        <w:rPr>
          <w:rFonts w:ascii="Arial Nova" w:eastAsia="Times New Roman" w:hAnsi="Arial Nova" w:cs="Segoe UI"/>
          <w:lang w:eastAsia="en-GB"/>
        </w:rPr>
        <w:t>been</w:t>
      </w:r>
      <w:r w:rsidR="008D1105">
        <w:rPr>
          <w:rFonts w:ascii="Arial Nova" w:eastAsia="Times New Roman" w:hAnsi="Arial Nova" w:cs="Segoe UI"/>
          <w:lang w:eastAsia="en-GB"/>
        </w:rPr>
        <w:t xml:space="preserve"> informed </w:t>
      </w:r>
      <w:r w:rsidR="00C97CE5" w:rsidRPr="00C97CE5">
        <w:rPr>
          <w:rFonts w:ascii="Arial Nova" w:eastAsia="Times New Roman" w:hAnsi="Arial Nova" w:cs="Segoe UI"/>
          <w:lang w:eastAsia="en-GB"/>
        </w:rPr>
        <w:t>by current frequency of bus service and in relation to key locations such as schools, medical</w:t>
      </w:r>
      <w:r w:rsidR="000F0C69">
        <w:rPr>
          <w:rFonts w:ascii="Arial Nova" w:eastAsia="Times New Roman" w:hAnsi="Arial Nova" w:cs="Segoe UI"/>
          <w:lang w:eastAsia="en-GB"/>
        </w:rPr>
        <w:t xml:space="preserve"> services</w:t>
      </w:r>
      <w:r w:rsidR="00C97CE5" w:rsidRPr="00C97CE5">
        <w:rPr>
          <w:rFonts w:ascii="Arial Nova" w:eastAsia="Times New Roman" w:hAnsi="Arial Nova" w:cs="Segoe UI"/>
          <w:lang w:eastAsia="en-GB"/>
        </w:rPr>
        <w:t>, shops, employment</w:t>
      </w:r>
      <w:r w:rsidR="000F0C69">
        <w:rPr>
          <w:rFonts w:ascii="Arial Nova" w:eastAsia="Times New Roman" w:hAnsi="Arial Nova" w:cs="Segoe UI"/>
          <w:lang w:eastAsia="en-GB"/>
        </w:rPr>
        <w:t xml:space="preserve"> etc</w:t>
      </w:r>
      <w:r w:rsidR="00C97CE5">
        <w:rPr>
          <w:rFonts w:ascii="Arial Nova" w:eastAsia="Times New Roman" w:hAnsi="Arial Nova" w:cs="Segoe UI"/>
          <w:lang w:eastAsia="en-GB"/>
        </w:rPr>
        <w:t>.</w:t>
      </w:r>
    </w:p>
    <w:p w14:paraId="05E5CF46" w14:textId="359A1F49" w:rsidR="008F08CC" w:rsidRDefault="003332E6" w:rsidP="00E20B16">
      <w:pPr>
        <w:spacing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 xml:space="preserve">Investigative </w:t>
      </w:r>
      <w:r w:rsidR="002405F1">
        <w:rPr>
          <w:rFonts w:ascii="Arial Nova" w:eastAsia="Times New Roman" w:hAnsi="Arial Nova" w:cs="Segoe UI"/>
          <w:lang w:eastAsia="en-GB"/>
        </w:rPr>
        <w:t>t</w:t>
      </w:r>
      <w:r w:rsidR="00FE2BBC">
        <w:rPr>
          <w:rFonts w:ascii="Arial Nova" w:eastAsia="Times New Roman" w:hAnsi="Arial Nova" w:cs="Segoe UI"/>
          <w:lang w:eastAsia="en-GB"/>
        </w:rPr>
        <w:t>rialling</w:t>
      </w:r>
      <w:r>
        <w:rPr>
          <w:rFonts w:ascii="Arial Nova" w:eastAsia="Times New Roman" w:hAnsi="Arial Nova" w:cs="Segoe UI"/>
          <w:lang w:eastAsia="en-GB"/>
        </w:rPr>
        <w:t xml:space="preserve"> is </w:t>
      </w:r>
      <w:r w:rsidR="005B3C8F">
        <w:rPr>
          <w:rFonts w:ascii="Arial Nova" w:eastAsia="Times New Roman" w:hAnsi="Arial Nova" w:cs="Segoe UI"/>
          <w:lang w:eastAsia="en-GB"/>
        </w:rPr>
        <w:t>underway</w:t>
      </w:r>
      <w:r w:rsidR="00FD167A">
        <w:rPr>
          <w:rFonts w:ascii="Arial Nova" w:eastAsia="Times New Roman" w:hAnsi="Arial Nova" w:cs="Segoe UI"/>
          <w:lang w:eastAsia="en-GB"/>
        </w:rPr>
        <w:t xml:space="preserve"> to evaluate</w:t>
      </w:r>
      <w:r w:rsidR="00FE2BBC">
        <w:rPr>
          <w:rFonts w:ascii="Arial Nova" w:eastAsia="Times New Roman" w:hAnsi="Arial Nova" w:cs="Segoe UI"/>
          <w:lang w:eastAsia="en-GB"/>
        </w:rPr>
        <w:t xml:space="preserve"> the </w:t>
      </w:r>
      <w:r w:rsidR="008F08CC">
        <w:rPr>
          <w:rFonts w:ascii="Arial Nova" w:eastAsia="Times New Roman" w:hAnsi="Arial Nova" w:cs="Segoe UI"/>
          <w:lang w:eastAsia="en-GB"/>
        </w:rPr>
        <w:t xml:space="preserve">installation of </w:t>
      </w:r>
      <w:r w:rsidR="00D25432">
        <w:rPr>
          <w:rFonts w:ascii="Arial Nova" w:eastAsia="Times New Roman" w:hAnsi="Arial Nova" w:cs="Segoe UI"/>
          <w:lang w:eastAsia="en-GB"/>
        </w:rPr>
        <w:t>audio-visual Real</w:t>
      </w:r>
      <w:r w:rsidR="00ED35C1">
        <w:rPr>
          <w:rFonts w:ascii="Arial Nova" w:eastAsia="Times New Roman" w:hAnsi="Arial Nova" w:cs="Segoe UI"/>
          <w:lang w:eastAsia="en-GB"/>
        </w:rPr>
        <w:t xml:space="preserve"> </w:t>
      </w:r>
      <w:r w:rsidR="00D25432">
        <w:rPr>
          <w:rFonts w:ascii="Arial Nova" w:eastAsia="Times New Roman" w:hAnsi="Arial Nova" w:cs="Segoe UI"/>
          <w:lang w:eastAsia="en-GB"/>
        </w:rPr>
        <w:t>Time</w:t>
      </w:r>
      <w:r w:rsidR="008F08CC" w:rsidRPr="00E51DA7">
        <w:rPr>
          <w:rFonts w:ascii="Arial Nova" w:eastAsia="Times New Roman" w:hAnsi="Arial Nova" w:cs="Segoe UI"/>
          <w:lang w:eastAsia="en-GB"/>
        </w:rPr>
        <w:t xml:space="preserve"> Passenger Information (RTPI) displays at </w:t>
      </w:r>
      <w:r w:rsidR="00873EBE">
        <w:rPr>
          <w:rFonts w:ascii="Arial Nova" w:eastAsia="Times New Roman" w:hAnsi="Arial Nova" w:cs="Segoe UI"/>
          <w:lang w:eastAsia="en-GB"/>
        </w:rPr>
        <w:t>Ryde interchange</w:t>
      </w:r>
      <w:r w:rsidR="00BF086F">
        <w:rPr>
          <w:rFonts w:ascii="Arial Nova" w:eastAsia="Times New Roman" w:hAnsi="Arial Nova" w:cs="Segoe UI"/>
          <w:lang w:eastAsia="en-GB"/>
        </w:rPr>
        <w:t>.</w:t>
      </w:r>
      <w:r w:rsidR="00873EBE">
        <w:rPr>
          <w:rFonts w:ascii="Arial Nova" w:eastAsia="Times New Roman" w:hAnsi="Arial Nova" w:cs="Segoe UI"/>
          <w:lang w:eastAsia="en-GB"/>
        </w:rPr>
        <w:t xml:space="preserve"> </w:t>
      </w:r>
      <w:r w:rsidR="00BF086F" w:rsidRPr="00BF086F">
        <w:rPr>
          <w:rFonts w:ascii="Arial Nova" w:eastAsia="Times New Roman" w:hAnsi="Arial Nova" w:cs="Segoe UI"/>
          <w:lang w:eastAsia="en-GB"/>
        </w:rPr>
        <w:t>This trial, which spans a four-year contract period, aims to assess the effectiveness and benefits of these displays in providing passengers with up-to-date travel information.</w:t>
      </w:r>
    </w:p>
    <w:p w14:paraId="2F52CF94" w14:textId="33274DF0" w:rsidR="0076401D" w:rsidRDefault="005F0F83" w:rsidP="00E20B16">
      <w:pPr>
        <w:spacing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 xml:space="preserve">The Breeze app </w:t>
      </w:r>
      <w:r w:rsidR="00627965">
        <w:rPr>
          <w:rFonts w:ascii="Arial Nova" w:eastAsia="Times New Roman" w:hAnsi="Arial Nova" w:cs="Segoe UI"/>
          <w:lang w:eastAsia="en-GB"/>
        </w:rPr>
        <w:t xml:space="preserve">will continue to be developed, with work being completed to integrate </w:t>
      </w:r>
      <w:r w:rsidR="003506EE">
        <w:rPr>
          <w:rFonts w:ascii="Arial Nova" w:eastAsia="Times New Roman" w:hAnsi="Arial Nova" w:cs="Segoe UI"/>
          <w:lang w:eastAsia="en-GB"/>
        </w:rPr>
        <w:t>the two largest commercial ferry operators Wightlink and Red Funnel</w:t>
      </w:r>
      <w:r w:rsidR="000C0AD4">
        <w:rPr>
          <w:rFonts w:ascii="Arial Nova" w:eastAsia="Times New Roman" w:hAnsi="Arial Nova" w:cs="Segoe UI"/>
          <w:lang w:eastAsia="en-GB"/>
        </w:rPr>
        <w:t xml:space="preserve"> into the ticketing system</w:t>
      </w:r>
      <w:r w:rsidR="00356808">
        <w:rPr>
          <w:rFonts w:ascii="Arial Nova" w:eastAsia="Times New Roman" w:hAnsi="Arial Nova" w:cs="Segoe UI"/>
          <w:lang w:eastAsia="en-GB"/>
        </w:rPr>
        <w:t>, making for better onwards integration across the Solent and onto the</w:t>
      </w:r>
      <w:r w:rsidR="00227915">
        <w:rPr>
          <w:rFonts w:ascii="Arial Nova" w:eastAsia="Times New Roman" w:hAnsi="Arial Nova" w:cs="Segoe UI"/>
          <w:lang w:eastAsia="en-GB"/>
        </w:rPr>
        <w:t xml:space="preserve"> mainland.</w:t>
      </w:r>
    </w:p>
    <w:p w14:paraId="26390CC2" w14:textId="77777777" w:rsidR="00B26642" w:rsidRPr="00B656CE" w:rsidRDefault="00B26642" w:rsidP="00E20B16">
      <w:pPr>
        <w:spacing w:after="0" w:line="240" w:lineRule="auto"/>
        <w:jc w:val="both"/>
        <w:textAlignment w:val="baseline"/>
        <w:rPr>
          <w:rFonts w:ascii="Segoe UI" w:eastAsia="Times New Roman" w:hAnsi="Segoe UI" w:cs="Segoe UI"/>
          <w:lang w:eastAsia="en-GB"/>
        </w:rPr>
      </w:pPr>
      <w:r w:rsidRPr="00B656CE">
        <w:rPr>
          <w:rFonts w:ascii="Arial Nova" w:eastAsia="Times New Roman" w:hAnsi="Arial Nova" w:cs="Segoe UI"/>
          <w:lang w:eastAsia="en-GB"/>
        </w:rPr>
        <w:t> </w:t>
      </w:r>
    </w:p>
    <w:p w14:paraId="75AB22EC" w14:textId="33E1F8EB" w:rsidR="00B26642" w:rsidRPr="00061071" w:rsidRDefault="00301528" w:rsidP="00E20B16">
      <w:pPr>
        <w:pStyle w:val="Heading2"/>
        <w:numPr>
          <w:ilvl w:val="0"/>
          <w:numId w:val="0"/>
        </w:numPr>
        <w:ind w:left="720" w:hanging="720"/>
        <w:jc w:val="both"/>
        <w:rPr>
          <w:rFonts w:cstheme="minorBidi"/>
          <w:color w:val="0040C0"/>
        </w:rPr>
      </w:pPr>
      <w:bookmarkStart w:id="58" w:name="_Ref172705338"/>
      <w:bookmarkStart w:id="59" w:name="_Toc184992979"/>
      <w:r w:rsidRPr="00061071">
        <w:rPr>
          <w:rFonts w:cstheme="minorBidi"/>
          <w:color w:val="0040C0"/>
        </w:rPr>
        <w:t>4.4 B</w:t>
      </w:r>
      <w:r w:rsidR="00B26642" w:rsidRPr="00061071">
        <w:rPr>
          <w:rFonts w:cstheme="minorBidi"/>
          <w:color w:val="0040C0"/>
        </w:rPr>
        <w:t xml:space="preserve">us </w:t>
      </w:r>
      <w:r w:rsidR="00396EBF">
        <w:rPr>
          <w:rFonts w:cstheme="minorBidi"/>
          <w:color w:val="0040C0"/>
        </w:rPr>
        <w:t>p</w:t>
      </w:r>
      <w:r w:rsidR="00B26642" w:rsidRPr="00061071">
        <w:rPr>
          <w:rFonts w:cstheme="minorBidi"/>
          <w:color w:val="0040C0"/>
        </w:rPr>
        <w:t>riority</w:t>
      </w:r>
      <w:bookmarkEnd w:id="58"/>
      <w:bookmarkEnd w:id="59"/>
    </w:p>
    <w:p w14:paraId="4167BDA2" w14:textId="77777777" w:rsidR="00B26642" w:rsidRPr="00B656CE" w:rsidRDefault="00B26642" w:rsidP="00E20B16">
      <w:pPr>
        <w:spacing w:after="0" w:line="240" w:lineRule="auto"/>
        <w:jc w:val="both"/>
        <w:textAlignment w:val="baseline"/>
        <w:rPr>
          <w:rFonts w:ascii="Arial Nova" w:eastAsia="Times New Roman" w:hAnsi="Arial Nova" w:cs="Segoe UI"/>
          <w:lang w:eastAsia="en-GB"/>
        </w:rPr>
      </w:pPr>
    </w:p>
    <w:p w14:paraId="75CF01EF" w14:textId="40A034F4" w:rsidR="00B26642" w:rsidRDefault="006F28AB" w:rsidP="00E20B16">
      <w:pPr>
        <w:spacing w:after="0"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Much of t</w:t>
      </w:r>
      <w:r w:rsidR="00481E5E">
        <w:rPr>
          <w:rFonts w:ascii="Arial Nova" w:eastAsia="Times New Roman" w:hAnsi="Arial Nova" w:cs="Segoe UI"/>
          <w:lang w:eastAsia="en-GB"/>
        </w:rPr>
        <w:t>he</w:t>
      </w:r>
      <w:r>
        <w:rPr>
          <w:rFonts w:ascii="Arial Nova" w:eastAsia="Times New Roman" w:hAnsi="Arial Nova" w:cs="Segoe UI"/>
          <w:lang w:eastAsia="en-GB"/>
        </w:rPr>
        <w:t xml:space="preserve"> highway network on the</w:t>
      </w:r>
      <w:r w:rsidR="00481E5E">
        <w:rPr>
          <w:rFonts w:ascii="Arial Nova" w:eastAsia="Times New Roman" w:hAnsi="Arial Nova" w:cs="Segoe UI"/>
          <w:lang w:eastAsia="en-GB"/>
        </w:rPr>
        <w:t xml:space="preserve"> island</w:t>
      </w:r>
      <w:r w:rsidR="00CC784A">
        <w:rPr>
          <w:rFonts w:ascii="Arial Nova" w:eastAsia="Times New Roman" w:hAnsi="Arial Nova" w:cs="Segoe UI"/>
          <w:lang w:eastAsia="en-GB"/>
        </w:rPr>
        <w:t xml:space="preserve"> </w:t>
      </w:r>
      <w:r>
        <w:rPr>
          <w:rFonts w:ascii="Arial Nova" w:eastAsia="Times New Roman" w:hAnsi="Arial Nova" w:cs="Segoe UI"/>
          <w:lang w:eastAsia="en-GB"/>
        </w:rPr>
        <w:t xml:space="preserve">is space constrained, and currently there are no bus lanes or bus gates </w:t>
      </w:r>
      <w:r w:rsidR="00371937">
        <w:rPr>
          <w:rFonts w:ascii="Arial Nova" w:eastAsia="Times New Roman" w:hAnsi="Arial Nova" w:cs="Segoe UI"/>
          <w:lang w:eastAsia="en-GB"/>
        </w:rPr>
        <w:t>on the network</w:t>
      </w:r>
      <w:r>
        <w:rPr>
          <w:rFonts w:ascii="Arial Nova" w:eastAsia="Times New Roman" w:hAnsi="Arial Nova" w:cs="Segoe UI"/>
          <w:lang w:eastAsia="en-GB"/>
        </w:rPr>
        <w:t xml:space="preserve">. </w:t>
      </w:r>
      <w:r w:rsidR="00B317EC">
        <w:rPr>
          <w:rFonts w:ascii="Arial Nova" w:eastAsia="Times New Roman" w:hAnsi="Arial Nova" w:cs="Segoe UI"/>
          <w:lang w:eastAsia="en-GB"/>
        </w:rPr>
        <w:t>Instead,</w:t>
      </w:r>
      <w:r w:rsidR="00EF1E82">
        <w:rPr>
          <w:rFonts w:ascii="Arial Nova" w:eastAsia="Times New Roman" w:hAnsi="Arial Nova" w:cs="Segoe UI"/>
          <w:lang w:eastAsia="en-GB"/>
        </w:rPr>
        <w:t xml:space="preserve"> the focus </w:t>
      </w:r>
      <w:r w:rsidR="0068254B">
        <w:rPr>
          <w:rFonts w:ascii="Arial Nova" w:eastAsia="Times New Roman" w:hAnsi="Arial Nova" w:cs="Segoe UI"/>
          <w:lang w:eastAsia="en-GB"/>
        </w:rPr>
        <w:t xml:space="preserve">has been on upgrading </w:t>
      </w:r>
      <w:r w:rsidR="00CE01F9" w:rsidRPr="00CE01F9">
        <w:rPr>
          <w:rFonts w:ascii="Arial Nova" w:eastAsia="Times New Roman" w:hAnsi="Arial Nova" w:cs="Segoe UI"/>
          <w:lang w:eastAsia="en-GB"/>
        </w:rPr>
        <w:t xml:space="preserve">traffic signal </w:t>
      </w:r>
      <w:r w:rsidR="00A65819">
        <w:rPr>
          <w:rFonts w:ascii="Arial Nova" w:eastAsia="Times New Roman" w:hAnsi="Arial Nova" w:cs="Segoe UI"/>
          <w:lang w:eastAsia="en-GB"/>
        </w:rPr>
        <w:t>equipment</w:t>
      </w:r>
      <w:r w:rsidR="00CE01F9" w:rsidRPr="00CE01F9">
        <w:rPr>
          <w:rFonts w:ascii="Arial Nova" w:eastAsia="Times New Roman" w:hAnsi="Arial Nova" w:cs="Segoe UI"/>
          <w:lang w:eastAsia="en-GB"/>
        </w:rPr>
        <w:t xml:space="preserve"> </w:t>
      </w:r>
      <w:r w:rsidR="00C3071D">
        <w:rPr>
          <w:rFonts w:ascii="Arial Nova" w:eastAsia="Times New Roman" w:hAnsi="Arial Nova" w:cs="Segoe UI"/>
          <w:lang w:eastAsia="en-GB"/>
        </w:rPr>
        <w:t>at the majority of signalised traffic junctions</w:t>
      </w:r>
      <w:r w:rsidR="00D756F1">
        <w:rPr>
          <w:rFonts w:ascii="Arial Nova" w:eastAsia="Times New Roman" w:hAnsi="Arial Nova" w:cs="Segoe UI"/>
          <w:lang w:eastAsia="en-GB"/>
        </w:rPr>
        <w:t xml:space="preserve"> with the latest</w:t>
      </w:r>
      <w:r w:rsidR="00DD2C83">
        <w:rPr>
          <w:rFonts w:ascii="Arial Nova" w:eastAsia="Times New Roman" w:hAnsi="Arial Nova" w:cs="Segoe UI"/>
          <w:lang w:eastAsia="en-GB"/>
        </w:rPr>
        <w:t xml:space="preserve"> </w:t>
      </w:r>
      <w:r w:rsidR="002010B8" w:rsidRPr="002010B8">
        <w:rPr>
          <w:rFonts w:ascii="Arial Nova" w:eastAsia="Times New Roman" w:hAnsi="Arial Nova" w:cs="Segoe UI"/>
          <w:lang w:eastAsia="en-GB"/>
        </w:rPr>
        <w:t>Selective Vehicle Detection (SVD) technology</w:t>
      </w:r>
      <w:r w:rsidR="00D756F1">
        <w:rPr>
          <w:rFonts w:ascii="Arial Nova" w:eastAsia="Times New Roman" w:hAnsi="Arial Nova" w:cs="Segoe UI"/>
          <w:lang w:eastAsia="en-GB"/>
        </w:rPr>
        <w:t xml:space="preserve">. When complete, this will allow </w:t>
      </w:r>
      <w:r w:rsidR="00CD291A" w:rsidRPr="00CD291A">
        <w:rPr>
          <w:rFonts w:ascii="Arial Nova" w:eastAsia="Times New Roman" w:hAnsi="Arial Nova" w:cs="Segoe UI"/>
          <w:lang w:eastAsia="en-GB"/>
        </w:rPr>
        <w:t>small increases in the green signal phases for those approaches to junctions in locations that are most heavily used by local bus services</w:t>
      </w:r>
      <w:r w:rsidR="00D756F1">
        <w:rPr>
          <w:rFonts w:ascii="Arial Nova" w:eastAsia="Times New Roman" w:hAnsi="Arial Nova" w:cs="Segoe UI"/>
          <w:lang w:eastAsia="en-GB"/>
        </w:rPr>
        <w:t>. This will</w:t>
      </w:r>
      <w:r w:rsidR="00CD291A" w:rsidRPr="00CD291A">
        <w:rPr>
          <w:rFonts w:ascii="Arial Nova" w:eastAsia="Times New Roman" w:hAnsi="Arial Nova" w:cs="Segoe UI"/>
          <w:lang w:eastAsia="en-GB"/>
        </w:rPr>
        <w:t xml:space="preserve"> help</w:t>
      </w:r>
      <w:r w:rsidR="00A65819">
        <w:rPr>
          <w:rFonts w:ascii="Arial Nova" w:eastAsia="Times New Roman" w:hAnsi="Arial Nova" w:cs="Segoe UI"/>
          <w:lang w:eastAsia="en-GB"/>
        </w:rPr>
        <w:t xml:space="preserve"> </w:t>
      </w:r>
      <w:r w:rsidR="00CD291A" w:rsidRPr="00CD291A">
        <w:rPr>
          <w:rFonts w:ascii="Arial Nova" w:eastAsia="Times New Roman" w:hAnsi="Arial Nova" w:cs="Segoe UI"/>
          <w:lang w:eastAsia="en-GB"/>
        </w:rPr>
        <w:t>to improve journey time reliability for these buses</w:t>
      </w:r>
      <w:r w:rsidR="001A2876">
        <w:rPr>
          <w:rFonts w:ascii="Arial Nova" w:eastAsia="Times New Roman" w:hAnsi="Arial Nova" w:cs="Segoe UI"/>
          <w:lang w:eastAsia="en-GB"/>
        </w:rPr>
        <w:t xml:space="preserve">.  </w:t>
      </w:r>
      <w:r w:rsidR="004E4BB6">
        <w:rPr>
          <w:rFonts w:ascii="Arial Nova" w:eastAsia="Times New Roman" w:hAnsi="Arial Nova" w:cs="Segoe UI"/>
          <w:lang w:eastAsia="en-GB"/>
        </w:rPr>
        <w:t>The traffic</w:t>
      </w:r>
      <w:r w:rsidR="00A65819">
        <w:rPr>
          <w:rFonts w:ascii="Arial Nova" w:eastAsia="Times New Roman" w:hAnsi="Arial Nova" w:cs="Segoe UI"/>
          <w:lang w:eastAsia="en-GB"/>
        </w:rPr>
        <w:t xml:space="preserve"> </w:t>
      </w:r>
      <w:r w:rsidR="001A2876">
        <w:rPr>
          <w:rFonts w:ascii="Arial Nova" w:eastAsia="Times New Roman" w:hAnsi="Arial Nova" w:cs="Segoe UI"/>
          <w:lang w:eastAsia="en-GB"/>
        </w:rPr>
        <w:t xml:space="preserve">signal heads have been upgraded and work will progress on upgrading the </w:t>
      </w:r>
      <w:r w:rsidR="00973B50">
        <w:rPr>
          <w:rFonts w:ascii="Arial Nova" w:eastAsia="Times New Roman" w:hAnsi="Arial Nova" w:cs="Segoe UI"/>
          <w:lang w:eastAsia="en-GB"/>
        </w:rPr>
        <w:t xml:space="preserve">software </w:t>
      </w:r>
      <w:r w:rsidR="008663C7">
        <w:rPr>
          <w:rFonts w:ascii="Arial Nova" w:eastAsia="Times New Roman" w:hAnsi="Arial Nova" w:cs="Segoe UI"/>
          <w:lang w:eastAsia="en-GB"/>
        </w:rPr>
        <w:t>t</w:t>
      </w:r>
      <w:r w:rsidR="002D3AAD">
        <w:rPr>
          <w:rFonts w:ascii="Arial Nova" w:eastAsia="Times New Roman" w:hAnsi="Arial Nova" w:cs="Segoe UI"/>
          <w:lang w:eastAsia="en-GB"/>
        </w:rPr>
        <w:t>o enable bus priority</w:t>
      </w:r>
      <w:r w:rsidR="00B902C9">
        <w:rPr>
          <w:rFonts w:ascii="Arial Nova" w:eastAsia="Times New Roman" w:hAnsi="Arial Nova" w:cs="Segoe UI"/>
          <w:lang w:eastAsia="en-GB"/>
        </w:rPr>
        <w:t xml:space="preserve"> at the junctions</w:t>
      </w:r>
      <w:r w:rsidR="002D3AAD">
        <w:rPr>
          <w:rFonts w:ascii="Arial Nova" w:eastAsia="Times New Roman" w:hAnsi="Arial Nova" w:cs="Segoe UI"/>
          <w:lang w:eastAsia="en-GB"/>
        </w:rPr>
        <w:t xml:space="preserve">.  </w:t>
      </w:r>
      <w:r w:rsidR="004B34B7">
        <w:rPr>
          <w:rFonts w:ascii="Arial Nova" w:eastAsia="Times New Roman" w:hAnsi="Arial Nova" w:cs="Segoe UI"/>
          <w:lang w:eastAsia="en-GB"/>
        </w:rPr>
        <w:t xml:space="preserve">The programme of </w:t>
      </w:r>
      <w:r w:rsidR="00E00F90">
        <w:rPr>
          <w:rFonts w:ascii="Arial Nova" w:eastAsia="Times New Roman" w:hAnsi="Arial Nova" w:cs="Segoe UI"/>
          <w:lang w:eastAsia="en-GB"/>
        </w:rPr>
        <w:t>traffic</w:t>
      </w:r>
      <w:r w:rsidR="004B34B7">
        <w:rPr>
          <w:rFonts w:ascii="Arial Nova" w:eastAsia="Times New Roman" w:hAnsi="Arial Nova" w:cs="Segoe UI"/>
          <w:lang w:eastAsia="en-GB"/>
        </w:rPr>
        <w:t xml:space="preserve"> signal upgrades </w:t>
      </w:r>
      <w:r w:rsidR="002D3AAD">
        <w:rPr>
          <w:rFonts w:ascii="Arial Nova" w:eastAsia="Times New Roman" w:hAnsi="Arial Nova" w:cs="Segoe UI"/>
          <w:lang w:eastAsia="en-GB"/>
        </w:rPr>
        <w:t xml:space="preserve">will be </w:t>
      </w:r>
      <w:r w:rsidR="002B566B">
        <w:rPr>
          <w:rFonts w:ascii="Arial Nova" w:eastAsia="Times New Roman" w:hAnsi="Arial Nova" w:cs="Segoe UI"/>
          <w:lang w:eastAsia="en-GB"/>
        </w:rPr>
        <w:t xml:space="preserve">completed </w:t>
      </w:r>
      <w:r w:rsidR="00170CD1">
        <w:rPr>
          <w:rFonts w:ascii="Arial Nova" w:eastAsia="Times New Roman" w:hAnsi="Arial Nova" w:cs="Segoe UI"/>
          <w:lang w:eastAsia="en-GB"/>
        </w:rPr>
        <w:t>by March 2026</w:t>
      </w:r>
      <w:r w:rsidR="004B34B7">
        <w:rPr>
          <w:rFonts w:ascii="Arial Nova" w:eastAsia="Times New Roman" w:hAnsi="Arial Nova" w:cs="Segoe UI"/>
          <w:lang w:eastAsia="en-GB"/>
        </w:rPr>
        <w:t>,</w:t>
      </w:r>
      <w:r w:rsidR="00170CD1">
        <w:rPr>
          <w:rFonts w:ascii="Arial Nova" w:eastAsia="Times New Roman" w:hAnsi="Arial Nova" w:cs="Segoe UI"/>
          <w:lang w:eastAsia="en-GB"/>
        </w:rPr>
        <w:t xml:space="preserve"> with </w:t>
      </w:r>
      <w:r w:rsidR="00580181">
        <w:rPr>
          <w:rFonts w:ascii="Arial Nova" w:eastAsia="Times New Roman" w:hAnsi="Arial Nova" w:cs="Segoe UI"/>
          <w:lang w:eastAsia="en-GB"/>
        </w:rPr>
        <w:t xml:space="preserve">the new </w:t>
      </w:r>
      <w:r w:rsidR="005C23A1">
        <w:rPr>
          <w:rFonts w:ascii="Arial Nova" w:eastAsia="Times New Roman" w:hAnsi="Arial Nova" w:cs="Segoe UI"/>
          <w:lang w:eastAsia="en-GB"/>
        </w:rPr>
        <w:t>SVD</w:t>
      </w:r>
      <w:r w:rsidR="00580181">
        <w:rPr>
          <w:rFonts w:ascii="Arial Nova" w:eastAsia="Times New Roman" w:hAnsi="Arial Nova" w:cs="Segoe UI"/>
          <w:lang w:eastAsia="en-GB"/>
        </w:rPr>
        <w:t xml:space="preserve"> functionality then</w:t>
      </w:r>
      <w:r w:rsidR="005C23A1">
        <w:rPr>
          <w:rFonts w:ascii="Arial Nova" w:eastAsia="Times New Roman" w:hAnsi="Arial Nova" w:cs="Segoe UI"/>
          <w:lang w:eastAsia="en-GB"/>
        </w:rPr>
        <w:t xml:space="preserve"> enabling signal phasing plan changes t</w:t>
      </w:r>
      <w:r w:rsidR="006C4EF3">
        <w:rPr>
          <w:rFonts w:ascii="Arial Nova" w:eastAsia="Times New Roman" w:hAnsi="Arial Nova" w:cs="Segoe UI"/>
          <w:lang w:eastAsia="en-GB"/>
        </w:rPr>
        <w:t>hat</w:t>
      </w:r>
      <w:r w:rsidR="005C23A1">
        <w:rPr>
          <w:rFonts w:ascii="Arial Nova" w:eastAsia="Times New Roman" w:hAnsi="Arial Nova" w:cs="Segoe UI"/>
          <w:lang w:eastAsia="en-GB"/>
        </w:rPr>
        <w:t xml:space="preserve"> benefit buses </w:t>
      </w:r>
      <w:r w:rsidR="006C4EF3">
        <w:rPr>
          <w:rFonts w:ascii="Arial Nova" w:eastAsia="Times New Roman" w:hAnsi="Arial Nova" w:cs="Segoe UI"/>
          <w:lang w:eastAsia="en-GB"/>
        </w:rPr>
        <w:t>to then</w:t>
      </w:r>
      <w:r w:rsidR="005C23A1">
        <w:rPr>
          <w:rFonts w:ascii="Arial Nova" w:eastAsia="Times New Roman" w:hAnsi="Arial Nova" w:cs="Segoe UI"/>
          <w:lang w:eastAsia="en-GB"/>
        </w:rPr>
        <w:t xml:space="preserve"> be progressively </w:t>
      </w:r>
      <w:r w:rsidR="00235F3B">
        <w:rPr>
          <w:rFonts w:ascii="Arial Nova" w:eastAsia="Times New Roman" w:hAnsi="Arial Nova" w:cs="Segoe UI"/>
          <w:lang w:eastAsia="en-GB"/>
        </w:rPr>
        <w:t>introduced in the intervening period</w:t>
      </w:r>
      <w:r w:rsidR="00AC2E69">
        <w:rPr>
          <w:rFonts w:ascii="Arial Nova" w:eastAsia="Times New Roman" w:hAnsi="Arial Nova" w:cs="Segoe UI"/>
          <w:lang w:eastAsia="en-GB"/>
        </w:rPr>
        <w:t>.</w:t>
      </w:r>
    </w:p>
    <w:p w14:paraId="218A13CE" w14:textId="77777777" w:rsidR="00B26642" w:rsidRPr="00B656CE" w:rsidRDefault="00B26642" w:rsidP="00E20B16">
      <w:pPr>
        <w:spacing w:after="0" w:line="240" w:lineRule="auto"/>
        <w:jc w:val="both"/>
        <w:textAlignment w:val="baseline"/>
        <w:rPr>
          <w:rFonts w:ascii="Segoe UI" w:eastAsia="Times New Roman" w:hAnsi="Segoe UI" w:cs="Segoe UI"/>
          <w:lang w:eastAsia="en-GB"/>
        </w:rPr>
      </w:pPr>
      <w:r w:rsidRPr="00B656CE">
        <w:rPr>
          <w:rFonts w:ascii="Arial Nova" w:eastAsia="Times New Roman" w:hAnsi="Arial Nova" w:cs="Segoe UI"/>
          <w:lang w:eastAsia="en-GB"/>
        </w:rPr>
        <w:t> </w:t>
      </w:r>
    </w:p>
    <w:p w14:paraId="4926818E" w14:textId="4E8FDE0B" w:rsidR="00B26642" w:rsidRPr="00061071" w:rsidRDefault="00301528" w:rsidP="00E20B16">
      <w:pPr>
        <w:pStyle w:val="Heading2"/>
        <w:numPr>
          <w:ilvl w:val="0"/>
          <w:numId w:val="0"/>
        </w:numPr>
        <w:ind w:left="720" w:hanging="720"/>
        <w:jc w:val="both"/>
        <w:rPr>
          <w:rFonts w:cstheme="minorBidi"/>
          <w:color w:val="0040C0"/>
        </w:rPr>
      </w:pPr>
      <w:bookmarkStart w:id="60" w:name="_Ref183695001"/>
      <w:bookmarkStart w:id="61" w:name="_Ref184291353"/>
      <w:bookmarkStart w:id="62" w:name="_Toc184992980"/>
      <w:r w:rsidRPr="00061071">
        <w:rPr>
          <w:rFonts w:cstheme="minorBidi"/>
          <w:color w:val="0040C0"/>
        </w:rPr>
        <w:t xml:space="preserve">4.5 </w:t>
      </w:r>
      <w:r w:rsidR="00B26642" w:rsidRPr="00061071">
        <w:rPr>
          <w:rFonts w:cstheme="minorBidi"/>
          <w:color w:val="0040C0"/>
        </w:rPr>
        <w:t>Digital Demand Responsive Transport</w:t>
      </w:r>
      <w:r w:rsidR="0005530C" w:rsidRPr="00061071">
        <w:rPr>
          <w:rFonts w:cstheme="minorBidi"/>
          <w:color w:val="0040C0"/>
        </w:rPr>
        <w:t xml:space="preserve"> </w:t>
      </w:r>
      <w:r w:rsidR="00396EBF">
        <w:rPr>
          <w:rFonts w:cstheme="minorBidi"/>
          <w:color w:val="0040C0"/>
        </w:rPr>
        <w:t>and</w:t>
      </w:r>
      <w:r w:rsidR="00B26642" w:rsidRPr="00061071">
        <w:rPr>
          <w:rFonts w:cstheme="minorBidi"/>
          <w:color w:val="0040C0"/>
        </w:rPr>
        <w:t xml:space="preserve"> </w:t>
      </w:r>
      <w:r w:rsidR="0077277C" w:rsidRPr="00061071">
        <w:rPr>
          <w:rFonts w:cstheme="minorBidi"/>
          <w:color w:val="0040C0"/>
        </w:rPr>
        <w:t xml:space="preserve">measures to improve visibility of </w:t>
      </w:r>
      <w:r w:rsidR="00B26642" w:rsidRPr="00061071">
        <w:rPr>
          <w:rFonts w:cstheme="minorBidi"/>
          <w:color w:val="0040C0"/>
        </w:rPr>
        <w:t>Community Transport</w:t>
      </w:r>
      <w:bookmarkEnd w:id="60"/>
      <w:bookmarkEnd w:id="61"/>
      <w:bookmarkEnd w:id="62"/>
      <w:r w:rsidR="00B26642" w:rsidRPr="00061071">
        <w:rPr>
          <w:rFonts w:cstheme="minorBidi"/>
          <w:color w:val="0040C0"/>
        </w:rPr>
        <w:t>  </w:t>
      </w:r>
    </w:p>
    <w:p w14:paraId="6544F582" w14:textId="77777777" w:rsidR="00B26642" w:rsidRDefault="00B26642" w:rsidP="00E20B16">
      <w:pPr>
        <w:spacing w:after="0" w:line="240" w:lineRule="auto"/>
        <w:jc w:val="both"/>
        <w:textAlignment w:val="baseline"/>
        <w:rPr>
          <w:rFonts w:ascii="Arial Nova" w:eastAsia="Times New Roman" w:hAnsi="Arial Nova" w:cs="Segoe UI"/>
          <w:lang w:eastAsia="en-GB"/>
        </w:rPr>
      </w:pPr>
    </w:p>
    <w:p w14:paraId="5106DA5B" w14:textId="2D8A5068" w:rsidR="000C4ED2" w:rsidRDefault="00071946" w:rsidP="00E20B16">
      <w:pPr>
        <w:spacing w:after="0" w:line="240" w:lineRule="auto"/>
        <w:jc w:val="both"/>
        <w:textAlignment w:val="baseline"/>
        <w:rPr>
          <w:rFonts w:ascii="Arial Nova" w:eastAsia="Times New Roman" w:hAnsi="Arial Nova" w:cs="Segoe UI"/>
          <w:lang w:eastAsia="en-GB"/>
        </w:rPr>
      </w:pPr>
      <w:bookmarkStart w:id="63" w:name="_Hlk171944606"/>
      <w:r w:rsidRPr="00071946">
        <w:rPr>
          <w:rFonts w:ascii="Arial Nova" w:eastAsia="Times New Roman" w:hAnsi="Arial Nova" w:cs="Segoe UI"/>
          <w:lang w:eastAsia="en-GB"/>
        </w:rPr>
        <w:t>D</w:t>
      </w:r>
      <w:r w:rsidR="005E4C56">
        <w:rPr>
          <w:rFonts w:ascii="Arial Nova" w:eastAsia="Times New Roman" w:hAnsi="Arial Nova" w:cs="Segoe UI"/>
          <w:lang w:eastAsia="en-GB"/>
        </w:rPr>
        <w:t>igital</w:t>
      </w:r>
      <w:r w:rsidRPr="00071946">
        <w:rPr>
          <w:rFonts w:ascii="Arial Nova" w:eastAsia="Times New Roman" w:hAnsi="Arial Nova" w:cs="Segoe UI"/>
          <w:lang w:eastAsia="en-GB"/>
        </w:rPr>
        <w:t xml:space="preserve"> Demand</w:t>
      </w:r>
      <w:r>
        <w:rPr>
          <w:rFonts w:ascii="Arial Nova" w:eastAsia="Times New Roman" w:hAnsi="Arial Nova" w:cs="Segoe UI"/>
          <w:lang w:eastAsia="en-GB"/>
        </w:rPr>
        <w:t xml:space="preserve"> </w:t>
      </w:r>
      <w:r w:rsidRPr="00071946">
        <w:rPr>
          <w:rFonts w:ascii="Arial Nova" w:eastAsia="Times New Roman" w:hAnsi="Arial Nova" w:cs="Segoe UI"/>
          <w:lang w:eastAsia="en-GB"/>
        </w:rPr>
        <w:t>Responsive</w:t>
      </w:r>
      <w:r>
        <w:rPr>
          <w:rFonts w:ascii="Arial Nova" w:eastAsia="Times New Roman" w:hAnsi="Arial Nova" w:cs="Segoe UI"/>
          <w:lang w:eastAsia="en-GB"/>
        </w:rPr>
        <w:t xml:space="preserve"> </w:t>
      </w:r>
      <w:r w:rsidRPr="00071946">
        <w:rPr>
          <w:rFonts w:ascii="Arial Nova" w:eastAsia="Times New Roman" w:hAnsi="Arial Nova" w:cs="Segoe UI"/>
          <w:lang w:eastAsia="en-GB"/>
        </w:rPr>
        <w:t xml:space="preserve">Transport (DDRT) </w:t>
      </w:r>
      <w:r w:rsidR="004E28F3">
        <w:rPr>
          <w:rFonts w:ascii="Arial Nova" w:eastAsia="Times New Roman" w:hAnsi="Arial Nova" w:cs="Segoe UI"/>
          <w:lang w:eastAsia="en-GB"/>
        </w:rPr>
        <w:t xml:space="preserve">is a </w:t>
      </w:r>
      <w:r w:rsidR="00CE7DB4">
        <w:rPr>
          <w:rFonts w:ascii="Arial Nova" w:eastAsia="Times New Roman" w:hAnsi="Arial Nova" w:cs="Segoe UI"/>
          <w:lang w:eastAsia="en-GB"/>
        </w:rPr>
        <w:t>way of providing a public transport service that responds to demand</w:t>
      </w:r>
      <w:r w:rsidR="00AA6BDC">
        <w:rPr>
          <w:rFonts w:ascii="Arial Nova" w:eastAsia="Times New Roman" w:hAnsi="Arial Nova" w:cs="Segoe UI"/>
          <w:lang w:eastAsia="en-GB"/>
        </w:rPr>
        <w:t xml:space="preserve">, rather than following a schedule.  </w:t>
      </w:r>
      <w:r w:rsidR="005900AB">
        <w:rPr>
          <w:rFonts w:ascii="Arial Nova" w:eastAsia="Times New Roman" w:hAnsi="Arial Nova" w:cs="Segoe UI"/>
          <w:lang w:eastAsia="en-GB"/>
        </w:rPr>
        <w:t>This allows users to travel at more convenient time</w:t>
      </w:r>
      <w:r w:rsidR="000C4ED2">
        <w:rPr>
          <w:rFonts w:ascii="Arial Nova" w:eastAsia="Times New Roman" w:hAnsi="Arial Nova" w:cs="Segoe UI"/>
          <w:lang w:eastAsia="en-GB"/>
        </w:rPr>
        <w:t>s</w:t>
      </w:r>
      <w:r w:rsidR="005900AB">
        <w:rPr>
          <w:rFonts w:ascii="Arial Nova" w:eastAsia="Times New Roman" w:hAnsi="Arial Nova" w:cs="Segoe UI"/>
          <w:lang w:eastAsia="en-GB"/>
        </w:rPr>
        <w:t xml:space="preserve">, whilst reducing </w:t>
      </w:r>
      <w:r w:rsidR="0032296F">
        <w:rPr>
          <w:rFonts w:ascii="Arial Nova" w:eastAsia="Times New Roman" w:hAnsi="Arial Nova" w:cs="Segoe UI"/>
          <w:lang w:eastAsia="en-GB"/>
        </w:rPr>
        <w:t xml:space="preserve">operator costs, suiting rural communities </w:t>
      </w:r>
      <w:r w:rsidR="000C4ED2">
        <w:rPr>
          <w:rFonts w:ascii="Arial Nova" w:eastAsia="Times New Roman" w:hAnsi="Arial Nova" w:cs="Segoe UI"/>
          <w:lang w:eastAsia="en-GB"/>
        </w:rPr>
        <w:t xml:space="preserve">and off-peak timings </w:t>
      </w:r>
      <w:r w:rsidR="0032296F">
        <w:rPr>
          <w:rFonts w:ascii="Arial Nova" w:eastAsia="Times New Roman" w:hAnsi="Arial Nova" w:cs="Segoe UI"/>
          <w:lang w:eastAsia="en-GB"/>
        </w:rPr>
        <w:t xml:space="preserve">where a regular bus service would not be commercially viable.  </w:t>
      </w:r>
      <w:r>
        <w:rPr>
          <w:rFonts w:ascii="Arial Nova" w:eastAsia="Times New Roman" w:hAnsi="Arial Nova" w:cs="Segoe UI"/>
          <w:lang w:eastAsia="en-GB"/>
        </w:rPr>
        <w:t xml:space="preserve"> </w:t>
      </w:r>
    </w:p>
    <w:p w14:paraId="37A5E6EA" w14:textId="77777777" w:rsidR="000C4ED2" w:rsidRDefault="000C4ED2" w:rsidP="00E20B16">
      <w:pPr>
        <w:spacing w:after="0" w:line="240" w:lineRule="auto"/>
        <w:jc w:val="both"/>
        <w:textAlignment w:val="baseline"/>
        <w:rPr>
          <w:rFonts w:ascii="Arial Nova" w:eastAsia="Times New Roman" w:hAnsi="Arial Nova" w:cs="Segoe UI"/>
          <w:lang w:eastAsia="en-GB"/>
        </w:rPr>
      </w:pPr>
    </w:p>
    <w:p w14:paraId="690223F0" w14:textId="00463C65" w:rsidR="002B4E33" w:rsidRDefault="000C4ED2" w:rsidP="00E20B16">
      <w:pPr>
        <w:spacing w:after="0"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Through</w:t>
      </w:r>
      <w:r w:rsidR="007B7D13">
        <w:rPr>
          <w:rFonts w:ascii="Arial Nova" w:eastAsia="Times New Roman" w:hAnsi="Arial Nova" w:cs="Segoe UI"/>
          <w:lang w:eastAsia="en-GB"/>
        </w:rPr>
        <w:t xml:space="preserve"> </w:t>
      </w:r>
      <w:r w:rsidR="00F37206">
        <w:rPr>
          <w:rFonts w:ascii="Arial Nova" w:eastAsia="Times New Roman" w:hAnsi="Arial Nova" w:cs="Segoe UI"/>
          <w:lang w:eastAsia="en-GB"/>
        </w:rPr>
        <w:t xml:space="preserve">the DfT funded Future </w:t>
      </w:r>
      <w:r w:rsidR="005C5E75">
        <w:rPr>
          <w:rFonts w:ascii="Arial Nova" w:eastAsia="Times New Roman" w:hAnsi="Arial Nova" w:cs="Segoe UI"/>
          <w:lang w:eastAsia="en-GB"/>
        </w:rPr>
        <w:t>Transport</w:t>
      </w:r>
      <w:r w:rsidR="007B7D13">
        <w:rPr>
          <w:rFonts w:ascii="Arial Nova" w:eastAsia="Times New Roman" w:hAnsi="Arial Nova" w:cs="Segoe UI"/>
          <w:lang w:eastAsia="en-GB"/>
        </w:rPr>
        <w:t xml:space="preserve"> Zone</w:t>
      </w:r>
      <w:r w:rsidR="00E3516A">
        <w:rPr>
          <w:rFonts w:ascii="Arial Nova" w:eastAsia="Times New Roman" w:hAnsi="Arial Nova" w:cs="Segoe UI"/>
          <w:lang w:eastAsia="en-GB"/>
        </w:rPr>
        <w:t xml:space="preserve"> Programme for the Solent area</w:t>
      </w:r>
      <w:r w:rsidR="007B7D13">
        <w:rPr>
          <w:rFonts w:ascii="Arial Nova" w:eastAsia="Times New Roman" w:hAnsi="Arial Nova" w:cs="Segoe UI"/>
          <w:lang w:eastAsia="en-GB"/>
        </w:rPr>
        <w:t xml:space="preserve">, </w:t>
      </w:r>
      <w:r w:rsidR="003A45A8">
        <w:rPr>
          <w:rFonts w:ascii="Arial Nova" w:eastAsia="Times New Roman" w:hAnsi="Arial Nova" w:cs="Segoe UI"/>
          <w:lang w:eastAsia="en-GB"/>
        </w:rPr>
        <w:t>F</w:t>
      </w:r>
      <w:r w:rsidR="00EE2424">
        <w:rPr>
          <w:rFonts w:ascii="Arial Nova" w:eastAsia="Times New Roman" w:hAnsi="Arial Nova" w:cs="Segoe UI"/>
          <w:lang w:eastAsia="en-GB"/>
        </w:rPr>
        <w:t xml:space="preserve">YT </w:t>
      </w:r>
      <w:r w:rsidR="003A45A8">
        <w:rPr>
          <w:rFonts w:ascii="Arial Nova" w:eastAsia="Times New Roman" w:hAnsi="Arial Nova" w:cs="Segoe UI"/>
          <w:lang w:eastAsia="en-GB"/>
        </w:rPr>
        <w:t xml:space="preserve">bus </w:t>
      </w:r>
      <w:r w:rsidR="00EE2424">
        <w:rPr>
          <w:rFonts w:ascii="Arial Nova" w:eastAsia="Times New Roman" w:hAnsi="Arial Nova" w:cs="Segoe UI"/>
          <w:lang w:eastAsia="en-GB"/>
        </w:rPr>
        <w:t>has launched a DDRT</w:t>
      </w:r>
      <w:r w:rsidR="00050FAB">
        <w:rPr>
          <w:rStyle w:val="EndnoteReference"/>
          <w:rFonts w:ascii="Arial Nova" w:eastAsia="Times New Roman" w:hAnsi="Arial Nova" w:cs="Segoe UI"/>
          <w:lang w:eastAsia="en-GB"/>
        </w:rPr>
        <w:endnoteReference w:id="25"/>
      </w:r>
      <w:r w:rsidR="00EE2424">
        <w:rPr>
          <w:rFonts w:ascii="Arial Nova" w:eastAsia="Times New Roman" w:hAnsi="Arial Nova" w:cs="Segoe UI"/>
          <w:lang w:eastAsia="en-GB"/>
        </w:rPr>
        <w:t xml:space="preserve"> service</w:t>
      </w:r>
      <w:r w:rsidR="00A73450">
        <w:rPr>
          <w:rFonts w:ascii="Arial Nova" w:eastAsia="Times New Roman" w:hAnsi="Arial Nova" w:cs="Segoe UI"/>
          <w:lang w:eastAsia="en-GB"/>
        </w:rPr>
        <w:t xml:space="preserve">.  This has involved providing a </w:t>
      </w:r>
      <w:r w:rsidR="00303E18" w:rsidRPr="00303E18">
        <w:rPr>
          <w:rFonts w:ascii="Arial Nova" w:eastAsia="Times New Roman" w:hAnsi="Arial Nova" w:cs="Segoe UI"/>
          <w:lang w:eastAsia="en-GB"/>
        </w:rPr>
        <w:t>new DDRT back-office system to manage bookings, track buses and plan routes digitally, on-the-go</w:t>
      </w:r>
      <w:r w:rsidR="005C5E75">
        <w:rPr>
          <w:rFonts w:ascii="Arial Nova" w:eastAsia="Times New Roman" w:hAnsi="Arial Nova" w:cs="Segoe UI"/>
          <w:lang w:eastAsia="en-GB"/>
        </w:rPr>
        <w:t>.</w:t>
      </w:r>
      <w:r w:rsidR="00166EAE">
        <w:rPr>
          <w:rFonts w:ascii="Arial Nova" w:eastAsia="Times New Roman" w:hAnsi="Arial Nova" w:cs="Segoe UI"/>
          <w:lang w:eastAsia="en-GB"/>
        </w:rPr>
        <w:t xml:space="preserve">  Users book seats</w:t>
      </w:r>
      <w:r w:rsidR="00166EAE">
        <w:rPr>
          <w:rStyle w:val="EndnoteReference"/>
          <w:rFonts w:ascii="Arial Nova" w:eastAsia="Times New Roman" w:hAnsi="Arial Nova" w:cs="Segoe UI"/>
          <w:lang w:eastAsia="en-GB"/>
        </w:rPr>
        <w:endnoteReference w:id="26"/>
      </w:r>
      <w:r w:rsidR="00166EAE">
        <w:rPr>
          <w:rFonts w:ascii="Arial Nova" w:eastAsia="Times New Roman" w:hAnsi="Arial Nova" w:cs="Segoe UI"/>
          <w:lang w:eastAsia="en-GB"/>
        </w:rPr>
        <w:t xml:space="preserve"> </w:t>
      </w:r>
      <w:r w:rsidR="00C66405" w:rsidRPr="00C66405">
        <w:rPr>
          <w:rFonts w:ascii="Arial Nova" w:eastAsia="Times New Roman" w:hAnsi="Arial Nova" w:cs="Segoe UI"/>
          <w:lang w:eastAsia="en-GB"/>
        </w:rPr>
        <w:t>in the Freshwater, Yarmouth and Totland areas</w:t>
      </w:r>
      <w:r w:rsidR="00C66405">
        <w:rPr>
          <w:rFonts w:ascii="Arial Nova" w:eastAsia="Times New Roman" w:hAnsi="Arial Nova" w:cs="Segoe UI"/>
          <w:lang w:eastAsia="en-GB"/>
        </w:rPr>
        <w:t>.</w:t>
      </w:r>
      <w:r w:rsidR="00DD5DE8">
        <w:rPr>
          <w:rFonts w:ascii="Arial Nova" w:eastAsia="Times New Roman" w:hAnsi="Arial Nova" w:cs="Segoe UI"/>
          <w:lang w:eastAsia="en-GB"/>
        </w:rPr>
        <w:t xml:space="preserve">  </w:t>
      </w:r>
      <w:r w:rsidR="00E3516A">
        <w:rPr>
          <w:rFonts w:ascii="Arial Nova" w:eastAsia="Times New Roman" w:hAnsi="Arial Nova" w:cs="Segoe UI"/>
          <w:lang w:eastAsia="en-GB"/>
        </w:rPr>
        <w:t xml:space="preserve">The </w:t>
      </w:r>
      <w:r w:rsidR="00DD5DE8">
        <w:rPr>
          <w:rFonts w:ascii="Arial Nova" w:eastAsia="Times New Roman" w:hAnsi="Arial Nova" w:cs="Segoe UI"/>
          <w:lang w:eastAsia="en-GB"/>
        </w:rPr>
        <w:t xml:space="preserve">DDRT </w:t>
      </w:r>
      <w:r w:rsidR="009858DA">
        <w:rPr>
          <w:rFonts w:ascii="Arial Nova" w:eastAsia="Times New Roman" w:hAnsi="Arial Nova" w:cs="Segoe UI"/>
          <w:lang w:eastAsia="en-GB"/>
        </w:rPr>
        <w:t xml:space="preserve">provision is due to be </w:t>
      </w:r>
      <w:r w:rsidR="00DD5DE8">
        <w:rPr>
          <w:rFonts w:ascii="Arial Nova" w:eastAsia="Times New Roman" w:hAnsi="Arial Nova" w:cs="Segoe UI"/>
          <w:lang w:eastAsia="en-GB"/>
        </w:rPr>
        <w:t>integrated into the Breeze app</w:t>
      </w:r>
      <w:r w:rsidR="00050FAB">
        <w:rPr>
          <w:rFonts w:ascii="Arial Nova" w:eastAsia="Times New Roman" w:hAnsi="Arial Nova" w:cs="Segoe UI"/>
          <w:lang w:eastAsia="en-GB"/>
        </w:rPr>
        <w:t>.</w:t>
      </w:r>
    </w:p>
    <w:bookmarkEnd w:id="63"/>
    <w:p w14:paraId="1EEE6850" w14:textId="77777777" w:rsidR="00050FAB" w:rsidRDefault="00050FAB" w:rsidP="00E20B16">
      <w:pPr>
        <w:spacing w:after="0" w:line="240" w:lineRule="auto"/>
        <w:jc w:val="both"/>
        <w:textAlignment w:val="baseline"/>
        <w:rPr>
          <w:rFonts w:ascii="Arial Nova" w:eastAsia="Times New Roman" w:hAnsi="Arial Nova" w:cs="Segoe UI"/>
          <w:lang w:eastAsia="en-GB"/>
        </w:rPr>
      </w:pPr>
    </w:p>
    <w:p w14:paraId="6808FD72" w14:textId="77777777" w:rsidR="00B26642" w:rsidRPr="00846189" w:rsidRDefault="00B26642" w:rsidP="00E20B16">
      <w:pPr>
        <w:spacing w:after="0" w:line="240" w:lineRule="auto"/>
        <w:jc w:val="both"/>
        <w:textAlignment w:val="baseline"/>
        <w:rPr>
          <w:rFonts w:ascii="Segoe UI" w:eastAsia="Times New Roman" w:hAnsi="Segoe UI" w:cs="Segoe UI"/>
          <w:sz w:val="24"/>
          <w:szCs w:val="24"/>
          <w:lang w:eastAsia="en-GB"/>
        </w:rPr>
      </w:pPr>
      <w:r w:rsidRPr="00B656CE">
        <w:rPr>
          <w:rFonts w:ascii="Arial Nova" w:eastAsia="Times New Roman" w:hAnsi="Arial Nova" w:cs="Segoe UI"/>
          <w:lang w:eastAsia="en-GB"/>
        </w:rPr>
        <w:t> </w:t>
      </w:r>
    </w:p>
    <w:p w14:paraId="3BEFF52D" w14:textId="3CAE33D6" w:rsidR="00B26642" w:rsidRPr="00061071" w:rsidRDefault="00262F06" w:rsidP="00E20B16">
      <w:pPr>
        <w:pStyle w:val="Heading2"/>
        <w:numPr>
          <w:ilvl w:val="0"/>
          <w:numId w:val="0"/>
        </w:numPr>
        <w:ind w:left="720" w:hanging="720"/>
        <w:jc w:val="both"/>
        <w:rPr>
          <w:rFonts w:cstheme="minorBidi"/>
          <w:color w:val="0040C0"/>
        </w:rPr>
      </w:pPr>
      <w:bookmarkStart w:id="64" w:name="_Toc184992981"/>
      <w:r w:rsidRPr="00061071">
        <w:rPr>
          <w:rFonts w:cstheme="minorBidi"/>
          <w:color w:val="0040C0"/>
        </w:rPr>
        <w:lastRenderedPageBreak/>
        <w:t xml:space="preserve">4.6 </w:t>
      </w:r>
      <w:r w:rsidR="00B26642" w:rsidRPr="00061071">
        <w:rPr>
          <w:rFonts w:cstheme="minorBidi"/>
          <w:color w:val="0040C0"/>
        </w:rPr>
        <w:t xml:space="preserve">Promotional </w:t>
      </w:r>
      <w:r w:rsidR="000D2D98">
        <w:rPr>
          <w:rFonts w:cstheme="minorBidi"/>
          <w:color w:val="0040C0"/>
        </w:rPr>
        <w:t>f</w:t>
      </w:r>
      <w:r w:rsidR="00B26642" w:rsidRPr="00061071">
        <w:rPr>
          <w:rFonts w:cstheme="minorBidi"/>
          <w:color w:val="0040C0"/>
        </w:rPr>
        <w:t>ares and marketing initiatives</w:t>
      </w:r>
      <w:bookmarkEnd w:id="64"/>
      <w:r w:rsidR="00B26642" w:rsidRPr="00061071">
        <w:rPr>
          <w:rFonts w:cstheme="minorBidi"/>
          <w:color w:val="0040C0"/>
        </w:rPr>
        <w:t>  </w:t>
      </w:r>
    </w:p>
    <w:p w14:paraId="7F9D955D" w14:textId="77777777" w:rsidR="00B26642" w:rsidRPr="008822A8" w:rsidRDefault="00B26642" w:rsidP="00E20B16">
      <w:pPr>
        <w:spacing w:after="0" w:line="240" w:lineRule="auto"/>
        <w:jc w:val="both"/>
        <w:textAlignment w:val="baseline"/>
        <w:rPr>
          <w:rFonts w:ascii="Arial Nova" w:eastAsia="Times New Roman" w:hAnsi="Arial Nova" w:cs="Segoe UI"/>
          <w:sz w:val="12"/>
          <w:szCs w:val="12"/>
          <w:lang w:eastAsia="en-GB"/>
        </w:rPr>
      </w:pPr>
    </w:p>
    <w:p w14:paraId="12DC30F6" w14:textId="5B866380" w:rsidR="00B26642" w:rsidRDefault="00F96B19" w:rsidP="00E20B16">
      <w:pPr>
        <w:spacing w:line="240" w:lineRule="auto"/>
        <w:jc w:val="both"/>
        <w:textAlignment w:val="baseline"/>
        <w:rPr>
          <w:rFonts w:ascii="Arial Nova" w:eastAsia="Times New Roman" w:hAnsi="Arial Nova" w:cs="Segoe UI"/>
          <w:lang w:eastAsia="en-GB"/>
        </w:rPr>
      </w:pPr>
      <w:r w:rsidRPr="00F96B19">
        <w:rPr>
          <w:rFonts w:ascii="Arial Nova" w:eastAsia="Times New Roman" w:hAnsi="Arial Nova" w:cs="Segoe UI"/>
          <w:lang w:eastAsia="en-GB"/>
        </w:rPr>
        <w:t xml:space="preserve">The national initiative to promote the use of local bus services, which includes a £2 capped fare on single journeys, is scheduled to continue until the end of December 2024. Following this period, the scheme will transition to a £3 capped </w:t>
      </w:r>
      <w:r w:rsidR="00E41CB7">
        <w:rPr>
          <w:rFonts w:ascii="Arial Nova" w:eastAsia="Times New Roman" w:hAnsi="Arial Nova" w:cs="Segoe UI"/>
          <w:lang w:eastAsia="en-GB"/>
        </w:rPr>
        <w:t xml:space="preserve">single </w:t>
      </w:r>
      <w:r w:rsidRPr="00F96B19">
        <w:rPr>
          <w:rFonts w:ascii="Arial Nova" w:eastAsia="Times New Roman" w:hAnsi="Arial Nova" w:cs="Segoe UI"/>
          <w:lang w:eastAsia="en-GB"/>
        </w:rPr>
        <w:t xml:space="preserve">fare. This initiative </w:t>
      </w:r>
      <w:r w:rsidR="00E41CB7">
        <w:rPr>
          <w:rFonts w:ascii="Arial Nova" w:eastAsia="Times New Roman" w:hAnsi="Arial Nova" w:cs="Segoe UI"/>
          <w:lang w:eastAsia="en-GB"/>
        </w:rPr>
        <w:t xml:space="preserve">has proved to be effective in helping </w:t>
      </w:r>
      <w:r w:rsidRPr="00F96B19">
        <w:rPr>
          <w:rFonts w:ascii="Arial Nova" w:eastAsia="Times New Roman" w:hAnsi="Arial Nova" w:cs="Segoe UI"/>
          <w:lang w:eastAsia="en-GB"/>
        </w:rPr>
        <w:t>to make bus travel more affordable and accessible</w:t>
      </w:r>
      <w:r w:rsidR="001F69BE">
        <w:rPr>
          <w:rFonts w:ascii="Arial Nova" w:eastAsia="Times New Roman" w:hAnsi="Arial Nova" w:cs="Segoe UI"/>
          <w:lang w:eastAsia="en-GB"/>
        </w:rPr>
        <w:t xml:space="preserve">. It </w:t>
      </w:r>
      <w:r w:rsidR="00396E01">
        <w:rPr>
          <w:rFonts w:ascii="Arial Nova" w:eastAsia="Times New Roman" w:hAnsi="Arial Nova" w:cs="Segoe UI"/>
          <w:lang w:eastAsia="en-GB"/>
        </w:rPr>
        <w:t xml:space="preserve">has </w:t>
      </w:r>
      <w:r w:rsidR="00396E01" w:rsidRPr="00F96B19">
        <w:rPr>
          <w:rFonts w:ascii="Arial Nova" w:eastAsia="Times New Roman" w:hAnsi="Arial Nova" w:cs="Segoe UI"/>
          <w:lang w:eastAsia="en-GB"/>
        </w:rPr>
        <w:t>encouraged</w:t>
      </w:r>
      <w:r w:rsidRPr="00F96B19">
        <w:rPr>
          <w:rFonts w:ascii="Arial Nova" w:eastAsia="Times New Roman" w:hAnsi="Arial Nova" w:cs="Segoe UI"/>
          <w:lang w:eastAsia="en-GB"/>
        </w:rPr>
        <w:t xml:space="preserve"> more people to choose public transport for their daily commutes and other travel needs.</w:t>
      </w:r>
      <w:r>
        <w:rPr>
          <w:rFonts w:ascii="Arial Nova" w:eastAsia="Times New Roman" w:hAnsi="Arial Nova" w:cs="Segoe UI"/>
          <w:lang w:eastAsia="en-GB"/>
        </w:rPr>
        <w:t xml:space="preserve">  </w:t>
      </w:r>
      <w:r w:rsidR="00B91692">
        <w:rPr>
          <w:rFonts w:ascii="Arial Nova" w:eastAsia="Times New Roman" w:hAnsi="Arial Nova" w:cs="Segoe UI"/>
          <w:lang w:eastAsia="en-GB"/>
        </w:rPr>
        <w:t>.</w:t>
      </w:r>
      <w:r w:rsidR="00C94490">
        <w:rPr>
          <w:rFonts w:ascii="Arial Nova" w:eastAsia="Times New Roman" w:hAnsi="Arial Nova" w:cs="Segoe UI"/>
          <w:lang w:eastAsia="en-GB"/>
        </w:rPr>
        <w:t xml:space="preserve"> </w:t>
      </w:r>
    </w:p>
    <w:p w14:paraId="128ABB30" w14:textId="69312280" w:rsidR="00F30E57" w:rsidRDefault="00F30E57" w:rsidP="00E20B16">
      <w:pPr>
        <w:spacing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Please see section</w:t>
      </w:r>
      <w:r w:rsidR="00D31C01">
        <w:rPr>
          <w:rFonts w:ascii="Arial Nova" w:eastAsia="Times New Roman" w:hAnsi="Arial Nova" w:cs="Segoe UI"/>
          <w:lang w:eastAsia="en-GB"/>
        </w:rPr>
        <w:t xml:space="preserve"> </w:t>
      </w:r>
      <w:r w:rsidR="0097300E">
        <w:rPr>
          <w:rFonts w:ascii="Arial Nova" w:eastAsia="Times New Roman" w:hAnsi="Arial Nova" w:cs="Segoe UI"/>
          <w:lang w:eastAsia="en-GB"/>
        </w:rPr>
        <w:fldChar w:fldCharType="begin"/>
      </w:r>
      <w:r w:rsidR="0097300E">
        <w:rPr>
          <w:rFonts w:ascii="Arial Nova" w:eastAsia="Times New Roman" w:hAnsi="Arial Nova" w:cs="Segoe UI"/>
          <w:lang w:eastAsia="en-GB"/>
        </w:rPr>
        <w:instrText xml:space="preserve"> REF _Ref184644976 \h </w:instrText>
      </w:r>
      <w:r w:rsidR="005D4307">
        <w:rPr>
          <w:rFonts w:ascii="Arial Nova" w:eastAsia="Times New Roman" w:hAnsi="Arial Nova" w:cs="Segoe UI"/>
          <w:lang w:eastAsia="en-GB"/>
        </w:rPr>
        <w:instrText xml:space="preserve"> \* MERGEFORMAT </w:instrText>
      </w:r>
      <w:r w:rsidR="0097300E">
        <w:rPr>
          <w:rFonts w:ascii="Arial Nova" w:eastAsia="Times New Roman" w:hAnsi="Arial Nova" w:cs="Segoe UI"/>
          <w:lang w:eastAsia="en-GB"/>
        </w:rPr>
      </w:r>
      <w:r w:rsidR="0097300E">
        <w:rPr>
          <w:rFonts w:ascii="Arial Nova" w:eastAsia="Times New Roman" w:hAnsi="Arial Nova" w:cs="Segoe UI"/>
          <w:lang w:eastAsia="en-GB"/>
        </w:rPr>
        <w:fldChar w:fldCharType="separate"/>
      </w:r>
      <w:r w:rsidR="0097300E" w:rsidRPr="00DA50B3">
        <w:rPr>
          <w:rFonts w:ascii="Arial Nova" w:eastAsia="Times New Roman" w:hAnsi="Arial Nova" w:cs="Segoe UI"/>
          <w:lang w:eastAsia="en-GB"/>
        </w:rPr>
        <w:t xml:space="preserve">5.4 </w:t>
      </w:r>
      <w:r w:rsidR="0097300E">
        <w:rPr>
          <w:rFonts w:ascii="Arial Nova" w:eastAsia="Times New Roman" w:hAnsi="Arial Nova" w:cs="Segoe UI"/>
          <w:lang w:eastAsia="en-GB"/>
        </w:rPr>
        <w:fldChar w:fldCharType="end"/>
      </w:r>
      <w:r w:rsidR="005D4307">
        <w:rPr>
          <w:rFonts w:ascii="Arial Nova" w:eastAsia="Times New Roman" w:hAnsi="Arial Nova" w:cs="Segoe UI"/>
          <w:lang w:eastAsia="en-GB"/>
        </w:rPr>
        <w:t>for further details on marketing initiatives.</w:t>
      </w:r>
    </w:p>
    <w:p w14:paraId="5A51DA02" w14:textId="77777777" w:rsidR="00B26642" w:rsidRPr="00B656CE" w:rsidRDefault="00B26642" w:rsidP="00E20B16">
      <w:pPr>
        <w:spacing w:after="0" w:line="240" w:lineRule="auto"/>
        <w:jc w:val="both"/>
        <w:textAlignment w:val="baseline"/>
        <w:rPr>
          <w:rFonts w:ascii="Segoe UI" w:eastAsia="Times New Roman" w:hAnsi="Segoe UI" w:cs="Segoe UI"/>
          <w:lang w:eastAsia="en-GB"/>
        </w:rPr>
      </w:pPr>
      <w:r w:rsidRPr="00B656CE">
        <w:rPr>
          <w:rFonts w:ascii="Arial Nova" w:eastAsia="Times New Roman" w:hAnsi="Arial Nova" w:cs="Segoe UI"/>
          <w:lang w:eastAsia="en-GB"/>
        </w:rPr>
        <w:t> </w:t>
      </w:r>
    </w:p>
    <w:p w14:paraId="11256096" w14:textId="580688F8" w:rsidR="00B26642" w:rsidRPr="00061071" w:rsidRDefault="00262F06" w:rsidP="00E20B16">
      <w:pPr>
        <w:pStyle w:val="Heading2"/>
        <w:numPr>
          <w:ilvl w:val="0"/>
          <w:numId w:val="0"/>
        </w:numPr>
        <w:ind w:left="720" w:hanging="720"/>
        <w:jc w:val="both"/>
        <w:rPr>
          <w:rFonts w:cstheme="minorBidi"/>
          <w:color w:val="0040C0"/>
        </w:rPr>
      </w:pPr>
      <w:bookmarkStart w:id="65" w:name="_Toc184992982"/>
      <w:r w:rsidRPr="00061071">
        <w:rPr>
          <w:rFonts w:cstheme="minorBidi"/>
          <w:color w:val="0040C0"/>
        </w:rPr>
        <w:t xml:space="preserve">4.7 </w:t>
      </w:r>
      <w:r w:rsidR="00B26642" w:rsidRPr="00061071">
        <w:rPr>
          <w:rFonts w:cstheme="minorBidi"/>
          <w:color w:val="0040C0"/>
        </w:rPr>
        <w:t>Bus user satisfaction surveys</w:t>
      </w:r>
      <w:bookmarkEnd w:id="65"/>
      <w:r w:rsidR="00B26642" w:rsidRPr="00061071">
        <w:rPr>
          <w:rFonts w:cstheme="minorBidi"/>
          <w:color w:val="0040C0"/>
        </w:rPr>
        <w:t>  </w:t>
      </w:r>
    </w:p>
    <w:p w14:paraId="385F50BC" w14:textId="1338783B" w:rsidR="00A91E0A" w:rsidRDefault="008063FB" w:rsidP="00E20B16">
      <w:pPr>
        <w:spacing w:after="0"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The Go-Ahead Group operate</w:t>
      </w:r>
      <w:r w:rsidR="0094584D">
        <w:rPr>
          <w:rFonts w:ascii="Arial Nova" w:eastAsia="Times New Roman" w:hAnsi="Arial Nova" w:cs="Segoe UI"/>
          <w:lang w:eastAsia="en-GB"/>
        </w:rPr>
        <w:t xml:space="preserve"> Southern Vectis as</w:t>
      </w:r>
      <w:r>
        <w:rPr>
          <w:rFonts w:ascii="Arial Nova" w:eastAsia="Times New Roman" w:hAnsi="Arial Nova" w:cs="Segoe UI"/>
          <w:lang w:eastAsia="en-GB"/>
        </w:rPr>
        <w:t xml:space="preserve"> the Isle of Wight’s </w:t>
      </w:r>
      <w:r w:rsidR="0094584D">
        <w:rPr>
          <w:rFonts w:ascii="Arial Nova" w:eastAsia="Times New Roman" w:hAnsi="Arial Nova" w:cs="Segoe UI"/>
          <w:lang w:eastAsia="en-GB"/>
        </w:rPr>
        <w:t>sole commercial bus operator on the Isle of Wight</w:t>
      </w:r>
      <w:r w:rsidR="002D1B6C">
        <w:rPr>
          <w:rFonts w:ascii="Arial Nova" w:eastAsia="Times New Roman" w:hAnsi="Arial Nova" w:cs="Segoe UI"/>
          <w:lang w:eastAsia="en-GB"/>
        </w:rPr>
        <w:t>.  In the summer 2024, Go</w:t>
      </w:r>
      <w:r w:rsidR="00C861F5">
        <w:rPr>
          <w:rFonts w:ascii="Arial Nova" w:eastAsia="Times New Roman" w:hAnsi="Arial Nova" w:cs="Segoe UI"/>
          <w:lang w:eastAsia="en-GB"/>
        </w:rPr>
        <w:t xml:space="preserve"> South Coast</w:t>
      </w:r>
      <w:r w:rsidR="002D1B6C">
        <w:rPr>
          <w:rFonts w:ascii="Arial Nova" w:eastAsia="Times New Roman" w:hAnsi="Arial Nova" w:cs="Segoe UI"/>
          <w:lang w:eastAsia="en-GB"/>
        </w:rPr>
        <w:t xml:space="preserve"> completed a </w:t>
      </w:r>
      <w:r w:rsidR="00C861F5">
        <w:rPr>
          <w:rFonts w:ascii="Arial Nova" w:eastAsia="Times New Roman" w:hAnsi="Arial Nova" w:cs="Segoe UI"/>
          <w:lang w:eastAsia="en-GB"/>
        </w:rPr>
        <w:t>Customer Satisfaction S</w:t>
      </w:r>
      <w:r w:rsidR="002D1B6C">
        <w:rPr>
          <w:rFonts w:ascii="Arial Nova" w:eastAsia="Times New Roman" w:hAnsi="Arial Nova" w:cs="Segoe UI"/>
          <w:lang w:eastAsia="en-GB"/>
        </w:rPr>
        <w:t>urvey</w:t>
      </w:r>
      <w:r w:rsidR="00C861F5">
        <w:rPr>
          <w:rFonts w:ascii="Arial Nova" w:eastAsia="Times New Roman" w:hAnsi="Arial Nova" w:cs="Segoe UI"/>
          <w:lang w:eastAsia="en-GB"/>
        </w:rPr>
        <w:t>, which gives the best available evidence of</w:t>
      </w:r>
      <w:r w:rsidR="00E15E95">
        <w:rPr>
          <w:rFonts w:ascii="Arial Nova" w:eastAsia="Times New Roman" w:hAnsi="Arial Nova" w:cs="Segoe UI"/>
          <w:lang w:eastAsia="en-GB"/>
        </w:rPr>
        <w:t xml:space="preserve"> bus user satisfaction on the Island.  Results were extremely favourable</w:t>
      </w:r>
      <w:r w:rsidR="00C5048B">
        <w:rPr>
          <w:rFonts w:ascii="Arial Nova" w:eastAsia="Times New Roman" w:hAnsi="Arial Nova" w:cs="Segoe UI"/>
          <w:lang w:eastAsia="en-GB"/>
        </w:rPr>
        <w:t>, with Southern Vectis scoring</w:t>
      </w:r>
      <w:r w:rsidR="00643443">
        <w:rPr>
          <w:rFonts w:ascii="Arial Nova" w:eastAsia="Times New Roman" w:hAnsi="Arial Nova" w:cs="Segoe UI"/>
          <w:lang w:eastAsia="en-GB"/>
        </w:rPr>
        <w:t xml:space="preserve"> </w:t>
      </w:r>
      <w:r w:rsidR="00215655">
        <w:rPr>
          <w:rFonts w:ascii="Arial Nova" w:eastAsia="Times New Roman" w:hAnsi="Arial Nova" w:cs="Segoe UI"/>
          <w:lang w:eastAsia="en-GB"/>
        </w:rPr>
        <w:t>94% for overall satisfaction</w:t>
      </w:r>
      <w:r w:rsidR="00A91E0A">
        <w:rPr>
          <w:rFonts w:ascii="Arial Nova" w:eastAsia="Times New Roman" w:hAnsi="Arial Nova" w:cs="Segoe UI"/>
          <w:lang w:eastAsia="en-GB"/>
        </w:rPr>
        <w:t>.</w:t>
      </w:r>
    </w:p>
    <w:p w14:paraId="05549ED2" w14:textId="77777777" w:rsidR="00A91E0A" w:rsidRDefault="00A91E0A" w:rsidP="00E20B16">
      <w:pPr>
        <w:spacing w:after="0" w:line="240" w:lineRule="auto"/>
        <w:jc w:val="both"/>
        <w:textAlignment w:val="baseline"/>
        <w:rPr>
          <w:rFonts w:ascii="Arial Nova" w:eastAsia="Times New Roman" w:hAnsi="Arial Nova" w:cs="Segoe UI"/>
          <w:lang w:eastAsia="en-GB"/>
        </w:rPr>
      </w:pPr>
    </w:p>
    <w:p w14:paraId="5F0F683C" w14:textId="67FEE0D3" w:rsidR="009B423B" w:rsidRDefault="00CE4A8A" w:rsidP="00DA50B3">
      <w:pPr>
        <w:keepNext/>
        <w:spacing w:after="0" w:line="240" w:lineRule="auto"/>
        <w:jc w:val="center"/>
        <w:textAlignment w:val="baseline"/>
      </w:pPr>
      <w:r>
        <w:rPr>
          <w:noProof/>
        </w:rPr>
        <w:drawing>
          <wp:inline distT="0" distB="0" distL="0" distR="0" wp14:anchorId="5123C939" wp14:editId="56A976DF">
            <wp:extent cx="4572000" cy="2743200"/>
            <wp:effectExtent l="0" t="0" r="0" b="0"/>
            <wp:docPr id="1557179844" name="Chart 1" descr="A bar chart showing the results of Go South Coast Customer Satisfaction Survey for Southern Vectis, conducted in Summer 2024.">
              <a:extLst xmlns:a="http://schemas.openxmlformats.org/drawingml/2006/main">
                <a:ext uri="{FF2B5EF4-FFF2-40B4-BE49-F238E27FC236}">
                  <a16:creationId xmlns:a16="http://schemas.microsoft.com/office/drawing/2014/main" id="{AE587C94-BA3E-E3A8-2A5B-098148784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BF6DD1" w14:textId="3362762F" w:rsidR="002D1B6C" w:rsidRPr="00DA50B3" w:rsidRDefault="009B423B" w:rsidP="00DA50B3">
      <w:pPr>
        <w:pStyle w:val="Caption"/>
        <w:jc w:val="center"/>
        <w:rPr>
          <w:rFonts w:ascii="Tenorite" w:hAnsi="Tenorite"/>
          <w:b/>
          <w:bCs/>
          <w:color w:val="0040C0"/>
        </w:rPr>
      </w:pPr>
      <w:bookmarkStart w:id="66" w:name="_Toc183703781"/>
      <w:r w:rsidRPr="00DA50B3">
        <w:rPr>
          <w:rFonts w:ascii="Tenorite" w:hAnsi="Tenorite"/>
          <w:b/>
          <w:bCs/>
          <w:i w:val="0"/>
          <w:iCs w:val="0"/>
          <w:color w:val="0040C0"/>
        </w:rPr>
        <w:t xml:space="preserve">Figure </w:t>
      </w:r>
      <w:r w:rsidRPr="00DA50B3">
        <w:rPr>
          <w:rFonts w:ascii="Tenorite" w:hAnsi="Tenorite"/>
          <w:b/>
          <w:bCs/>
          <w:i w:val="0"/>
          <w:iCs w:val="0"/>
          <w:color w:val="0040C0"/>
        </w:rPr>
        <w:fldChar w:fldCharType="begin"/>
      </w:r>
      <w:r w:rsidRPr="00DA50B3">
        <w:rPr>
          <w:rFonts w:ascii="Tenorite" w:hAnsi="Tenorite"/>
          <w:b/>
          <w:bCs/>
          <w:i w:val="0"/>
          <w:iCs w:val="0"/>
          <w:color w:val="0040C0"/>
        </w:rPr>
        <w:instrText xml:space="preserve"> SEQ Figure \* ARABIC </w:instrText>
      </w:r>
      <w:r w:rsidRPr="00DA50B3">
        <w:rPr>
          <w:rFonts w:ascii="Tenorite" w:hAnsi="Tenorite"/>
          <w:b/>
          <w:bCs/>
          <w:i w:val="0"/>
          <w:iCs w:val="0"/>
          <w:color w:val="0040C0"/>
        </w:rPr>
        <w:fldChar w:fldCharType="separate"/>
      </w:r>
      <w:r w:rsidRPr="00DA50B3">
        <w:rPr>
          <w:rFonts w:ascii="Tenorite" w:hAnsi="Tenorite"/>
          <w:b/>
          <w:bCs/>
          <w:i w:val="0"/>
          <w:iCs w:val="0"/>
          <w:color w:val="0040C0"/>
        </w:rPr>
        <w:t>10</w:t>
      </w:r>
      <w:r w:rsidRPr="00DA50B3">
        <w:rPr>
          <w:rFonts w:ascii="Tenorite" w:hAnsi="Tenorite"/>
          <w:b/>
          <w:bCs/>
          <w:i w:val="0"/>
          <w:iCs w:val="0"/>
          <w:color w:val="0040C0"/>
        </w:rPr>
        <w:fldChar w:fldCharType="end"/>
      </w:r>
      <w:r w:rsidR="00C211E0">
        <w:rPr>
          <w:rFonts w:ascii="Tenorite" w:hAnsi="Tenorite"/>
          <w:b/>
          <w:bCs/>
          <w:i w:val="0"/>
          <w:iCs w:val="0"/>
          <w:color w:val="0040C0"/>
        </w:rPr>
        <w:t xml:space="preserve"> Results of Go South Coast Customer Satisfaction Survey</w:t>
      </w:r>
      <w:r w:rsidR="008C6B55">
        <w:rPr>
          <w:rFonts w:ascii="Tenorite" w:hAnsi="Tenorite"/>
          <w:b/>
          <w:bCs/>
          <w:i w:val="0"/>
          <w:iCs w:val="0"/>
          <w:color w:val="0040C0"/>
        </w:rPr>
        <w:t xml:space="preserve"> for Southern Vectis, summer 2024</w:t>
      </w:r>
      <w:bookmarkEnd w:id="66"/>
    </w:p>
    <w:p w14:paraId="1AF61489" w14:textId="77777777" w:rsidR="002D1B6C" w:rsidRDefault="002D1B6C" w:rsidP="00E20B16">
      <w:pPr>
        <w:spacing w:after="0" w:line="240" w:lineRule="auto"/>
        <w:jc w:val="both"/>
        <w:textAlignment w:val="baseline"/>
        <w:rPr>
          <w:rFonts w:ascii="Arial Nova" w:eastAsia="Times New Roman" w:hAnsi="Arial Nova" w:cs="Segoe UI"/>
          <w:lang w:eastAsia="en-GB"/>
        </w:rPr>
      </w:pPr>
    </w:p>
    <w:p w14:paraId="15DF51C5" w14:textId="7A89ED22" w:rsidR="000773D0" w:rsidRDefault="00C20000" w:rsidP="00FB1607">
      <w:pPr>
        <w:spacing w:after="0" w:line="240" w:lineRule="auto"/>
        <w:jc w:val="both"/>
        <w:textAlignment w:val="baseline"/>
        <w:rPr>
          <w:rFonts w:ascii="Tenorite" w:hAnsi="Tenorite" w:cstheme="minorHAnsi"/>
          <w:b/>
          <w:bCs/>
          <w:sz w:val="36"/>
          <w:szCs w:val="36"/>
        </w:rPr>
      </w:pPr>
      <w:r>
        <w:rPr>
          <w:rFonts w:ascii="Arial Nova" w:eastAsia="Times New Roman" w:hAnsi="Arial Nova" w:cs="Segoe UI"/>
          <w:lang w:eastAsia="en-GB"/>
        </w:rPr>
        <w:t xml:space="preserve">The presence of a single commercial operator on the Isle of Wight allows surveys to be interpreted across Island bus services. </w:t>
      </w:r>
      <w:r w:rsidR="00604F47">
        <w:rPr>
          <w:rFonts w:ascii="Arial Nova" w:eastAsia="Times New Roman" w:hAnsi="Arial Nova" w:cs="Segoe UI"/>
          <w:lang w:eastAsia="en-GB"/>
        </w:rPr>
        <w:t xml:space="preserve">Although the </w:t>
      </w:r>
      <w:r w:rsidR="00D66267">
        <w:rPr>
          <w:rFonts w:ascii="Arial Nova" w:eastAsia="Times New Roman" w:hAnsi="Arial Nova" w:cs="Segoe UI"/>
          <w:lang w:eastAsia="en-GB"/>
        </w:rPr>
        <w:t xml:space="preserve">Isle of Wight Council </w:t>
      </w:r>
      <w:r w:rsidR="00E20796">
        <w:rPr>
          <w:rFonts w:ascii="Arial Nova" w:eastAsia="Times New Roman" w:hAnsi="Arial Nova" w:cs="Segoe UI"/>
          <w:lang w:eastAsia="en-GB"/>
        </w:rPr>
        <w:t xml:space="preserve">have an aspiration </w:t>
      </w:r>
      <w:r w:rsidR="00604F47">
        <w:rPr>
          <w:rFonts w:ascii="Arial Nova" w:eastAsia="Times New Roman" w:hAnsi="Arial Nova" w:cs="Segoe UI"/>
          <w:lang w:eastAsia="en-GB"/>
        </w:rPr>
        <w:t xml:space="preserve">to complete </w:t>
      </w:r>
      <w:r w:rsidR="003320DD">
        <w:rPr>
          <w:rFonts w:ascii="Arial Nova" w:eastAsia="Times New Roman" w:hAnsi="Arial Nova" w:cs="Segoe UI"/>
          <w:lang w:eastAsia="en-GB"/>
        </w:rPr>
        <w:t xml:space="preserve">a </w:t>
      </w:r>
      <w:r w:rsidR="001B403F">
        <w:rPr>
          <w:rFonts w:ascii="Arial Nova" w:eastAsia="Times New Roman" w:hAnsi="Arial Nova" w:cs="Segoe UI"/>
          <w:lang w:eastAsia="en-GB"/>
        </w:rPr>
        <w:t xml:space="preserve">separate </w:t>
      </w:r>
      <w:r w:rsidR="003320DD">
        <w:rPr>
          <w:rFonts w:ascii="Arial Nova" w:eastAsia="Times New Roman" w:hAnsi="Arial Nova" w:cs="Segoe UI"/>
          <w:lang w:eastAsia="en-GB"/>
        </w:rPr>
        <w:t xml:space="preserve">bus user satisfaction survey, unfortunately </w:t>
      </w:r>
      <w:r w:rsidR="00E20796">
        <w:rPr>
          <w:rFonts w:ascii="Arial Nova" w:eastAsia="Times New Roman" w:hAnsi="Arial Nova" w:cs="Segoe UI"/>
          <w:lang w:eastAsia="en-GB"/>
        </w:rPr>
        <w:t xml:space="preserve">this has not yet been possible </w:t>
      </w:r>
      <w:r w:rsidR="0057448D">
        <w:rPr>
          <w:rFonts w:ascii="Arial Nova" w:eastAsia="Times New Roman" w:hAnsi="Arial Nova" w:cs="Segoe UI"/>
          <w:lang w:eastAsia="en-GB"/>
        </w:rPr>
        <w:t xml:space="preserve">due to </w:t>
      </w:r>
      <w:r w:rsidR="00BA57F3">
        <w:rPr>
          <w:rFonts w:ascii="Arial Nova" w:eastAsia="Times New Roman" w:hAnsi="Arial Nova" w:cs="Segoe UI"/>
          <w:lang w:eastAsia="en-GB"/>
        </w:rPr>
        <w:t>r</w:t>
      </w:r>
      <w:r w:rsidR="00EB6E1E">
        <w:rPr>
          <w:rFonts w:ascii="Arial Nova" w:eastAsia="Times New Roman" w:hAnsi="Arial Nova" w:cs="Segoe UI"/>
          <w:lang w:eastAsia="en-GB"/>
        </w:rPr>
        <w:t xml:space="preserve">esource constraints.  </w:t>
      </w:r>
      <w:r w:rsidR="000773D0">
        <w:rPr>
          <w:rFonts w:ascii="Tenorite" w:hAnsi="Tenorite" w:cstheme="minorHAnsi"/>
          <w:b/>
          <w:bCs/>
          <w:sz w:val="36"/>
          <w:szCs w:val="36"/>
        </w:rPr>
        <w:br w:type="page"/>
      </w:r>
    </w:p>
    <w:p w14:paraId="07B8F012" w14:textId="7FCB44D1" w:rsidR="001C23C5" w:rsidRDefault="001D72D8" w:rsidP="00E20B16">
      <w:pPr>
        <w:pStyle w:val="Heading1"/>
        <w:jc w:val="both"/>
      </w:pPr>
      <w:bookmarkStart w:id="67" w:name="_Ref184389809"/>
      <w:bookmarkStart w:id="68" w:name="_Toc184992983"/>
      <w:r w:rsidRPr="00481969">
        <w:lastRenderedPageBreak/>
        <w:t xml:space="preserve">Section </w:t>
      </w:r>
      <w:r w:rsidR="000F5750">
        <w:t>5</w:t>
      </w:r>
      <w:r w:rsidR="00CD72D4" w:rsidRPr="00481969">
        <w:t xml:space="preserve"> </w:t>
      </w:r>
      <w:r w:rsidR="001C23C5">
        <w:t>–</w:t>
      </w:r>
      <w:r w:rsidRPr="00481969">
        <w:t xml:space="preserve"> </w:t>
      </w:r>
      <w:r w:rsidR="00390D92">
        <w:t xml:space="preserve">Our ambitions and proposals for improving bus services </w:t>
      </w:r>
      <w:r w:rsidR="009947B9">
        <w:t>on Isle of Wight</w:t>
      </w:r>
      <w:r w:rsidR="00390D92">
        <w:t xml:space="preserve"> beyond April 2025</w:t>
      </w:r>
      <w:bookmarkEnd w:id="67"/>
      <w:bookmarkEnd w:id="68"/>
    </w:p>
    <w:p w14:paraId="2E067128" w14:textId="16C37FAC" w:rsidR="00BE0BF2" w:rsidRDefault="00164D3A" w:rsidP="00E20B16">
      <w:pPr>
        <w:jc w:val="both"/>
        <w:rPr>
          <w:rFonts w:ascii="Arial Nova" w:eastAsia="Times New Roman" w:hAnsi="Arial Nova" w:cs="Arial"/>
          <w:lang w:eastAsia="en-GB"/>
        </w:rPr>
      </w:pPr>
      <w:r w:rsidRPr="00164D3A">
        <w:rPr>
          <w:rFonts w:ascii="Arial Nova" w:eastAsia="Times New Roman" w:hAnsi="Arial Nova" w:cs="Arial"/>
          <w:lang w:eastAsia="en-GB"/>
        </w:rPr>
        <w:t>The Isle of Wight Council ha</w:t>
      </w:r>
      <w:r w:rsidR="0069574D">
        <w:rPr>
          <w:rFonts w:ascii="Arial Nova" w:eastAsia="Times New Roman" w:hAnsi="Arial Nova" w:cs="Arial"/>
          <w:lang w:eastAsia="en-GB"/>
        </w:rPr>
        <w:t>s</w:t>
      </w:r>
      <w:r w:rsidRPr="00164D3A">
        <w:rPr>
          <w:rFonts w:ascii="Arial Nova" w:eastAsia="Times New Roman" w:hAnsi="Arial Nova" w:cs="Arial"/>
          <w:lang w:eastAsia="en-GB"/>
        </w:rPr>
        <w:t xml:space="preserve"> a number of future ambitions as described in this section and detailed in Table</w:t>
      </w:r>
      <w:r>
        <w:rPr>
          <w:rFonts w:ascii="Arial Nova" w:eastAsia="Times New Roman" w:hAnsi="Arial Nova" w:cs="Arial"/>
          <w:lang w:eastAsia="en-GB"/>
        </w:rPr>
        <w:t xml:space="preserve"> </w:t>
      </w:r>
      <w:r w:rsidRPr="00F25A80">
        <w:rPr>
          <w:rFonts w:ascii="Arial Nova" w:eastAsia="Times New Roman" w:hAnsi="Arial Nova" w:cs="Arial"/>
          <w:lang w:eastAsia="en-GB"/>
        </w:rPr>
        <w:fldChar w:fldCharType="begin"/>
      </w:r>
      <w:r w:rsidRPr="00F25A80">
        <w:rPr>
          <w:rFonts w:ascii="Arial Nova" w:eastAsia="Times New Roman" w:hAnsi="Arial Nova" w:cs="Arial"/>
          <w:lang w:eastAsia="en-GB"/>
        </w:rPr>
        <w:instrText xml:space="preserve"> REF _Ref172730287 \h  \* MERGEFORMAT </w:instrText>
      </w:r>
      <w:r w:rsidRPr="00F25A80">
        <w:rPr>
          <w:rFonts w:ascii="Arial Nova" w:eastAsia="Times New Roman" w:hAnsi="Arial Nova" w:cs="Arial"/>
          <w:lang w:eastAsia="en-GB"/>
        </w:rPr>
      </w:r>
      <w:r w:rsidRPr="00F25A80">
        <w:rPr>
          <w:rFonts w:ascii="Arial Nova" w:eastAsia="Times New Roman" w:hAnsi="Arial Nova" w:cs="Arial"/>
          <w:lang w:eastAsia="en-GB"/>
        </w:rPr>
        <w:fldChar w:fldCharType="separate"/>
      </w:r>
      <w:r w:rsidRPr="00F25A80">
        <w:rPr>
          <w:rFonts w:ascii="Arial Nova" w:eastAsia="Times New Roman" w:hAnsi="Arial Nova" w:cs="Arial"/>
          <w:lang w:eastAsia="en-GB"/>
        </w:rPr>
        <w:t>2</w:t>
      </w:r>
      <w:r>
        <w:rPr>
          <w:rFonts w:ascii="Arial Nova" w:eastAsia="Times New Roman" w:hAnsi="Arial Nova" w:cs="Arial"/>
          <w:lang w:eastAsia="en-GB"/>
        </w:rPr>
        <w:t>.</w:t>
      </w:r>
      <w:r w:rsidRPr="00F25A80">
        <w:rPr>
          <w:rFonts w:ascii="Arial Nova" w:eastAsia="Times New Roman" w:hAnsi="Arial Nova" w:cs="Arial"/>
          <w:lang w:eastAsia="en-GB"/>
        </w:rPr>
        <w:t xml:space="preserve"> </w:t>
      </w:r>
      <w:r w:rsidRPr="00F25A80">
        <w:rPr>
          <w:rFonts w:ascii="Arial Nova" w:eastAsia="Times New Roman" w:hAnsi="Arial Nova" w:cs="Arial"/>
          <w:lang w:eastAsia="en-GB"/>
        </w:rPr>
        <w:fldChar w:fldCharType="end"/>
      </w:r>
      <w:r w:rsidR="0042791A">
        <w:rPr>
          <w:rFonts w:ascii="Arial Nova" w:eastAsia="Times New Roman" w:hAnsi="Arial Nova" w:cs="Arial"/>
          <w:lang w:eastAsia="en-GB"/>
        </w:rPr>
        <w:t xml:space="preserve">Delivery of these would be </w:t>
      </w:r>
      <w:r w:rsidR="00BE0BF2">
        <w:rPr>
          <w:rFonts w:ascii="Arial Nova" w:eastAsia="Times New Roman" w:hAnsi="Arial Nova" w:cs="Arial"/>
          <w:lang w:eastAsia="en-GB"/>
        </w:rPr>
        <w:t xml:space="preserve">dependent on </w:t>
      </w:r>
      <w:r w:rsidR="0042791A">
        <w:rPr>
          <w:rFonts w:ascii="Arial Nova" w:eastAsia="Times New Roman" w:hAnsi="Arial Nova" w:cs="Arial"/>
          <w:lang w:eastAsia="en-GB"/>
        </w:rPr>
        <w:t>obtaining funding</w:t>
      </w:r>
      <w:r w:rsidR="00B419C5">
        <w:rPr>
          <w:rFonts w:ascii="Arial Nova" w:eastAsia="Times New Roman" w:hAnsi="Arial Nova" w:cs="Arial"/>
          <w:lang w:eastAsia="en-GB"/>
        </w:rPr>
        <w:t>.</w:t>
      </w:r>
    </w:p>
    <w:p w14:paraId="4EAE0170" w14:textId="48B6E9E7" w:rsidR="00A1764E" w:rsidRPr="00DA50B3" w:rsidRDefault="00A1764E" w:rsidP="00E20B16">
      <w:pPr>
        <w:jc w:val="both"/>
        <w:rPr>
          <w:rFonts w:ascii="Arial Nova" w:eastAsia="Times New Roman" w:hAnsi="Arial Nova" w:cs="Arial"/>
          <w:lang w:eastAsia="en-GB"/>
        </w:rPr>
      </w:pPr>
      <w:r>
        <w:rPr>
          <w:rFonts w:ascii="Arial Nova" w:eastAsia="Times New Roman" w:hAnsi="Arial Nova" w:cs="Arial"/>
          <w:lang w:eastAsia="en-GB"/>
        </w:rPr>
        <w:t>A route-by-route review is planned to commence in Spring 2025 that will consider numerous factors such as service usage rates, frequency of services</w:t>
      </w:r>
      <w:r w:rsidR="00F2528C">
        <w:rPr>
          <w:rFonts w:ascii="Arial Nova" w:eastAsia="Times New Roman" w:hAnsi="Arial Nova" w:cs="Arial"/>
          <w:lang w:eastAsia="en-GB"/>
        </w:rPr>
        <w:t xml:space="preserve"> and details of</w:t>
      </w:r>
      <w:r w:rsidR="0055500F">
        <w:rPr>
          <w:rFonts w:ascii="Arial Nova" w:eastAsia="Times New Roman" w:hAnsi="Arial Nova" w:cs="Arial"/>
          <w:lang w:eastAsia="en-GB"/>
        </w:rPr>
        <w:t xml:space="preserve"> </w:t>
      </w:r>
      <w:r>
        <w:rPr>
          <w:rFonts w:ascii="Arial Nova" w:eastAsia="Times New Roman" w:hAnsi="Arial Nova" w:cs="Arial"/>
          <w:lang w:eastAsia="en-GB"/>
        </w:rPr>
        <w:t xml:space="preserve">locations </w:t>
      </w:r>
      <w:r w:rsidR="002025A2">
        <w:rPr>
          <w:rFonts w:ascii="Arial Nova" w:eastAsia="Times New Roman" w:hAnsi="Arial Nova" w:cs="Arial"/>
          <w:lang w:eastAsia="en-GB"/>
        </w:rPr>
        <w:t>in need of improvements</w:t>
      </w:r>
      <w:r w:rsidR="006B72FC">
        <w:rPr>
          <w:rFonts w:ascii="Arial Nova" w:eastAsia="Times New Roman" w:hAnsi="Arial Nova" w:cs="Arial"/>
          <w:lang w:eastAsia="en-GB"/>
        </w:rPr>
        <w:t>.  The</w:t>
      </w:r>
      <w:r w:rsidR="0091760E">
        <w:rPr>
          <w:rFonts w:ascii="Arial Nova" w:eastAsia="Times New Roman" w:hAnsi="Arial Nova" w:cs="Arial"/>
          <w:lang w:eastAsia="en-GB"/>
        </w:rPr>
        <w:t xml:space="preserve"> review </w:t>
      </w:r>
      <w:r w:rsidR="004104AF">
        <w:rPr>
          <w:rFonts w:ascii="Arial Nova" w:eastAsia="Times New Roman" w:hAnsi="Arial Nova" w:cs="Arial"/>
          <w:lang w:eastAsia="en-GB"/>
        </w:rPr>
        <w:t xml:space="preserve">will help </w:t>
      </w:r>
      <w:r w:rsidR="00527517">
        <w:rPr>
          <w:rFonts w:ascii="Arial Nova" w:eastAsia="Times New Roman" w:hAnsi="Arial Nova" w:cs="Arial"/>
          <w:lang w:eastAsia="en-GB"/>
        </w:rPr>
        <w:t>inform some</w:t>
      </w:r>
      <w:r w:rsidR="00F27E9C">
        <w:rPr>
          <w:rFonts w:ascii="Arial Nova" w:eastAsia="Times New Roman" w:hAnsi="Arial Nova" w:cs="Arial"/>
          <w:lang w:eastAsia="en-GB"/>
        </w:rPr>
        <w:t xml:space="preserve"> </w:t>
      </w:r>
      <w:r w:rsidR="008C645F">
        <w:rPr>
          <w:rFonts w:ascii="Arial Nova" w:eastAsia="Times New Roman" w:hAnsi="Arial Nova" w:cs="Arial"/>
          <w:lang w:eastAsia="en-GB"/>
        </w:rPr>
        <w:t>of t</w:t>
      </w:r>
      <w:r>
        <w:rPr>
          <w:rFonts w:ascii="Arial Nova" w:eastAsia="Times New Roman" w:hAnsi="Arial Nova" w:cs="Arial"/>
          <w:lang w:eastAsia="en-GB"/>
        </w:rPr>
        <w:t>he project</w:t>
      </w:r>
      <w:r w:rsidR="00D2347B">
        <w:rPr>
          <w:rFonts w:ascii="Arial Nova" w:eastAsia="Times New Roman" w:hAnsi="Arial Nova" w:cs="Arial"/>
          <w:lang w:eastAsia="en-GB"/>
        </w:rPr>
        <w:t xml:space="preserve"> details of</w:t>
      </w:r>
      <w:r w:rsidR="008C509E">
        <w:rPr>
          <w:rFonts w:ascii="Arial Nova" w:eastAsia="Times New Roman" w:hAnsi="Arial Nova" w:cs="Arial"/>
          <w:lang w:eastAsia="en-GB"/>
        </w:rPr>
        <w:t xml:space="preserve"> </w:t>
      </w:r>
      <w:r w:rsidR="00F80196">
        <w:rPr>
          <w:rFonts w:ascii="Arial Nova" w:eastAsia="Times New Roman" w:hAnsi="Arial Nova" w:cs="Arial"/>
          <w:lang w:eastAsia="en-GB"/>
        </w:rPr>
        <w:t>some of the proposals in this section</w:t>
      </w:r>
      <w:r w:rsidR="00CF38FA">
        <w:rPr>
          <w:rFonts w:ascii="Arial Nova" w:eastAsia="Times New Roman" w:hAnsi="Arial Nova" w:cs="Arial"/>
          <w:lang w:eastAsia="en-GB"/>
        </w:rPr>
        <w:t>.</w:t>
      </w:r>
    </w:p>
    <w:p w14:paraId="166CE8D0" w14:textId="74A09962" w:rsidR="000869AB" w:rsidRPr="00061071" w:rsidRDefault="000F5750" w:rsidP="00E20B16">
      <w:pPr>
        <w:pStyle w:val="Heading2"/>
        <w:numPr>
          <w:ilvl w:val="0"/>
          <w:numId w:val="0"/>
        </w:numPr>
        <w:ind w:left="720" w:hanging="720"/>
        <w:jc w:val="both"/>
        <w:rPr>
          <w:rFonts w:cstheme="minorBidi"/>
          <w:color w:val="0040C0"/>
        </w:rPr>
      </w:pPr>
      <w:bookmarkStart w:id="69" w:name="_Ref184390840"/>
      <w:bookmarkStart w:id="70" w:name="_Toc184992984"/>
      <w:r w:rsidRPr="00061071">
        <w:rPr>
          <w:rFonts w:cstheme="minorBidi"/>
          <w:color w:val="0040C0"/>
        </w:rPr>
        <w:t>5</w:t>
      </w:r>
      <w:r w:rsidR="000869AB" w:rsidRPr="00061071">
        <w:rPr>
          <w:rFonts w:cstheme="minorBidi"/>
          <w:color w:val="0040C0"/>
        </w:rPr>
        <w:t>.1 Bus network planning and improvements to bus services: service level and network coverage</w:t>
      </w:r>
      <w:bookmarkEnd w:id="69"/>
      <w:bookmarkEnd w:id="70"/>
    </w:p>
    <w:p w14:paraId="759CE52C" w14:textId="3B01DEA4" w:rsidR="00417DDF" w:rsidRDefault="00417DDF" w:rsidP="00E20B16">
      <w:pPr>
        <w:jc w:val="both"/>
        <w:rPr>
          <w:rFonts w:ascii="Arial Nova" w:eastAsia="Times New Roman" w:hAnsi="Arial Nova" w:cs="Arial"/>
          <w:lang w:eastAsia="en-GB"/>
        </w:rPr>
      </w:pPr>
      <w:r>
        <w:rPr>
          <w:rFonts w:ascii="Arial Nova" w:eastAsia="Times New Roman" w:hAnsi="Arial Nova" w:cs="Arial"/>
          <w:lang w:eastAsia="en-GB"/>
        </w:rPr>
        <w:t xml:space="preserve">The </w:t>
      </w:r>
      <w:r w:rsidR="00E44D4C" w:rsidRPr="00E44D4C">
        <w:rPr>
          <w:rFonts w:ascii="Arial Nova" w:eastAsia="Times New Roman" w:hAnsi="Arial Nova" w:cs="Arial"/>
          <w:lang w:eastAsia="en-GB"/>
        </w:rPr>
        <w:t>BSIP phase two funding for the financial years 2023/24 and 2024/25</w:t>
      </w:r>
      <w:r w:rsidR="00E44D4C">
        <w:rPr>
          <w:rFonts w:ascii="Arial Nova" w:eastAsia="Times New Roman" w:hAnsi="Arial Nova" w:cs="Arial"/>
          <w:lang w:eastAsia="en-GB"/>
        </w:rPr>
        <w:t xml:space="preserve"> (see </w:t>
      </w:r>
      <w:r w:rsidR="00E44D4C">
        <w:rPr>
          <w:rFonts w:ascii="Arial Nova" w:eastAsia="Times New Roman" w:hAnsi="Arial Nova" w:cs="Arial"/>
          <w:lang w:eastAsia="en-GB"/>
        </w:rPr>
        <w:fldChar w:fldCharType="begin"/>
      </w:r>
      <w:r w:rsidR="00E44D4C">
        <w:rPr>
          <w:rFonts w:ascii="Arial Nova" w:eastAsia="Times New Roman" w:hAnsi="Arial Nova" w:cs="Arial"/>
          <w:lang w:eastAsia="en-GB"/>
        </w:rPr>
        <w:instrText xml:space="preserve"> REF _Ref184389476 \h  \* MERGEFORMAT </w:instrText>
      </w:r>
      <w:r w:rsidR="00E44D4C">
        <w:rPr>
          <w:rFonts w:ascii="Arial Nova" w:eastAsia="Times New Roman" w:hAnsi="Arial Nova" w:cs="Arial"/>
          <w:lang w:eastAsia="en-GB"/>
        </w:rPr>
      </w:r>
      <w:r w:rsidR="00E44D4C">
        <w:rPr>
          <w:rFonts w:ascii="Arial Nova" w:eastAsia="Times New Roman" w:hAnsi="Arial Nova" w:cs="Arial"/>
          <w:lang w:eastAsia="en-GB"/>
        </w:rPr>
        <w:fldChar w:fldCharType="separate"/>
      </w:r>
      <w:r w:rsidR="00E44D4C" w:rsidRPr="00DA50B3">
        <w:rPr>
          <w:rFonts w:ascii="Arial Nova" w:eastAsia="Times New Roman" w:hAnsi="Arial Nova" w:cs="Arial"/>
          <w:lang w:eastAsia="en-GB"/>
        </w:rPr>
        <w:t>Section 4</w:t>
      </w:r>
      <w:r w:rsidR="00E44D4C">
        <w:rPr>
          <w:rFonts w:ascii="Arial Nova" w:eastAsia="Times New Roman" w:hAnsi="Arial Nova" w:cs="Arial"/>
          <w:lang w:eastAsia="en-GB"/>
        </w:rPr>
        <w:fldChar w:fldCharType="end"/>
      </w:r>
      <w:r w:rsidR="00E44D4C">
        <w:rPr>
          <w:rFonts w:ascii="Arial Nova" w:eastAsia="Times New Roman" w:hAnsi="Arial Nova" w:cs="Arial"/>
          <w:lang w:eastAsia="en-GB"/>
        </w:rPr>
        <w:t xml:space="preserve">) </w:t>
      </w:r>
      <w:r w:rsidR="0078266B">
        <w:rPr>
          <w:rFonts w:ascii="Arial Nova" w:eastAsia="Times New Roman" w:hAnsi="Arial Nova" w:cs="Arial"/>
          <w:lang w:eastAsia="en-GB"/>
        </w:rPr>
        <w:t>is</w:t>
      </w:r>
      <w:r w:rsidR="00563A0A">
        <w:rPr>
          <w:rFonts w:ascii="Arial Nova" w:eastAsia="Times New Roman" w:hAnsi="Arial Nova" w:cs="Arial"/>
          <w:lang w:eastAsia="en-GB"/>
        </w:rPr>
        <w:t xml:space="preserve"> </w:t>
      </w:r>
      <w:r w:rsidR="00EC61D3">
        <w:rPr>
          <w:rFonts w:ascii="Arial Nova" w:eastAsia="Times New Roman" w:hAnsi="Arial Nova" w:cs="Arial"/>
          <w:lang w:eastAsia="en-GB"/>
        </w:rPr>
        <w:t>being</w:t>
      </w:r>
      <w:r w:rsidR="00563A0A">
        <w:rPr>
          <w:rFonts w:ascii="Arial Nova" w:eastAsia="Times New Roman" w:hAnsi="Arial Nova" w:cs="Arial"/>
          <w:lang w:eastAsia="en-GB"/>
        </w:rPr>
        <w:t xml:space="preserve"> </w:t>
      </w:r>
      <w:r w:rsidR="00C3381A">
        <w:rPr>
          <w:rFonts w:ascii="Arial Nova" w:eastAsia="Times New Roman" w:hAnsi="Arial Nova" w:cs="Arial"/>
          <w:lang w:eastAsia="en-GB"/>
        </w:rPr>
        <w:t>utilised to deliver service enhancements that seek</w:t>
      </w:r>
      <w:r w:rsidR="00563A0A">
        <w:rPr>
          <w:rFonts w:ascii="Arial Nova" w:eastAsia="Times New Roman" w:hAnsi="Arial Nova" w:cs="Arial"/>
          <w:lang w:eastAsia="en-GB"/>
        </w:rPr>
        <w:t xml:space="preserve"> to increase the number </w:t>
      </w:r>
      <w:r w:rsidR="00A141AB">
        <w:rPr>
          <w:rFonts w:ascii="Arial Nova" w:eastAsia="Times New Roman" w:hAnsi="Arial Nova" w:cs="Arial"/>
          <w:lang w:eastAsia="en-GB"/>
        </w:rPr>
        <w:t xml:space="preserve">of bus journeys from rural locations in accordance with the </w:t>
      </w:r>
      <w:r w:rsidR="00A141AB" w:rsidRPr="00A141AB">
        <w:rPr>
          <w:rFonts w:ascii="Arial Nova" w:eastAsia="Times New Roman" w:hAnsi="Arial Nova" w:cs="Arial"/>
          <w:lang w:eastAsia="en-GB"/>
        </w:rPr>
        <w:t>Mission Zero Climate and Environment Strategy 2021-2040</w:t>
      </w:r>
      <w:r w:rsidR="00A141AB">
        <w:rPr>
          <w:rFonts w:ascii="Arial Nova" w:eastAsia="Times New Roman" w:hAnsi="Arial Nova" w:cs="Arial"/>
          <w:lang w:eastAsia="en-GB"/>
        </w:rPr>
        <w:t xml:space="preserve"> (see </w:t>
      </w:r>
      <w:r w:rsidR="00A141AB">
        <w:rPr>
          <w:rFonts w:ascii="Arial Nova" w:eastAsia="Times New Roman" w:hAnsi="Arial Nova" w:cs="Arial"/>
          <w:lang w:eastAsia="en-GB"/>
        </w:rPr>
        <w:fldChar w:fldCharType="begin"/>
      </w:r>
      <w:r w:rsidR="00A141AB">
        <w:rPr>
          <w:rFonts w:ascii="Arial Nova" w:eastAsia="Times New Roman" w:hAnsi="Arial Nova" w:cs="Arial"/>
          <w:lang w:eastAsia="en-GB"/>
        </w:rPr>
        <w:instrText xml:space="preserve"> REF _Ref184389620 \h  \* MERGEFORMAT </w:instrText>
      </w:r>
      <w:r w:rsidR="00A141AB">
        <w:rPr>
          <w:rFonts w:ascii="Arial Nova" w:eastAsia="Times New Roman" w:hAnsi="Arial Nova" w:cs="Arial"/>
          <w:lang w:eastAsia="en-GB"/>
        </w:rPr>
      </w:r>
      <w:r w:rsidR="00A141AB">
        <w:rPr>
          <w:rFonts w:ascii="Arial Nova" w:eastAsia="Times New Roman" w:hAnsi="Arial Nova" w:cs="Arial"/>
          <w:lang w:eastAsia="en-GB"/>
        </w:rPr>
        <w:fldChar w:fldCharType="separate"/>
      </w:r>
      <w:r w:rsidR="00A141AB" w:rsidRPr="00DA50B3">
        <w:rPr>
          <w:rFonts w:ascii="Arial Nova" w:eastAsia="Times New Roman" w:hAnsi="Arial Nova" w:cs="Arial"/>
          <w:lang w:eastAsia="en-GB"/>
        </w:rPr>
        <w:t>1.5</w:t>
      </w:r>
      <w:r w:rsidR="00A141AB">
        <w:rPr>
          <w:rFonts w:ascii="Arial Nova" w:eastAsia="Times New Roman" w:hAnsi="Arial Nova" w:cs="Arial"/>
          <w:lang w:eastAsia="en-GB"/>
        </w:rPr>
        <w:fldChar w:fldCharType="end"/>
      </w:r>
      <w:r w:rsidR="00A141AB">
        <w:rPr>
          <w:rFonts w:ascii="Arial Nova" w:eastAsia="Times New Roman" w:hAnsi="Arial Nova" w:cs="Arial"/>
          <w:lang w:eastAsia="en-GB"/>
        </w:rPr>
        <w:t>)</w:t>
      </w:r>
      <w:r w:rsidR="001B72A6">
        <w:rPr>
          <w:rFonts w:ascii="Arial Nova" w:eastAsia="Times New Roman" w:hAnsi="Arial Nova" w:cs="Arial"/>
          <w:lang w:eastAsia="en-GB"/>
        </w:rPr>
        <w:t xml:space="preserve">  </w:t>
      </w:r>
      <w:r w:rsidR="00587F2E">
        <w:rPr>
          <w:rFonts w:ascii="Arial Nova" w:eastAsia="Times New Roman" w:hAnsi="Arial Nova" w:cs="Arial"/>
          <w:lang w:eastAsia="en-GB"/>
        </w:rPr>
        <w:t xml:space="preserve">These opportunities will be </w:t>
      </w:r>
      <w:r w:rsidR="001B72A6">
        <w:rPr>
          <w:rFonts w:ascii="Arial Nova" w:eastAsia="Times New Roman" w:hAnsi="Arial Nova" w:cs="Arial"/>
          <w:lang w:eastAsia="en-GB"/>
        </w:rPr>
        <w:t xml:space="preserve">pursued </w:t>
      </w:r>
      <w:r w:rsidR="00B3565F">
        <w:rPr>
          <w:rFonts w:ascii="Arial Nova" w:eastAsia="Times New Roman" w:hAnsi="Arial Nova" w:cs="Arial"/>
          <w:lang w:eastAsia="en-GB"/>
        </w:rPr>
        <w:t>throughout the lifetime of this BSIP.</w:t>
      </w:r>
    </w:p>
    <w:p w14:paraId="61898F7C" w14:textId="51C6FE5D" w:rsidR="00A64DF7" w:rsidRPr="00E7541B" w:rsidRDefault="00A64DF7" w:rsidP="00E20B16">
      <w:pPr>
        <w:jc w:val="both"/>
        <w:rPr>
          <w:rFonts w:ascii="Arial Nova" w:eastAsia="Times New Roman" w:hAnsi="Arial Nova" w:cs="Arial"/>
          <w:lang w:eastAsia="en-GB"/>
        </w:rPr>
      </w:pPr>
      <w:r w:rsidRPr="00E7541B">
        <w:rPr>
          <w:rFonts w:ascii="Arial Nova" w:eastAsia="Times New Roman" w:hAnsi="Arial Nova" w:cs="Arial"/>
          <w:lang w:eastAsia="en-GB"/>
        </w:rPr>
        <w:t>The Isle of Wight Council</w:t>
      </w:r>
      <w:r w:rsidR="00FC6D74" w:rsidRPr="00E7541B">
        <w:rPr>
          <w:rFonts w:ascii="Arial Nova" w:eastAsia="Times New Roman" w:hAnsi="Arial Nova" w:cs="Arial"/>
          <w:lang w:eastAsia="en-GB"/>
        </w:rPr>
        <w:t xml:space="preserve"> plans to work in partnership to improve integration </w:t>
      </w:r>
      <w:r w:rsidR="00A15705">
        <w:rPr>
          <w:rFonts w:ascii="Arial Nova" w:eastAsia="Times New Roman" w:hAnsi="Arial Nova" w:cs="Arial"/>
          <w:lang w:eastAsia="en-GB"/>
        </w:rPr>
        <w:t xml:space="preserve">of the bus network </w:t>
      </w:r>
      <w:r w:rsidR="00FC6D74" w:rsidRPr="00E7541B">
        <w:rPr>
          <w:rFonts w:ascii="Arial Nova" w:eastAsia="Times New Roman" w:hAnsi="Arial Nova" w:cs="Arial"/>
          <w:lang w:eastAsia="en-GB"/>
        </w:rPr>
        <w:t>with other transport modes, especially cross-Solent ferry services.</w:t>
      </w:r>
    </w:p>
    <w:p w14:paraId="75DDE37C" w14:textId="6505A01B" w:rsidR="00A64DF7" w:rsidRDefault="00B65DF3" w:rsidP="00E20B16">
      <w:pPr>
        <w:jc w:val="both"/>
        <w:rPr>
          <w:rFonts w:ascii="Arial Nova" w:eastAsia="Times New Roman" w:hAnsi="Arial Nova" w:cs="Arial"/>
          <w:lang w:eastAsia="en-GB"/>
        </w:rPr>
      </w:pPr>
      <w:r w:rsidRPr="00E7541B">
        <w:rPr>
          <w:rFonts w:ascii="Arial Nova" w:eastAsia="Times New Roman" w:hAnsi="Arial Nova" w:cs="Arial"/>
          <w:lang w:eastAsia="en-GB"/>
        </w:rPr>
        <w:t xml:space="preserve">We </w:t>
      </w:r>
      <w:r w:rsidR="008918FC" w:rsidRPr="00E7541B">
        <w:rPr>
          <w:rFonts w:ascii="Arial Nova" w:eastAsia="Times New Roman" w:hAnsi="Arial Nova" w:cs="Arial"/>
          <w:lang w:eastAsia="en-GB"/>
        </w:rPr>
        <w:t>have an aspiration to i</w:t>
      </w:r>
      <w:r w:rsidR="00E24405" w:rsidRPr="00E7541B">
        <w:rPr>
          <w:rFonts w:ascii="Arial Nova" w:eastAsia="Times New Roman" w:hAnsi="Arial Nova" w:cs="Arial"/>
          <w:lang w:eastAsia="en-GB"/>
        </w:rPr>
        <w:t xml:space="preserve">ncrease </w:t>
      </w:r>
      <w:r w:rsidR="008918FC" w:rsidRPr="00E7541B">
        <w:rPr>
          <w:rFonts w:ascii="Arial Nova" w:eastAsia="Times New Roman" w:hAnsi="Arial Nova" w:cs="Arial"/>
          <w:lang w:eastAsia="en-GB"/>
        </w:rPr>
        <w:t xml:space="preserve">the </w:t>
      </w:r>
      <w:r w:rsidR="00E24405" w:rsidRPr="00E7541B">
        <w:rPr>
          <w:rFonts w:ascii="Arial Nova" w:eastAsia="Times New Roman" w:hAnsi="Arial Nova" w:cs="Arial"/>
          <w:lang w:eastAsia="en-GB"/>
        </w:rPr>
        <w:t xml:space="preserve">frequency of </w:t>
      </w:r>
      <w:r w:rsidR="00133EAE">
        <w:rPr>
          <w:rFonts w:ascii="Arial Nova" w:eastAsia="Times New Roman" w:hAnsi="Arial Nova" w:cs="Arial"/>
          <w:lang w:eastAsia="en-GB"/>
        </w:rPr>
        <w:t xml:space="preserve">Newport </w:t>
      </w:r>
      <w:r w:rsidR="00E24405" w:rsidRPr="00E7541B">
        <w:rPr>
          <w:rFonts w:ascii="Arial Nova" w:eastAsia="Times New Roman" w:hAnsi="Arial Nova" w:cs="Arial"/>
          <w:lang w:eastAsia="en-GB"/>
        </w:rPr>
        <w:t xml:space="preserve">town </w:t>
      </w:r>
      <w:r w:rsidR="00133EAE">
        <w:rPr>
          <w:rFonts w:ascii="Arial Nova" w:eastAsia="Times New Roman" w:hAnsi="Arial Nova" w:cs="Arial"/>
          <w:lang w:eastAsia="en-GB"/>
        </w:rPr>
        <w:t xml:space="preserve">bus </w:t>
      </w:r>
      <w:r w:rsidR="00E24405" w:rsidRPr="00E7541B">
        <w:rPr>
          <w:rFonts w:ascii="Arial Nova" w:eastAsia="Times New Roman" w:hAnsi="Arial Nova" w:cs="Arial"/>
          <w:lang w:eastAsia="en-GB"/>
        </w:rPr>
        <w:t xml:space="preserve">services (37, 38 </w:t>
      </w:r>
      <w:r w:rsidR="004B4DA6">
        <w:rPr>
          <w:rFonts w:ascii="Arial Nova" w:eastAsia="Times New Roman" w:hAnsi="Arial Nova" w:cs="Arial"/>
          <w:lang w:eastAsia="en-GB"/>
        </w:rPr>
        <w:t>and</w:t>
      </w:r>
      <w:r w:rsidR="00E24405" w:rsidRPr="00E7541B">
        <w:rPr>
          <w:rFonts w:ascii="Arial Nova" w:eastAsia="Times New Roman" w:hAnsi="Arial Nova" w:cs="Arial"/>
          <w:lang w:eastAsia="en-GB"/>
        </w:rPr>
        <w:t xml:space="preserve"> 39) </w:t>
      </w:r>
      <w:r w:rsidR="00C20E6A">
        <w:rPr>
          <w:rFonts w:ascii="Arial Nova" w:eastAsia="Times New Roman" w:hAnsi="Arial Nova" w:cs="Arial"/>
          <w:lang w:eastAsia="en-GB"/>
        </w:rPr>
        <w:t xml:space="preserve">from their current hourly frequency </w:t>
      </w:r>
      <w:r w:rsidR="00E24405" w:rsidRPr="00E7541B">
        <w:rPr>
          <w:rFonts w:ascii="Arial Nova" w:eastAsia="Times New Roman" w:hAnsi="Arial Nova" w:cs="Arial"/>
          <w:lang w:eastAsia="en-GB"/>
        </w:rPr>
        <w:t>to half hourly during the day 07:30 – 18:00</w:t>
      </w:r>
      <w:r w:rsidR="00E7541B" w:rsidRPr="00E7541B">
        <w:rPr>
          <w:rFonts w:ascii="Arial Nova" w:eastAsia="Times New Roman" w:hAnsi="Arial Nova" w:cs="Arial"/>
          <w:lang w:eastAsia="en-GB"/>
        </w:rPr>
        <w:t xml:space="preserve"> and </w:t>
      </w:r>
      <w:r w:rsidR="00C20E6A">
        <w:rPr>
          <w:rFonts w:ascii="Arial Nova" w:eastAsia="Times New Roman" w:hAnsi="Arial Nova" w:cs="Arial"/>
          <w:lang w:eastAsia="en-GB"/>
        </w:rPr>
        <w:t xml:space="preserve">to </w:t>
      </w:r>
      <w:r w:rsidR="00E7541B" w:rsidRPr="00E7541B">
        <w:rPr>
          <w:rFonts w:ascii="Arial Nova" w:eastAsia="Times New Roman" w:hAnsi="Arial Nova" w:cs="Arial"/>
          <w:lang w:eastAsia="en-GB"/>
        </w:rPr>
        <w:t>e</w:t>
      </w:r>
      <w:r w:rsidR="00E24405" w:rsidRPr="00E7541B">
        <w:rPr>
          <w:rFonts w:ascii="Arial Nova" w:eastAsia="Times New Roman" w:hAnsi="Arial Nova" w:cs="Arial"/>
          <w:lang w:eastAsia="en-GB"/>
        </w:rPr>
        <w:t xml:space="preserve">xtend </w:t>
      </w:r>
      <w:r w:rsidR="00C20E6A">
        <w:rPr>
          <w:rFonts w:ascii="Arial Nova" w:eastAsia="Times New Roman" w:hAnsi="Arial Nova" w:cs="Arial"/>
          <w:lang w:eastAsia="en-GB"/>
        </w:rPr>
        <w:t>the hours of operation of these</w:t>
      </w:r>
      <w:r w:rsidR="00E24405" w:rsidRPr="00E7541B">
        <w:rPr>
          <w:rFonts w:ascii="Arial Nova" w:eastAsia="Times New Roman" w:hAnsi="Arial Nova" w:cs="Arial"/>
          <w:lang w:eastAsia="en-GB"/>
        </w:rPr>
        <w:t xml:space="preserve"> town services to operate later into the evening on an hourly basis after 18:00</w:t>
      </w:r>
      <w:r w:rsidR="00E7541B" w:rsidRPr="00E7541B">
        <w:rPr>
          <w:rFonts w:ascii="Arial Nova" w:eastAsia="Times New Roman" w:hAnsi="Arial Nova" w:cs="Arial"/>
          <w:lang w:eastAsia="en-GB"/>
        </w:rPr>
        <w:t>.</w:t>
      </w:r>
    </w:p>
    <w:p w14:paraId="2FFC06B1" w14:textId="5CA92BB6" w:rsidR="00FB3D2E" w:rsidRPr="00E24405" w:rsidRDefault="00E7252F" w:rsidP="00E20B16">
      <w:pPr>
        <w:jc w:val="both"/>
        <w:rPr>
          <w:rFonts w:ascii="Arial Nova" w:eastAsia="Times New Roman" w:hAnsi="Arial Nova" w:cs="Arial"/>
          <w:lang w:eastAsia="en-GB"/>
        </w:rPr>
      </w:pPr>
      <w:r>
        <w:rPr>
          <w:rFonts w:ascii="Arial Nova" w:eastAsia="Times New Roman" w:hAnsi="Arial Nova" w:cs="Arial"/>
          <w:lang w:eastAsia="en-GB"/>
        </w:rPr>
        <w:t>A</w:t>
      </w:r>
      <w:r w:rsidR="009F4D06" w:rsidRPr="009F4D06">
        <w:rPr>
          <w:rFonts w:ascii="Arial Nova" w:eastAsia="Times New Roman" w:hAnsi="Arial Nova" w:cs="Arial"/>
          <w:lang w:eastAsia="en-GB"/>
        </w:rPr>
        <w:t xml:space="preserve"> park and ride scheme </w:t>
      </w:r>
      <w:r w:rsidR="009F4D06">
        <w:rPr>
          <w:rFonts w:ascii="Arial Nova" w:eastAsia="Times New Roman" w:hAnsi="Arial Nova" w:cs="Arial"/>
          <w:lang w:eastAsia="en-GB"/>
        </w:rPr>
        <w:t xml:space="preserve">is </w:t>
      </w:r>
      <w:r w:rsidR="00193A33">
        <w:rPr>
          <w:rFonts w:ascii="Arial Nova" w:eastAsia="Times New Roman" w:hAnsi="Arial Nova" w:cs="Arial"/>
          <w:lang w:eastAsia="en-GB"/>
        </w:rPr>
        <w:t xml:space="preserve">proposed </w:t>
      </w:r>
      <w:r w:rsidR="009F4D06" w:rsidRPr="009F4D06">
        <w:rPr>
          <w:rFonts w:ascii="Arial Nova" w:eastAsia="Times New Roman" w:hAnsi="Arial Nova" w:cs="Arial"/>
          <w:lang w:eastAsia="en-GB"/>
        </w:rPr>
        <w:t>on Fairlee Road, Newport</w:t>
      </w:r>
      <w:r w:rsidR="009D5335">
        <w:rPr>
          <w:rFonts w:ascii="Arial Nova" w:eastAsia="Times New Roman" w:hAnsi="Arial Nova" w:cs="Arial"/>
          <w:lang w:eastAsia="en-GB"/>
        </w:rPr>
        <w:t xml:space="preserve">.  The Council </w:t>
      </w:r>
      <w:r w:rsidR="00986765">
        <w:rPr>
          <w:rFonts w:ascii="Arial Nova" w:eastAsia="Times New Roman" w:hAnsi="Arial Nova" w:cs="Arial"/>
          <w:lang w:eastAsia="en-GB"/>
        </w:rPr>
        <w:t>will be</w:t>
      </w:r>
      <w:r w:rsidR="009D5335">
        <w:rPr>
          <w:rFonts w:ascii="Arial Nova" w:eastAsia="Times New Roman" w:hAnsi="Arial Nova" w:cs="Arial"/>
          <w:lang w:eastAsia="en-GB"/>
        </w:rPr>
        <w:t xml:space="preserve"> </w:t>
      </w:r>
      <w:r w:rsidR="0053113D">
        <w:rPr>
          <w:rFonts w:ascii="Arial Nova" w:eastAsia="Times New Roman" w:hAnsi="Arial Nova" w:cs="Arial"/>
          <w:lang w:eastAsia="en-GB"/>
        </w:rPr>
        <w:t xml:space="preserve">considering the viability and need </w:t>
      </w:r>
      <w:r w:rsidR="009B3A29">
        <w:rPr>
          <w:rFonts w:ascii="Arial Nova" w:eastAsia="Times New Roman" w:hAnsi="Arial Nova" w:cs="Arial"/>
          <w:lang w:eastAsia="en-GB"/>
        </w:rPr>
        <w:t xml:space="preserve">of the scheme </w:t>
      </w:r>
      <w:r w:rsidR="00986765">
        <w:rPr>
          <w:rFonts w:ascii="Arial Nova" w:eastAsia="Times New Roman" w:hAnsi="Arial Nova" w:cs="Arial"/>
          <w:lang w:eastAsia="en-GB"/>
        </w:rPr>
        <w:t>ov</w:t>
      </w:r>
      <w:r w:rsidR="0062413A">
        <w:rPr>
          <w:rFonts w:ascii="Arial Nova" w:eastAsia="Times New Roman" w:hAnsi="Arial Nova" w:cs="Arial"/>
          <w:lang w:eastAsia="en-GB"/>
        </w:rPr>
        <w:t>er</w:t>
      </w:r>
      <w:r w:rsidR="00986765">
        <w:rPr>
          <w:rFonts w:ascii="Arial Nova" w:eastAsia="Times New Roman" w:hAnsi="Arial Nova" w:cs="Arial"/>
          <w:lang w:eastAsia="en-GB"/>
        </w:rPr>
        <w:t xml:space="preserve"> the next five years</w:t>
      </w:r>
      <w:r w:rsidR="00293179">
        <w:rPr>
          <w:rFonts w:ascii="Arial Nova" w:eastAsia="Times New Roman" w:hAnsi="Arial Nova" w:cs="Arial"/>
          <w:lang w:eastAsia="en-GB"/>
        </w:rPr>
        <w:t>.</w:t>
      </w:r>
    </w:p>
    <w:p w14:paraId="628954F7" w14:textId="75526AF3" w:rsidR="003D140D" w:rsidRPr="00084C00" w:rsidRDefault="003D140D" w:rsidP="00E20B16">
      <w:pPr>
        <w:jc w:val="both"/>
        <w:rPr>
          <w:rFonts w:ascii="Tenorite" w:hAnsi="Tenorite"/>
          <w:b/>
          <w:bCs/>
          <w:color w:val="0040C0"/>
          <w:sz w:val="24"/>
          <w:szCs w:val="24"/>
        </w:rPr>
      </w:pPr>
      <w:r w:rsidRPr="00084C00">
        <w:rPr>
          <w:rFonts w:ascii="Tenorite" w:hAnsi="Tenorite"/>
          <w:b/>
          <w:bCs/>
          <w:color w:val="0040C0"/>
          <w:sz w:val="24"/>
          <w:szCs w:val="24"/>
        </w:rPr>
        <w:t>Ryde – Yarmouth Public Transport Corridor</w:t>
      </w:r>
      <w:r w:rsidR="00B4476E" w:rsidRPr="00C02B4D">
        <w:rPr>
          <w:rFonts w:ascii="Tenorite" w:hAnsi="Tenorite"/>
          <w:b/>
          <w:bCs/>
          <w:color w:val="0040C0"/>
          <w:sz w:val="24"/>
          <w:szCs w:val="24"/>
          <w:vertAlign w:val="superscript"/>
        </w:rPr>
        <w:endnoteReference w:id="27"/>
      </w:r>
    </w:p>
    <w:p w14:paraId="0315EC46" w14:textId="22323568" w:rsidR="00E03599" w:rsidRDefault="000E52D4" w:rsidP="00E20B16">
      <w:pPr>
        <w:jc w:val="both"/>
        <w:rPr>
          <w:rFonts w:ascii="Arial Nova" w:eastAsia="Times New Roman" w:hAnsi="Arial Nova" w:cs="Arial"/>
          <w:lang w:eastAsia="en-GB"/>
        </w:rPr>
      </w:pPr>
      <w:r w:rsidRPr="000E52D4">
        <w:rPr>
          <w:rFonts w:ascii="Arial Nova" w:eastAsia="Times New Roman" w:hAnsi="Arial Nova" w:cs="Arial"/>
          <w:lang w:eastAsia="en-GB"/>
        </w:rPr>
        <w:t xml:space="preserve">The Isle of Wight Council is set to receive more than £13.6 million in Levelling Up </w:t>
      </w:r>
      <w:r w:rsidR="00717093">
        <w:rPr>
          <w:rFonts w:ascii="Arial Nova" w:eastAsia="Times New Roman" w:hAnsi="Arial Nova" w:cs="Arial"/>
          <w:lang w:eastAsia="en-GB"/>
        </w:rPr>
        <w:t xml:space="preserve">Fund </w:t>
      </w:r>
      <w:r w:rsidR="006260CD">
        <w:rPr>
          <w:rFonts w:ascii="Arial Nova" w:eastAsia="Times New Roman" w:hAnsi="Arial Nova" w:cs="Arial"/>
          <w:lang w:eastAsia="en-GB"/>
        </w:rPr>
        <w:t>funding</w:t>
      </w:r>
      <w:r w:rsidRPr="000E52D4">
        <w:rPr>
          <w:rFonts w:ascii="Arial Nova" w:eastAsia="Times New Roman" w:hAnsi="Arial Nova" w:cs="Arial"/>
          <w:lang w:eastAsia="en-GB"/>
        </w:rPr>
        <w:t xml:space="preserve"> as part of the third round of the fund</w:t>
      </w:r>
      <w:r w:rsidR="00E03599">
        <w:rPr>
          <w:rFonts w:ascii="Arial Nova" w:eastAsia="Times New Roman" w:hAnsi="Arial Nova" w:cs="Arial"/>
          <w:lang w:eastAsia="en-GB"/>
        </w:rPr>
        <w:t xml:space="preserve"> </w:t>
      </w:r>
      <w:r w:rsidR="00E03599" w:rsidRPr="00E03599">
        <w:rPr>
          <w:rFonts w:ascii="Arial Nova" w:eastAsia="Times New Roman" w:hAnsi="Arial Nova" w:cs="Arial"/>
          <w:lang w:eastAsia="en-GB"/>
        </w:rPr>
        <w:t>to transform connectivity between East and West Wight with an improved active and sustainable travel corridor — or 'Island Green Link</w:t>
      </w:r>
      <w:r w:rsidR="00E03599">
        <w:rPr>
          <w:rFonts w:ascii="Arial Nova" w:eastAsia="Times New Roman" w:hAnsi="Arial Nova" w:cs="Arial"/>
          <w:lang w:eastAsia="en-GB"/>
        </w:rPr>
        <w:t>.</w:t>
      </w:r>
      <w:r w:rsidR="00E03599" w:rsidRPr="00E03599">
        <w:rPr>
          <w:rFonts w:ascii="Arial Nova" w:eastAsia="Times New Roman" w:hAnsi="Arial Nova" w:cs="Arial"/>
          <w:lang w:eastAsia="en-GB"/>
        </w:rPr>
        <w:t>'</w:t>
      </w:r>
    </w:p>
    <w:p w14:paraId="498D611F" w14:textId="5BE9DFBD" w:rsidR="003D140D" w:rsidRPr="003D140D" w:rsidRDefault="003D140D" w:rsidP="00E20B16">
      <w:pPr>
        <w:jc w:val="both"/>
        <w:rPr>
          <w:rFonts w:ascii="Arial Nova" w:eastAsia="Times New Roman" w:hAnsi="Arial Nova" w:cs="Arial"/>
          <w:lang w:eastAsia="en-GB"/>
        </w:rPr>
      </w:pPr>
      <w:r w:rsidRPr="003D140D">
        <w:rPr>
          <w:rFonts w:ascii="Arial Nova" w:eastAsia="Times New Roman" w:hAnsi="Arial Nova" w:cs="Arial"/>
          <w:lang w:eastAsia="en-GB"/>
        </w:rPr>
        <w:t xml:space="preserve">The plans </w:t>
      </w:r>
      <w:r w:rsidR="00F954F4">
        <w:rPr>
          <w:rFonts w:ascii="Arial Nova" w:eastAsia="Times New Roman" w:hAnsi="Arial Nova" w:cs="Arial"/>
          <w:lang w:eastAsia="en-GB"/>
        </w:rPr>
        <w:t>for this corridor</w:t>
      </w:r>
      <w:r w:rsidR="00976101">
        <w:rPr>
          <w:rFonts w:ascii="Arial Nova" w:eastAsia="Times New Roman" w:hAnsi="Arial Nova" w:cs="Arial"/>
          <w:lang w:eastAsia="en-GB"/>
        </w:rPr>
        <w:t xml:space="preserve"> include</w:t>
      </w:r>
      <w:r w:rsidR="00F954F4">
        <w:rPr>
          <w:rFonts w:ascii="Arial Nova" w:eastAsia="Times New Roman" w:hAnsi="Arial Nova" w:cs="Arial"/>
          <w:lang w:eastAsia="en-GB"/>
        </w:rPr>
        <w:t xml:space="preserve"> </w:t>
      </w:r>
      <w:r w:rsidR="006260CD">
        <w:rPr>
          <w:rFonts w:ascii="Arial Nova" w:eastAsia="Times New Roman" w:hAnsi="Arial Nova" w:cs="Arial"/>
          <w:lang w:eastAsia="en-GB"/>
        </w:rPr>
        <w:t xml:space="preserve">delivery of </w:t>
      </w:r>
      <w:r w:rsidRPr="003D140D">
        <w:rPr>
          <w:rFonts w:ascii="Arial Nova" w:eastAsia="Times New Roman" w:hAnsi="Arial Nova" w:cs="Arial"/>
          <w:lang w:eastAsia="en-GB"/>
        </w:rPr>
        <w:t xml:space="preserve">bus </w:t>
      </w:r>
      <w:r w:rsidR="00976101">
        <w:rPr>
          <w:rFonts w:ascii="Arial Nova" w:eastAsia="Times New Roman" w:hAnsi="Arial Nova" w:cs="Arial"/>
          <w:lang w:eastAsia="en-GB"/>
        </w:rPr>
        <w:t xml:space="preserve">stop </w:t>
      </w:r>
      <w:r w:rsidRPr="003D140D">
        <w:rPr>
          <w:rFonts w:ascii="Arial Nova" w:eastAsia="Times New Roman" w:hAnsi="Arial Nova" w:cs="Arial"/>
          <w:lang w:eastAsia="en-GB"/>
        </w:rPr>
        <w:t xml:space="preserve">infrastructure </w:t>
      </w:r>
      <w:r w:rsidR="00976101">
        <w:rPr>
          <w:rFonts w:ascii="Arial Nova" w:eastAsia="Times New Roman" w:hAnsi="Arial Nova" w:cs="Arial"/>
          <w:lang w:eastAsia="en-GB"/>
        </w:rPr>
        <w:t>improvements</w:t>
      </w:r>
      <w:r w:rsidRPr="003D140D">
        <w:rPr>
          <w:rFonts w:ascii="Arial Nova" w:eastAsia="Times New Roman" w:hAnsi="Arial Nova" w:cs="Arial"/>
          <w:lang w:eastAsia="en-GB"/>
        </w:rPr>
        <w:t xml:space="preserve"> along the key bus routes between Ryde and Yarmouth. Th</w:t>
      </w:r>
      <w:r w:rsidR="00087057">
        <w:rPr>
          <w:rFonts w:ascii="Arial Nova" w:eastAsia="Times New Roman" w:hAnsi="Arial Nova" w:cs="Arial"/>
          <w:lang w:eastAsia="en-GB"/>
        </w:rPr>
        <w:t>e sorts of interventions set to be delivered include</w:t>
      </w:r>
      <w:r w:rsidR="006260CD">
        <w:rPr>
          <w:rFonts w:ascii="Arial Nova" w:eastAsia="Times New Roman" w:hAnsi="Arial Nova" w:cs="Arial"/>
          <w:lang w:eastAsia="en-GB"/>
        </w:rPr>
        <w:t xml:space="preserve"> </w:t>
      </w:r>
      <w:r w:rsidRPr="003D140D">
        <w:rPr>
          <w:rFonts w:ascii="Arial Nova" w:eastAsia="Times New Roman" w:hAnsi="Arial Nova" w:cs="Arial"/>
          <w:lang w:eastAsia="en-GB"/>
        </w:rPr>
        <w:t xml:space="preserve">providing accessibility ramps, </w:t>
      </w:r>
      <w:r w:rsidR="006260CD">
        <w:rPr>
          <w:rFonts w:ascii="Arial Nova" w:eastAsia="Times New Roman" w:hAnsi="Arial Nova" w:cs="Arial"/>
          <w:lang w:eastAsia="en-GB"/>
        </w:rPr>
        <w:t xml:space="preserve">new bus </w:t>
      </w:r>
      <w:r w:rsidRPr="003D140D">
        <w:rPr>
          <w:rFonts w:ascii="Arial Nova" w:eastAsia="Times New Roman" w:hAnsi="Arial Nova" w:cs="Arial"/>
          <w:lang w:eastAsia="en-GB"/>
        </w:rPr>
        <w:t xml:space="preserve">shelters, </w:t>
      </w:r>
      <w:r w:rsidR="00782AC3">
        <w:rPr>
          <w:rStyle w:val="normaltextrun"/>
          <w:rFonts w:ascii="Arial Nova" w:hAnsi="Arial Nova"/>
          <w:color w:val="000000"/>
          <w:shd w:val="clear" w:color="auto" w:fill="FFFFFF"/>
        </w:rPr>
        <w:t>and real time information screens at well used bus stops.</w:t>
      </w:r>
    </w:p>
    <w:p w14:paraId="0C862CF1" w14:textId="23DC159C" w:rsidR="00CD3671" w:rsidRDefault="00CD3671" w:rsidP="00E20B16">
      <w:pPr>
        <w:jc w:val="both"/>
        <w:rPr>
          <w:rStyle w:val="eop"/>
          <w:rFonts w:ascii="Arial Nova" w:hAnsi="Arial Nova"/>
          <w:color w:val="000000"/>
          <w:shd w:val="clear" w:color="auto" w:fill="FFFFFF"/>
        </w:rPr>
      </w:pPr>
      <w:r>
        <w:rPr>
          <w:rStyle w:val="normaltextrun"/>
          <w:rFonts w:ascii="Arial Nova" w:hAnsi="Arial Nova"/>
          <w:color w:val="000000"/>
          <w:shd w:val="clear" w:color="auto" w:fill="FFFFFF"/>
        </w:rPr>
        <w:t>It will also involve a small number of trial ‘mobility hubs’ to provide space and facilities for switching easily between difficult modes of transport. This could include luggage lockers as well as e-bikes and e-scooter bays at bus stops so more visitors and residents can easily enjoy nearby bridleways and cycleways.</w:t>
      </w:r>
      <w:r>
        <w:rPr>
          <w:rStyle w:val="eop"/>
          <w:rFonts w:ascii="Arial Nova" w:hAnsi="Arial Nova"/>
          <w:color w:val="000000"/>
          <w:shd w:val="clear" w:color="auto" w:fill="FFFFFF"/>
        </w:rPr>
        <w:t> </w:t>
      </w:r>
    </w:p>
    <w:p w14:paraId="2D2AB0E9" w14:textId="729656A0" w:rsidR="00956C04" w:rsidRDefault="00956C04" w:rsidP="00E20B16">
      <w:pPr>
        <w:jc w:val="both"/>
        <w:rPr>
          <w:rFonts w:ascii="Arial Nova" w:eastAsia="Times New Roman" w:hAnsi="Arial Nova" w:cs="Arial"/>
          <w:lang w:eastAsia="en-GB"/>
        </w:rPr>
      </w:pPr>
      <w:r>
        <w:rPr>
          <w:rFonts w:ascii="Arial Nova" w:eastAsia="Times New Roman" w:hAnsi="Arial Nova" w:cs="Arial"/>
          <w:lang w:eastAsia="en-GB"/>
        </w:rPr>
        <w:t>This</w:t>
      </w:r>
      <w:r w:rsidR="00921A06">
        <w:rPr>
          <w:rFonts w:ascii="Arial Nova" w:eastAsia="Times New Roman" w:hAnsi="Arial Nova" w:cs="Arial"/>
          <w:lang w:eastAsia="en-GB"/>
        </w:rPr>
        <w:t xml:space="preserve"> project will help the long-term ambition of better integrating active travel with public transport.</w:t>
      </w:r>
    </w:p>
    <w:p w14:paraId="1B16F105" w14:textId="77777777" w:rsidR="002A0D15" w:rsidRDefault="002A0D15" w:rsidP="00242806">
      <w:pPr>
        <w:jc w:val="both"/>
        <w:rPr>
          <w:rFonts w:ascii="Arial Nova" w:eastAsia="Times New Roman" w:hAnsi="Arial Nova" w:cs="Arial"/>
          <w:lang w:eastAsia="en-GB"/>
        </w:rPr>
      </w:pPr>
    </w:p>
    <w:p w14:paraId="38DD9E52" w14:textId="77777777" w:rsidR="00D76433" w:rsidRPr="00242806" w:rsidRDefault="00D76433" w:rsidP="00242806">
      <w:pPr>
        <w:jc w:val="both"/>
        <w:rPr>
          <w:rFonts w:ascii="Arial Nova" w:eastAsia="Times New Roman" w:hAnsi="Arial Nova" w:cs="Arial"/>
          <w:lang w:eastAsia="en-GB"/>
        </w:rPr>
      </w:pPr>
    </w:p>
    <w:p w14:paraId="4E7E2B0C" w14:textId="5E1CC2C1" w:rsidR="000869AB" w:rsidRPr="00061071" w:rsidRDefault="000869AB" w:rsidP="00E20B16">
      <w:pPr>
        <w:pStyle w:val="pf0"/>
        <w:jc w:val="both"/>
        <w:rPr>
          <w:rFonts w:ascii="Tenorite" w:eastAsiaTheme="minorHAnsi" w:hAnsi="Tenorite" w:cstheme="minorBidi"/>
          <w:b/>
          <w:bCs/>
          <w:color w:val="0040C0"/>
          <w:lang w:eastAsia="en-US"/>
        </w:rPr>
      </w:pPr>
      <w:r w:rsidRPr="00061071">
        <w:rPr>
          <w:rFonts w:ascii="Tenorite" w:eastAsiaTheme="minorHAnsi" w:hAnsi="Tenorite" w:cstheme="minorBidi"/>
          <w:b/>
          <w:bCs/>
          <w:color w:val="0040C0"/>
          <w:lang w:eastAsia="en-US"/>
        </w:rPr>
        <w:lastRenderedPageBreak/>
        <w:t xml:space="preserve">The approach for </w:t>
      </w:r>
      <w:r w:rsidR="00706253">
        <w:rPr>
          <w:rFonts w:ascii="Tenorite" w:eastAsiaTheme="minorHAnsi" w:hAnsi="Tenorite" w:cstheme="minorBidi"/>
          <w:b/>
          <w:bCs/>
          <w:color w:val="0040C0"/>
          <w:lang w:eastAsia="en-US"/>
        </w:rPr>
        <w:t>C</w:t>
      </w:r>
      <w:r w:rsidRPr="00061071">
        <w:rPr>
          <w:rFonts w:ascii="Tenorite" w:eastAsiaTheme="minorHAnsi" w:hAnsi="Tenorite" w:cstheme="minorBidi"/>
          <w:b/>
          <w:bCs/>
          <w:color w:val="0040C0"/>
          <w:lang w:eastAsia="en-US"/>
        </w:rPr>
        <w:t>ommercial routes</w:t>
      </w:r>
    </w:p>
    <w:p w14:paraId="06AE656F" w14:textId="2FF1C231" w:rsidR="00AB1A65" w:rsidRPr="00AB1A65" w:rsidRDefault="00AB1A65" w:rsidP="00E20B16">
      <w:pPr>
        <w:pStyle w:val="paragraph"/>
        <w:spacing w:before="0" w:after="0"/>
        <w:jc w:val="both"/>
        <w:textAlignment w:val="baseline"/>
        <w:rPr>
          <w:rStyle w:val="normaltextrun"/>
          <w:rFonts w:ascii="Arial Nova" w:eastAsiaTheme="minorHAnsi" w:hAnsi="Arial Nova" w:cstheme="minorBidi"/>
          <w:color w:val="000000"/>
          <w:sz w:val="22"/>
          <w:szCs w:val="22"/>
          <w:shd w:val="clear" w:color="auto" w:fill="FFFFFF"/>
          <w:lang w:eastAsia="en-US"/>
        </w:rPr>
      </w:pPr>
      <w:r w:rsidRPr="00AB1A65">
        <w:rPr>
          <w:rStyle w:val="normaltextrun"/>
          <w:rFonts w:ascii="Arial Nova" w:eastAsiaTheme="minorHAnsi" w:hAnsi="Arial Nova" w:cstheme="minorBidi"/>
          <w:color w:val="000000"/>
          <w:sz w:val="22"/>
          <w:szCs w:val="22"/>
          <w:shd w:val="clear" w:color="auto" w:fill="FFFFFF"/>
          <w:lang w:eastAsia="en-US"/>
        </w:rPr>
        <w:t>The Isle of Wight Council shall continue to work with Southern Vectis on opportunities to support and enhance the existing network of commercial bus</w:t>
      </w:r>
      <w:r w:rsidR="00162568">
        <w:rPr>
          <w:rStyle w:val="normaltextrun"/>
          <w:rFonts w:ascii="Arial Nova" w:eastAsiaTheme="minorHAnsi" w:hAnsi="Arial Nova" w:cstheme="minorBidi"/>
          <w:color w:val="000000"/>
          <w:sz w:val="22"/>
          <w:szCs w:val="22"/>
          <w:shd w:val="clear" w:color="auto" w:fill="FFFFFF"/>
          <w:lang w:eastAsia="en-US"/>
        </w:rPr>
        <w:t xml:space="preserve"> routes</w:t>
      </w:r>
      <w:r w:rsidRPr="00AB1A65">
        <w:rPr>
          <w:rStyle w:val="normaltextrun"/>
          <w:rFonts w:ascii="Arial Nova" w:eastAsiaTheme="minorHAnsi" w:hAnsi="Arial Nova" w:cstheme="minorBidi"/>
          <w:color w:val="000000"/>
          <w:sz w:val="22"/>
          <w:szCs w:val="22"/>
          <w:shd w:val="clear" w:color="auto" w:fill="FFFFFF"/>
          <w:lang w:eastAsia="en-US"/>
        </w:rPr>
        <w:t>. This is through prioritising investment in bus stop infrastructure and bus priority measures on key corridors. </w:t>
      </w:r>
      <w:r w:rsidRPr="00AB1A65">
        <w:rPr>
          <w:rStyle w:val="normaltextrun"/>
          <w:rFonts w:eastAsiaTheme="minorHAnsi" w:cstheme="minorBidi"/>
          <w:color w:val="000000"/>
          <w:shd w:val="clear" w:color="auto" w:fill="FFFFFF"/>
          <w:lang w:eastAsia="en-US"/>
        </w:rPr>
        <w:t> </w:t>
      </w:r>
    </w:p>
    <w:p w14:paraId="6B761316" w14:textId="133E38DB" w:rsidR="00AB1A65" w:rsidRPr="00AB1A65" w:rsidRDefault="00AB1A65" w:rsidP="00E20B16">
      <w:pPr>
        <w:pStyle w:val="paragraph"/>
        <w:spacing w:before="0" w:after="0"/>
        <w:jc w:val="both"/>
        <w:textAlignment w:val="baseline"/>
        <w:rPr>
          <w:rStyle w:val="normaltextrun"/>
          <w:rFonts w:ascii="Arial Nova" w:eastAsiaTheme="minorHAnsi" w:hAnsi="Arial Nova" w:cstheme="minorBidi"/>
          <w:color w:val="000000"/>
          <w:sz w:val="22"/>
          <w:szCs w:val="22"/>
          <w:shd w:val="clear" w:color="auto" w:fill="FFFFFF"/>
          <w:lang w:eastAsia="en-US"/>
        </w:rPr>
      </w:pPr>
      <w:r w:rsidRPr="00AB1A65">
        <w:rPr>
          <w:rStyle w:val="normaltextrun"/>
          <w:rFonts w:ascii="Arial Nova" w:eastAsiaTheme="minorHAnsi" w:hAnsi="Arial Nova" w:cstheme="minorBidi"/>
          <w:color w:val="000000"/>
          <w:sz w:val="22"/>
          <w:szCs w:val="22"/>
          <w:shd w:val="clear" w:color="auto" w:fill="FFFFFF"/>
          <w:lang w:eastAsia="en-US"/>
        </w:rPr>
        <w:t>Likewise in respect of more rural services</w:t>
      </w:r>
      <w:r w:rsidR="00706253">
        <w:rPr>
          <w:rStyle w:val="normaltextrun"/>
          <w:rFonts w:ascii="Arial Nova" w:eastAsiaTheme="minorHAnsi" w:hAnsi="Arial Nova" w:cstheme="minorBidi"/>
          <w:color w:val="000000"/>
          <w:sz w:val="22"/>
          <w:szCs w:val="22"/>
          <w:shd w:val="clear" w:color="auto" w:fill="FFFFFF"/>
          <w:lang w:eastAsia="en-US"/>
        </w:rPr>
        <w:t>,</w:t>
      </w:r>
      <w:r w:rsidRPr="00AB1A65">
        <w:rPr>
          <w:rStyle w:val="normaltextrun"/>
          <w:rFonts w:ascii="Arial Nova" w:eastAsiaTheme="minorHAnsi" w:hAnsi="Arial Nova" w:cstheme="minorBidi"/>
          <w:color w:val="000000"/>
          <w:sz w:val="22"/>
          <w:szCs w:val="22"/>
          <w:shd w:val="clear" w:color="auto" w:fill="FFFFFF"/>
          <w:lang w:eastAsia="en-US"/>
        </w:rPr>
        <w:t xml:space="preserve"> </w:t>
      </w:r>
      <w:r w:rsidR="00FC6199">
        <w:rPr>
          <w:rStyle w:val="normaltextrun"/>
          <w:rFonts w:ascii="Arial Nova" w:eastAsiaTheme="minorHAnsi" w:hAnsi="Arial Nova" w:cstheme="minorBidi"/>
          <w:color w:val="000000"/>
          <w:sz w:val="22"/>
          <w:szCs w:val="22"/>
          <w:shd w:val="clear" w:color="auto" w:fill="FFFFFF"/>
          <w:lang w:eastAsia="en-US"/>
        </w:rPr>
        <w:t>IWC</w:t>
      </w:r>
      <w:r w:rsidRPr="00AB1A65">
        <w:rPr>
          <w:rStyle w:val="normaltextrun"/>
          <w:rFonts w:ascii="Arial Nova" w:eastAsiaTheme="minorHAnsi" w:hAnsi="Arial Nova" w:cstheme="minorBidi"/>
          <w:color w:val="000000"/>
          <w:sz w:val="22"/>
          <w:szCs w:val="22"/>
          <w:shd w:val="clear" w:color="auto" w:fill="FFFFFF"/>
          <w:lang w:eastAsia="en-US"/>
        </w:rPr>
        <w:t xml:space="preserve"> shall continue to invest in improving bus </w:t>
      </w:r>
      <w:r w:rsidR="005C6406">
        <w:rPr>
          <w:rStyle w:val="normaltextrun"/>
          <w:rFonts w:ascii="Arial Nova" w:eastAsiaTheme="minorHAnsi" w:hAnsi="Arial Nova" w:cstheme="minorBidi"/>
          <w:color w:val="000000"/>
          <w:sz w:val="22"/>
          <w:szCs w:val="22"/>
          <w:shd w:val="clear" w:color="auto" w:fill="FFFFFF"/>
          <w:lang w:eastAsia="en-US"/>
        </w:rPr>
        <w:t>stop</w:t>
      </w:r>
      <w:r w:rsidRPr="00AB1A65">
        <w:rPr>
          <w:rStyle w:val="normaltextrun"/>
          <w:rFonts w:ascii="Arial Nova" w:eastAsiaTheme="minorHAnsi" w:hAnsi="Arial Nova" w:cstheme="minorBidi"/>
          <w:color w:val="000000"/>
          <w:sz w:val="22"/>
          <w:szCs w:val="22"/>
          <w:shd w:val="clear" w:color="auto" w:fill="FFFFFF"/>
          <w:lang w:eastAsia="en-US"/>
        </w:rPr>
        <w:t xml:space="preserve"> infrastructure and work with Southern Vectis on agreeing a design standard for all stops across the Island, for the benefit of services users, </w:t>
      </w:r>
      <w:r w:rsidR="00FC6199">
        <w:rPr>
          <w:rStyle w:val="normaltextrun"/>
          <w:rFonts w:ascii="Arial Nova" w:eastAsiaTheme="minorHAnsi" w:hAnsi="Arial Nova" w:cstheme="minorBidi"/>
          <w:color w:val="000000"/>
          <w:sz w:val="22"/>
          <w:szCs w:val="22"/>
          <w:shd w:val="clear" w:color="auto" w:fill="FFFFFF"/>
          <w:lang w:eastAsia="en-US"/>
        </w:rPr>
        <w:t>that is also</w:t>
      </w:r>
      <w:r w:rsidRPr="00AB1A65">
        <w:rPr>
          <w:rStyle w:val="normaltextrun"/>
          <w:rFonts w:ascii="Arial Nova" w:eastAsiaTheme="minorHAnsi" w:hAnsi="Arial Nova" w:cstheme="minorBidi"/>
          <w:color w:val="000000"/>
          <w:sz w:val="22"/>
          <w:szCs w:val="22"/>
          <w:shd w:val="clear" w:color="auto" w:fill="FFFFFF"/>
          <w:lang w:eastAsia="en-US"/>
        </w:rPr>
        <w:t xml:space="preserve"> sympathetic to the local environment. </w:t>
      </w:r>
      <w:r w:rsidRPr="00AB1A65">
        <w:rPr>
          <w:rStyle w:val="normaltextrun"/>
          <w:rFonts w:eastAsiaTheme="minorHAnsi" w:cstheme="minorBidi"/>
          <w:color w:val="000000"/>
          <w:shd w:val="clear" w:color="auto" w:fill="FFFFFF"/>
          <w:lang w:eastAsia="en-US"/>
        </w:rPr>
        <w:t> </w:t>
      </w:r>
    </w:p>
    <w:p w14:paraId="2BC722F0" w14:textId="68331C2C" w:rsidR="00AB1A65" w:rsidRPr="00AB1A65" w:rsidRDefault="00AB1A65" w:rsidP="00E20B16">
      <w:pPr>
        <w:pStyle w:val="paragraph"/>
        <w:spacing w:before="0" w:after="0"/>
        <w:jc w:val="both"/>
        <w:textAlignment w:val="baseline"/>
        <w:rPr>
          <w:rStyle w:val="normaltextrun"/>
          <w:rFonts w:ascii="Arial Nova" w:eastAsiaTheme="minorHAnsi" w:hAnsi="Arial Nova" w:cstheme="minorBidi"/>
          <w:color w:val="000000"/>
          <w:sz w:val="22"/>
          <w:szCs w:val="22"/>
          <w:shd w:val="clear" w:color="auto" w:fill="FFFFFF"/>
          <w:lang w:eastAsia="en-US"/>
        </w:rPr>
      </w:pPr>
      <w:r w:rsidRPr="00AB1A65">
        <w:rPr>
          <w:rStyle w:val="normaltextrun"/>
          <w:rFonts w:ascii="Arial Nova" w:eastAsiaTheme="minorHAnsi" w:hAnsi="Arial Nova" w:cstheme="minorBidi"/>
          <w:color w:val="000000"/>
          <w:sz w:val="22"/>
          <w:szCs w:val="22"/>
          <w:shd w:val="clear" w:color="auto" w:fill="FFFFFF"/>
          <w:lang w:eastAsia="en-US"/>
        </w:rPr>
        <w:t xml:space="preserve">Beyond this the </w:t>
      </w:r>
      <w:r w:rsidR="00FC6199">
        <w:rPr>
          <w:rStyle w:val="normaltextrun"/>
          <w:rFonts w:ascii="Arial Nova" w:eastAsiaTheme="minorHAnsi" w:hAnsi="Arial Nova" w:cstheme="minorBidi"/>
          <w:color w:val="000000"/>
          <w:sz w:val="22"/>
          <w:szCs w:val="22"/>
          <w:shd w:val="clear" w:color="auto" w:fill="FFFFFF"/>
          <w:lang w:eastAsia="en-US"/>
        </w:rPr>
        <w:t>IWC</w:t>
      </w:r>
      <w:r w:rsidR="00FC6199" w:rsidRPr="00AB1A65">
        <w:rPr>
          <w:rStyle w:val="normaltextrun"/>
          <w:rFonts w:ascii="Arial Nova" w:eastAsiaTheme="minorHAnsi" w:hAnsi="Arial Nova" w:cstheme="minorBidi"/>
          <w:color w:val="000000"/>
          <w:sz w:val="22"/>
          <w:szCs w:val="22"/>
          <w:shd w:val="clear" w:color="auto" w:fill="FFFFFF"/>
          <w:lang w:eastAsia="en-US"/>
        </w:rPr>
        <w:t xml:space="preserve"> </w:t>
      </w:r>
      <w:r w:rsidRPr="00AB1A65">
        <w:rPr>
          <w:rStyle w:val="normaltextrun"/>
          <w:rFonts w:ascii="Arial Nova" w:eastAsiaTheme="minorHAnsi" w:hAnsi="Arial Nova" w:cstheme="minorBidi"/>
          <w:color w:val="000000"/>
          <w:sz w:val="22"/>
          <w:szCs w:val="22"/>
          <w:shd w:val="clear" w:color="auto" w:fill="FFFFFF"/>
          <w:lang w:eastAsia="en-US"/>
        </w:rPr>
        <w:t xml:space="preserve">shall </w:t>
      </w:r>
      <w:r w:rsidR="00FC6199">
        <w:rPr>
          <w:rStyle w:val="normaltextrun"/>
          <w:rFonts w:ascii="Arial Nova" w:eastAsiaTheme="minorHAnsi" w:hAnsi="Arial Nova" w:cstheme="minorBidi"/>
          <w:color w:val="000000"/>
          <w:sz w:val="22"/>
          <w:szCs w:val="22"/>
          <w:shd w:val="clear" w:color="auto" w:fill="FFFFFF"/>
          <w:lang w:eastAsia="en-US"/>
        </w:rPr>
        <w:t>develop</w:t>
      </w:r>
      <w:r w:rsidRPr="00AB1A65">
        <w:rPr>
          <w:rStyle w:val="normaltextrun"/>
          <w:rFonts w:ascii="Arial Nova" w:eastAsiaTheme="minorHAnsi" w:hAnsi="Arial Nova" w:cstheme="minorBidi"/>
          <w:color w:val="000000"/>
          <w:sz w:val="22"/>
          <w:szCs w:val="22"/>
          <w:shd w:val="clear" w:color="auto" w:fill="FFFFFF"/>
          <w:lang w:eastAsia="en-US"/>
        </w:rPr>
        <w:t xml:space="preserve"> </w:t>
      </w:r>
      <w:r w:rsidR="007214C3">
        <w:rPr>
          <w:rStyle w:val="normaltextrun"/>
          <w:rFonts w:ascii="Arial Nova" w:eastAsiaTheme="minorHAnsi" w:hAnsi="Arial Nova" w:cstheme="minorBidi"/>
          <w:color w:val="000000"/>
          <w:sz w:val="22"/>
          <w:szCs w:val="22"/>
          <w:shd w:val="clear" w:color="auto" w:fill="FFFFFF"/>
          <w:lang w:eastAsia="en-US"/>
        </w:rPr>
        <w:t xml:space="preserve">proposals for </w:t>
      </w:r>
      <w:r w:rsidRPr="00AB1A65">
        <w:rPr>
          <w:rStyle w:val="normaltextrun"/>
          <w:rFonts w:ascii="Arial Nova" w:eastAsiaTheme="minorHAnsi" w:hAnsi="Arial Nova" w:cstheme="minorBidi"/>
          <w:color w:val="000000"/>
          <w:sz w:val="22"/>
          <w:szCs w:val="22"/>
          <w:shd w:val="clear" w:color="auto" w:fill="FFFFFF"/>
          <w:lang w:eastAsia="en-US"/>
        </w:rPr>
        <w:t>Bus Rapid Transit on the Island, which will focus on key corridors connecting the ferry ports and other key interchanges. These will</w:t>
      </w:r>
      <w:r w:rsidR="000F2DB4">
        <w:rPr>
          <w:rStyle w:val="normaltextrun"/>
          <w:rFonts w:ascii="Arial Nova" w:eastAsiaTheme="minorHAnsi" w:hAnsi="Arial Nova" w:cstheme="minorBidi"/>
          <w:color w:val="000000"/>
          <w:sz w:val="22"/>
          <w:szCs w:val="22"/>
          <w:shd w:val="clear" w:color="auto" w:fill="FFFFFF"/>
          <w:lang w:eastAsia="en-US"/>
        </w:rPr>
        <w:t xml:space="preserve"> take the form of</w:t>
      </w:r>
      <w:r w:rsidR="0071454E">
        <w:rPr>
          <w:rStyle w:val="normaltextrun"/>
          <w:rFonts w:ascii="Arial Nova" w:eastAsiaTheme="minorHAnsi" w:hAnsi="Arial Nova" w:cstheme="minorBidi"/>
          <w:color w:val="000000"/>
          <w:sz w:val="22"/>
          <w:szCs w:val="22"/>
          <w:shd w:val="clear" w:color="auto" w:fill="FFFFFF"/>
          <w:lang w:eastAsia="en-US"/>
        </w:rPr>
        <w:t xml:space="preserve"> </w:t>
      </w:r>
      <w:r w:rsidRPr="00AB1A65">
        <w:rPr>
          <w:rStyle w:val="normaltextrun"/>
          <w:rFonts w:ascii="Arial Nova" w:eastAsiaTheme="minorHAnsi" w:hAnsi="Arial Nova" w:cstheme="minorBidi"/>
          <w:color w:val="000000"/>
          <w:sz w:val="22"/>
          <w:szCs w:val="22"/>
          <w:shd w:val="clear" w:color="auto" w:fill="FFFFFF"/>
          <w:lang w:eastAsia="en-US"/>
        </w:rPr>
        <w:t xml:space="preserve">island extensions to the Mass Rapid Transit corridors being established by our neighbouring mainland </w:t>
      </w:r>
      <w:r w:rsidR="000F2DB4">
        <w:rPr>
          <w:rStyle w:val="normaltextrun"/>
          <w:rFonts w:ascii="Arial Nova" w:eastAsiaTheme="minorHAnsi" w:hAnsi="Arial Nova" w:cstheme="minorBidi"/>
          <w:color w:val="000000"/>
          <w:sz w:val="22"/>
          <w:szCs w:val="22"/>
          <w:shd w:val="clear" w:color="auto" w:fill="FFFFFF"/>
          <w:lang w:eastAsia="en-US"/>
        </w:rPr>
        <w:t>Local Transport A</w:t>
      </w:r>
      <w:r w:rsidRPr="00AB1A65">
        <w:rPr>
          <w:rStyle w:val="normaltextrun"/>
          <w:rFonts w:ascii="Arial Nova" w:eastAsiaTheme="minorHAnsi" w:hAnsi="Arial Nova" w:cstheme="minorBidi"/>
          <w:color w:val="000000"/>
          <w:sz w:val="22"/>
          <w:szCs w:val="22"/>
          <w:shd w:val="clear" w:color="auto" w:fill="FFFFFF"/>
          <w:lang w:eastAsia="en-US"/>
        </w:rPr>
        <w:t>uthorities. </w:t>
      </w:r>
    </w:p>
    <w:p w14:paraId="201AC6A7" w14:textId="18215ECB" w:rsidR="000869AB" w:rsidRPr="00061071" w:rsidRDefault="000869AB" w:rsidP="00E20B16">
      <w:pPr>
        <w:pStyle w:val="pf0"/>
        <w:jc w:val="both"/>
        <w:rPr>
          <w:rFonts w:ascii="Tenorite" w:eastAsiaTheme="minorHAnsi" w:hAnsi="Tenorite" w:cstheme="minorBidi"/>
          <w:b/>
          <w:bCs/>
          <w:color w:val="0040C0"/>
          <w:lang w:eastAsia="en-US"/>
        </w:rPr>
      </w:pPr>
      <w:r w:rsidRPr="00061071">
        <w:rPr>
          <w:rFonts w:ascii="Tenorite" w:eastAsiaTheme="minorHAnsi" w:hAnsi="Tenorite" w:cstheme="minorBidi"/>
          <w:b/>
          <w:bCs/>
          <w:color w:val="0040C0"/>
          <w:lang w:eastAsia="en-US"/>
        </w:rPr>
        <w:t xml:space="preserve">Supported </w:t>
      </w:r>
      <w:r w:rsidR="00836CC7">
        <w:rPr>
          <w:rFonts w:ascii="Tenorite" w:eastAsiaTheme="minorHAnsi" w:hAnsi="Tenorite" w:cstheme="minorBidi"/>
          <w:b/>
          <w:bCs/>
          <w:color w:val="0040C0"/>
          <w:lang w:eastAsia="en-US"/>
        </w:rPr>
        <w:t>s</w:t>
      </w:r>
      <w:r w:rsidRPr="00061071">
        <w:rPr>
          <w:rFonts w:ascii="Tenorite" w:eastAsiaTheme="minorHAnsi" w:hAnsi="Tenorite" w:cstheme="minorBidi"/>
          <w:b/>
          <w:bCs/>
          <w:color w:val="0040C0"/>
          <w:lang w:eastAsia="en-US"/>
        </w:rPr>
        <w:t>ervices</w:t>
      </w:r>
    </w:p>
    <w:p w14:paraId="6C1DECC9" w14:textId="4FD8228D" w:rsidR="006852D7" w:rsidRPr="006852D7" w:rsidRDefault="006852D7" w:rsidP="00E20B16">
      <w:pPr>
        <w:pStyle w:val="paragraph"/>
        <w:spacing w:before="0" w:after="0"/>
        <w:jc w:val="both"/>
        <w:textAlignment w:val="baseline"/>
        <w:rPr>
          <w:rStyle w:val="normaltextrun"/>
          <w:rFonts w:ascii="Arial Nova" w:eastAsiaTheme="minorHAnsi" w:hAnsi="Arial Nova" w:cstheme="minorBidi"/>
          <w:color w:val="000000"/>
          <w:sz w:val="22"/>
          <w:szCs w:val="22"/>
          <w:shd w:val="clear" w:color="auto" w:fill="FFFFFF"/>
          <w:lang w:eastAsia="en-US"/>
        </w:rPr>
      </w:pPr>
      <w:r w:rsidRPr="006852D7">
        <w:rPr>
          <w:rStyle w:val="normaltextrun"/>
          <w:rFonts w:ascii="Arial Nova" w:eastAsiaTheme="minorHAnsi" w:hAnsi="Arial Nova" w:cstheme="minorBidi"/>
          <w:color w:val="000000"/>
          <w:sz w:val="22"/>
          <w:szCs w:val="22"/>
          <w:shd w:val="clear" w:color="auto" w:fill="FFFFFF"/>
          <w:lang w:eastAsia="en-US"/>
        </w:rPr>
        <w:t xml:space="preserve">Since September 2015 the </w:t>
      </w:r>
      <w:r w:rsidR="00105B1A">
        <w:rPr>
          <w:rStyle w:val="normaltextrun"/>
          <w:rFonts w:ascii="Arial Nova" w:eastAsiaTheme="minorHAnsi" w:hAnsi="Arial Nova" w:cstheme="minorBidi"/>
          <w:color w:val="000000"/>
          <w:sz w:val="22"/>
          <w:szCs w:val="22"/>
          <w:shd w:val="clear" w:color="auto" w:fill="FFFFFF"/>
          <w:lang w:eastAsia="en-US"/>
        </w:rPr>
        <w:t>IWC</w:t>
      </w:r>
      <w:r w:rsidRPr="006852D7">
        <w:rPr>
          <w:rStyle w:val="normaltextrun"/>
          <w:rFonts w:ascii="Arial Nova" w:eastAsiaTheme="minorHAnsi" w:hAnsi="Arial Nova" w:cstheme="minorBidi"/>
          <w:color w:val="000000"/>
          <w:sz w:val="22"/>
          <w:szCs w:val="22"/>
          <w:shd w:val="clear" w:color="auto" w:fill="FFFFFF"/>
          <w:lang w:eastAsia="en-US"/>
        </w:rPr>
        <w:t xml:space="preserve"> has not directly funded </w:t>
      </w:r>
      <w:r w:rsidR="00105B1A">
        <w:rPr>
          <w:rStyle w:val="normaltextrun"/>
          <w:rFonts w:ascii="Arial Nova" w:eastAsiaTheme="minorHAnsi" w:hAnsi="Arial Nova" w:cstheme="minorBidi"/>
          <w:color w:val="000000"/>
          <w:sz w:val="22"/>
          <w:szCs w:val="22"/>
          <w:shd w:val="clear" w:color="auto" w:fill="FFFFFF"/>
          <w:lang w:eastAsia="en-US"/>
        </w:rPr>
        <w:t xml:space="preserve">or </w:t>
      </w:r>
      <w:r w:rsidR="007A3470" w:rsidRPr="006852D7">
        <w:rPr>
          <w:rStyle w:val="normaltextrun"/>
          <w:rFonts w:ascii="Arial Nova" w:eastAsiaTheme="minorHAnsi" w:hAnsi="Arial Nova" w:cstheme="minorBidi"/>
          <w:color w:val="000000"/>
          <w:sz w:val="22"/>
          <w:szCs w:val="22"/>
          <w:shd w:val="clear" w:color="auto" w:fill="FFFFFF"/>
          <w:lang w:eastAsia="en-US"/>
        </w:rPr>
        <w:t xml:space="preserve">subsidised </w:t>
      </w:r>
      <w:r w:rsidR="003A4A60">
        <w:rPr>
          <w:rStyle w:val="normaltextrun"/>
          <w:rFonts w:ascii="Arial Nova" w:eastAsiaTheme="minorHAnsi" w:hAnsi="Arial Nova" w:cstheme="minorBidi"/>
          <w:color w:val="000000"/>
          <w:sz w:val="22"/>
          <w:szCs w:val="22"/>
          <w:shd w:val="clear" w:color="auto" w:fill="FFFFFF"/>
          <w:lang w:eastAsia="en-US"/>
        </w:rPr>
        <w:t>local</w:t>
      </w:r>
      <w:r w:rsidR="003A4A60" w:rsidRPr="006852D7">
        <w:rPr>
          <w:rStyle w:val="normaltextrun"/>
          <w:rFonts w:ascii="Arial Nova" w:eastAsiaTheme="minorHAnsi" w:hAnsi="Arial Nova" w:cstheme="minorBidi"/>
          <w:color w:val="000000"/>
          <w:sz w:val="22"/>
          <w:szCs w:val="22"/>
          <w:shd w:val="clear" w:color="auto" w:fill="FFFFFF"/>
          <w:lang w:eastAsia="en-US"/>
        </w:rPr>
        <w:t xml:space="preserve"> </w:t>
      </w:r>
      <w:r w:rsidRPr="006852D7">
        <w:rPr>
          <w:rStyle w:val="normaltextrun"/>
          <w:rFonts w:ascii="Arial Nova" w:eastAsiaTheme="minorHAnsi" w:hAnsi="Arial Nova" w:cstheme="minorBidi"/>
          <w:color w:val="000000"/>
          <w:sz w:val="22"/>
          <w:szCs w:val="22"/>
          <w:shd w:val="clear" w:color="auto" w:fill="FFFFFF"/>
          <w:lang w:eastAsia="en-US"/>
        </w:rPr>
        <w:t xml:space="preserve">bus services on the Island. Therefore, the current network of local bus services is primarily commercially operated by Southern Vectis </w:t>
      </w:r>
      <w:r w:rsidR="003A4A60">
        <w:rPr>
          <w:rStyle w:val="normaltextrun"/>
          <w:rFonts w:ascii="Arial Nova" w:eastAsiaTheme="minorHAnsi" w:hAnsi="Arial Nova" w:cstheme="minorBidi"/>
          <w:color w:val="000000"/>
          <w:sz w:val="22"/>
          <w:szCs w:val="22"/>
          <w:shd w:val="clear" w:color="auto" w:fill="FFFFFF"/>
          <w:lang w:eastAsia="en-US"/>
        </w:rPr>
        <w:t>complemented by</w:t>
      </w:r>
      <w:r w:rsidRPr="006852D7">
        <w:rPr>
          <w:rStyle w:val="normaltextrun"/>
          <w:rFonts w:ascii="Arial Nova" w:eastAsiaTheme="minorHAnsi" w:hAnsi="Arial Nova" w:cstheme="minorBidi"/>
          <w:color w:val="000000"/>
          <w:sz w:val="22"/>
          <w:szCs w:val="22"/>
          <w:shd w:val="clear" w:color="auto" w:fill="FFFFFF"/>
          <w:lang w:eastAsia="en-US"/>
        </w:rPr>
        <w:t xml:space="preserve"> a small number of community bus services. The only Council funding </w:t>
      </w:r>
      <w:r w:rsidR="00105B1A">
        <w:rPr>
          <w:rStyle w:val="normaltextrun"/>
          <w:rFonts w:ascii="Arial Nova" w:eastAsiaTheme="minorHAnsi" w:hAnsi="Arial Nova" w:cstheme="minorBidi"/>
          <w:color w:val="000000"/>
          <w:sz w:val="22"/>
          <w:szCs w:val="22"/>
          <w:shd w:val="clear" w:color="auto" w:fill="FFFFFF"/>
          <w:lang w:eastAsia="en-US"/>
        </w:rPr>
        <w:t>received by Southern Vectis</w:t>
      </w:r>
      <w:r w:rsidRPr="006852D7">
        <w:rPr>
          <w:rStyle w:val="normaltextrun"/>
          <w:rFonts w:ascii="Arial Nova" w:eastAsiaTheme="minorHAnsi" w:hAnsi="Arial Nova" w:cstheme="minorBidi"/>
          <w:color w:val="000000"/>
          <w:sz w:val="22"/>
          <w:szCs w:val="22"/>
          <w:shd w:val="clear" w:color="auto" w:fill="FFFFFF"/>
          <w:lang w:eastAsia="en-US"/>
        </w:rPr>
        <w:t>, outside of external funding</w:t>
      </w:r>
      <w:r w:rsidR="00A13B04">
        <w:rPr>
          <w:rStyle w:val="normaltextrun"/>
          <w:rFonts w:ascii="Arial Nova" w:eastAsiaTheme="minorHAnsi" w:hAnsi="Arial Nova" w:cstheme="minorBidi"/>
          <w:color w:val="000000"/>
          <w:sz w:val="22"/>
          <w:szCs w:val="22"/>
          <w:shd w:val="clear" w:color="auto" w:fill="FFFFFF"/>
          <w:lang w:eastAsia="en-US"/>
        </w:rPr>
        <w:t xml:space="preserve"> sources</w:t>
      </w:r>
      <w:r w:rsidRPr="006852D7">
        <w:rPr>
          <w:rStyle w:val="normaltextrun"/>
          <w:rFonts w:ascii="Arial Nova" w:eastAsiaTheme="minorHAnsi" w:hAnsi="Arial Nova" w:cstheme="minorBidi"/>
          <w:color w:val="000000"/>
          <w:sz w:val="22"/>
          <w:szCs w:val="22"/>
          <w:shd w:val="clear" w:color="auto" w:fill="FFFFFF"/>
          <w:lang w:eastAsia="en-US"/>
        </w:rPr>
        <w:t>, is concessionary travel reimbursement. </w:t>
      </w:r>
      <w:r w:rsidRPr="006E340B">
        <w:rPr>
          <w:rStyle w:val="normaltextrun"/>
          <w:rFonts w:ascii="Arial Nova" w:eastAsiaTheme="minorHAnsi" w:hAnsi="Arial Nova" w:cstheme="minorBidi"/>
          <w:color w:val="000000"/>
          <w:sz w:val="22"/>
          <w:szCs w:val="22"/>
          <w:shd w:val="clear" w:color="auto" w:fill="FFFFFF"/>
          <w:lang w:eastAsia="en-US"/>
        </w:rPr>
        <w:t> </w:t>
      </w:r>
      <w:r w:rsidR="006E340B" w:rsidRPr="006E340B">
        <w:rPr>
          <w:rStyle w:val="normaltextrun"/>
          <w:rFonts w:ascii="Arial Nova" w:eastAsiaTheme="minorHAnsi" w:hAnsi="Arial Nova" w:cstheme="minorBidi"/>
          <w:color w:val="000000"/>
          <w:sz w:val="22"/>
          <w:szCs w:val="22"/>
          <w:shd w:val="clear" w:color="auto" w:fill="FFFFFF"/>
          <w:lang w:eastAsia="en-US"/>
        </w:rPr>
        <w:t>As described in</w:t>
      </w:r>
      <w:r w:rsidR="006E340B">
        <w:rPr>
          <w:rStyle w:val="normaltextrun"/>
          <w:rFonts w:ascii="Arial Nova" w:eastAsiaTheme="minorHAnsi" w:hAnsi="Arial Nova" w:cstheme="minorBidi"/>
          <w:color w:val="000000"/>
          <w:sz w:val="22"/>
          <w:szCs w:val="22"/>
          <w:shd w:val="clear" w:color="auto" w:fill="FFFFFF"/>
          <w:lang w:eastAsia="en-US"/>
        </w:rPr>
        <w:t xml:space="preserve"> </w:t>
      </w:r>
      <w:r w:rsidR="00FD4F02">
        <w:rPr>
          <w:rStyle w:val="normaltextrun"/>
          <w:rFonts w:ascii="Arial Nova" w:eastAsiaTheme="minorHAnsi" w:hAnsi="Arial Nova" w:cstheme="minorBidi"/>
          <w:color w:val="000000"/>
          <w:sz w:val="22"/>
          <w:szCs w:val="22"/>
          <w:shd w:val="clear" w:color="auto" w:fill="FFFFFF"/>
          <w:lang w:eastAsia="en-US"/>
        </w:rPr>
        <w:t>S</w:t>
      </w:r>
      <w:r w:rsidR="00DC4740">
        <w:rPr>
          <w:rStyle w:val="normaltextrun"/>
          <w:rFonts w:ascii="Arial Nova" w:eastAsiaTheme="minorHAnsi" w:hAnsi="Arial Nova" w:cstheme="minorBidi"/>
          <w:color w:val="000000"/>
          <w:sz w:val="22"/>
          <w:szCs w:val="22"/>
          <w:shd w:val="clear" w:color="auto" w:fill="FFFFFF"/>
          <w:lang w:eastAsia="en-US"/>
        </w:rPr>
        <w:t xml:space="preserve">ection </w:t>
      </w:r>
      <w:r w:rsidR="00FD4F02">
        <w:rPr>
          <w:rStyle w:val="normaltextrun"/>
          <w:rFonts w:ascii="Arial Nova" w:eastAsiaTheme="minorHAnsi" w:hAnsi="Arial Nova" w:cstheme="minorBidi"/>
          <w:color w:val="000000"/>
          <w:sz w:val="22"/>
          <w:szCs w:val="22"/>
          <w:shd w:val="clear" w:color="auto" w:fill="FFFFFF"/>
          <w:lang w:eastAsia="en-US"/>
        </w:rPr>
        <w:fldChar w:fldCharType="begin"/>
      </w:r>
      <w:r w:rsidR="00FD4F02">
        <w:rPr>
          <w:rStyle w:val="normaltextrun"/>
          <w:rFonts w:ascii="Arial Nova" w:eastAsiaTheme="minorHAnsi" w:hAnsi="Arial Nova" w:cstheme="minorBidi"/>
          <w:color w:val="000000"/>
          <w:sz w:val="22"/>
          <w:szCs w:val="22"/>
          <w:shd w:val="clear" w:color="auto" w:fill="FFFFFF"/>
          <w:lang w:eastAsia="en-US"/>
        </w:rPr>
        <w:instrText xml:space="preserve"> REF _Ref172711935 \h </w:instrText>
      </w:r>
      <w:r w:rsidR="00DC4740">
        <w:rPr>
          <w:rStyle w:val="normaltextrun"/>
          <w:rFonts w:ascii="Arial Nova" w:eastAsiaTheme="minorHAnsi" w:hAnsi="Arial Nova" w:cstheme="minorBidi"/>
          <w:color w:val="000000"/>
          <w:sz w:val="22"/>
          <w:szCs w:val="22"/>
          <w:shd w:val="clear" w:color="auto" w:fill="FFFFFF"/>
          <w:lang w:eastAsia="en-US"/>
        </w:rPr>
        <w:instrText xml:space="preserve"> \* MERGEFORMAT </w:instrText>
      </w:r>
      <w:r w:rsidR="00FD4F02">
        <w:rPr>
          <w:rStyle w:val="normaltextrun"/>
          <w:rFonts w:ascii="Arial Nova" w:eastAsiaTheme="minorHAnsi" w:hAnsi="Arial Nova" w:cstheme="minorBidi"/>
          <w:color w:val="000000"/>
          <w:sz w:val="22"/>
          <w:szCs w:val="22"/>
          <w:shd w:val="clear" w:color="auto" w:fill="FFFFFF"/>
          <w:lang w:eastAsia="en-US"/>
        </w:rPr>
      </w:r>
      <w:r w:rsidR="00FD4F02">
        <w:rPr>
          <w:rStyle w:val="normaltextrun"/>
          <w:rFonts w:ascii="Arial Nova" w:eastAsiaTheme="minorHAnsi" w:hAnsi="Arial Nova" w:cstheme="minorBidi"/>
          <w:color w:val="000000"/>
          <w:sz w:val="22"/>
          <w:szCs w:val="22"/>
          <w:shd w:val="clear" w:color="auto" w:fill="FFFFFF"/>
          <w:lang w:eastAsia="en-US"/>
        </w:rPr>
        <w:fldChar w:fldCharType="separate"/>
      </w:r>
      <w:r w:rsidR="00FD4F02" w:rsidRPr="00DC4740">
        <w:rPr>
          <w:rStyle w:val="normaltextrun"/>
          <w:rFonts w:ascii="Arial Nova" w:eastAsiaTheme="minorHAnsi" w:hAnsi="Arial Nova"/>
          <w:color w:val="000000"/>
          <w:sz w:val="22"/>
          <w:szCs w:val="22"/>
          <w:shd w:val="clear" w:color="auto" w:fill="FFFFFF"/>
          <w:lang w:eastAsia="en-US"/>
        </w:rPr>
        <w:t>2.8</w:t>
      </w:r>
      <w:r w:rsidR="00FD4F02">
        <w:rPr>
          <w:rStyle w:val="normaltextrun"/>
          <w:rFonts w:ascii="Arial Nova" w:eastAsiaTheme="minorHAnsi" w:hAnsi="Arial Nova" w:cstheme="minorBidi"/>
          <w:color w:val="000000"/>
          <w:sz w:val="22"/>
          <w:szCs w:val="22"/>
          <w:shd w:val="clear" w:color="auto" w:fill="FFFFFF"/>
          <w:lang w:eastAsia="en-US"/>
        </w:rPr>
        <w:fldChar w:fldCharType="end"/>
      </w:r>
      <w:r w:rsidR="00E96AF8">
        <w:rPr>
          <w:rStyle w:val="normaltextrun"/>
          <w:rFonts w:ascii="Arial Nova" w:eastAsiaTheme="minorHAnsi" w:hAnsi="Arial Nova" w:cstheme="minorBidi"/>
          <w:color w:val="000000"/>
          <w:sz w:val="22"/>
          <w:szCs w:val="22"/>
          <w:shd w:val="clear" w:color="auto" w:fill="FFFFFF"/>
          <w:lang w:eastAsia="en-US"/>
        </w:rPr>
        <w:t xml:space="preserve">, the concessionary travel scheme includes discretionary </w:t>
      </w:r>
      <w:r w:rsidR="00FD4F02">
        <w:rPr>
          <w:rStyle w:val="normaltextrun"/>
          <w:rFonts w:ascii="Arial Nova" w:eastAsiaTheme="minorHAnsi" w:hAnsi="Arial Nova" w:cstheme="minorBidi"/>
          <w:color w:val="000000"/>
          <w:sz w:val="22"/>
          <w:szCs w:val="22"/>
          <w:shd w:val="clear" w:color="auto" w:fill="FFFFFF"/>
          <w:lang w:eastAsia="en-US"/>
        </w:rPr>
        <w:t>enhancements</w:t>
      </w:r>
      <w:r w:rsidR="006E340B" w:rsidRPr="00450A41">
        <w:rPr>
          <w:rStyle w:val="normaltextrun"/>
          <w:rFonts w:ascii="Arial Nova" w:eastAsiaTheme="minorHAnsi" w:hAnsi="Arial Nova" w:cstheme="minorBidi"/>
          <w:color w:val="000000"/>
          <w:sz w:val="22"/>
          <w:szCs w:val="22"/>
          <w:shd w:val="clear" w:color="auto" w:fill="FFFFFF"/>
          <w:lang w:eastAsia="en-US"/>
        </w:rPr>
        <w:t xml:space="preserve"> </w:t>
      </w:r>
      <w:r w:rsidR="00450A41" w:rsidRPr="00450A41">
        <w:rPr>
          <w:rStyle w:val="normaltextrun"/>
          <w:rFonts w:ascii="Arial Nova" w:eastAsiaTheme="minorHAnsi" w:hAnsi="Arial Nova" w:cstheme="minorBidi"/>
          <w:color w:val="000000"/>
          <w:sz w:val="22"/>
          <w:szCs w:val="22"/>
          <w:shd w:val="clear" w:color="auto" w:fill="FFFFFF"/>
          <w:lang w:eastAsia="en-US"/>
        </w:rPr>
        <w:t xml:space="preserve">and </w:t>
      </w:r>
      <w:r w:rsidR="00450A41">
        <w:rPr>
          <w:rStyle w:val="normaltextrun"/>
          <w:rFonts w:ascii="Arial Nova" w:eastAsiaTheme="minorHAnsi" w:hAnsi="Arial Nova" w:cstheme="minorBidi"/>
          <w:color w:val="000000"/>
          <w:sz w:val="22"/>
          <w:szCs w:val="22"/>
          <w:shd w:val="clear" w:color="auto" w:fill="FFFFFF"/>
          <w:lang w:eastAsia="en-US"/>
        </w:rPr>
        <w:fldChar w:fldCharType="begin"/>
      </w:r>
      <w:r w:rsidR="00450A41">
        <w:rPr>
          <w:rStyle w:val="normaltextrun"/>
          <w:rFonts w:ascii="Arial Nova" w:eastAsiaTheme="minorHAnsi" w:hAnsi="Arial Nova" w:cstheme="minorBidi"/>
          <w:color w:val="000000"/>
          <w:sz w:val="22"/>
          <w:szCs w:val="22"/>
          <w:shd w:val="clear" w:color="auto" w:fill="FFFFFF"/>
          <w:lang w:eastAsia="en-US"/>
        </w:rPr>
        <w:instrText xml:space="preserve"> REF _Ref172732311 \h  \* MERGEFORMAT </w:instrText>
      </w:r>
      <w:r w:rsidR="00450A41">
        <w:rPr>
          <w:rStyle w:val="normaltextrun"/>
          <w:rFonts w:ascii="Arial Nova" w:eastAsiaTheme="minorHAnsi" w:hAnsi="Arial Nova" w:cstheme="minorBidi"/>
          <w:color w:val="000000"/>
          <w:sz w:val="22"/>
          <w:szCs w:val="22"/>
          <w:shd w:val="clear" w:color="auto" w:fill="FFFFFF"/>
          <w:lang w:eastAsia="en-US"/>
        </w:rPr>
      </w:r>
      <w:r w:rsidR="00450A41">
        <w:rPr>
          <w:rStyle w:val="normaltextrun"/>
          <w:rFonts w:ascii="Arial Nova" w:eastAsiaTheme="minorHAnsi" w:hAnsi="Arial Nova" w:cstheme="minorBidi"/>
          <w:color w:val="000000"/>
          <w:sz w:val="22"/>
          <w:szCs w:val="22"/>
          <w:shd w:val="clear" w:color="auto" w:fill="FFFFFF"/>
          <w:lang w:eastAsia="en-US"/>
        </w:rPr>
        <w:fldChar w:fldCharType="separate"/>
      </w:r>
      <w:r w:rsidR="00450A41" w:rsidRPr="00450A41">
        <w:rPr>
          <w:rStyle w:val="normaltextrun"/>
          <w:rFonts w:ascii="Arial Nova" w:eastAsiaTheme="minorHAnsi" w:hAnsi="Arial Nova" w:cstheme="minorBidi"/>
          <w:color w:val="000000"/>
          <w:sz w:val="22"/>
          <w:szCs w:val="22"/>
          <w:shd w:val="clear" w:color="auto" w:fill="FFFFFF"/>
          <w:lang w:eastAsia="en-US"/>
        </w:rPr>
        <w:t>Appendix C</w:t>
      </w:r>
      <w:r w:rsidR="00450A41">
        <w:rPr>
          <w:rStyle w:val="normaltextrun"/>
          <w:rFonts w:ascii="Arial Nova" w:eastAsiaTheme="minorHAnsi" w:hAnsi="Arial Nova" w:cstheme="minorBidi"/>
          <w:color w:val="000000"/>
          <w:sz w:val="22"/>
          <w:szCs w:val="22"/>
          <w:shd w:val="clear" w:color="auto" w:fill="FFFFFF"/>
          <w:lang w:eastAsia="en-US"/>
        </w:rPr>
        <w:fldChar w:fldCharType="end"/>
      </w:r>
      <w:r w:rsidR="00450A41">
        <w:rPr>
          <w:rStyle w:val="normaltextrun"/>
          <w:rFonts w:ascii="Arial Nova" w:eastAsiaTheme="minorHAnsi" w:hAnsi="Arial Nova" w:cstheme="minorBidi"/>
          <w:color w:val="000000"/>
          <w:sz w:val="22"/>
          <w:szCs w:val="22"/>
          <w:shd w:val="clear" w:color="auto" w:fill="FFFFFF"/>
          <w:lang w:eastAsia="en-US"/>
        </w:rPr>
        <w:t xml:space="preserve"> </w:t>
      </w:r>
      <w:r w:rsidR="00450A41" w:rsidRPr="00450A41">
        <w:rPr>
          <w:rStyle w:val="normaltextrun"/>
          <w:rFonts w:ascii="Arial Nova" w:eastAsiaTheme="minorHAnsi" w:hAnsi="Arial Nova" w:cstheme="minorBidi"/>
          <w:color w:val="000000"/>
          <w:sz w:val="22"/>
          <w:szCs w:val="22"/>
          <w:shd w:val="clear" w:color="auto" w:fill="FFFFFF"/>
          <w:lang w:eastAsia="en-US"/>
        </w:rPr>
        <w:t>details</w:t>
      </w:r>
      <w:r w:rsidR="00450A41" w:rsidRPr="00C33745">
        <w:rPr>
          <w:rStyle w:val="normaltextrun"/>
          <w:rFonts w:ascii="Arial Nova" w:eastAsiaTheme="minorHAnsi" w:hAnsi="Arial Nova" w:cstheme="minorBidi"/>
          <w:color w:val="000000"/>
          <w:sz w:val="22"/>
          <w:szCs w:val="22"/>
          <w:shd w:val="clear" w:color="auto" w:fill="FFFFFF"/>
          <w:lang w:eastAsia="en-US"/>
        </w:rPr>
        <w:t xml:space="preserve"> </w:t>
      </w:r>
      <w:r w:rsidR="00C33745" w:rsidRPr="00C33745">
        <w:rPr>
          <w:rStyle w:val="normaltextrun"/>
          <w:rFonts w:ascii="Arial Nova" w:eastAsiaTheme="minorHAnsi" w:hAnsi="Arial Nova" w:cstheme="minorBidi"/>
          <w:color w:val="000000"/>
          <w:sz w:val="22"/>
          <w:szCs w:val="22"/>
          <w:shd w:val="clear" w:color="auto" w:fill="FFFFFF"/>
          <w:lang w:eastAsia="en-US"/>
        </w:rPr>
        <w:t xml:space="preserve">the current costs to </w:t>
      </w:r>
      <w:r w:rsidR="00A13B04">
        <w:rPr>
          <w:rStyle w:val="normaltextrun"/>
          <w:rFonts w:ascii="Arial Nova" w:eastAsiaTheme="minorHAnsi" w:hAnsi="Arial Nova" w:cstheme="minorBidi"/>
          <w:color w:val="000000"/>
          <w:sz w:val="22"/>
          <w:szCs w:val="22"/>
          <w:shd w:val="clear" w:color="auto" w:fill="FFFFFF"/>
          <w:lang w:eastAsia="en-US"/>
        </w:rPr>
        <w:t xml:space="preserve">IWC. </w:t>
      </w:r>
    </w:p>
    <w:p w14:paraId="5311CD49" w14:textId="31B25CA1" w:rsidR="006852D7" w:rsidRPr="006852D7" w:rsidRDefault="00FD4959" w:rsidP="00E20B16">
      <w:pPr>
        <w:pStyle w:val="paragraph"/>
        <w:spacing w:before="0" w:after="0"/>
        <w:jc w:val="both"/>
        <w:textAlignment w:val="baseline"/>
        <w:rPr>
          <w:rStyle w:val="normaltextrun"/>
          <w:rFonts w:ascii="Arial Nova" w:eastAsiaTheme="minorHAnsi" w:hAnsi="Arial Nova" w:cstheme="minorBidi"/>
          <w:color w:val="000000"/>
          <w:sz w:val="22"/>
          <w:szCs w:val="22"/>
          <w:shd w:val="clear" w:color="auto" w:fill="FFFFFF"/>
          <w:lang w:eastAsia="en-US"/>
        </w:rPr>
      </w:pPr>
      <w:r>
        <w:rPr>
          <w:rStyle w:val="normaltextrun"/>
          <w:rFonts w:ascii="Arial Nova" w:eastAsiaTheme="minorHAnsi" w:hAnsi="Arial Nova" w:cstheme="minorBidi"/>
          <w:color w:val="000000"/>
          <w:sz w:val="22"/>
          <w:szCs w:val="22"/>
          <w:shd w:val="clear" w:color="auto" w:fill="FFFFFF"/>
          <w:lang w:eastAsia="en-US"/>
        </w:rPr>
        <w:t>G</w:t>
      </w:r>
      <w:r w:rsidR="006852D7" w:rsidRPr="006852D7">
        <w:rPr>
          <w:rStyle w:val="normaltextrun"/>
          <w:rFonts w:ascii="Arial Nova" w:eastAsiaTheme="minorHAnsi" w:hAnsi="Arial Nova" w:cstheme="minorBidi"/>
          <w:color w:val="000000"/>
          <w:sz w:val="22"/>
          <w:szCs w:val="22"/>
          <w:shd w:val="clear" w:color="auto" w:fill="FFFFFF"/>
          <w:lang w:eastAsia="en-US"/>
        </w:rPr>
        <w:t>oing forwards</w:t>
      </w:r>
      <w:r w:rsidR="00137F0C">
        <w:rPr>
          <w:rStyle w:val="normaltextrun"/>
          <w:rFonts w:ascii="Arial Nova" w:eastAsiaTheme="minorHAnsi" w:hAnsi="Arial Nova" w:cstheme="minorBidi"/>
          <w:color w:val="000000"/>
          <w:sz w:val="22"/>
          <w:szCs w:val="22"/>
          <w:shd w:val="clear" w:color="auto" w:fill="FFFFFF"/>
          <w:lang w:eastAsia="en-US"/>
        </w:rPr>
        <w:t>,</w:t>
      </w:r>
      <w:r w:rsidR="006852D7" w:rsidRPr="006852D7">
        <w:rPr>
          <w:rStyle w:val="normaltextrun"/>
          <w:rFonts w:ascii="Arial Nova" w:eastAsiaTheme="minorHAnsi" w:hAnsi="Arial Nova" w:cstheme="minorBidi"/>
          <w:color w:val="000000"/>
          <w:sz w:val="22"/>
          <w:szCs w:val="22"/>
          <w:shd w:val="clear" w:color="auto" w:fill="FFFFFF"/>
          <w:lang w:eastAsia="en-US"/>
        </w:rPr>
        <w:t xml:space="preserve"> it is the Council’s aspiration to establish or re-establish supported services, either by traditional </w:t>
      </w:r>
      <w:r w:rsidR="00212416">
        <w:rPr>
          <w:rStyle w:val="normaltextrun"/>
          <w:rFonts w:ascii="Arial Nova" w:eastAsiaTheme="minorHAnsi" w:hAnsi="Arial Nova" w:cstheme="minorBidi"/>
          <w:color w:val="000000"/>
          <w:sz w:val="22"/>
          <w:szCs w:val="22"/>
          <w:shd w:val="clear" w:color="auto" w:fill="FFFFFF"/>
          <w:lang w:eastAsia="en-US"/>
        </w:rPr>
        <w:t xml:space="preserve">contracted services </w:t>
      </w:r>
      <w:r w:rsidR="005F299C">
        <w:rPr>
          <w:rStyle w:val="normaltextrun"/>
          <w:rFonts w:ascii="Arial Nova" w:eastAsiaTheme="minorHAnsi" w:hAnsi="Arial Nova" w:cstheme="minorBidi"/>
          <w:color w:val="000000"/>
          <w:sz w:val="22"/>
          <w:szCs w:val="22"/>
          <w:shd w:val="clear" w:color="auto" w:fill="FFFFFF"/>
          <w:lang w:eastAsia="en-US"/>
        </w:rPr>
        <w:t>fully supported using available budgets</w:t>
      </w:r>
      <w:r w:rsidR="006852D7" w:rsidRPr="006852D7">
        <w:rPr>
          <w:rStyle w:val="normaltextrun"/>
          <w:rFonts w:ascii="Arial Nova" w:eastAsiaTheme="minorHAnsi" w:hAnsi="Arial Nova" w:cstheme="minorBidi"/>
          <w:color w:val="000000"/>
          <w:sz w:val="22"/>
          <w:szCs w:val="22"/>
          <w:shd w:val="clear" w:color="auto" w:fill="FFFFFF"/>
          <w:lang w:eastAsia="en-US"/>
        </w:rPr>
        <w:t xml:space="preserve"> or through Demand Responsive Transit (DRT). The primary focus will be for isolated rural communities who have not had a regular </w:t>
      </w:r>
      <w:r>
        <w:rPr>
          <w:rStyle w:val="normaltextrun"/>
          <w:rFonts w:ascii="Arial Nova" w:eastAsiaTheme="minorHAnsi" w:hAnsi="Arial Nova" w:cstheme="minorBidi"/>
          <w:color w:val="000000"/>
          <w:sz w:val="22"/>
          <w:szCs w:val="22"/>
          <w:shd w:val="clear" w:color="auto" w:fill="FFFFFF"/>
          <w:lang w:eastAsia="en-US"/>
        </w:rPr>
        <w:t xml:space="preserve">bus </w:t>
      </w:r>
      <w:r w:rsidR="006852D7" w:rsidRPr="006852D7">
        <w:rPr>
          <w:rStyle w:val="normaltextrun"/>
          <w:rFonts w:ascii="Arial Nova" w:eastAsiaTheme="minorHAnsi" w:hAnsi="Arial Nova" w:cstheme="minorBidi"/>
          <w:color w:val="000000"/>
          <w:sz w:val="22"/>
          <w:szCs w:val="22"/>
          <w:shd w:val="clear" w:color="auto" w:fill="FFFFFF"/>
          <w:lang w:eastAsia="en-US"/>
        </w:rPr>
        <w:t>service since at least 2015. </w:t>
      </w:r>
      <w:r w:rsidR="006852D7" w:rsidRPr="006852D7">
        <w:rPr>
          <w:rStyle w:val="normaltextrun"/>
          <w:rFonts w:eastAsiaTheme="minorHAnsi" w:cstheme="minorBidi"/>
          <w:color w:val="000000"/>
          <w:shd w:val="clear" w:color="auto" w:fill="FFFFFF"/>
          <w:lang w:eastAsia="en-US"/>
        </w:rPr>
        <w:t> </w:t>
      </w:r>
    </w:p>
    <w:p w14:paraId="0FFC6EC8" w14:textId="154C92F0" w:rsidR="002611AF" w:rsidRPr="006852D7" w:rsidRDefault="006852D7" w:rsidP="00E20B16">
      <w:pPr>
        <w:pStyle w:val="paragraph"/>
        <w:spacing w:before="0" w:after="0"/>
        <w:jc w:val="both"/>
        <w:textAlignment w:val="baseline"/>
        <w:rPr>
          <w:rStyle w:val="normaltextrun"/>
          <w:rFonts w:ascii="Arial Nova" w:eastAsiaTheme="minorHAnsi" w:hAnsi="Arial Nova" w:cstheme="minorBidi"/>
          <w:color w:val="000000"/>
          <w:sz w:val="22"/>
          <w:szCs w:val="22"/>
          <w:shd w:val="clear" w:color="auto" w:fill="FFFFFF"/>
          <w:lang w:eastAsia="en-US"/>
        </w:rPr>
      </w:pPr>
      <w:r w:rsidRPr="006852D7">
        <w:rPr>
          <w:rStyle w:val="normaltextrun"/>
          <w:rFonts w:ascii="Arial Nova" w:eastAsiaTheme="minorHAnsi" w:hAnsi="Arial Nova" w:cstheme="minorBidi"/>
          <w:color w:val="000000"/>
          <w:sz w:val="22"/>
          <w:szCs w:val="22"/>
          <w:shd w:val="clear" w:color="auto" w:fill="FFFFFF"/>
          <w:lang w:eastAsia="en-US"/>
        </w:rPr>
        <w:t>Likewise, to support the evening economy and</w:t>
      </w:r>
      <w:r w:rsidR="00EF7CBB">
        <w:rPr>
          <w:rStyle w:val="normaltextrun"/>
          <w:rFonts w:ascii="Arial Nova" w:eastAsiaTheme="minorHAnsi" w:hAnsi="Arial Nova" w:cstheme="minorBidi"/>
          <w:color w:val="000000"/>
          <w:sz w:val="22"/>
          <w:szCs w:val="22"/>
          <w:shd w:val="clear" w:color="auto" w:fill="FFFFFF"/>
          <w:lang w:eastAsia="en-US"/>
        </w:rPr>
        <w:t xml:space="preserve"> ensure</w:t>
      </w:r>
      <w:r w:rsidR="00CC19BF">
        <w:rPr>
          <w:rStyle w:val="normaltextrun"/>
          <w:rFonts w:ascii="Arial Nova" w:eastAsiaTheme="minorHAnsi" w:hAnsi="Arial Nova" w:cstheme="minorBidi"/>
          <w:color w:val="000000"/>
          <w:sz w:val="22"/>
          <w:szCs w:val="22"/>
          <w:shd w:val="clear" w:color="auto" w:fill="FFFFFF"/>
          <w:lang w:eastAsia="en-US"/>
        </w:rPr>
        <w:t xml:space="preserve"> </w:t>
      </w:r>
      <w:r w:rsidRPr="006852D7">
        <w:rPr>
          <w:rStyle w:val="normaltextrun"/>
          <w:rFonts w:ascii="Arial Nova" w:eastAsiaTheme="minorHAnsi" w:hAnsi="Arial Nova" w:cstheme="minorBidi"/>
          <w:color w:val="000000"/>
          <w:sz w:val="22"/>
          <w:szCs w:val="22"/>
          <w:shd w:val="clear" w:color="auto" w:fill="FFFFFF"/>
          <w:lang w:eastAsia="en-US"/>
        </w:rPr>
        <w:t>a true viable alternative to car ownership for local journeys, another aspiration is to extend or enhance commercial services</w:t>
      </w:r>
      <w:r w:rsidR="004F2ECD">
        <w:rPr>
          <w:rStyle w:val="normaltextrun"/>
          <w:rFonts w:ascii="Arial Nova" w:eastAsiaTheme="minorHAnsi" w:hAnsi="Arial Nova" w:cstheme="minorBidi"/>
          <w:color w:val="000000"/>
          <w:sz w:val="22"/>
          <w:szCs w:val="22"/>
          <w:shd w:val="clear" w:color="auto" w:fill="FFFFFF"/>
          <w:lang w:eastAsia="en-US"/>
        </w:rPr>
        <w:t xml:space="preserve"> in the evenings</w:t>
      </w:r>
      <w:r w:rsidR="00C97BAB">
        <w:rPr>
          <w:rStyle w:val="normaltextrun"/>
          <w:rFonts w:ascii="Arial Nova" w:eastAsiaTheme="minorHAnsi" w:hAnsi="Arial Nova" w:cstheme="minorBidi"/>
          <w:color w:val="000000"/>
          <w:sz w:val="22"/>
          <w:szCs w:val="22"/>
          <w:shd w:val="clear" w:color="auto" w:fill="FFFFFF"/>
          <w:lang w:eastAsia="en-US"/>
        </w:rPr>
        <w:t xml:space="preserve"> to make bus travel a more viable choice</w:t>
      </w:r>
      <w:r w:rsidRPr="006852D7">
        <w:rPr>
          <w:rStyle w:val="normaltextrun"/>
          <w:rFonts w:ascii="Arial Nova" w:eastAsiaTheme="minorHAnsi" w:hAnsi="Arial Nova" w:cstheme="minorBidi"/>
          <w:color w:val="000000"/>
          <w:sz w:val="22"/>
          <w:szCs w:val="22"/>
          <w:shd w:val="clear" w:color="auto" w:fill="FFFFFF"/>
          <w:lang w:eastAsia="en-US"/>
        </w:rPr>
        <w:t xml:space="preserve">. This would </w:t>
      </w:r>
      <w:r w:rsidR="00CC5EE0">
        <w:rPr>
          <w:rStyle w:val="normaltextrun"/>
          <w:rFonts w:ascii="Arial Nova" w:eastAsiaTheme="minorHAnsi" w:hAnsi="Arial Nova" w:cstheme="minorBidi"/>
          <w:color w:val="000000"/>
          <w:sz w:val="22"/>
          <w:szCs w:val="22"/>
          <w:shd w:val="clear" w:color="auto" w:fill="FFFFFF"/>
          <w:lang w:eastAsia="en-US"/>
        </w:rPr>
        <w:t>include extending bus</w:t>
      </w:r>
      <w:r w:rsidRPr="006852D7">
        <w:rPr>
          <w:rStyle w:val="normaltextrun"/>
          <w:rFonts w:ascii="Arial Nova" w:eastAsiaTheme="minorHAnsi" w:hAnsi="Arial Nova" w:cstheme="minorBidi"/>
          <w:color w:val="000000"/>
          <w:sz w:val="22"/>
          <w:szCs w:val="22"/>
          <w:shd w:val="clear" w:color="auto" w:fill="FFFFFF"/>
          <w:lang w:eastAsia="en-US"/>
        </w:rPr>
        <w:t xml:space="preserve"> operation</w:t>
      </w:r>
      <w:r w:rsidR="00CC5EE0">
        <w:rPr>
          <w:rStyle w:val="normaltextrun"/>
          <w:rFonts w:ascii="Arial Nova" w:eastAsiaTheme="minorHAnsi" w:hAnsi="Arial Nova" w:cstheme="minorBidi"/>
          <w:color w:val="000000"/>
          <w:sz w:val="22"/>
          <w:szCs w:val="22"/>
          <w:shd w:val="clear" w:color="auto" w:fill="FFFFFF"/>
          <w:lang w:eastAsia="en-US"/>
        </w:rPr>
        <w:t>s</w:t>
      </w:r>
      <w:r w:rsidRPr="006852D7">
        <w:rPr>
          <w:rStyle w:val="normaltextrun"/>
          <w:rFonts w:ascii="Arial Nova" w:eastAsiaTheme="minorHAnsi" w:hAnsi="Arial Nova" w:cstheme="minorBidi"/>
          <w:color w:val="000000"/>
          <w:sz w:val="22"/>
          <w:szCs w:val="22"/>
          <w:shd w:val="clear" w:color="auto" w:fill="FFFFFF"/>
          <w:lang w:eastAsia="en-US"/>
        </w:rPr>
        <w:t xml:space="preserve"> into the evening and increas</w:t>
      </w:r>
      <w:r w:rsidR="00CC5EE0">
        <w:rPr>
          <w:rStyle w:val="normaltextrun"/>
          <w:rFonts w:ascii="Arial Nova" w:eastAsiaTheme="minorHAnsi" w:hAnsi="Arial Nova" w:cstheme="minorBidi"/>
          <w:color w:val="000000"/>
          <w:sz w:val="22"/>
          <w:szCs w:val="22"/>
          <w:shd w:val="clear" w:color="auto" w:fill="FFFFFF"/>
          <w:lang w:eastAsia="en-US"/>
        </w:rPr>
        <w:t>ing</w:t>
      </w:r>
      <w:r w:rsidRPr="006852D7">
        <w:rPr>
          <w:rStyle w:val="normaltextrun"/>
          <w:rFonts w:ascii="Arial Nova" w:eastAsiaTheme="minorHAnsi" w:hAnsi="Arial Nova" w:cstheme="minorBidi"/>
          <w:color w:val="000000"/>
          <w:sz w:val="22"/>
          <w:szCs w:val="22"/>
          <w:shd w:val="clear" w:color="auto" w:fill="FFFFFF"/>
          <w:lang w:eastAsia="en-US"/>
        </w:rPr>
        <w:t xml:space="preserve"> frequency of local bus services within the main towns.</w:t>
      </w:r>
    </w:p>
    <w:p w14:paraId="7356B756" w14:textId="285BA727" w:rsidR="000869AB" w:rsidRPr="00061071" w:rsidRDefault="00C03E79" w:rsidP="00E20B16">
      <w:pPr>
        <w:pStyle w:val="Heading2"/>
        <w:numPr>
          <w:ilvl w:val="0"/>
          <w:numId w:val="0"/>
        </w:numPr>
        <w:ind w:left="720" w:hanging="720"/>
        <w:jc w:val="both"/>
        <w:rPr>
          <w:rFonts w:cstheme="minorBidi"/>
          <w:color w:val="0040C0"/>
        </w:rPr>
      </w:pPr>
      <w:bookmarkStart w:id="71" w:name="_Ref172705373"/>
      <w:bookmarkStart w:id="72" w:name="_Toc184992985"/>
      <w:r w:rsidRPr="00061071">
        <w:rPr>
          <w:rFonts w:cstheme="minorBidi"/>
          <w:color w:val="0040C0"/>
        </w:rPr>
        <w:t>5</w:t>
      </w:r>
      <w:r w:rsidR="000869AB" w:rsidRPr="00061071">
        <w:rPr>
          <w:rFonts w:cstheme="minorBidi"/>
          <w:color w:val="0040C0"/>
        </w:rPr>
        <w:t>.2 Bus priority: delivering faster and more reliable services on priority routes/corridors</w:t>
      </w:r>
      <w:bookmarkEnd w:id="71"/>
      <w:bookmarkEnd w:id="72"/>
      <w:r w:rsidR="000869AB" w:rsidRPr="00061071">
        <w:rPr>
          <w:rFonts w:cstheme="minorBidi"/>
          <w:color w:val="0040C0"/>
        </w:rPr>
        <w:t xml:space="preserve"> </w:t>
      </w:r>
    </w:p>
    <w:p w14:paraId="2D7834EA" w14:textId="46616C3C" w:rsidR="009C0C8E" w:rsidRDefault="009C0C8E" w:rsidP="00E20B16">
      <w:pPr>
        <w:pStyle w:val="paragraph"/>
        <w:spacing w:before="0" w:after="0"/>
        <w:jc w:val="both"/>
        <w:textAlignment w:val="baseline"/>
        <w:rPr>
          <w:rFonts w:ascii="Segoe UI" w:hAnsi="Segoe UI" w:cs="Segoe UI"/>
          <w:sz w:val="18"/>
          <w:szCs w:val="18"/>
        </w:rPr>
      </w:pPr>
      <w:r>
        <w:rPr>
          <w:rStyle w:val="normaltextrun"/>
          <w:rFonts w:ascii="Arial Nova" w:hAnsi="Arial Nova" w:cs="Segoe UI"/>
          <w:sz w:val="22"/>
          <w:szCs w:val="22"/>
        </w:rPr>
        <w:t xml:space="preserve">As detailed in </w:t>
      </w:r>
      <w:r w:rsidR="007B1D05">
        <w:rPr>
          <w:rStyle w:val="normaltextrun"/>
          <w:rFonts w:ascii="Arial Nova" w:hAnsi="Arial Nova" w:cs="Segoe UI"/>
          <w:sz w:val="22"/>
          <w:szCs w:val="22"/>
        </w:rPr>
        <w:t xml:space="preserve">section </w:t>
      </w:r>
      <w:r w:rsidR="00F73DAF">
        <w:rPr>
          <w:rStyle w:val="normaltextrun"/>
          <w:rFonts w:ascii="Arial Nova" w:hAnsi="Arial Nova" w:cs="Segoe UI"/>
          <w:sz w:val="22"/>
          <w:szCs w:val="22"/>
        </w:rPr>
        <w:fldChar w:fldCharType="begin"/>
      </w:r>
      <w:r w:rsidR="00F73DAF">
        <w:rPr>
          <w:rStyle w:val="normaltextrun"/>
          <w:rFonts w:ascii="Arial Nova" w:hAnsi="Arial Nova" w:cs="Segoe UI"/>
          <w:sz w:val="22"/>
          <w:szCs w:val="22"/>
        </w:rPr>
        <w:instrText xml:space="preserve"> REF _Ref172727349 \h </w:instrText>
      </w:r>
      <w:r w:rsidR="007B1D05">
        <w:rPr>
          <w:rStyle w:val="normaltextrun"/>
          <w:rFonts w:ascii="Arial Nova" w:hAnsi="Arial Nova" w:cs="Segoe UI"/>
          <w:sz w:val="22"/>
          <w:szCs w:val="22"/>
        </w:rPr>
        <w:instrText xml:space="preserve"> \* MERGEFORMAT </w:instrText>
      </w:r>
      <w:r w:rsidR="00F73DAF">
        <w:rPr>
          <w:rStyle w:val="normaltextrun"/>
          <w:rFonts w:ascii="Arial Nova" w:hAnsi="Arial Nova" w:cs="Segoe UI"/>
          <w:sz w:val="22"/>
          <w:szCs w:val="22"/>
        </w:rPr>
      </w:r>
      <w:r w:rsidR="00F73DAF">
        <w:rPr>
          <w:rStyle w:val="normaltextrun"/>
          <w:rFonts w:ascii="Arial Nova" w:hAnsi="Arial Nova" w:cs="Segoe UI"/>
          <w:sz w:val="22"/>
          <w:szCs w:val="22"/>
        </w:rPr>
        <w:fldChar w:fldCharType="separate"/>
      </w:r>
      <w:r w:rsidR="00F73DAF" w:rsidRPr="007B1D05">
        <w:rPr>
          <w:rStyle w:val="normaltextrun"/>
          <w:rFonts w:ascii="Arial Nova" w:hAnsi="Arial Nova" w:cs="Segoe UI"/>
          <w:sz w:val="22"/>
          <w:szCs w:val="22"/>
        </w:rPr>
        <w:t>2.3</w:t>
      </w:r>
      <w:r w:rsidR="00F73DAF">
        <w:rPr>
          <w:rStyle w:val="normaltextrun"/>
          <w:rFonts w:ascii="Arial Nova" w:hAnsi="Arial Nova" w:cs="Segoe UI"/>
          <w:sz w:val="22"/>
          <w:szCs w:val="22"/>
        </w:rPr>
        <w:fldChar w:fldCharType="end"/>
      </w:r>
      <w:r>
        <w:rPr>
          <w:rStyle w:val="normaltextrun"/>
          <w:rFonts w:ascii="Arial Nova" w:hAnsi="Arial Nova" w:cs="Segoe UI"/>
          <w:sz w:val="22"/>
          <w:szCs w:val="22"/>
        </w:rPr>
        <w:t xml:space="preserve">, the Island consistently achieves high performing bus punctuality, reducing the need for more intrusive infrastructure improvements. Additionally, the ability to implement such infrastructure improvements has its own difficulties given the physical limitations of the Island's local road network, as the well as the predominant rural nature. </w:t>
      </w:r>
      <w:r w:rsidR="008B377F">
        <w:rPr>
          <w:rStyle w:val="normaltextrun"/>
          <w:rFonts w:ascii="Arial Nova" w:hAnsi="Arial Nova" w:cs="Segoe UI"/>
          <w:sz w:val="22"/>
          <w:szCs w:val="22"/>
        </w:rPr>
        <w:t>Therefore,</w:t>
      </w:r>
      <w:r>
        <w:rPr>
          <w:rStyle w:val="normaltextrun"/>
          <w:rFonts w:ascii="Arial Nova" w:hAnsi="Arial Nova" w:cs="Segoe UI"/>
          <w:sz w:val="22"/>
          <w:szCs w:val="22"/>
        </w:rPr>
        <w:t xml:space="preserve"> it does not lend itself to reallocating or widening the carriageways to enable dedicated bus lanes or similar measures. </w:t>
      </w:r>
      <w:r>
        <w:rPr>
          <w:rStyle w:val="eop"/>
          <w:rFonts w:ascii="Arial Nova" w:hAnsi="Arial Nova" w:cs="Segoe UI"/>
          <w:sz w:val="22"/>
          <w:szCs w:val="22"/>
        </w:rPr>
        <w:t> </w:t>
      </w:r>
    </w:p>
    <w:p w14:paraId="7792C2A1" w14:textId="4C5DED65" w:rsidR="009C0C8E" w:rsidRPr="00A63F93" w:rsidRDefault="009C0C8E" w:rsidP="00E20B16">
      <w:pPr>
        <w:pStyle w:val="paragraph"/>
        <w:spacing w:before="0" w:after="0"/>
        <w:jc w:val="both"/>
        <w:textAlignment w:val="baseline"/>
        <w:rPr>
          <w:rStyle w:val="normaltextrun"/>
          <w:rFonts w:ascii="Arial Nova" w:eastAsiaTheme="minorHAnsi" w:hAnsi="Arial Nova" w:cstheme="minorBidi"/>
          <w:color w:val="000000"/>
          <w:sz w:val="22"/>
          <w:szCs w:val="22"/>
          <w:shd w:val="clear" w:color="auto" w:fill="FFFFFF"/>
          <w:lang w:eastAsia="en-US"/>
        </w:rPr>
      </w:pPr>
      <w:r w:rsidRPr="00A63F93">
        <w:rPr>
          <w:rStyle w:val="normaltextrun"/>
          <w:rFonts w:ascii="Arial Nova" w:eastAsiaTheme="minorHAnsi" w:hAnsi="Arial Nova" w:cstheme="minorBidi"/>
          <w:color w:val="000000"/>
          <w:sz w:val="22"/>
          <w:szCs w:val="22"/>
          <w:shd w:val="clear" w:color="auto" w:fill="FFFFFF"/>
          <w:lang w:eastAsia="en-US"/>
        </w:rPr>
        <w:t>On this basis, future improvements are being focused on implementing bus priority measures at signalised junctions on key bus routes. This is due to be achieved over the next 18 months through utilising the recent award of DfT Traffic Signal Obsolescence Grant and Green Light Fund for the Island</w:t>
      </w:r>
      <w:r w:rsidR="00E86CAA" w:rsidRPr="00A63F93">
        <w:rPr>
          <w:rStyle w:val="normaltextrun"/>
          <w:rFonts w:ascii="Arial Nova" w:eastAsiaTheme="minorHAnsi" w:hAnsi="Arial Nova" w:cstheme="minorBidi"/>
          <w:color w:val="000000"/>
          <w:sz w:val="22"/>
          <w:szCs w:val="22"/>
          <w:shd w:val="clear" w:color="auto" w:fill="FFFFFF"/>
          <w:lang w:eastAsia="en-US"/>
        </w:rPr>
        <w:t xml:space="preserve"> of £265,887.00</w:t>
      </w:r>
      <w:r w:rsidRPr="00A63F93">
        <w:rPr>
          <w:rStyle w:val="normaltextrun"/>
          <w:rFonts w:ascii="Arial Nova" w:eastAsiaTheme="minorHAnsi" w:hAnsi="Arial Nova" w:cstheme="minorBidi"/>
          <w:color w:val="000000"/>
          <w:sz w:val="22"/>
          <w:szCs w:val="22"/>
          <w:shd w:val="clear" w:color="auto" w:fill="FFFFFF"/>
          <w:lang w:eastAsia="en-US"/>
        </w:rPr>
        <w:t>.  </w:t>
      </w:r>
      <w:r w:rsidR="00F83055" w:rsidRPr="00A63F93">
        <w:rPr>
          <w:rStyle w:val="normaltextrun"/>
          <w:rFonts w:ascii="Arial Nova" w:eastAsiaTheme="minorHAnsi" w:hAnsi="Arial Nova" w:cstheme="minorBidi"/>
          <w:color w:val="000000"/>
          <w:sz w:val="22"/>
          <w:szCs w:val="22"/>
          <w:shd w:val="clear" w:color="auto" w:fill="FFFFFF"/>
          <w:lang w:eastAsia="en-US"/>
        </w:rPr>
        <w:t xml:space="preserve">It is hoped that through this funding every signalised junction on the Island’s </w:t>
      </w:r>
      <w:r w:rsidR="001E377E" w:rsidRPr="00A63F93">
        <w:rPr>
          <w:rStyle w:val="normaltextrun"/>
          <w:rFonts w:ascii="Arial Nova" w:eastAsiaTheme="minorHAnsi" w:hAnsi="Arial Nova" w:cstheme="minorBidi"/>
          <w:color w:val="000000"/>
          <w:sz w:val="22"/>
          <w:szCs w:val="22"/>
          <w:shd w:val="clear" w:color="auto" w:fill="FFFFFF"/>
          <w:lang w:eastAsia="en-US"/>
        </w:rPr>
        <w:t>principal</w:t>
      </w:r>
      <w:r w:rsidR="00F83055" w:rsidRPr="00A63F93">
        <w:rPr>
          <w:rStyle w:val="normaltextrun"/>
          <w:rFonts w:ascii="Arial Nova" w:eastAsiaTheme="minorHAnsi" w:hAnsi="Arial Nova" w:cstheme="minorBidi"/>
          <w:color w:val="000000"/>
          <w:sz w:val="22"/>
          <w:szCs w:val="22"/>
          <w:shd w:val="clear" w:color="auto" w:fill="FFFFFF"/>
          <w:lang w:eastAsia="en-US"/>
        </w:rPr>
        <w:t xml:space="preserve"> routes connecting the main towns, areas of employment, tourist destinations and </w:t>
      </w:r>
      <w:r w:rsidR="00F83055" w:rsidRPr="00A63F93">
        <w:rPr>
          <w:rStyle w:val="normaltextrun"/>
          <w:rFonts w:ascii="Arial Nova" w:eastAsiaTheme="minorHAnsi" w:hAnsi="Arial Nova" w:cstheme="minorBidi"/>
          <w:color w:val="000000"/>
          <w:sz w:val="22"/>
          <w:szCs w:val="22"/>
          <w:shd w:val="clear" w:color="auto" w:fill="FFFFFF"/>
          <w:lang w:eastAsia="en-US"/>
        </w:rPr>
        <w:lastRenderedPageBreak/>
        <w:t xml:space="preserve">cross-Solent ferry terminals, will have bus signal priority. Whilst each site will </w:t>
      </w:r>
      <w:r w:rsidR="001E377E" w:rsidRPr="00A63F93">
        <w:rPr>
          <w:rStyle w:val="normaltextrun"/>
          <w:rFonts w:ascii="Arial Nova" w:eastAsiaTheme="minorHAnsi" w:hAnsi="Arial Nova" w:cstheme="minorBidi"/>
          <w:color w:val="000000"/>
          <w:sz w:val="22"/>
          <w:szCs w:val="22"/>
          <w:shd w:val="clear" w:color="auto" w:fill="FFFFFF"/>
          <w:lang w:eastAsia="en-US"/>
        </w:rPr>
        <w:t xml:space="preserve">generate a small potential time saving per journey, it is </w:t>
      </w:r>
      <w:r w:rsidR="001A492F" w:rsidRPr="00A63F93">
        <w:rPr>
          <w:rStyle w:val="normaltextrun"/>
          <w:rFonts w:ascii="Arial Nova" w:eastAsiaTheme="minorHAnsi" w:hAnsi="Arial Nova" w:cstheme="minorBidi"/>
          <w:color w:val="000000"/>
          <w:sz w:val="22"/>
          <w:szCs w:val="22"/>
          <w:shd w:val="clear" w:color="auto" w:fill="FFFFFF"/>
          <w:lang w:eastAsia="en-US"/>
        </w:rPr>
        <w:t>anticipated that</w:t>
      </w:r>
      <w:r w:rsidR="001E377E" w:rsidRPr="00A63F93">
        <w:rPr>
          <w:rStyle w:val="normaltextrun"/>
          <w:rFonts w:ascii="Arial Nova" w:eastAsiaTheme="minorHAnsi" w:hAnsi="Arial Nova" w:cstheme="minorBidi"/>
          <w:color w:val="000000"/>
          <w:sz w:val="22"/>
          <w:szCs w:val="22"/>
          <w:shd w:val="clear" w:color="auto" w:fill="FFFFFF"/>
          <w:lang w:eastAsia="en-US"/>
        </w:rPr>
        <w:t xml:space="preserve"> the combined impact of </w:t>
      </w:r>
      <w:r w:rsidR="001A492F" w:rsidRPr="00A63F93">
        <w:rPr>
          <w:rStyle w:val="normaltextrun"/>
          <w:rFonts w:ascii="Arial Nova" w:eastAsiaTheme="minorHAnsi" w:hAnsi="Arial Nova" w:cstheme="minorBidi"/>
          <w:color w:val="000000"/>
          <w:sz w:val="22"/>
          <w:szCs w:val="22"/>
          <w:shd w:val="clear" w:color="auto" w:fill="FFFFFF"/>
          <w:lang w:eastAsia="en-US"/>
        </w:rPr>
        <w:t>junction improvements about bus</w:t>
      </w:r>
      <w:r w:rsidR="001E377E" w:rsidRPr="00A63F93">
        <w:rPr>
          <w:rStyle w:val="normaltextrun"/>
          <w:rFonts w:ascii="Arial Nova" w:eastAsiaTheme="minorHAnsi" w:hAnsi="Arial Nova" w:cstheme="minorBidi"/>
          <w:color w:val="000000"/>
          <w:sz w:val="22"/>
          <w:szCs w:val="22"/>
          <w:shd w:val="clear" w:color="auto" w:fill="FFFFFF"/>
          <w:lang w:eastAsia="en-US"/>
        </w:rPr>
        <w:t xml:space="preserve"> routes and the frequency of service will </w:t>
      </w:r>
      <w:r w:rsidR="001A492F" w:rsidRPr="00A63F93">
        <w:rPr>
          <w:rStyle w:val="normaltextrun"/>
          <w:rFonts w:ascii="Arial Nova" w:eastAsiaTheme="minorHAnsi" w:hAnsi="Arial Nova" w:cstheme="minorBidi"/>
          <w:color w:val="000000"/>
          <w:sz w:val="22"/>
          <w:szCs w:val="22"/>
          <w:shd w:val="clear" w:color="auto" w:fill="FFFFFF"/>
          <w:lang w:eastAsia="en-US"/>
        </w:rPr>
        <w:t xml:space="preserve">lead to an </w:t>
      </w:r>
      <w:r w:rsidR="001E377E" w:rsidRPr="00A63F93">
        <w:rPr>
          <w:rStyle w:val="normaltextrun"/>
          <w:rFonts w:ascii="Arial Nova" w:eastAsiaTheme="minorHAnsi" w:hAnsi="Arial Nova" w:cstheme="minorBidi"/>
          <w:color w:val="000000"/>
          <w:sz w:val="22"/>
          <w:szCs w:val="22"/>
          <w:shd w:val="clear" w:color="auto" w:fill="FFFFFF"/>
          <w:lang w:eastAsia="en-US"/>
        </w:rPr>
        <w:t>improve</w:t>
      </w:r>
      <w:r w:rsidR="001A492F" w:rsidRPr="00A63F93">
        <w:rPr>
          <w:rStyle w:val="normaltextrun"/>
          <w:rFonts w:ascii="Arial Nova" w:eastAsiaTheme="minorHAnsi" w:hAnsi="Arial Nova" w:cstheme="minorBidi"/>
          <w:color w:val="000000"/>
          <w:sz w:val="22"/>
          <w:szCs w:val="22"/>
          <w:shd w:val="clear" w:color="auto" w:fill="FFFFFF"/>
          <w:lang w:eastAsia="en-US"/>
        </w:rPr>
        <w:t>ment in</w:t>
      </w:r>
      <w:r w:rsidR="001E377E" w:rsidRPr="00A63F93">
        <w:rPr>
          <w:rStyle w:val="normaltextrun"/>
          <w:rFonts w:ascii="Arial Nova" w:eastAsiaTheme="minorHAnsi" w:hAnsi="Arial Nova" w:cstheme="minorBidi"/>
          <w:color w:val="000000"/>
          <w:sz w:val="22"/>
          <w:szCs w:val="22"/>
          <w:shd w:val="clear" w:color="auto" w:fill="FFFFFF"/>
          <w:lang w:eastAsia="en-US"/>
        </w:rPr>
        <w:t xml:space="preserve"> overall punctuality on the routes. </w:t>
      </w:r>
      <w:r w:rsidR="006D4CFD" w:rsidRPr="00A63F93">
        <w:rPr>
          <w:rStyle w:val="normaltextrun"/>
          <w:rFonts w:ascii="Arial Nova" w:eastAsiaTheme="minorHAnsi" w:hAnsi="Arial Nova" w:cstheme="minorBidi"/>
          <w:color w:val="000000"/>
          <w:sz w:val="22"/>
          <w:szCs w:val="22"/>
          <w:shd w:val="clear" w:color="auto" w:fill="FFFFFF"/>
          <w:lang w:eastAsia="en-US"/>
        </w:rPr>
        <w:t>It is planned for the work to be completed</w:t>
      </w:r>
      <w:r w:rsidR="007756FB" w:rsidRPr="00A63F93">
        <w:rPr>
          <w:rStyle w:val="normaltextrun"/>
          <w:rFonts w:ascii="Arial Nova" w:eastAsiaTheme="minorHAnsi" w:hAnsi="Arial Nova" w:cstheme="minorBidi"/>
          <w:color w:val="000000"/>
          <w:sz w:val="22"/>
          <w:szCs w:val="22"/>
          <w:shd w:val="clear" w:color="auto" w:fill="FFFFFF"/>
          <w:lang w:eastAsia="en-US"/>
        </w:rPr>
        <w:t xml:space="preserve"> by April 2026.</w:t>
      </w:r>
    </w:p>
    <w:p w14:paraId="43ED799C" w14:textId="6E45F4C7" w:rsidR="00A63F93" w:rsidRPr="00A63F93" w:rsidRDefault="00A63F93" w:rsidP="00A63F93">
      <w:pPr>
        <w:rPr>
          <w:rStyle w:val="normaltextrun"/>
          <w:rFonts w:ascii="Arial Nova" w:eastAsia="Times New Roman" w:hAnsi="Arial Nova" w:cs="Segoe UI"/>
          <w:lang w:eastAsia="en-GB"/>
        </w:rPr>
      </w:pPr>
      <w:bookmarkStart w:id="73" w:name="_Ref184893970"/>
      <w:r w:rsidRPr="00A63F93">
        <w:rPr>
          <w:rStyle w:val="normaltextrun"/>
          <w:rFonts w:ascii="Arial Nova" w:eastAsia="Times New Roman" w:hAnsi="Arial Nova" w:cs="Segoe UI"/>
          <w:lang w:eastAsia="en-GB"/>
        </w:rPr>
        <w:t>Southern Vectis consistently reports that enforcement issues on the Isle of Wight are minimal, making improvements to signalised junctions a higher priority. This is due to the Isle of Wight's bus infrastructure being significantly smaller in extent compared to neighbouring mainland authorities. Should the situation change, the Isle of Wight Council will seek, or exercise enforcement powers.</w:t>
      </w:r>
    </w:p>
    <w:p w14:paraId="3B4A32EE" w14:textId="28BAFCC7" w:rsidR="000869AB" w:rsidRPr="00061071" w:rsidRDefault="00165C12" w:rsidP="00E20B16">
      <w:pPr>
        <w:pStyle w:val="Heading2"/>
        <w:numPr>
          <w:ilvl w:val="0"/>
          <w:numId w:val="0"/>
        </w:numPr>
        <w:ind w:left="720" w:hanging="720"/>
        <w:jc w:val="both"/>
        <w:rPr>
          <w:rFonts w:cstheme="minorBidi"/>
          <w:color w:val="0040C0"/>
        </w:rPr>
      </w:pPr>
      <w:bookmarkStart w:id="74" w:name="_Toc184992986"/>
      <w:r w:rsidRPr="00061071">
        <w:rPr>
          <w:rFonts w:cstheme="minorBidi"/>
          <w:color w:val="0040C0"/>
        </w:rPr>
        <w:t>5</w:t>
      </w:r>
      <w:r w:rsidR="000869AB" w:rsidRPr="00061071">
        <w:rPr>
          <w:rFonts w:cstheme="minorBidi"/>
          <w:color w:val="0040C0"/>
        </w:rPr>
        <w:t>.3 Improvements to fares and ticketing</w:t>
      </w:r>
      <w:bookmarkEnd w:id="73"/>
      <w:bookmarkEnd w:id="74"/>
      <w:r w:rsidR="000869AB" w:rsidRPr="00061071">
        <w:rPr>
          <w:rFonts w:cstheme="minorBidi"/>
          <w:color w:val="0040C0"/>
        </w:rPr>
        <w:t xml:space="preserve"> </w:t>
      </w:r>
    </w:p>
    <w:p w14:paraId="2890B7E4" w14:textId="77777777" w:rsidR="000869AB" w:rsidRPr="00222FFD" w:rsidRDefault="000869AB" w:rsidP="00E20B16">
      <w:pPr>
        <w:pStyle w:val="pf0"/>
        <w:jc w:val="both"/>
        <w:rPr>
          <w:rStyle w:val="cf01"/>
          <w:rFonts w:ascii="Tenorite" w:hAnsi="Tenorite"/>
          <w:b/>
          <w:bCs/>
          <w:sz w:val="28"/>
          <w:szCs w:val="28"/>
        </w:rPr>
      </w:pPr>
      <w:r w:rsidRPr="00222FFD">
        <w:rPr>
          <w:rFonts w:ascii="Tenorite" w:eastAsiaTheme="minorHAnsi" w:hAnsi="Tenorite" w:cstheme="minorBidi"/>
          <w:b/>
          <w:bCs/>
          <w:color w:val="0040C0"/>
          <w:lang w:eastAsia="en-US"/>
        </w:rPr>
        <w:t>Capped daily and weekly fares</w:t>
      </w:r>
    </w:p>
    <w:p w14:paraId="6CFA5C6F" w14:textId="36244750" w:rsidR="000E12B1" w:rsidRPr="006F624A" w:rsidRDefault="000815D8" w:rsidP="00E20B16">
      <w:pPr>
        <w:pStyle w:val="pf0"/>
        <w:jc w:val="both"/>
        <w:rPr>
          <w:rStyle w:val="cf01"/>
          <w:rFonts w:ascii="Arial Nova" w:hAnsi="Arial Nova"/>
          <w:sz w:val="22"/>
          <w:szCs w:val="22"/>
        </w:rPr>
      </w:pPr>
      <w:r>
        <w:rPr>
          <w:rStyle w:val="cf01"/>
          <w:rFonts w:ascii="Arial Nova" w:hAnsi="Arial Nova"/>
          <w:sz w:val="22"/>
          <w:szCs w:val="22"/>
        </w:rPr>
        <w:t xml:space="preserve">Prior to the </w:t>
      </w:r>
      <w:r w:rsidR="006830F4">
        <w:rPr>
          <w:rStyle w:val="cf01"/>
          <w:rFonts w:ascii="Arial Nova" w:hAnsi="Arial Nova"/>
          <w:sz w:val="22"/>
          <w:szCs w:val="22"/>
        </w:rPr>
        <w:t xml:space="preserve">Government </w:t>
      </w:r>
      <w:r w:rsidR="001B3A3E">
        <w:rPr>
          <w:rStyle w:val="cf01"/>
          <w:rFonts w:ascii="Arial Nova" w:hAnsi="Arial Nova"/>
          <w:sz w:val="22"/>
          <w:szCs w:val="22"/>
        </w:rPr>
        <w:t xml:space="preserve">funded </w:t>
      </w:r>
      <w:r w:rsidR="006F1BF9">
        <w:rPr>
          <w:rStyle w:val="cf01"/>
          <w:rFonts w:ascii="Arial Nova" w:hAnsi="Arial Nova"/>
          <w:sz w:val="22"/>
          <w:szCs w:val="22"/>
        </w:rPr>
        <w:t xml:space="preserve">£2 </w:t>
      </w:r>
      <w:r w:rsidR="00F909DA">
        <w:rPr>
          <w:rStyle w:val="cf01"/>
          <w:rFonts w:ascii="Arial Nova" w:hAnsi="Arial Nova"/>
          <w:sz w:val="22"/>
          <w:szCs w:val="22"/>
        </w:rPr>
        <w:t xml:space="preserve">capped single </w:t>
      </w:r>
      <w:r w:rsidR="001B3A3E">
        <w:rPr>
          <w:rStyle w:val="cf01"/>
          <w:rFonts w:ascii="Arial Nova" w:hAnsi="Arial Nova"/>
          <w:sz w:val="22"/>
          <w:szCs w:val="22"/>
        </w:rPr>
        <w:t xml:space="preserve">bus </w:t>
      </w:r>
      <w:r w:rsidR="006F1BF9">
        <w:rPr>
          <w:rStyle w:val="cf01"/>
          <w:rFonts w:ascii="Arial Nova" w:hAnsi="Arial Nova"/>
          <w:sz w:val="22"/>
          <w:szCs w:val="22"/>
        </w:rPr>
        <w:t xml:space="preserve">fare </w:t>
      </w:r>
      <w:r w:rsidR="00F909DA">
        <w:rPr>
          <w:rStyle w:val="cf01"/>
          <w:rFonts w:ascii="Arial Nova" w:hAnsi="Arial Nova"/>
          <w:sz w:val="22"/>
          <w:szCs w:val="22"/>
        </w:rPr>
        <w:t>being introduced,</w:t>
      </w:r>
      <w:r w:rsidR="001B3A3E">
        <w:rPr>
          <w:rStyle w:val="cf01"/>
          <w:rFonts w:ascii="Arial Nova" w:hAnsi="Arial Nova"/>
          <w:sz w:val="22"/>
          <w:szCs w:val="22"/>
        </w:rPr>
        <w:t xml:space="preserve"> </w:t>
      </w:r>
      <w:r w:rsidR="0061692A">
        <w:rPr>
          <w:rStyle w:val="cf01"/>
          <w:rFonts w:ascii="Arial Nova" w:hAnsi="Arial Nova"/>
          <w:sz w:val="22"/>
          <w:szCs w:val="22"/>
        </w:rPr>
        <w:t xml:space="preserve">IWC was </w:t>
      </w:r>
      <w:r w:rsidR="00711FCA">
        <w:rPr>
          <w:rStyle w:val="cf01"/>
          <w:rFonts w:ascii="Arial Nova" w:hAnsi="Arial Nova"/>
          <w:sz w:val="22"/>
          <w:szCs w:val="22"/>
        </w:rPr>
        <w:t>looking at</w:t>
      </w:r>
      <w:r w:rsidR="00E73CDB">
        <w:rPr>
          <w:rStyle w:val="cf01"/>
          <w:rFonts w:ascii="Arial Nova" w:hAnsi="Arial Nova"/>
          <w:sz w:val="22"/>
          <w:szCs w:val="22"/>
        </w:rPr>
        <w:t xml:space="preserve"> </w:t>
      </w:r>
      <w:r w:rsidR="0061692A">
        <w:rPr>
          <w:rStyle w:val="cf01"/>
          <w:rFonts w:ascii="Arial Nova" w:hAnsi="Arial Nova"/>
          <w:sz w:val="22"/>
          <w:szCs w:val="22"/>
        </w:rPr>
        <w:t xml:space="preserve">the scope </w:t>
      </w:r>
      <w:r w:rsidR="00F909DA">
        <w:rPr>
          <w:rStyle w:val="cf01"/>
          <w:rFonts w:ascii="Arial Nova" w:hAnsi="Arial Nova"/>
          <w:sz w:val="22"/>
          <w:szCs w:val="22"/>
        </w:rPr>
        <w:t xml:space="preserve">to </w:t>
      </w:r>
      <w:r w:rsidR="00E73CDB">
        <w:rPr>
          <w:rStyle w:val="cf01"/>
          <w:rFonts w:ascii="Arial Nova" w:hAnsi="Arial Nova"/>
          <w:sz w:val="22"/>
          <w:szCs w:val="22"/>
        </w:rPr>
        <w:t>reduc</w:t>
      </w:r>
      <w:r w:rsidR="00F909DA">
        <w:rPr>
          <w:rStyle w:val="cf01"/>
          <w:rFonts w:ascii="Arial Nova" w:hAnsi="Arial Nova"/>
          <w:sz w:val="22"/>
          <w:szCs w:val="22"/>
        </w:rPr>
        <w:t>e</w:t>
      </w:r>
      <w:r w:rsidR="00E73CDB">
        <w:rPr>
          <w:rStyle w:val="cf01"/>
          <w:rFonts w:ascii="Arial Nova" w:hAnsi="Arial Nova"/>
          <w:sz w:val="22"/>
          <w:szCs w:val="22"/>
        </w:rPr>
        <w:t xml:space="preserve"> </w:t>
      </w:r>
      <w:r w:rsidR="00FD4605">
        <w:rPr>
          <w:rStyle w:val="cf01"/>
          <w:rFonts w:ascii="Arial Nova" w:hAnsi="Arial Nova"/>
          <w:sz w:val="22"/>
          <w:szCs w:val="22"/>
        </w:rPr>
        <w:t xml:space="preserve">bus fares on </w:t>
      </w:r>
      <w:r w:rsidR="00FD4605" w:rsidRPr="006F624A">
        <w:rPr>
          <w:rStyle w:val="cf01"/>
          <w:rFonts w:ascii="Arial Nova" w:hAnsi="Arial Nova"/>
          <w:sz w:val="22"/>
          <w:szCs w:val="22"/>
        </w:rPr>
        <w:t xml:space="preserve">shorter </w:t>
      </w:r>
      <w:r w:rsidR="002E0D03" w:rsidRPr="006F624A">
        <w:rPr>
          <w:rStyle w:val="cf01"/>
          <w:rFonts w:ascii="Arial Nova" w:hAnsi="Arial Nova"/>
          <w:sz w:val="22"/>
          <w:szCs w:val="22"/>
        </w:rPr>
        <w:t xml:space="preserve">journeys on </w:t>
      </w:r>
      <w:r w:rsidR="00F909DA">
        <w:rPr>
          <w:rStyle w:val="cf01"/>
          <w:rFonts w:ascii="Arial Nova" w:hAnsi="Arial Nova"/>
          <w:sz w:val="22"/>
          <w:szCs w:val="22"/>
        </w:rPr>
        <w:t xml:space="preserve">Town bus </w:t>
      </w:r>
      <w:r w:rsidR="002E0D03" w:rsidRPr="006F624A">
        <w:rPr>
          <w:rStyle w:val="cf01"/>
          <w:rFonts w:ascii="Arial Nova" w:hAnsi="Arial Nova"/>
          <w:sz w:val="22"/>
          <w:szCs w:val="22"/>
        </w:rPr>
        <w:t>routes</w:t>
      </w:r>
      <w:r w:rsidR="005D29D8">
        <w:rPr>
          <w:rStyle w:val="cf01"/>
          <w:rFonts w:ascii="Arial Nova" w:hAnsi="Arial Nova"/>
          <w:sz w:val="22"/>
          <w:szCs w:val="22"/>
        </w:rPr>
        <w:t xml:space="preserve"> within Newport and Ryde i.e.</w:t>
      </w:r>
      <w:r w:rsidR="002E0D03" w:rsidRPr="006F624A">
        <w:rPr>
          <w:rStyle w:val="cf01"/>
          <w:rFonts w:ascii="Arial Nova" w:hAnsi="Arial Nova"/>
          <w:sz w:val="22"/>
          <w:szCs w:val="22"/>
        </w:rPr>
        <w:t xml:space="preserve"> 37,</w:t>
      </w:r>
      <w:r w:rsidR="00E4427F">
        <w:rPr>
          <w:rStyle w:val="cf01"/>
          <w:rFonts w:ascii="Arial Nova" w:hAnsi="Arial Nova"/>
          <w:sz w:val="22"/>
          <w:szCs w:val="22"/>
        </w:rPr>
        <w:t xml:space="preserve"> </w:t>
      </w:r>
      <w:r w:rsidR="002E0D03" w:rsidRPr="006F624A">
        <w:rPr>
          <w:rStyle w:val="cf01"/>
          <w:rFonts w:ascii="Arial Nova" w:hAnsi="Arial Nova"/>
          <w:sz w:val="22"/>
          <w:szCs w:val="22"/>
        </w:rPr>
        <w:t xml:space="preserve">38 and 39.  </w:t>
      </w:r>
      <w:r w:rsidR="00BE2330">
        <w:rPr>
          <w:rStyle w:val="cf01"/>
          <w:rFonts w:ascii="Arial Nova" w:hAnsi="Arial Nova"/>
          <w:sz w:val="22"/>
          <w:szCs w:val="22"/>
        </w:rPr>
        <w:t>T</w:t>
      </w:r>
      <w:r w:rsidR="0061692A">
        <w:rPr>
          <w:rStyle w:val="cf01"/>
          <w:rFonts w:ascii="Arial Nova" w:hAnsi="Arial Nova"/>
          <w:sz w:val="22"/>
          <w:szCs w:val="22"/>
        </w:rPr>
        <w:t xml:space="preserve">he £2 capped single fare </w:t>
      </w:r>
      <w:r w:rsidR="00BE2330">
        <w:rPr>
          <w:rStyle w:val="cf01"/>
          <w:rFonts w:ascii="Arial Nova" w:hAnsi="Arial Nova"/>
          <w:sz w:val="22"/>
          <w:szCs w:val="22"/>
        </w:rPr>
        <w:t>will</w:t>
      </w:r>
      <w:r w:rsidR="00EA5714">
        <w:rPr>
          <w:rStyle w:val="cf01"/>
          <w:rFonts w:ascii="Arial Nova" w:hAnsi="Arial Nova"/>
          <w:sz w:val="22"/>
          <w:szCs w:val="22"/>
        </w:rPr>
        <w:t xml:space="preserve"> be replaced in January 2025 with a £3 capped single fare until </w:t>
      </w:r>
      <w:r w:rsidR="00BE2330">
        <w:rPr>
          <w:rStyle w:val="cf01"/>
          <w:rFonts w:ascii="Arial Nova" w:hAnsi="Arial Nova"/>
          <w:sz w:val="22"/>
          <w:szCs w:val="22"/>
        </w:rPr>
        <w:t xml:space="preserve">31 December 2025. When the £3 capped single fare </w:t>
      </w:r>
      <w:r w:rsidR="0061692A">
        <w:rPr>
          <w:rStyle w:val="cf01"/>
          <w:rFonts w:ascii="Arial Nova" w:hAnsi="Arial Nova"/>
          <w:sz w:val="22"/>
          <w:szCs w:val="22"/>
        </w:rPr>
        <w:t>comes to an end</w:t>
      </w:r>
      <w:r w:rsidR="00BE2330">
        <w:rPr>
          <w:rStyle w:val="cf01"/>
          <w:rFonts w:ascii="Arial Nova" w:hAnsi="Arial Nova"/>
          <w:sz w:val="22"/>
          <w:szCs w:val="22"/>
        </w:rPr>
        <w:t>,</w:t>
      </w:r>
      <w:r w:rsidR="002504D6" w:rsidRPr="006F624A">
        <w:rPr>
          <w:rStyle w:val="cf01"/>
          <w:rFonts w:ascii="Arial Nova" w:hAnsi="Arial Nova"/>
          <w:sz w:val="22"/>
          <w:szCs w:val="22"/>
        </w:rPr>
        <w:t xml:space="preserve"> </w:t>
      </w:r>
      <w:r w:rsidR="0061692A">
        <w:rPr>
          <w:rStyle w:val="cf01"/>
          <w:rFonts w:ascii="Arial Nova" w:hAnsi="Arial Nova"/>
          <w:sz w:val="22"/>
          <w:szCs w:val="22"/>
        </w:rPr>
        <w:t>IWC</w:t>
      </w:r>
      <w:r w:rsidR="002504D6" w:rsidRPr="006F624A">
        <w:rPr>
          <w:rStyle w:val="cf01"/>
          <w:rFonts w:ascii="Arial Nova" w:hAnsi="Arial Nova"/>
          <w:sz w:val="22"/>
          <w:szCs w:val="22"/>
        </w:rPr>
        <w:t xml:space="preserve"> will </w:t>
      </w:r>
      <w:r w:rsidR="0061692A">
        <w:rPr>
          <w:rStyle w:val="cf01"/>
          <w:rFonts w:ascii="Arial Nova" w:hAnsi="Arial Nova"/>
          <w:sz w:val="22"/>
          <w:szCs w:val="22"/>
        </w:rPr>
        <w:t xml:space="preserve">give </w:t>
      </w:r>
      <w:r w:rsidR="002504D6" w:rsidRPr="006F624A">
        <w:rPr>
          <w:rStyle w:val="cf01"/>
          <w:rFonts w:ascii="Arial Nova" w:hAnsi="Arial Nova"/>
          <w:sz w:val="22"/>
          <w:szCs w:val="22"/>
        </w:rPr>
        <w:t>further consideration</w:t>
      </w:r>
      <w:r w:rsidR="0061692A">
        <w:rPr>
          <w:rStyle w:val="cf01"/>
          <w:rFonts w:ascii="Arial Nova" w:hAnsi="Arial Nova"/>
          <w:sz w:val="22"/>
          <w:szCs w:val="22"/>
        </w:rPr>
        <w:t xml:space="preserve"> to this option</w:t>
      </w:r>
      <w:r w:rsidR="002504D6" w:rsidRPr="006F624A">
        <w:rPr>
          <w:rStyle w:val="cf01"/>
          <w:rFonts w:ascii="Arial Nova" w:hAnsi="Arial Nova"/>
          <w:sz w:val="22"/>
          <w:szCs w:val="22"/>
        </w:rPr>
        <w:t>.</w:t>
      </w:r>
      <w:r w:rsidR="002C2888" w:rsidRPr="006F624A">
        <w:rPr>
          <w:rStyle w:val="cf01"/>
          <w:rFonts w:ascii="Arial Nova" w:hAnsi="Arial Nova"/>
          <w:sz w:val="22"/>
          <w:szCs w:val="22"/>
        </w:rPr>
        <w:t xml:space="preserve">  </w:t>
      </w:r>
      <w:r w:rsidR="00DE7519" w:rsidRPr="006F624A">
        <w:rPr>
          <w:rStyle w:val="cf01"/>
          <w:rFonts w:ascii="Arial Nova" w:hAnsi="Arial Nova"/>
          <w:sz w:val="22"/>
          <w:szCs w:val="22"/>
        </w:rPr>
        <w:t>The viability o</w:t>
      </w:r>
      <w:r w:rsidR="00733226" w:rsidRPr="006F624A">
        <w:rPr>
          <w:rStyle w:val="cf01"/>
          <w:rFonts w:ascii="Arial Nova" w:hAnsi="Arial Nova"/>
          <w:sz w:val="22"/>
          <w:szCs w:val="22"/>
        </w:rPr>
        <w:t>f a</w:t>
      </w:r>
      <w:r w:rsidR="000E12B1" w:rsidRPr="006F624A">
        <w:rPr>
          <w:rStyle w:val="cf01"/>
          <w:rFonts w:ascii="Arial Nova" w:hAnsi="Arial Nova"/>
          <w:sz w:val="22"/>
          <w:szCs w:val="22"/>
        </w:rPr>
        <w:t xml:space="preserve"> £1.50 fare for travel on town services is being considered.</w:t>
      </w:r>
    </w:p>
    <w:p w14:paraId="3A22F804" w14:textId="3393444C" w:rsidR="001173D4" w:rsidRPr="006F624A" w:rsidRDefault="00347E67" w:rsidP="00E20B16">
      <w:pPr>
        <w:pStyle w:val="pf0"/>
        <w:jc w:val="both"/>
        <w:rPr>
          <w:rStyle w:val="cf01"/>
          <w:rFonts w:ascii="Arial Nova" w:hAnsi="Arial Nova"/>
          <w:sz w:val="22"/>
          <w:szCs w:val="22"/>
        </w:rPr>
      </w:pPr>
      <w:r w:rsidRPr="006F624A">
        <w:rPr>
          <w:rStyle w:val="cf01"/>
          <w:rFonts w:ascii="Arial Nova" w:hAnsi="Arial Nova"/>
          <w:sz w:val="22"/>
          <w:szCs w:val="22"/>
        </w:rPr>
        <w:t xml:space="preserve">We would like to be able to </w:t>
      </w:r>
      <w:r w:rsidR="00E436F4" w:rsidRPr="006F624A">
        <w:rPr>
          <w:rStyle w:val="cf01"/>
          <w:rFonts w:ascii="Arial Nova" w:hAnsi="Arial Nova"/>
          <w:sz w:val="22"/>
          <w:szCs w:val="22"/>
        </w:rPr>
        <w:t xml:space="preserve">encourage bus travel for under </w:t>
      </w:r>
      <w:r w:rsidR="00663637" w:rsidRPr="006F624A">
        <w:rPr>
          <w:rStyle w:val="cf01"/>
          <w:rFonts w:ascii="Arial Nova" w:hAnsi="Arial Nova"/>
          <w:sz w:val="22"/>
          <w:szCs w:val="22"/>
        </w:rPr>
        <w:t>21-year-olds</w:t>
      </w:r>
      <w:r w:rsidR="00FC7C12" w:rsidRPr="006F624A">
        <w:rPr>
          <w:rStyle w:val="cf01"/>
          <w:rFonts w:ascii="Arial Nova" w:hAnsi="Arial Nova"/>
          <w:sz w:val="22"/>
          <w:szCs w:val="22"/>
        </w:rPr>
        <w:t xml:space="preserve"> by considering the viability of</w:t>
      </w:r>
      <w:r w:rsidR="00E436F4" w:rsidRPr="006F624A">
        <w:rPr>
          <w:rStyle w:val="cf01"/>
          <w:rFonts w:ascii="Arial Nova" w:hAnsi="Arial Nova"/>
          <w:sz w:val="22"/>
          <w:szCs w:val="22"/>
        </w:rPr>
        <w:t xml:space="preserve"> a </w:t>
      </w:r>
      <w:r w:rsidR="001173D4" w:rsidRPr="006F624A">
        <w:rPr>
          <w:rStyle w:val="cf01"/>
          <w:rFonts w:ascii="Arial Nova" w:hAnsi="Arial Nova"/>
          <w:sz w:val="22"/>
          <w:szCs w:val="22"/>
        </w:rPr>
        <w:t>£1</w:t>
      </w:r>
      <w:r w:rsidR="005E32E7">
        <w:rPr>
          <w:rStyle w:val="cf01"/>
          <w:rFonts w:ascii="Arial Nova" w:hAnsi="Arial Nova"/>
          <w:sz w:val="22"/>
          <w:szCs w:val="22"/>
        </w:rPr>
        <w:t>.50</w:t>
      </w:r>
      <w:r w:rsidR="001173D4" w:rsidRPr="006F624A">
        <w:rPr>
          <w:rStyle w:val="cf01"/>
          <w:rFonts w:ascii="Arial Nova" w:hAnsi="Arial Nova"/>
          <w:sz w:val="22"/>
          <w:szCs w:val="22"/>
        </w:rPr>
        <w:t xml:space="preserve"> </w:t>
      </w:r>
      <w:r w:rsidR="005733D1">
        <w:rPr>
          <w:rStyle w:val="cf01"/>
          <w:rFonts w:ascii="Arial Nova" w:hAnsi="Arial Nova"/>
          <w:sz w:val="22"/>
          <w:szCs w:val="22"/>
        </w:rPr>
        <w:t>capped</w:t>
      </w:r>
      <w:r w:rsidR="001173D4" w:rsidRPr="006F624A">
        <w:rPr>
          <w:rStyle w:val="cf01"/>
          <w:rFonts w:ascii="Arial Nova" w:hAnsi="Arial Nova"/>
          <w:sz w:val="22"/>
          <w:szCs w:val="22"/>
        </w:rPr>
        <w:t xml:space="preserve"> fare</w:t>
      </w:r>
      <w:r w:rsidR="001F0831">
        <w:rPr>
          <w:rStyle w:val="cf01"/>
          <w:rFonts w:ascii="Arial Nova" w:hAnsi="Arial Nova"/>
          <w:sz w:val="22"/>
          <w:szCs w:val="22"/>
        </w:rPr>
        <w:t xml:space="preserve"> for </w:t>
      </w:r>
      <w:r w:rsidR="002C2FA3">
        <w:rPr>
          <w:rStyle w:val="cf01"/>
          <w:rFonts w:ascii="Arial Nova" w:hAnsi="Arial Nova"/>
          <w:sz w:val="22"/>
          <w:szCs w:val="22"/>
        </w:rPr>
        <w:t xml:space="preserve">these </w:t>
      </w:r>
      <w:r w:rsidR="001F0831">
        <w:rPr>
          <w:rStyle w:val="cf01"/>
          <w:rFonts w:ascii="Arial Nova" w:hAnsi="Arial Nova"/>
          <w:sz w:val="22"/>
          <w:szCs w:val="22"/>
        </w:rPr>
        <w:t>people</w:t>
      </w:r>
      <w:r w:rsidR="00BB7049" w:rsidRPr="006F624A">
        <w:rPr>
          <w:rStyle w:val="cf01"/>
          <w:rFonts w:ascii="Arial Nova" w:hAnsi="Arial Nova"/>
          <w:sz w:val="22"/>
          <w:szCs w:val="22"/>
        </w:rPr>
        <w:t>, following feedback that the</w:t>
      </w:r>
      <w:r w:rsidR="00E436F4" w:rsidRPr="006F624A">
        <w:rPr>
          <w:rStyle w:val="cf01"/>
          <w:rFonts w:ascii="Arial Nova" w:hAnsi="Arial Nova"/>
          <w:sz w:val="22"/>
          <w:szCs w:val="22"/>
        </w:rPr>
        <w:t xml:space="preserve"> </w:t>
      </w:r>
      <w:r w:rsidR="00BB7049" w:rsidRPr="006F624A">
        <w:rPr>
          <w:rStyle w:val="cf01"/>
          <w:rFonts w:ascii="Arial Nova" w:hAnsi="Arial Nova"/>
          <w:sz w:val="22"/>
          <w:szCs w:val="22"/>
        </w:rPr>
        <w:t xml:space="preserve">£2 national fare </w:t>
      </w:r>
      <w:r w:rsidR="00C66690">
        <w:rPr>
          <w:rStyle w:val="cf01"/>
          <w:rFonts w:ascii="Arial Nova" w:hAnsi="Arial Nova"/>
          <w:sz w:val="22"/>
          <w:szCs w:val="22"/>
        </w:rPr>
        <w:t xml:space="preserve">cap </w:t>
      </w:r>
      <w:r w:rsidR="00210B35">
        <w:rPr>
          <w:rStyle w:val="cf01"/>
          <w:rFonts w:ascii="Arial Nova" w:hAnsi="Arial Nova"/>
          <w:sz w:val="22"/>
          <w:szCs w:val="22"/>
        </w:rPr>
        <w:t>wa</w:t>
      </w:r>
      <w:r w:rsidR="003F732C" w:rsidRPr="006F624A">
        <w:rPr>
          <w:rStyle w:val="cf01"/>
          <w:rFonts w:ascii="Arial Nova" w:hAnsi="Arial Nova"/>
          <w:sz w:val="22"/>
          <w:szCs w:val="22"/>
        </w:rPr>
        <w:t xml:space="preserve">s </w:t>
      </w:r>
      <w:r w:rsidR="00210B35">
        <w:rPr>
          <w:rStyle w:val="cf01"/>
          <w:rFonts w:ascii="Arial Nova" w:hAnsi="Arial Nova"/>
          <w:sz w:val="22"/>
          <w:szCs w:val="22"/>
        </w:rPr>
        <w:t xml:space="preserve">too </w:t>
      </w:r>
      <w:r w:rsidR="00663637" w:rsidRPr="006F624A">
        <w:rPr>
          <w:rStyle w:val="cf01"/>
          <w:rFonts w:ascii="Arial Nova" w:hAnsi="Arial Nova"/>
          <w:sz w:val="22"/>
          <w:szCs w:val="22"/>
        </w:rPr>
        <w:t xml:space="preserve">high for </w:t>
      </w:r>
      <w:r w:rsidR="001173D4" w:rsidRPr="006F624A">
        <w:rPr>
          <w:rStyle w:val="cf01"/>
          <w:rFonts w:ascii="Arial Nova" w:hAnsi="Arial Nova"/>
          <w:sz w:val="22"/>
          <w:szCs w:val="22"/>
        </w:rPr>
        <w:t>under 21s</w:t>
      </w:r>
      <w:r w:rsidR="00663637" w:rsidRPr="006F624A">
        <w:rPr>
          <w:rStyle w:val="cf01"/>
          <w:rFonts w:ascii="Arial Nova" w:hAnsi="Arial Nova"/>
          <w:sz w:val="22"/>
          <w:szCs w:val="22"/>
        </w:rPr>
        <w:t>.</w:t>
      </w:r>
      <w:r w:rsidR="00FE30C0">
        <w:rPr>
          <w:rStyle w:val="cf01"/>
          <w:rFonts w:ascii="Arial Nova" w:hAnsi="Arial Nova"/>
          <w:sz w:val="22"/>
          <w:szCs w:val="22"/>
        </w:rPr>
        <w:t xml:space="preserve">  </w:t>
      </w:r>
    </w:p>
    <w:p w14:paraId="3FF8E16F" w14:textId="7B6A204D" w:rsidR="0065403B" w:rsidRDefault="0065403B" w:rsidP="00E20B16">
      <w:pPr>
        <w:pStyle w:val="pf0"/>
        <w:jc w:val="both"/>
        <w:rPr>
          <w:rStyle w:val="cf01"/>
          <w:rFonts w:ascii="Arial Nova" w:hAnsi="Arial Nova"/>
          <w:sz w:val="22"/>
          <w:szCs w:val="22"/>
        </w:rPr>
      </w:pPr>
      <w:r>
        <w:rPr>
          <w:rStyle w:val="cf01"/>
          <w:rFonts w:ascii="Arial Nova" w:hAnsi="Arial Nova"/>
          <w:sz w:val="22"/>
          <w:szCs w:val="22"/>
        </w:rPr>
        <w:t xml:space="preserve">Commuters already benefit from a cap on single journeys that require a bus connection and so there are no current plans to review options for commuters. </w:t>
      </w:r>
    </w:p>
    <w:p w14:paraId="6D1F45CA" w14:textId="77777777" w:rsidR="000869AB" w:rsidRPr="00222FFD" w:rsidRDefault="000869AB" w:rsidP="00E20B16">
      <w:pPr>
        <w:pStyle w:val="pf0"/>
        <w:jc w:val="both"/>
        <w:rPr>
          <w:rFonts w:ascii="Tenorite" w:eastAsiaTheme="minorHAnsi" w:hAnsi="Tenorite" w:cstheme="minorBidi"/>
          <w:b/>
          <w:bCs/>
          <w:color w:val="0040C0"/>
          <w:lang w:eastAsia="en-US"/>
        </w:rPr>
      </w:pPr>
      <w:r w:rsidRPr="00222FFD">
        <w:rPr>
          <w:rFonts w:ascii="Tenorite" w:eastAsiaTheme="minorHAnsi" w:hAnsi="Tenorite" w:cstheme="minorBidi"/>
          <w:b/>
          <w:bCs/>
          <w:color w:val="0040C0"/>
          <w:lang w:eastAsia="en-US"/>
        </w:rPr>
        <w:t>Expanding the range of fares and ticketing products</w:t>
      </w:r>
    </w:p>
    <w:p w14:paraId="5C973123" w14:textId="33AFD880" w:rsidR="00B323B3" w:rsidRPr="006F624A" w:rsidRDefault="00B323B3" w:rsidP="00E20B16">
      <w:pPr>
        <w:pStyle w:val="pf0"/>
        <w:jc w:val="both"/>
        <w:rPr>
          <w:rStyle w:val="cf01"/>
          <w:rFonts w:ascii="Arial Nova" w:hAnsi="Arial Nova"/>
          <w:sz w:val="22"/>
          <w:szCs w:val="22"/>
        </w:rPr>
      </w:pPr>
      <w:r>
        <w:rPr>
          <w:rStyle w:val="cf01"/>
          <w:rFonts w:ascii="Arial Nova" w:hAnsi="Arial Nova"/>
          <w:sz w:val="22"/>
          <w:szCs w:val="22"/>
        </w:rPr>
        <w:t xml:space="preserve">We have an aspiration </w:t>
      </w:r>
      <w:r w:rsidR="00841E26">
        <w:rPr>
          <w:rStyle w:val="cf01"/>
          <w:rFonts w:ascii="Arial Nova" w:hAnsi="Arial Nova"/>
          <w:sz w:val="22"/>
          <w:szCs w:val="22"/>
        </w:rPr>
        <w:t xml:space="preserve">to develop </w:t>
      </w:r>
      <w:r>
        <w:rPr>
          <w:rStyle w:val="cf01"/>
          <w:rFonts w:ascii="Arial Nova" w:hAnsi="Arial Nova"/>
          <w:sz w:val="22"/>
          <w:szCs w:val="22"/>
        </w:rPr>
        <w:t xml:space="preserve">an improved ticketing offer for young people (16–24-year-olds) to help </w:t>
      </w:r>
      <w:r w:rsidRPr="006F624A">
        <w:rPr>
          <w:rStyle w:val="cf01"/>
          <w:rFonts w:ascii="Arial Nova" w:hAnsi="Arial Nova"/>
          <w:sz w:val="22"/>
          <w:szCs w:val="22"/>
        </w:rPr>
        <w:t>support the evening economy and for increasing longer term bus usage.</w:t>
      </w:r>
    </w:p>
    <w:p w14:paraId="38299F26" w14:textId="69B1DBCF" w:rsidR="000E12B1" w:rsidRPr="006F624A" w:rsidRDefault="000E12B1" w:rsidP="00E20B16">
      <w:pPr>
        <w:pStyle w:val="pf0"/>
        <w:jc w:val="both"/>
        <w:rPr>
          <w:rStyle w:val="cf01"/>
          <w:rFonts w:ascii="Arial Nova" w:hAnsi="Arial Nova"/>
          <w:sz w:val="22"/>
          <w:szCs w:val="22"/>
        </w:rPr>
      </w:pPr>
      <w:r w:rsidRPr="006F624A">
        <w:rPr>
          <w:rStyle w:val="cf01"/>
          <w:rFonts w:ascii="Arial Nova" w:hAnsi="Arial Nova"/>
          <w:sz w:val="22"/>
          <w:szCs w:val="22"/>
        </w:rPr>
        <w:t xml:space="preserve">To support the local nighttime economy </w:t>
      </w:r>
      <w:r w:rsidR="0024332B" w:rsidRPr="006F624A">
        <w:rPr>
          <w:rStyle w:val="cf01"/>
          <w:rFonts w:ascii="Arial Nova" w:hAnsi="Arial Nova"/>
          <w:sz w:val="22"/>
          <w:szCs w:val="22"/>
        </w:rPr>
        <w:t xml:space="preserve">the viability of </w:t>
      </w:r>
      <w:r w:rsidRPr="006F624A">
        <w:rPr>
          <w:rStyle w:val="cf01"/>
          <w:rFonts w:ascii="Arial Nova" w:hAnsi="Arial Nova"/>
          <w:sz w:val="22"/>
          <w:szCs w:val="22"/>
        </w:rPr>
        <w:t xml:space="preserve">a £1 flat fare for Friday and </w:t>
      </w:r>
      <w:r w:rsidR="001E219D" w:rsidRPr="006F624A">
        <w:rPr>
          <w:rStyle w:val="cf01"/>
          <w:rFonts w:ascii="Arial Nova" w:hAnsi="Arial Nova"/>
          <w:sz w:val="22"/>
          <w:szCs w:val="22"/>
        </w:rPr>
        <w:t>Saturday</w:t>
      </w:r>
      <w:r w:rsidRPr="006F624A">
        <w:rPr>
          <w:rStyle w:val="cf01"/>
          <w:rFonts w:ascii="Arial Nova" w:hAnsi="Arial Nova"/>
          <w:sz w:val="22"/>
          <w:szCs w:val="22"/>
        </w:rPr>
        <w:t xml:space="preserve"> evenings is being considered.</w:t>
      </w:r>
    </w:p>
    <w:p w14:paraId="7BCA6A81" w14:textId="769423B8" w:rsidR="004F3064" w:rsidRPr="006F624A" w:rsidRDefault="00455106" w:rsidP="00E20B16">
      <w:pPr>
        <w:pStyle w:val="pf0"/>
        <w:jc w:val="both"/>
        <w:rPr>
          <w:rStyle w:val="cf01"/>
          <w:rFonts w:ascii="Arial Nova" w:hAnsi="Arial Nova"/>
          <w:sz w:val="22"/>
          <w:szCs w:val="22"/>
        </w:rPr>
      </w:pPr>
      <w:r w:rsidRPr="006F624A">
        <w:rPr>
          <w:rStyle w:val="cf01"/>
          <w:rFonts w:ascii="Arial Nova" w:hAnsi="Arial Nova"/>
          <w:sz w:val="22"/>
          <w:szCs w:val="22"/>
        </w:rPr>
        <w:t>To support individuals into employment</w:t>
      </w:r>
      <w:r w:rsidR="00F77F10" w:rsidRPr="006F624A">
        <w:rPr>
          <w:rStyle w:val="cf01"/>
          <w:rFonts w:ascii="Arial Nova" w:hAnsi="Arial Nova"/>
          <w:sz w:val="22"/>
          <w:szCs w:val="22"/>
        </w:rPr>
        <w:t>,</w:t>
      </w:r>
      <w:r w:rsidRPr="006F624A">
        <w:rPr>
          <w:rStyle w:val="cf01"/>
          <w:rFonts w:ascii="Arial Nova" w:hAnsi="Arial Nova"/>
          <w:sz w:val="22"/>
          <w:szCs w:val="22"/>
        </w:rPr>
        <w:t xml:space="preserve"> </w:t>
      </w:r>
      <w:r w:rsidR="00F77F10" w:rsidRPr="006F624A">
        <w:rPr>
          <w:rStyle w:val="cf01"/>
          <w:rFonts w:ascii="Arial Nova" w:hAnsi="Arial Nova"/>
          <w:sz w:val="22"/>
          <w:szCs w:val="22"/>
        </w:rPr>
        <w:t>w</w:t>
      </w:r>
      <w:r w:rsidR="0024332B" w:rsidRPr="006F624A">
        <w:rPr>
          <w:rStyle w:val="cf01"/>
          <w:rFonts w:ascii="Arial Nova" w:hAnsi="Arial Nova"/>
          <w:sz w:val="22"/>
          <w:szCs w:val="22"/>
        </w:rPr>
        <w:t xml:space="preserve">e would like </w:t>
      </w:r>
      <w:r w:rsidR="00F77F10" w:rsidRPr="006F624A">
        <w:rPr>
          <w:rStyle w:val="cf01"/>
          <w:rFonts w:ascii="Arial Nova" w:hAnsi="Arial Nova"/>
          <w:sz w:val="22"/>
          <w:szCs w:val="22"/>
        </w:rPr>
        <w:t>the introduction of a scheme that allows</w:t>
      </w:r>
      <w:r w:rsidR="004F712D" w:rsidRPr="006F624A">
        <w:rPr>
          <w:rStyle w:val="cf01"/>
          <w:rFonts w:ascii="Arial Nova" w:hAnsi="Arial Nova"/>
          <w:sz w:val="22"/>
          <w:szCs w:val="22"/>
        </w:rPr>
        <w:t xml:space="preserve"> free bus travel </w:t>
      </w:r>
      <w:r w:rsidR="004F3064" w:rsidRPr="006F624A">
        <w:rPr>
          <w:rStyle w:val="cf01"/>
          <w:rFonts w:ascii="Arial Nova" w:hAnsi="Arial Nova"/>
          <w:sz w:val="22"/>
          <w:szCs w:val="22"/>
        </w:rPr>
        <w:t>for job seekers and new employees.</w:t>
      </w:r>
      <w:r w:rsidR="004F712D" w:rsidRPr="006F624A">
        <w:rPr>
          <w:rStyle w:val="cf01"/>
          <w:rFonts w:ascii="Arial Nova" w:hAnsi="Arial Nova"/>
          <w:sz w:val="22"/>
          <w:szCs w:val="22"/>
        </w:rPr>
        <w:t xml:space="preserve">  Cost of access to employment can </w:t>
      </w:r>
      <w:r w:rsidR="00436BE6" w:rsidRPr="006F624A">
        <w:rPr>
          <w:rStyle w:val="cf01"/>
          <w:rFonts w:ascii="Arial Nova" w:hAnsi="Arial Nova"/>
          <w:sz w:val="22"/>
          <w:szCs w:val="22"/>
        </w:rPr>
        <w:t xml:space="preserve">prevent longer term unemployed people from </w:t>
      </w:r>
      <w:r w:rsidR="003C1010" w:rsidRPr="006F624A">
        <w:rPr>
          <w:rStyle w:val="cf01"/>
          <w:rFonts w:ascii="Arial Nova" w:hAnsi="Arial Nova"/>
          <w:sz w:val="22"/>
          <w:szCs w:val="22"/>
        </w:rPr>
        <w:t xml:space="preserve">travelling to employers and </w:t>
      </w:r>
      <w:r w:rsidR="003B66F9" w:rsidRPr="006F624A">
        <w:rPr>
          <w:rStyle w:val="cf01"/>
          <w:rFonts w:ascii="Arial Nova" w:hAnsi="Arial Nova"/>
          <w:sz w:val="22"/>
          <w:szCs w:val="22"/>
        </w:rPr>
        <w:t>free bus travel would help overcome this barrier</w:t>
      </w:r>
      <w:r w:rsidR="006F624A" w:rsidRPr="006F624A">
        <w:rPr>
          <w:rStyle w:val="cf01"/>
          <w:rFonts w:ascii="Arial Nova" w:hAnsi="Arial Nova"/>
          <w:sz w:val="22"/>
          <w:szCs w:val="22"/>
        </w:rPr>
        <w:t>.</w:t>
      </w:r>
    </w:p>
    <w:p w14:paraId="6D2D3EAD" w14:textId="7C116583" w:rsidR="004F3064" w:rsidRDefault="00D51B8B" w:rsidP="00E20B16">
      <w:pPr>
        <w:pStyle w:val="pf0"/>
        <w:jc w:val="both"/>
        <w:rPr>
          <w:rStyle w:val="cf01"/>
          <w:rFonts w:ascii="Arial Nova" w:hAnsi="Arial Nova"/>
          <w:sz w:val="22"/>
          <w:szCs w:val="22"/>
        </w:rPr>
      </w:pPr>
      <w:r>
        <w:rPr>
          <w:rStyle w:val="cf01"/>
          <w:rFonts w:ascii="Arial Nova" w:hAnsi="Arial Nova"/>
          <w:sz w:val="22"/>
          <w:szCs w:val="22"/>
        </w:rPr>
        <w:t xml:space="preserve">We </w:t>
      </w:r>
      <w:r w:rsidR="00011454">
        <w:rPr>
          <w:rStyle w:val="cf01"/>
          <w:rFonts w:ascii="Arial Nova" w:hAnsi="Arial Nova"/>
          <w:sz w:val="22"/>
          <w:szCs w:val="22"/>
        </w:rPr>
        <w:t xml:space="preserve">have an aspiration </w:t>
      </w:r>
      <w:r w:rsidR="008F078D">
        <w:rPr>
          <w:rStyle w:val="cf01"/>
          <w:rFonts w:ascii="Arial Nova" w:hAnsi="Arial Nova"/>
          <w:sz w:val="22"/>
          <w:szCs w:val="22"/>
        </w:rPr>
        <w:t>to o</w:t>
      </w:r>
      <w:r w:rsidR="004F3064" w:rsidRPr="006F624A">
        <w:rPr>
          <w:rStyle w:val="cf01"/>
          <w:rFonts w:ascii="Arial Nova" w:hAnsi="Arial Nova"/>
          <w:sz w:val="22"/>
          <w:szCs w:val="22"/>
        </w:rPr>
        <w:t xml:space="preserve">ffer extensions to concessionary travel on services 6 </w:t>
      </w:r>
      <w:r w:rsidR="007818AF">
        <w:rPr>
          <w:rStyle w:val="cf01"/>
          <w:rFonts w:ascii="Arial Nova" w:hAnsi="Arial Nova"/>
          <w:sz w:val="22"/>
          <w:szCs w:val="22"/>
        </w:rPr>
        <w:t>and</w:t>
      </w:r>
      <w:r w:rsidR="004F3064" w:rsidRPr="006F624A">
        <w:rPr>
          <w:rStyle w:val="cf01"/>
          <w:rFonts w:ascii="Arial Nova" w:hAnsi="Arial Nova"/>
          <w:sz w:val="22"/>
          <w:szCs w:val="22"/>
        </w:rPr>
        <w:t xml:space="preserve"> 12 for journeys to allow pre-09:30</w:t>
      </w:r>
      <w:r w:rsidR="000E65C1">
        <w:rPr>
          <w:rStyle w:val="cf01"/>
          <w:rFonts w:ascii="Arial Nova" w:hAnsi="Arial Nova"/>
          <w:sz w:val="22"/>
          <w:szCs w:val="22"/>
        </w:rPr>
        <w:t>AM</w:t>
      </w:r>
      <w:r w:rsidR="004F3064" w:rsidRPr="006F624A">
        <w:rPr>
          <w:rStyle w:val="cf01"/>
          <w:rFonts w:ascii="Arial Nova" w:hAnsi="Arial Nova"/>
          <w:sz w:val="22"/>
          <w:szCs w:val="22"/>
        </w:rPr>
        <w:t xml:space="preserve"> travel</w:t>
      </w:r>
      <w:r w:rsidR="00FB0E75">
        <w:rPr>
          <w:rStyle w:val="cf01"/>
          <w:rFonts w:ascii="Arial Nova" w:hAnsi="Arial Nova"/>
          <w:sz w:val="22"/>
          <w:szCs w:val="22"/>
        </w:rPr>
        <w:t>, subject to funding</w:t>
      </w:r>
      <w:r w:rsidR="004F3064" w:rsidRPr="006F624A">
        <w:rPr>
          <w:rStyle w:val="cf01"/>
          <w:rFonts w:ascii="Arial Nova" w:hAnsi="Arial Nova"/>
          <w:sz w:val="22"/>
          <w:szCs w:val="22"/>
        </w:rPr>
        <w:t>.</w:t>
      </w:r>
    </w:p>
    <w:p w14:paraId="5D709CDE" w14:textId="77777777" w:rsidR="00A63F93" w:rsidRDefault="00A63F93" w:rsidP="00E20B16">
      <w:pPr>
        <w:pStyle w:val="pf0"/>
        <w:jc w:val="both"/>
        <w:rPr>
          <w:rStyle w:val="cf01"/>
          <w:rFonts w:ascii="Arial Nova" w:hAnsi="Arial Nova"/>
          <w:sz w:val="22"/>
          <w:szCs w:val="22"/>
        </w:rPr>
      </w:pPr>
    </w:p>
    <w:p w14:paraId="48E0856E" w14:textId="77777777" w:rsidR="00A63F93" w:rsidRPr="006F624A" w:rsidRDefault="00A63F93" w:rsidP="00E20B16">
      <w:pPr>
        <w:pStyle w:val="pf0"/>
        <w:jc w:val="both"/>
        <w:rPr>
          <w:rStyle w:val="cf01"/>
          <w:rFonts w:ascii="Arial Nova" w:hAnsi="Arial Nova"/>
          <w:sz w:val="22"/>
          <w:szCs w:val="22"/>
        </w:rPr>
      </w:pPr>
    </w:p>
    <w:p w14:paraId="6D8E19E6" w14:textId="4CD3000E" w:rsidR="000869AB" w:rsidRPr="00F76349" w:rsidRDefault="00165C12" w:rsidP="00E20B16">
      <w:pPr>
        <w:pStyle w:val="Heading2"/>
        <w:numPr>
          <w:ilvl w:val="0"/>
          <w:numId w:val="0"/>
        </w:numPr>
        <w:ind w:left="720" w:hanging="720"/>
        <w:jc w:val="both"/>
        <w:rPr>
          <w:rFonts w:cstheme="minorBidi"/>
          <w:color w:val="0040C0"/>
        </w:rPr>
      </w:pPr>
      <w:bookmarkStart w:id="75" w:name="_Ref183697671"/>
      <w:bookmarkStart w:id="76" w:name="_Ref184644976"/>
      <w:bookmarkStart w:id="77" w:name="_Toc184992987"/>
      <w:r w:rsidRPr="00F76349">
        <w:rPr>
          <w:rFonts w:cstheme="minorBidi"/>
          <w:color w:val="0040C0"/>
        </w:rPr>
        <w:lastRenderedPageBreak/>
        <w:t>5</w:t>
      </w:r>
      <w:r w:rsidR="000869AB" w:rsidRPr="00F76349">
        <w:rPr>
          <w:rFonts w:cstheme="minorBidi"/>
          <w:color w:val="0040C0"/>
        </w:rPr>
        <w:t>.4 Improvements to the bus passenger experience</w:t>
      </w:r>
      <w:bookmarkEnd w:id="75"/>
      <w:bookmarkEnd w:id="76"/>
      <w:bookmarkEnd w:id="77"/>
      <w:r w:rsidR="000869AB" w:rsidRPr="00F76349">
        <w:rPr>
          <w:rFonts w:cstheme="minorBidi"/>
          <w:color w:val="0040C0"/>
        </w:rPr>
        <w:t xml:space="preserve"> </w:t>
      </w:r>
    </w:p>
    <w:p w14:paraId="7F849166" w14:textId="33824136" w:rsidR="000869AB" w:rsidRPr="0046602C" w:rsidRDefault="000869AB" w:rsidP="00E20B16">
      <w:pPr>
        <w:pStyle w:val="pf0"/>
        <w:jc w:val="both"/>
        <w:rPr>
          <w:rStyle w:val="cf01"/>
          <w:rFonts w:ascii="Tenorite" w:hAnsi="Tenorite"/>
          <w:b/>
          <w:bCs/>
          <w:color w:val="4472C4" w:themeColor="accent1"/>
          <w:sz w:val="24"/>
          <w:szCs w:val="24"/>
        </w:rPr>
      </w:pPr>
      <w:r w:rsidRPr="0046602C">
        <w:rPr>
          <w:rFonts w:ascii="Tenorite" w:eastAsiaTheme="minorHAnsi" w:hAnsi="Tenorite" w:cstheme="minorBidi"/>
          <w:b/>
          <w:bCs/>
          <w:color w:val="0040C0"/>
          <w:lang w:eastAsia="en-US"/>
        </w:rPr>
        <w:t xml:space="preserve">a) </w:t>
      </w:r>
      <w:r w:rsidR="00A70B20">
        <w:rPr>
          <w:rFonts w:ascii="Tenorite" w:eastAsiaTheme="minorHAnsi" w:hAnsi="Tenorite" w:cstheme="minorBidi"/>
          <w:b/>
          <w:bCs/>
          <w:color w:val="0040C0"/>
          <w:lang w:eastAsia="en-US"/>
        </w:rPr>
        <w:t>I</w:t>
      </w:r>
      <w:r w:rsidRPr="0046602C">
        <w:rPr>
          <w:rFonts w:ascii="Tenorite" w:eastAsiaTheme="minorHAnsi" w:hAnsi="Tenorite" w:cstheme="minorBidi"/>
          <w:b/>
          <w:bCs/>
          <w:color w:val="0040C0"/>
          <w:lang w:eastAsia="en-US"/>
        </w:rPr>
        <w:t>mproved bus stops, bus stations and interchanges</w:t>
      </w:r>
      <w:r w:rsidRPr="0046602C">
        <w:rPr>
          <w:rStyle w:val="cf01"/>
          <w:rFonts w:ascii="Tenorite" w:hAnsi="Tenorite"/>
          <w:b/>
          <w:bCs/>
          <w:color w:val="4472C4" w:themeColor="accent1"/>
          <w:sz w:val="24"/>
          <w:szCs w:val="24"/>
        </w:rPr>
        <w:t xml:space="preserve"> </w:t>
      </w:r>
    </w:p>
    <w:p w14:paraId="495FEE27" w14:textId="77777777" w:rsidR="002666C2" w:rsidRDefault="007343F6" w:rsidP="00E064AF">
      <w:pPr>
        <w:spacing w:line="240" w:lineRule="auto"/>
        <w:jc w:val="both"/>
        <w:textAlignment w:val="baseline"/>
        <w:rPr>
          <w:rStyle w:val="cf01"/>
          <w:rFonts w:ascii="Arial Nova" w:hAnsi="Arial Nova"/>
          <w:sz w:val="22"/>
          <w:szCs w:val="22"/>
        </w:rPr>
      </w:pPr>
      <w:r w:rsidRPr="007343F6">
        <w:rPr>
          <w:rStyle w:val="cf01"/>
          <w:rFonts w:ascii="Arial Nova" w:hAnsi="Arial Nova"/>
          <w:sz w:val="22"/>
          <w:szCs w:val="22"/>
        </w:rPr>
        <w:t xml:space="preserve">We aim to enhance bus </w:t>
      </w:r>
      <w:r w:rsidR="00B96026">
        <w:rPr>
          <w:rStyle w:val="cf01"/>
          <w:rFonts w:ascii="Arial Nova" w:hAnsi="Arial Nova"/>
          <w:sz w:val="22"/>
          <w:szCs w:val="22"/>
        </w:rPr>
        <w:t xml:space="preserve">stop </w:t>
      </w:r>
      <w:r w:rsidRPr="007343F6">
        <w:rPr>
          <w:rStyle w:val="cf01"/>
          <w:rFonts w:ascii="Arial Nova" w:hAnsi="Arial Nova"/>
          <w:sz w:val="22"/>
          <w:szCs w:val="22"/>
        </w:rPr>
        <w:t xml:space="preserve">infrastructure </w:t>
      </w:r>
      <w:r w:rsidR="00B96026">
        <w:rPr>
          <w:rStyle w:val="cf01"/>
          <w:rFonts w:ascii="Arial Nova" w:hAnsi="Arial Nova"/>
          <w:sz w:val="22"/>
          <w:szCs w:val="22"/>
        </w:rPr>
        <w:t xml:space="preserve">at interchanges and bus stops </w:t>
      </w:r>
      <w:r w:rsidRPr="007343F6">
        <w:rPr>
          <w:rStyle w:val="cf01"/>
          <w:rFonts w:ascii="Arial Nova" w:hAnsi="Arial Nova"/>
          <w:sz w:val="22"/>
          <w:szCs w:val="22"/>
        </w:rPr>
        <w:t xml:space="preserve">on key priority routes. There is significant potential for mobility hubs at strategic locations and interchanges. These hubs will facilitate multimodal connectivity, linking the active travel network (including e-bike and e-scooter facilities) with public transport. Mobility hubs will </w:t>
      </w:r>
      <w:r w:rsidR="00CD267A">
        <w:rPr>
          <w:rStyle w:val="cf01"/>
          <w:rFonts w:ascii="Arial Nova" w:hAnsi="Arial Nova"/>
          <w:sz w:val="22"/>
          <w:szCs w:val="22"/>
        </w:rPr>
        <w:t>include</w:t>
      </w:r>
      <w:r w:rsidRPr="007343F6">
        <w:rPr>
          <w:rStyle w:val="cf01"/>
          <w:rFonts w:ascii="Arial Nova" w:hAnsi="Arial Nova"/>
          <w:sz w:val="22"/>
          <w:szCs w:val="22"/>
        </w:rPr>
        <w:t xml:space="preserve"> infrastructure such as shelters, CCTV, and accessibility improvements. We will develop these hubs following the Solent Transport Mobility Hub design guide</w:t>
      </w:r>
      <w:r w:rsidR="00900CB5">
        <w:rPr>
          <w:rStyle w:val="EndnoteReference"/>
          <w:rFonts w:ascii="Arial Nova" w:hAnsi="Arial Nova" w:cs="Segoe UI"/>
        </w:rPr>
        <w:endnoteReference w:id="28"/>
      </w:r>
      <w:r w:rsidR="00900CB5">
        <w:rPr>
          <w:rStyle w:val="cf01"/>
          <w:rFonts w:ascii="Arial Nova" w:hAnsi="Arial Nova"/>
          <w:sz w:val="22"/>
          <w:szCs w:val="22"/>
        </w:rPr>
        <w:t xml:space="preserve">. </w:t>
      </w:r>
      <w:r w:rsidR="0026331B">
        <w:rPr>
          <w:rStyle w:val="cf01"/>
          <w:rFonts w:ascii="Arial Nova" w:hAnsi="Arial Nova"/>
          <w:sz w:val="22"/>
          <w:szCs w:val="22"/>
        </w:rPr>
        <w:t xml:space="preserve">Further details such as locations, </w:t>
      </w:r>
      <w:r w:rsidR="002B6E7D">
        <w:rPr>
          <w:rStyle w:val="cf01"/>
          <w:rFonts w:ascii="Arial Nova" w:hAnsi="Arial Nova"/>
          <w:sz w:val="22"/>
          <w:szCs w:val="22"/>
        </w:rPr>
        <w:t xml:space="preserve">quantities, timeframes and costs will </w:t>
      </w:r>
      <w:r w:rsidR="00203A4D">
        <w:rPr>
          <w:rStyle w:val="cf01"/>
          <w:rFonts w:ascii="Arial Nova" w:hAnsi="Arial Nova"/>
          <w:sz w:val="22"/>
          <w:szCs w:val="22"/>
        </w:rPr>
        <w:t xml:space="preserve">be </w:t>
      </w:r>
      <w:r w:rsidR="00541FAA">
        <w:rPr>
          <w:rStyle w:val="cf01"/>
          <w:rFonts w:ascii="Arial Nova" w:hAnsi="Arial Nova"/>
          <w:sz w:val="22"/>
          <w:szCs w:val="22"/>
        </w:rPr>
        <w:t xml:space="preserve">determined through the lifetime of this BSIP and informed by the route-by-route review in 2025. </w:t>
      </w:r>
      <w:r w:rsidR="00185803">
        <w:rPr>
          <w:rStyle w:val="cf01"/>
          <w:rFonts w:ascii="Arial Nova" w:hAnsi="Arial Nova"/>
          <w:sz w:val="22"/>
          <w:szCs w:val="22"/>
        </w:rPr>
        <w:t xml:space="preserve"> </w:t>
      </w:r>
    </w:p>
    <w:p w14:paraId="26714894" w14:textId="77777777" w:rsidR="00F51DD8" w:rsidRDefault="00E12124" w:rsidP="00E064AF">
      <w:pPr>
        <w:spacing w:line="240" w:lineRule="auto"/>
        <w:jc w:val="both"/>
        <w:textAlignment w:val="baseline"/>
        <w:rPr>
          <w:rStyle w:val="cf01"/>
          <w:rFonts w:ascii="Arial Nova" w:hAnsi="Arial Nova"/>
          <w:sz w:val="22"/>
          <w:szCs w:val="22"/>
        </w:rPr>
      </w:pPr>
      <w:r>
        <w:rPr>
          <w:rStyle w:val="cf01"/>
          <w:rFonts w:ascii="Arial Nova" w:hAnsi="Arial Nova"/>
          <w:sz w:val="22"/>
          <w:szCs w:val="22"/>
        </w:rPr>
        <w:t xml:space="preserve">Plans for </w:t>
      </w:r>
      <w:r w:rsidR="00BA50B3">
        <w:rPr>
          <w:rStyle w:val="cf01"/>
          <w:rFonts w:ascii="Arial Nova" w:hAnsi="Arial Nova"/>
          <w:sz w:val="22"/>
          <w:szCs w:val="22"/>
        </w:rPr>
        <w:t xml:space="preserve">proposed </w:t>
      </w:r>
      <w:r>
        <w:rPr>
          <w:rStyle w:val="cf01"/>
          <w:rFonts w:ascii="Arial Nova" w:hAnsi="Arial Nova"/>
          <w:sz w:val="22"/>
          <w:szCs w:val="22"/>
        </w:rPr>
        <w:t>i</w:t>
      </w:r>
      <w:r w:rsidR="001F1EC9">
        <w:rPr>
          <w:rStyle w:val="cf01"/>
          <w:rFonts w:ascii="Arial Nova" w:hAnsi="Arial Nova"/>
          <w:sz w:val="22"/>
          <w:szCs w:val="22"/>
        </w:rPr>
        <w:t>mprovements to CCTV at bus stops will</w:t>
      </w:r>
      <w:r>
        <w:rPr>
          <w:rStyle w:val="cf01"/>
          <w:rFonts w:ascii="Arial Nova" w:hAnsi="Arial Nova"/>
          <w:sz w:val="22"/>
          <w:szCs w:val="22"/>
        </w:rPr>
        <w:t xml:space="preserve"> </w:t>
      </w:r>
      <w:r w:rsidR="000A16A5">
        <w:rPr>
          <w:rStyle w:val="cf01"/>
          <w:rFonts w:ascii="Arial Nova" w:hAnsi="Arial Nova"/>
          <w:sz w:val="22"/>
          <w:szCs w:val="22"/>
        </w:rPr>
        <w:t>be developed</w:t>
      </w:r>
      <w:r>
        <w:rPr>
          <w:rStyle w:val="cf01"/>
          <w:rFonts w:ascii="Arial Nova" w:hAnsi="Arial Nova"/>
          <w:sz w:val="22"/>
          <w:szCs w:val="22"/>
        </w:rPr>
        <w:t xml:space="preserve"> </w:t>
      </w:r>
      <w:r w:rsidR="00BA50B3">
        <w:rPr>
          <w:rStyle w:val="cf01"/>
          <w:rFonts w:ascii="Arial Nova" w:hAnsi="Arial Nova"/>
          <w:sz w:val="22"/>
          <w:szCs w:val="22"/>
        </w:rPr>
        <w:t xml:space="preserve">following </w:t>
      </w:r>
      <w:r>
        <w:rPr>
          <w:rStyle w:val="cf01"/>
          <w:rFonts w:ascii="Arial Nova" w:hAnsi="Arial Nova"/>
          <w:sz w:val="22"/>
          <w:szCs w:val="22"/>
        </w:rPr>
        <w:t xml:space="preserve">a </w:t>
      </w:r>
      <w:r w:rsidR="00D969FA" w:rsidRPr="00D969FA">
        <w:rPr>
          <w:rStyle w:val="cf01"/>
          <w:rFonts w:ascii="Arial Nova" w:hAnsi="Arial Nova"/>
          <w:sz w:val="22"/>
          <w:szCs w:val="22"/>
        </w:rPr>
        <w:t xml:space="preserve">review of the current bus infrastructure and usage. </w:t>
      </w:r>
      <w:r w:rsidR="00D969FA">
        <w:rPr>
          <w:rStyle w:val="cf01"/>
          <w:rFonts w:ascii="Arial Nova" w:hAnsi="Arial Nova"/>
          <w:sz w:val="22"/>
          <w:szCs w:val="22"/>
        </w:rPr>
        <w:t>We</w:t>
      </w:r>
      <w:r w:rsidR="00D969FA" w:rsidRPr="00D969FA">
        <w:rPr>
          <w:rStyle w:val="cf01"/>
          <w:rFonts w:ascii="Arial Nova" w:hAnsi="Arial Nova"/>
          <w:sz w:val="22"/>
          <w:szCs w:val="22"/>
        </w:rPr>
        <w:t xml:space="preserve"> will look to </w:t>
      </w:r>
      <w:r w:rsidR="00520816">
        <w:rPr>
          <w:rStyle w:val="cf01"/>
          <w:rFonts w:ascii="Arial Nova" w:hAnsi="Arial Nova"/>
          <w:sz w:val="22"/>
          <w:szCs w:val="22"/>
        </w:rPr>
        <w:t xml:space="preserve">focus on </w:t>
      </w:r>
      <w:r w:rsidR="00D969FA" w:rsidRPr="00D969FA">
        <w:rPr>
          <w:rStyle w:val="cf01"/>
          <w:rFonts w:ascii="Arial Nova" w:hAnsi="Arial Nova"/>
          <w:sz w:val="22"/>
          <w:szCs w:val="22"/>
        </w:rPr>
        <w:t>current high footfall locations, where current CCTV provision could be improved or has sufficient electrical connections to enable its deployment. Work to inform this will be undertaken in collaboration of the Local Police Authority and the established Community Safety Partnership.</w:t>
      </w:r>
      <w:r w:rsidR="0056495B">
        <w:rPr>
          <w:rStyle w:val="cf01"/>
          <w:rFonts w:ascii="Arial Nova" w:hAnsi="Arial Nova"/>
          <w:sz w:val="22"/>
          <w:szCs w:val="22"/>
        </w:rPr>
        <w:t xml:space="preserve">  The plans (including timescales) are to be developed through the lifetime of this BSIP.</w:t>
      </w:r>
    </w:p>
    <w:p w14:paraId="2ECB2F7B" w14:textId="77777777" w:rsidR="00F51DD8" w:rsidRDefault="00AF485B" w:rsidP="00E064AF">
      <w:pPr>
        <w:spacing w:line="240" w:lineRule="auto"/>
        <w:jc w:val="both"/>
        <w:textAlignment w:val="baseline"/>
        <w:rPr>
          <w:rStyle w:val="cf01"/>
          <w:rFonts w:ascii="Arial Nova" w:hAnsi="Arial Nova"/>
          <w:sz w:val="22"/>
          <w:szCs w:val="22"/>
        </w:rPr>
      </w:pPr>
      <w:r>
        <w:rPr>
          <w:rStyle w:val="cf01"/>
          <w:rFonts w:ascii="Arial Nova" w:hAnsi="Arial Nova"/>
          <w:sz w:val="22"/>
          <w:szCs w:val="22"/>
        </w:rPr>
        <w:t xml:space="preserve">We plan for </w:t>
      </w:r>
      <w:r w:rsidR="004725D3">
        <w:rPr>
          <w:rStyle w:val="cf01"/>
          <w:rFonts w:ascii="Arial Nova" w:hAnsi="Arial Nova"/>
          <w:sz w:val="22"/>
          <w:szCs w:val="22"/>
        </w:rPr>
        <w:t xml:space="preserve">significant </w:t>
      </w:r>
      <w:r w:rsidR="00CC44BC" w:rsidRPr="00CC44BC">
        <w:rPr>
          <w:rStyle w:val="cf01"/>
          <w:rFonts w:ascii="Arial Nova" w:hAnsi="Arial Nova"/>
          <w:sz w:val="22"/>
          <w:szCs w:val="22"/>
        </w:rPr>
        <w:t xml:space="preserve">improvements </w:t>
      </w:r>
      <w:r>
        <w:rPr>
          <w:rStyle w:val="cf01"/>
          <w:rFonts w:ascii="Arial Nova" w:hAnsi="Arial Nova"/>
          <w:sz w:val="22"/>
          <w:szCs w:val="22"/>
        </w:rPr>
        <w:t xml:space="preserve">to be made </w:t>
      </w:r>
      <w:r w:rsidR="004725D3" w:rsidRPr="00CC44BC">
        <w:rPr>
          <w:rStyle w:val="cf01"/>
          <w:rFonts w:ascii="Arial Nova" w:hAnsi="Arial Nova"/>
          <w:sz w:val="22"/>
          <w:szCs w:val="22"/>
        </w:rPr>
        <w:t>at interchanges</w:t>
      </w:r>
      <w:r w:rsidR="00CC44BC" w:rsidRPr="00CC44BC">
        <w:rPr>
          <w:rStyle w:val="cf01"/>
          <w:rFonts w:ascii="Arial Nova" w:hAnsi="Arial Nova"/>
          <w:sz w:val="22"/>
          <w:szCs w:val="22"/>
        </w:rPr>
        <w:t xml:space="preserve"> </w:t>
      </w:r>
      <w:r>
        <w:rPr>
          <w:rStyle w:val="cf01"/>
          <w:rFonts w:ascii="Arial Nova" w:hAnsi="Arial Nova"/>
          <w:sz w:val="22"/>
          <w:szCs w:val="22"/>
        </w:rPr>
        <w:t xml:space="preserve">at </w:t>
      </w:r>
      <w:r w:rsidR="00CC44BC" w:rsidRPr="00CC44BC">
        <w:rPr>
          <w:rStyle w:val="cf01"/>
          <w:rFonts w:ascii="Arial Nova" w:hAnsi="Arial Nova"/>
          <w:sz w:val="22"/>
          <w:szCs w:val="22"/>
        </w:rPr>
        <w:t>Shanklin and Yarmouth</w:t>
      </w:r>
      <w:r w:rsidR="00F83055">
        <w:rPr>
          <w:rStyle w:val="cf01"/>
          <w:rFonts w:ascii="Arial Nova" w:hAnsi="Arial Nova"/>
          <w:sz w:val="22"/>
          <w:szCs w:val="22"/>
        </w:rPr>
        <w:t xml:space="preserve">. </w:t>
      </w:r>
      <w:r>
        <w:rPr>
          <w:rStyle w:val="cf01"/>
          <w:rFonts w:ascii="Arial Nova" w:hAnsi="Arial Nova"/>
          <w:sz w:val="22"/>
          <w:szCs w:val="22"/>
        </w:rPr>
        <w:t xml:space="preserve"> </w:t>
      </w:r>
      <w:r w:rsidR="004725D3">
        <w:rPr>
          <w:rStyle w:val="cf01"/>
          <w:rFonts w:ascii="Arial Nova" w:hAnsi="Arial Nova"/>
          <w:sz w:val="22"/>
          <w:szCs w:val="22"/>
        </w:rPr>
        <w:t xml:space="preserve"> These will be similar to the work completed in Ryde</w:t>
      </w:r>
      <w:r w:rsidR="00675CA6">
        <w:rPr>
          <w:rStyle w:val="cf01"/>
          <w:rFonts w:ascii="Arial Nova" w:hAnsi="Arial Nova"/>
          <w:sz w:val="22"/>
          <w:szCs w:val="22"/>
        </w:rPr>
        <w:t>, albeit on a smaller scale.  The</w:t>
      </w:r>
      <w:r w:rsidR="00DA10E6">
        <w:rPr>
          <w:rStyle w:val="cf01"/>
          <w:rFonts w:ascii="Arial Nova" w:hAnsi="Arial Nova"/>
          <w:sz w:val="22"/>
          <w:szCs w:val="22"/>
        </w:rPr>
        <w:t xml:space="preserve"> improvements </w:t>
      </w:r>
      <w:r w:rsidR="00C4327C">
        <w:rPr>
          <w:rStyle w:val="cf01"/>
          <w:rFonts w:ascii="Arial Nova" w:hAnsi="Arial Nova"/>
          <w:sz w:val="22"/>
          <w:szCs w:val="22"/>
        </w:rPr>
        <w:t xml:space="preserve">at Yarmouth Junction </w:t>
      </w:r>
      <w:r w:rsidR="00DA10E6">
        <w:rPr>
          <w:rStyle w:val="cf01"/>
          <w:rFonts w:ascii="Arial Nova" w:hAnsi="Arial Nova"/>
          <w:sz w:val="22"/>
          <w:szCs w:val="22"/>
        </w:rPr>
        <w:t>are hoped to be delivered as part of the</w:t>
      </w:r>
      <w:r w:rsidR="00675CA6">
        <w:rPr>
          <w:rStyle w:val="cf01"/>
          <w:rFonts w:ascii="Arial Nova" w:hAnsi="Arial Nova"/>
          <w:sz w:val="22"/>
          <w:szCs w:val="22"/>
        </w:rPr>
        <w:t xml:space="preserve"> the </w:t>
      </w:r>
      <w:r w:rsidR="00675CA6" w:rsidRPr="00675CA6">
        <w:rPr>
          <w:rStyle w:val="cf01"/>
          <w:rFonts w:ascii="Arial Nova" w:hAnsi="Arial Nova"/>
          <w:sz w:val="22"/>
          <w:szCs w:val="22"/>
        </w:rPr>
        <w:t>Ryde – Yarmouth Public Transport Corridor</w:t>
      </w:r>
      <w:r w:rsidR="00675CA6">
        <w:rPr>
          <w:rStyle w:val="cf01"/>
          <w:rFonts w:ascii="Arial Nova" w:hAnsi="Arial Nova"/>
          <w:sz w:val="22"/>
          <w:szCs w:val="22"/>
        </w:rPr>
        <w:t xml:space="preserve"> project (see </w:t>
      </w:r>
      <w:r w:rsidR="00DA10E6">
        <w:rPr>
          <w:rStyle w:val="cf01"/>
          <w:rFonts w:ascii="Arial Nova" w:eastAsia="Times New Roman" w:hAnsi="Arial Nova"/>
          <w:sz w:val="22"/>
          <w:szCs w:val="22"/>
          <w:lang w:eastAsia="en-GB"/>
        </w:rPr>
        <w:fldChar w:fldCharType="begin"/>
      </w:r>
      <w:r w:rsidR="00DA10E6">
        <w:rPr>
          <w:rStyle w:val="cf01"/>
          <w:rFonts w:ascii="Arial Nova" w:hAnsi="Arial Nova"/>
          <w:sz w:val="22"/>
          <w:szCs w:val="22"/>
        </w:rPr>
        <w:instrText xml:space="preserve"> REF _Ref184390840 \h  \* MERGEFORMAT </w:instrText>
      </w:r>
      <w:r w:rsidR="00DA10E6">
        <w:rPr>
          <w:rStyle w:val="cf01"/>
          <w:rFonts w:ascii="Arial Nova" w:eastAsia="Times New Roman" w:hAnsi="Arial Nova"/>
          <w:sz w:val="22"/>
          <w:szCs w:val="22"/>
          <w:lang w:eastAsia="en-GB"/>
        </w:rPr>
      </w:r>
      <w:r w:rsidR="00DA10E6">
        <w:rPr>
          <w:rStyle w:val="cf01"/>
          <w:rFonts w:ascii="Arial Nova" w:eastAsia="Times New Roman" w:hAnsi="Arial Nova"/>
          <w:sz w:val="22"/>
          <w:szCs w:val="22"/>
          <w:lang w:eastAsia="en-GB"/>
        </w:rPr>
        <w:fldChar w:fldCharType="separate"/>
      </w:r>
      <w:r w:rsidR="00DA10E6" w:rsidRPr="00DA50B3">
        <w:rPr>
          <w:rStyle w:val="cf01"/>
          <w:rFonts w:ascii="Arial Nova" w:hAnsi="Arial Nova"/>
          <w:sz w:val="22"/>
          <w:szCs w:val="22"/>
        </w:rPr>
        <w:t>5.1</w:t>
      </w:r>
      <w:r w:rsidR="00DA10E6">
        <w:rPr>
          <w:rStyle w:val="cf01"/>
          <w:rFonts w:ascii="Arial Nova" w:eastAsia="Times New Roman" w:hAnsi="Arial Nova"/>
          <w:sz w:val="22"/>
          <w:szCs w:val="22"/>
          <w:lang w:eastAsia="en-GB"/>
        </w:rPr>
        <w:fldChar w:fldCharType="end"/>
      </w:r>
      <w:r w:rsidR="00DA10E6">
        <w:rPr>
          <w:rStyle w:val="cf01"/>
          <w:rFonts w:ascii="Arial Nova" w:hAnsi="Arial Nova"/>
          <w:sz w:val="22"/>
          <w:szCs w:val="22"/>
        </w:rPr>
        <w:t>)</w:t>
      </w:r>
      <w:r w:rsidR="004C7936">
        <w:rPr>
          <w:rStyle w:val="cf01"/>
          <w:rFonts w:ascii="Arial Nova" w:hAnsi="Arial Nova"/>
          <w:sz w:val="22"/>
          <w:szCs w:val="22"/>
        </w:rPr>
        <w:t xml:space="preserve"> whilst </w:t>
      </w:r>
      <w:r w:rsidR="006636BB">
        <w:rPr>
          <w:rStyle w:val="cf01"/>
          <w:rFonts w:ascii="Arial Nova" w:hAnsi="Arial Nova"/>
          <w:sz w:val="22"/>
          <w:szCs w:val="22"/>
        </w:rPr>
        <w:t>we intend to use BSIP 2025/26 capital funding to commission feasibility designs</w:t>
      </w:r>
      <w:r w:rsidR="00F32334">
        <w:rPr>
          <w:rStyle w:val="cf01"/>
          <w:rFonts w:ascii="Arial Nova" w:hAnsi="Arial Nova"/>
          <w:sz w:val="22"/>
          <w:szCs w:val="22"/>
        </w:rPr>
        <w:t xml:space="preserve"> to help develop a business case </w:t>
      </w:r>
      <w:r w:rsidR="00591E66">
        <w:rPr>
          <w:rStyle w:val="cf01"/>
          <w:rFonts w:ascii="Arial Nova" w:hAnsi="Arial Nova"/>
          <w:sz w:val="22"/>
          <w:szCs w:val="22"/>
        </w:rPr>
        <w:t>for Shanklin.  Longer term</w:t>
      </w:r>
      <w:r w:rsidR="004062C7">
        <w:rPr>
          <w:rStyle w:val="cf01"/>
          <w:rFonts w:ascii="Arial Nova" w:hAnsi="Arial Nova"/>
          <w:sz w:val="22"/>
          <w:szCs w:val="22"/>
        </w:rPr>
        <w:t>,</w:t>
      </w:r>
      <w:r w:rsidR="00591E66" w:rsidRPr="00591E66">
        <w:rPr>
          <w:rStyle w:val="cf01"/>
          <w:rFonts w:ascii="Arial Nova" w:hAnsi="Arial Nova"/>
          <w:sz w:val="22"/>
          <w:szCs w:val="22"/>
        </w:rPr>
        <w:t xml:space="preserve"> the use of further BSIP or Integrated Transport Fund</w:t>
      </w:r>
      <w:r w:rsidR="004C7936">
        <w:rPr>
          <w:rStyle w:val="cf01"/>
          <w:rFonts w:ascii="Arial Nova" w:hAnsi="Arial Nova"/>
          <w:sz w:val="22"/>
          <w:szCs w:val="22"/>
        </w:rPr>
        <w:t xml:space="preserve"> </w:t>
      </w:r>
      <w:r w:rsidR="00A452A3">
        <w:rPr>
          <w:rStyle w:val="cf01"/>
          <w:rFonts w:ascii="Arial Nova" w:hAnsi="Arial Nova"/>
          <w:sz w:val="22"/>
          <w:szCs w:val="22"/>
        </w:rPr>
        <w:t>could help deliver the improvements.</w:t>
      </w:r>
    </w:p>
    <w:p w14:paraId="5776848D" w14:textId="62FA1381" w:rsidR="00E064AF" w:rsidRDefault="00E064AF" w:rsidP="00E064AF">
      <w:pPr>
        <w:spacing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The</w:t>
      </w:r>
      <w:r w:rsidRPr="001A2A68">
        <w:rPr>
          <w:rFonts w:ascii="Arial Nova" w:eastAsia="Times New Roman" w:hAnsi="Arial Nova" w:cs="Segoe UI"/>
          <w:lang w:eastAsia="en-GB"/>
        </w:rPr>
        <w:t xml:space="preserve"> programme of </w:t>
      </w:r>
      <w:r>
        <w:rPr>
          <w:rFonts w:ascii="Arial Nova" w:eastAsia="Times New Roman" w:hAnsi="Arial Nova" w:cs="Segoe UI"/>
          <w:lang w:eastAsia="en-GB"/>
        </w:rPr>
        <w:t xml:space="preserve">accessibility </w:t>
      </w:r>
      <w:r w:rsidRPr="001A2A68">
        <w:rPr>
          <w:rFonts w:ascii="Arial Nova" w:eastAsia="Times New Roman" w:hAnsi="Arial Nova" w:cs="Segoe UI"/>
          <w:lang w:eastAsia="en-GB"/>
        </w:rPr>
        <w:t xml:space="preserve">upgrades to rural bus stops is ongoing.  </w:t>
      </w:r>
      <w:r w:rsidRPr="007D593D">
        <w:rPr>
          <w:rFonts w:ascii="Arial Nova" w:eastAsia="Times New Roman" w:hAnsi="Arial Nova" w:cs="Segoe UI"/>
          <w:lang w:eastAsia="en-GB"/>
        </w:rPr>
        <w:t>Each improvement is tailored to the specific needs of the site and includes features such as installing dropped kerbs for easier access, adding new road markings and signage for better visibility, incorporating tactile paving to assist visually impaired individuals, expanding hard standing areas to provide more stable surfaces, and upgrading drainage systems to prevent water accumulation.</w:t>
      </w:r>
    </w:p>
    <w:p w14:paraId="78C7F7E6" w14:textId="3184DF36" w:rsidR="00E064AF" w:rsidRDefault="00E064AF" w:rsidP="00E064AF">
      <w:pPr>
        <w:spacing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 xml:space="preserve">The rural bus stop programme </w:t>
      </w:r>
      <w:r w:rsidR="00C0186E">
        <w:rPr>
          <w:rFonts w:ascii="Arial Nova" w:eastAsia="Times New Roman" w:hAnsi="Arial Nova" w:cs="Segoe UI"/>
          <w:lang w:eastAsia="en-GB"/>
        </w:rPr>
        <w:t xml:space="preserve">will have </w:t>
      </w:r>
      <w:r>
        <w:rPr>
          <w:rFonts w:ascii="Arial Nova" w:eastAsia="Times New Roman" w:hAnsi="Arial Nova" w:cs="Segoe UI"/>
          <w:lang w:eastAsia="en-GB"/>
        </w:rPr>
        <w:t xml:space="preserve">a route-by-route </w:t>
      </w:r>
      <w:r w:rsidR="00C0186E">
        <w:rPr>
          <w:rFonts w:ascii="Arial Nova" w:eastAsia="Times New Roman" w:hAnsi="Arial Nova" w:cs="Segoe UI"/>
          <w:lang w:eastAsia="en-GB"/>
        </w:rPr>
        <w:t>review</w:t>
      </w:r>
      <w:r>
        <w:rPr>
          <w:rFonts w:ascii="Arial Nova" w:eastAsia="Times New Roman" w:hAnsi="Arial Nova" w:cs="Segoe UI"/>
          <w:lang w:eastAsia="en-GB"/>
        </w:rPr>
        <w:t xml:space="preserve">, informed </w:t>
      </w:r>
      <w:r w:rsidRPr="00C97CE5">
        <w:rPr>
          <w:rFonts w:ascii="Arial Nova" w:eastAsia="Times New Roman" w:hAnsi="Arial Nova" w:cs="Segoe UI"/>
          <w:lang w:eastAsia="en-GB"/>
        </w:rPr>
        <w:t>by current frequency of bus service and in relation to key locations such as schools, medical</w:t>
      </w:r>
      <w:r w:rsidR="00D043C7">
        <w:rPr>
          <w:rFonts w:ascii="Arial Nova" w:eastAsia="Times New Roman" w:hAnsi="Arial Nova" w:cs="Segoe UI"/>
          <w:lang w:eastAsia="en-GB"/>
        </w:rPr>
        <w:t xml:space="preserve"> services</w:t>
      </w:r>
      <w:r w:rsidRPr="00C97CE5">
        <w:rPr>
          <w:rFonts w:ascii="Arial Nova" w:eastAsia="Times New Roman" w:hAnsi="Arial Nova" w:cs="Segoe UI"/>
          <w:lang w:eastAsia="en-GB"/>
        </w:rPr>
        <w:t>, shops, employment</w:t>
      </w:r>
      <w:r>
        <w:rPr>
          <w:rFonts w:ascii="Arial Nova" w:eastAsia="Times New Roman" w:hAnsi="Arial Nova" w:cs="Segoe UI"/>
          <w:lang w:eastAsia="en-GB"/>
        </w:rPr>
        <w:t xml:space="preserve">.  Up to twenty bus stops are </w:t>
      </w:r>
      <w:r w:rsidR="00BF24DE">
        <w:rPr>
          <w:rFonts w:ascii="Arial Nova" w:eastAsia="Times New Roman" w:hAnsi="Arial Nova" w:cs="Segoe UI"/>
          <w:lang w:eastAsia="en-GB"/>
        </w:rPr>
        <w:t xml:space="preserve">to be </w:t>
      </w:r>
      <w:r>
        <w:rPr>
          <w:rFonts w:ascii="Arial Nova" w:eastAsia="Times New Roman" w:hAnsi="Arial Nova" w:cs="Segoe UI"/>
          <w:lang w:eastAsia="en-GB"/>
        </w:rPr>
        <w:t>upgraded per annum.</w:t>
      </w:r>
      <w:r w:rsidR="0006381A">
        <w:rPr>
          <w:rFonts w:ascii="Arial Nova" w:eastAsia="Times New Roman" w:hAnsi="Arial Nova" w:cs="Segoe UI"/>
          <w:lang w:eastAsia="en-GB"/>
        </w:rPr>
        <w:t xml:space="preserve">  The cost</w:t>
      </w:r>
      <w:r w:rsidR="0005791A">
        <w:rPr>
          <w:rFonts w:ascii="Arial Nova" w:eastAsia="Times New Roman" w:hAnsi="Arial Nova" w:cs="Segoe UI"/>
          <w:lang w:eastAsia="en-GB"/>
        </w:rPr>
        <w:t xml:space="preserve"> </w:t>
      </w:r>
      <w:r w:rsidR="0005006E">
        <w:rPr>
          <w:rFonts w:ascii="Arial Nova" w:eastAsia="Times New Roman" w:hAnsi="Arial Nova" w:cs="Segoe UI"/>
          <w:lang w:eastAsia="en-GB"/>
        </w:rPr>
        <w:t>can vary from £100,000 to £1,000</w:t>
      </w:r>
      <w:r w:rsidR="005129EB">
        <w:rPr>
          <w:rFonts w:ascii="Arial Nova" w:eastAsia="Times New Roman" w:hAnsi="Arial Nova" w:cs="Segoe UI"/>
          <w:lang w:eastAsia="en-GB"/>
        </w:rPr>
        <w:t xml:space="preserve">,000 per annum, </w:t>
      </w:r>
      <w:r w:rsidR="0005791A">
        <w:rPr>
          <w:rFonts w:ascii="Arial Nova" w:eastAsia="Times New Roman" w:hAnsi="Arial Nova" w:cs="Segoe UI"/>
          <w:lang w:eastAsia="en-GB"/>
        </w:rPr>
        <w:t>depend</w:t>
      </w:r>
      <w:r w:rsidR="005129EB">
        <w:rPr>
          <w:rFonts w:ascii="Arial Nova" w:eastAsia="Times New Roman" w:hAnsi="Arial Nova" w:cs="Segoe UI"/>
          <w:lang w:eastAsia="en-GB"/>
        </w:rPr>
        <w:t xml:space="preserve">ing </w:t>
      </w:r>
      <w:r w:rsidR="0005791A">
        <w:rPr>
          <w:rFonts w:ascii="Arial Nova" w:eastAsia="Times New Roman" w:hAnsi="Arial Nova" w:cs="Segoe UI"/>
          <w:lang w:eastAsia="en-GB"/>
        </w:rPr>
        <w:t xml:space="preserve">on </w:t>
      </w:r>
      <w:r w:rsidR="004B1A02">
        <w:rPr>
          <w:rFonts w:ascii="Arial Nova" w:eastAsia="Times New Roman" w:hAnsi="Arial Nova" w:cs="Segoe UI"/>
          <w:lang w:eastAsia="en-GB"/>
        </w:rPr>
        <w:t>the infrastructure required</w:t>
      </w:r>
      <w:r w:rsidR="005129EB">
        <w:rPr>
          <w:rFonts w:ascii="Arial Nova" w:eastAsia="Times New Roman" w:hAnsi="Arial Nova" w:cs="Segoe UI"/>
          <w:lang w:eastAsia="en-GB"/>
        </w:rPr>
        <w:t xml:space="preserve"> (f</w:t>
      </w:r>
      <w:r w:rsidR="005129EB" w:rsidRPr="005129EB">
        <w:rPr>
          <w:rFonts w:ascii="Arial Nova" w:eastAsia="Times New Roman" w:hAnsi="Arial Nova" w:cs="Segoe UI"/>
          <w:lang w:eastAsia="en-GB"/>
        </w:rPr>
        <w:t>or example some may require installation of shelters, lighting, RTI, CCTV, bike racks, in addition to hard standings, accessibility improvements.</w:t>
      </w:r>
      <w:r w:rsidR="00075B20">
        <w:rPr>
          <w:rFonts w:ascii="Arial Nova" w:eastAsia="Times New Roman" w:hAnsi="Arial Nova" w:cs="Segoe UI"/>
          <w:lang w:eastAsia="en-GB"/>
        </w:rPr>
        <w:t>)</w:t>
      </w:r>
    </w:p>
    <w:p w14:paraId="11EA0DBF" w14:textId="5E3AB31A" w:rsidR="0049693A" w:rsidRDefault="0006210F" w:rsidP="00E064AF">
      <w:pPr>
        <w:spacing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 xml:space="preserve">Our </w:t>
      </w:r>
      <w:r w:rsidRPr="0006210F">
        <w:rPr>
          <w:rFonts w:ascii="Arial Nova" w:eastAsia="Times New Roman" w:hAnsi="Arial Nova" w:cs="Segoe UI"/>
          <w:lang w:eastAsia="en-GB"/>
        </w:rPr>
        <w:t>Mission Zero Climate and Environment Strategy</w:t>
      </w:r>
      <w:r>
        <w:rPr>
          <w:rFonts w:ascii="Arial Nova" w:eastAsia="Times New Roman" w:hAnsi="Arial Nova" w:cs="Segoe UI"/>
          <w:lang w:eastAsia="en-GB"/>
        </w:rPr>
        <w:t xml:space="preserve"> aims</w:t>
      </w:r>
      <w:r w:rsidR="002A37CB">
        <w:rPr>
          <w:rFonts w:ascii="Arial Nova" w:eastAsia="Times New Roman" w:hAnsi="Arial Nova" w:cs="Segoe UI"/>
          <w:lang w:eastAsia="en-GB"/>
        </w:rPr>
        <w:t xml:space="preserve"> for installation of bicycle racks on rural </w:t>
      </w:r>
      <w:r w:rsidR="00173CD2">
        <w:rPr>
          <w:rFonts w:ascii="Arial Nova" w:eastAsia="Times New Roman" w:hAnsi="Arial Nova" w:cs="Segoe UI"/>
          <w:lang w:eastAsia="en-GB"/>
        </w:rPr>
        <w:t>bus services</w:t>
      </w:r>
      <w:r w:rsidR="00987ED7">
        <w:rPr>
          <w:rFonts w:ascii="Arial Nova" w:eastAsia="Times New Roman" w:hAnsi="Arial Nova" w:cs="Segoe UI"/>
          <w:lang w:eastAsia="en-GB"/>
        </w:rPr>
        <w:t>, something previously trialled on rural services</w:t>
      </w:r>
      <w:r w:rsidR="00282E14">
        <w:rPr>
          <w:rFonts w:ascii="Arial Nova" w:eastAsia="Times New Roman" w:hAnsi="Arial Nova" w:cs="Segoe UI"/>
          <w:lang w:eastAsia="en-GB"/>
        </w:rPr>
        <w:t xml:space="preserve"> and to b</w:t>
      </w:r>
      <w:r w:rsidR="00EE007E">
        <w:rPr>
          <w:rFonts w:ascii="Arial Nova" w:eastAsia="Times New Roman" w:hAnsi="Arial Nova" w:cs="Segoe UI"/>
          <w:lang w:eastAsia="en-GB"/>
        </w:rPr>
        <w:t>e explored over the lifetime of this BSIP</w:t>
      </w:r>
      <w:r w:rsidR="006238C4">
        <w:rPr>
          <w:rFonts w:ascii="Arial Nova" w:eastAsia="Times New Roman" w:hAnsi="Arial Nova" w:cs="Segoe UI"/>
          <w:lang w:eastAsia="en-GB"/>
        </w:rPr>
        <w:t>,</w:t>
      </w:r>
      <w:r w:rsidR="00EE007E">
        <w:rPr>
          <w:rFonts w:ascii="Arial Nova" w:eastAsia="Times New Roman" w:hAnsi="Arial Nova" w:cs="Segoe UI"/>
          <w:lang w:eastAsia="en-GB"/>
        </w:rPr>
        <w:t xml:space="preserve"> alongside the proposals for</w:t>
      </w:r>
      <w:r w:rsidR="000D6B40">
        <w:rPr>
          <w:rFonts w:ascii="Arial Nova" w:eastAsia="Times New Roman" w:hAnsi="Arial Nova" w:cs="Segoe UI"/>
          <w:lang w:eastAsia="en-GB"/>
        </w:rPr>
        <w:t xml:space="preserve"> increased cycle storage at mobility hubs.  </w:t>
      </w:r>
      <w:r w:rsidR="005F3945">
        <w:rPr>
          <w:rFonts w:ascii="Arial Nova" w:eastAsia="Times New Roman" w:hAnsi="Arial Nova" w:cs="Segoe UI"/>
          <w:lang w:eastAsia="en-GB"/>
        </w:rPr>
        <w:t>The</w:t>
      </w:r>
      <w:r w:rsidR="001A0B1A">
        <w:rPr>
          <w:rFonts w:ascii="Arial Nova" w:eastAsia="Times New Roman" w:hAnsi="Arial Nova" w:cs="Segoe UI"/>
          <w:lang w:eastAsia="en-GB"/>
        </w:rPr>
        <w:t xml:space="preserve"> proposal will be developed over the lifetime of this BSIP</w:t>
      </w:r>
      <w:r w:rsidR="003B6D6B">
        <w:rPr>
          <w:rFonts w:ascii="Arial Nova" w:eastAsia="Times New Roman" w:hAnsi="Arial Nova" w:cs="Segoe UI"/>
          <w:lang w:eastAsia="en-GB"/>
        </w:rPr>
        <w:t xml:space="preserve"> when</w:t>
      </w:r>
      <w:r w:rsidR="002A4B3F">
        <w:rPr>
          <w:rFonts w:ascii="Arial Nova" w:eastAsia="Times New Roman" w:hAnsi="Arial Nova" w:cs="Segoe UI"/>
          <w:lang w:eastAsia="en-GB"/>
        </w:rPr>
        <w:t xml:space="preserve"> bus</w:t>
      </w:r>
      <w:r w:rsidR="00015365">
        <w:rPr>
          <w:rFonts w:ascii="Arial Nova" w:eastAsia="Times New Roman" w:hAnsi="Arial Nova" w:cs="Segoe UI"/>
          <w:lang w:eastAsia="en-GB"/>
        </w:rPr>
        <w:t xml:space="preserve"> routes, numbers of buses and costs will be determined. </w:t>
      </w:r>
      <w:r w:rsidR="000D6B40">
        <w:rPr>
          <w:rFonts w:ascii="Arial Nova" w:eastAsia="Times New Roman" w:hAnsi="Arial Nova" w:cs="Segoe UI"/>
          <w:lang w:eastAsia="en-GB"/>
        </w:rPr>
        <w:t xml:space="preserve">We hope to make use of </w:t>
      </w:r>
      <w:r w:rsidR="00336473">
        <w:rPr>
          <w:rFonts w:ascii="Arial Nova" w:eastAsia="Times New Roman" w:hAnsi="Arial Nova" w:cs="Segoe UI"/>
          <w:lang w:eastAsia="en-GB"/>
        </w:rPr>
        <w:t>future BSIP funding or where appropriate</w:t>
      </w:r>
      <w:r w:rsidR="008D6D9B">
        <w:rPr>
          <w:rFonts w:ascii="Arial Nova" w:eastAsia="Times New Roman" w:hAnsi="Arial Nova" w:cs="Segoe UI"/>
          <w:lang w:eastAsia="en-GB"/>
        </w:rPr>
        <w:t>,</w:t>
      </w:r>
      <w:r w:rsidR="00336473">
        <w:rPr>
          <w:rFonts w:ascii="Arial Nova" w:eastAsia="Times New Roman" w:hAnsi="Arial Nova" w:cs="Segoe UI"/>
          <w:lang w:eastAsia="en-GB"/>
        </w:rPr>
        <w:t xml:space="preserve"> section 106 contributions.</w:t>
      </w:r>
    </w:p>
    <w:p w14:paraId="0406D3F2" w14:textId="77777777" w:rsidR="002340A8" w:rsidRDefault="002340A8" w:rsidP="00E20B16">
      <w:pPr>
        <w:pStyle w:val="pf0"/>
        <w:jc w:val="both"/>
        <w:rPr>
          <w:rStyle w:val="cf01"/>
          <w:rFonts w:ascii="Arial Nova" w:hAnsi="Arial Nova"/>
          <w:sz w:val="22"/>
          <w:szCs w:val="22"/>
        </w:rPr>
      </w:pPr>
    </w:p>
    <w:p w14:paraId="6638C597" w14:textId="77777777" w:rsidR="00F51DD8" w:rsidRDefault="00F51DD8" w:rsidP="00E20B16">
      <w:pPr>
        <w:pStyle w:val="pf0"/>
        <w:jc w:val="both"/>
        <w:rPr>
          <w:rStyle w:val="cf01"/>
          <w:rFonts w:ascii="Arial Nova" w:hAnsi="Arial Nova"/>
          <w:sz w:val="22"/>
          <w:szCs w:val="22"/>
        </w:rPr>
      </w:pPr>
    </w:p>
    <w:p w14:paraId="675BDEB8" w14:textId="77777777" w:rsidR="00F51DD8" w:rsidRDefault="00F51DD8" w:rsidP="00E20B16">
      <w:pPr>
        <w:pStyle w:val="pf0"/>
        <w:jc w:val="both"/>
        <w:rPr>
          <w:rStyle w:val="cf01"/>
          <w:rFonts w:ascii="Arial Nova" w:hAnsi="Arial Nova"/>
          <w:sz w:val="22"/>
          <w:szCs w:val="22"/>
        </w:rPr>
      </w:pPr>
    </w:p>
    <w:p w14:paraId="1B867B9E" w14:textId="74A0BAEF" w:rsidR="000869AB" w:rsidRPr="0046602C" w:rsidRDefault="000869AB" w:rsidP="00E20B16">
      <w:pPr>
        <w:pStyle w:val="pf0"/>
        <w:jc w:val="both"/>
        <w:rPr>
          <w:rFonts w:ascii="Tenorite" w:eastAsiaTheme="minorHAnsi" w:hAnsi="Tenorite" w:cstheme="minorBidi"/>
          <w:b/>
          <w:bCs/>
          <w:color w:val="0040C0"/>
          <w:lang w:eastAsia="en-US"/>
        </w:rPr>
      </w:pPr>
      <w:r w:rsidRPr="0046602C">
        <w:rPr>
          <w:rFonts w:ascii="Tenorite" w:eastAsiaTheme="minorHAnsi" w:hAnsi="Tenorite" w:cstheme="minorBidi"/>
          <w:b/>
          <w:bCs/>
          <w:color w:val="0040C0"/>
          <w:lang w:eastAsia="en-US"/>
        </w:rPr>
        <w:lastRenderedPageBreak/>
        <w:t xml:space="preserve">b) </w:t>
      </w:r>
      <w:r w:rsidR="0028372F">
        <w:rPr>
          <w:rFonts w:ascii="Tenorite" w:eastAsiaTheme="minorHAnsi" w:hAnsi="Tenorite" w:cstheme="minorBidi"/>
          <w:b/>
          <w:bCs/>
          <w:color w:val="0040C0"/>
          <w:lang w:eastAsia="en-US"/>
        </w:rPr>
        <w:t>I</w:t>
      </w:r>
      <w:r w:rsidRPr="0046602C">
        <w:rPr>
          <w:rFonts w:ascii="Tenorite" w:eastAsiaTheme="minorHAnsi" w:hAnsi="Tenorite" w:cstheme="minorBidi"/>
          <w:b/>
          <w:bCs/>
          <w:color w:val="0040C0"/>
          <w:lang w:eastAsia="en-US"/>
        </w:rPr>
        <w:t>mproved bus information and network identity</w:t>
      </w:r>
    </w:p>
    <w:p w14:paraId="6BD9905F" w14:textId="16CEB2E3" w:rsidR="00952149" w:rsidRDefault="00362E48" w:rsidP="00E20B16">
      <w:pPr>
        <w:spacing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 xml:space="preserve">IWC </w:t>
      </w:r>
      <w:r w:rsidR="008D6D9B">
        <w:rPr>
          <w:rFonts w:ascii="Arial Nova" w:eastAsia="Times New Roman" w:hAnsi="Arial Nova" w:cs="Segoe UI"/>
          <w:lang w:eastAsia="en-GB"/>
        </w:rPr>
        <w:t>is</w:t>
      </w:r>
      <w:r>
        <w:rPr>
          <w:rFonts w:ascii="Arial Nova" w:eastAsia="Times New Roman" w:hAnsi="Arial Nova" w:cs="Segoe UI"/>
          <w:lang w:eastAsia="en-GB"/>
        </w:rPr>
        <w:t xml:space="preserve"> looking to deliver </w:t>
      </w:r>
      <w:r w:rsidR="006671AC" w:rsidRPr="00E51DA7">
        <w:rPr>
          <w:rFonts w:ascii="Arial Nova" w:eastAsia="Times New Roman" w:hAnsi="Arial Nova" w:cs="Segoe UI"/>
          <w:lang w:eastAsia="en-GB"/>
        </w:rPr>
        <w:t>Real Time Passenger Information (RTPI) displays at key entry points</w:t>
      </w:r>
      <w:r w:rsidR="00133EA0">
        <w:rPr>
          <w:rFonts w:ascii="Arial Nova" w:eastAsia="Times New Roman" w:hAnsi="Arial Nova" w:cs="Segoe UI"/>
          <w:lang w:eastAsia="en-GB"/>
        </w:rPr>
        <w:t xml:space="preserve">. </w:t>
      </w:r>
      <w:r w:rsidR="005C752F">
        <w:rPr>
          <w:rFonts w:ascii="Arial Nova" w:eastAsia="Times New Roman" w:hAnsi="Arial Nova" w:cs="Segoe UI"/>
          <w:lang w:eastAsia="en-GB"/>
        </w:rPr>
        <w:t xml:space="preserve">Initially </w:t>
      </w:r>
      <w:r w:rsidR="003C1B17">
        <w:rPr>
          <w:rFonts w:ascii="Arial Nova" w:eastAsia="Times New Roman" w:hAnsi="Arial Nova" w:cs="Segoe UI"/>
          <w:lang w:eastAsia="en-GB"/>
        </w:rPr>
        <w:t>they are to be rolled out as a part of the Ryde Interchange project</w:t>
      </w:r>
      <w:r w:rsidR="00D017BC">
        <w:rPr>
          <w:rFonts w:ascii="Arial Nova" w:eastAsia="Times New Roman" w:hAnsi="Arial Nova" w:cs="Segoe UI"/>
          <w:lang w:eastAsia="en-GB"/>
        </w:rPr>
        <w:t xml:space="preserve"> </w:t>
      </w:r>
      <w:r w:rsidR="00B704D3">
        <w:rPr>
          <w:rFonts w:ascii="Arial Nova" w:eastAsia="Times New Roman" w:hAnsi="Arial Nova" w:cs="Segoe UI"/>
          <w:lang w:eastAsia="en-GB"/>
        </w:rPr>
        <w:t xml:space="preserve">followed </w:t>
      </w:r>
      <w:r w:rsidR="003A1C05">
        <w:rPr>
          <w:rFonts w:ascii="Arial Nova" w:eastAsia="Times New Roman" w:hAnsi="Arial Nova" w:cs="Segoe UI"/>
          <w:lang w:eastAsia="en-GB"/>
        </w:rPr>
        <w:t>by installation</w:t>
      </w:r>
      <w:r w:rsidR="00B704D3">
        <w:rPr>
          <w:rFonts w:ascii="Arial Nova" w:eastAsia="Times New Roman" w:hAnsi="Arial Nova" w:cs="Segoe UI"/>
          <w:lang w:eastAsia="en-GB"/>
        </w:rPr>
        <w:t xml:space="preserve"> on </w:t>
      </w:r>
      <w:r w:rsidR="005C752F">
        <w:rPr>
          <w:rFonts w:ascii="Arial Nova" w:eastAsia="Times New Roman" w:hAnsi="Arial Nova" w:cs="Segoe UI"/>
          <w:lang w:eastAsia="en-GB"/>
        </w:rPr>
        <w:t>key routes and key hubs</w:t>
      </w:r>
      <w:r w:rsidR="00AB54B0">
        <w:rPr>
          <w:rFonts w:ascii="Arial Nova" w:eastAsia="Times New Roman" w:hAnsi="Arial Nova" w:cs="Segoe UI"/>
          <w:lang w:eastAsia="en-GB"/>
        </w:rPr>
        <w:t xml:space="preserve"> and </w:t>
      </w:r>
      <w:r w:rsidR="0031687D">
        <w:rPr>
          <w:rFonts w:ascii="Arial Nova" w:eastAsia="Times New Roman" w:hAnsi="Arial Nova" w:cs="Segoe UI"/>
          <w:lang w:eastAsia="en-GB"/>
        </w:rPr>
        <w:t>following</w:t>
      </w:r>
      <w:r w:rsidR="009C1777">
        <w:rPr>
          <w:rFonts w:ascii="Arial Nova" w:eastAsia="Times New Roman" w:hAnsi="Arial Nova" w:cs="Segoe UI"/>
          <w:lang w:eastAsia="en-GB"/>
        </w:rPr>
        <w:t xml:space="preserve"> this</w:t>
      </w:r>
      <w:r w:rsidR="00407B22">
        <w:rPr>
          <w:rFonts w:ascii="Arial Nova" w:eastAsia="Times New Roman" w:hAnsi="Arial Nova" w:cs="Segoe UI"/>
          <w:lang w:eastAsia="en-GB"/>
        </w:rPr>
        <w:t>,</w:t>
      </w:r>
      <w:r w:rsidR="0031687D">
        <w:rPr>
          <w:rFonts w:ascii="Arial Nova" w:eastAsia="Times New Roman" w:hAnsi="Arial Nova" w:cs="Segoe UI"/>
          <w:lang w:eastAsia="en-GB"/>
        </w:rPr>
        <w:t xml:space="preserve"> </w:t>
      </w:r>
      <w:r w:rsidR="00543C95">
        <w:rPr>
          <w:rFonts w:ascii="Arial Nova" w:eastAsia="Times New Roman" w:hAnsi="Arial Nova" w:cs="Segoe UI"/>
          <w:lang w:eastAsia="en-GB"/>
        </w:rPr>
        <w:t>further rollout.</w:t>
      </w:r>
      <w:r w:rsidR="00CE53B6">
        <w:rPr>
          <w:rFonts w:ascii="Arial Nova" w:eastAsia="Times New Roman" w:hAnsi="Arial Nova" w:cs="Segoe UI"/>
          <w:lang w:eastAsia="en-GB"/>
        </w:rPr>
        <w:t xml:space="preserve">  </w:t>
      </w:r>
      <w:r w:rsidR="003A1C05">
        <w:rPr>
          <w:rFonts w:ascii="Arial Nova" w:eastAsia="Times New Roman" w:hAnsi="Arial Nova" w:cs="Segoe UI"/>
          <w:lang w:eastAsia="en-GB"/>
        </w:rPr>
        <w:t xml:space="preserve">We hope to use </w:t>
      </w:r>
      <w:r w:rsidR="003A1C05" w:rsidRPr="003A1C05">
        <w:rPr>
          <w:rFonts w:ascii="Arial Nova" w:eastAsia="Times New Roman" w:hAnsi="Arial Nova" w:cs="Segoe UI"/>
          <w:lang w:eastAsia="en-GB"/>
        </w:rPr>
        <w:t>BSIP, s106 and Integrated Transport funding</w:t>
      </w:r>
      <w:r w:rsidR="00D73F28">
        <w:rPr>
          <w:rFonts w:ascii="Arial Nova" w:eastAsia="Times New Roman" w:hAnsi="Arial Nova" w:cs="Segoe UI"/>
          <w:lang w:eastAsia="en-GB"/>
        </w:rPr>
        <w:t>.</w:t>
      </w:r>
      <w:r w:rsidR="001A30A7">
        <w:rPr>
          <w:rFonts w:ascii="Arial Nova" w:eastAsia="Times New Roman" w:hAnsi="Arial Nova" w:cs="Segoe UI"/>
          <w:lang w:eastAsia="en-GB"/>
        </w:rPr>
        <w:t xml:space="preserve">  </w:t>
      </w:r>
      <w:r w:rsidR="001A30A7" w:rsidRPr="001A30A7">
        <w:rPr>
          <w:rFonts w:ascii="Arial Nova" w:eastAsia="Times New Roman" w:hAnsi="Arial Nova" w:cs="Segoe UI"/>
          <w:lang w:eastAsia="en-GB"/>
        </w:rPr>
        <w:t>It is anticipated that the cost will be in the region of £1</w:t>
      </w:r>
      <w:r w:rsidR="00E93F86">
        <w:rPr>
          <w:rFonts w:ascii="Arial Nova" w:eastAsia="Times New Roman" w:hAnsi="Arial Nova" w:cs="Segoe UI"/>
          <w:lang w:eastAsia="en-GB"/>
        </w:rPr>
        <w:t xml:space="preserve"> </w:t>
      </w:r>
      <w:r w:rsidR="00DE49FC">
        <w:rPr>
          <w:rFonts w:ascii="Arial Nova" w:eastAsia="Times New Roman" w:hAnsi="Arial Nova" w:cs="Segoe UI"/>
          <w:lang w:eastAsia="en-GB"/>
        </w:rPr>
        <w:t xml:space="preserve">million </w:t>
      </w:r>
      <w:r w:rsidR="00E93F86">
        <w:rPr>
          <w:rFonts w:ascii="Arial Nova" w:eastAsia="Times New Roman" w:hAnsi="Arial Nova" w:cs="Segoe UI"/>
          <w:lang w:eastAsia="en-GB"/>
        </w:rPr>
        <w:t>to</w:t>
      </w:r>
      <w:r w:rsidR="00DE49FC">
        <w:rPr>
          <w:rFonts w:ascii="Arial Nova" w:eastAsia="Times New Roman" w:hAnsi="Arial Nova" w:cs="Segoe UI"/>
          <w:lang w:eastAsia="en-GB"/>
        </w:rPr>
        <w:t xml:space="preserve"> £</w:t>
      </w:r>
      <w:r w:rsidR="001A30A7" w:rsidRPr="001A30A7">
        <w:rPr>
          <w:rFonts w:ascii="Arial Nova" w:eastAsia="Times New Roman" w:hAnsi="Arial Nova" w:cs="Segoe UI"/>
          <w:lang w:eastAsia="en-GB"/>
        </w:rPr>
        <w:t>2</w:t>
      </w:r>
      <w:r w:rsidR="00DE49FC">
        <w:rPr>
          <w:rFonts w:ascii="Arial Nova" w:eastAsia="Times New Roman" w:hAnsi="Arial Nova" w:cs="Segoe UI"/>
          <w:lang w:eastAsia="en-GB"/>
        </w:rPr>
        <w:t xml:space="preserve"> </w:t>
      </w:r>
      <w:r w:rsidR="001A30A7" w:rsidRPr="001A30A7">
        <w:rPr>
          <w:rFonts w:ascii="Arial Nova" w:eastAsia="Times New Roman" w:hAnsi="Arial Nova" w:cs="Segoe UI"/>
          <w:lang w:eastAsia="en-GB"/>
        </w:rPr>
        <w:t>m</w:t>
      </w:r>
      <w:r w:rsidR="00DE49FC">
        <w:rPr>
          <w:rFonts w:ascii="Arial Nova" w:eastAsia="Times New Roman" w:hAnsi="Arial Nova" w:cs="Segoe UI"/>
          <w:lang w:eastAsia="en-GB"/>
        </w:rPr>
        <w:t>illion</w:t>
      </w:r>
      <w:r w:rsidR="00E27705">
        <w:rPr>
          <w:rFonts w:ascii="Arial Nova" w:eastAsia="Times New Roman" w:hAnsi="Arial Nova" w:cs="Segoe UI"/>
          <w:lang w:eastAsia="en-GB"/>
        </w:rPr>
        <w:t xml:space="preserve">, but </w:t>
      </w:r>
      <w:r w:rsidR="00AE185E">
        <w:rPr>
          <w:rFonts w:ascii="Arial Nova" w:eastAsia="Times New Roman" w:hAnsi="Arial Nova" w:cs="Segoe UI"/>
          <w:lang w:eastAsia="en-GB"/>
        </w:rPr>
        <w:t xml:space="preserve">this is subject to </w:t>
      </w:r>
      <w:r w:rsidR="002C0FD0">
        <w:rPr>
          <w:rFonts w:ascii="Arial Nova" w:eastAsia="Times New Roman" w:hAnsi="Arial Nova" w:cs="Segoe UI"/>
          <w:lang w:eastAsia="en-GB"/>
        </w:rPr>
        <w:t>costing exercises, with d</w:t>
      </w:r>
      <w:r w:rsidR="001A30A7" w:rsidRPr="001A30A7">
        <w:rPr>
          <w:rFonts w:ascii="Arial Nova" w:eastAsia="Times New Roman" w:hAnsi="Arial Nova" w:cs="Segoe UI"/>
          <w:lang w:eastAsia="en-GB"/>
        </w:rPr>
        <w:t xml:space="preserve">etails of exact numbers and locations will be developed following the </w:t>
      </w:r>
      <w:r w:rsidR="00414D25" w:rsidRPr="001A30A7">
        <w:rPr>
          <w:rFonts w:ascii="Arial Nova" w:eastAsia="Times New Roman" w:hAnsi="Arial Nova" w:cs="Segoe UI"/>
          <w:lang w:eastAsia="en-GB"/>
        </w:rPr>
        <w:t>route</w:t>
      </w:r>
      <w:r w:rsidR="00414D25">
        <w:rPr>
          <w:rFonts w:ascii="Arial Nova" w:eastAsia="Times New Roman" w:hAnsi="Arial Nova" w:cs="Segoe UI"/>
          <w:lang w:eastAsia="en-GB"/>
        </w:rPr>
        <w:t>-by-route</w:t>
      </w:r>
      <w:r w:rsidR="001A30A7" w:rsidRPr="001A30A7">
        <w:rPr>
          <w:rFonts w:ascii="Arial Nova" w:eastAsia="Times New Roman" w:hAnsi="Arial Nova" w:cs="Segoe UI"/>
          <w:lang w:eastAsia="en-GB"/>
        </w:rPr>
        <w:t xml:space="preserve"> review.</w:t>
      </w:r>
    </w:p>
    <w:p w14:paraId="3169ABC7" w14:textId="0F68A7C8" w:rsidR="001E377E" w:rsidRDefault="00FF0755" w:rsidP="00E20B16">
      <w:pPr>
        <w:spacing w:after="0" w:line="240" w:lineRule="auto"/>
        <w:jc w:val="both"/>
        <w:textAlignment w:val="baseline"/>
        <w:rPr>
          <w:rFonts w:ascii="Arial Nova" w:eastAsia="Times New Roman" w:hAnsi="Arial Nova" w:cs="Segoe UI"/>
          <w:lang w:eastAsia="en-GB"/>
        </w:rPr>
      </w:pPr>
      <w:r>
        <w:rPr>
          <w:rFonts w:ascii="Arial Nova" w:eastAsia="Times New Roman" w:hAnsi="Arial Nova" w:cs="Segoe UI"/>
          <w:lang w:eastAsia="en-GB"/>
        </w:rPr>
        <w:t xml:space="preserve">Having one commercial bus operator means the </w:t>
      </w:r>
      <w:r w:rsidR="00952149">
        <w:rPr>
          <w:rFonts w:ascii="Arial Nova" w:eastAsia="Times New Roman" w:hAnsi="Arial Nova" w:cs="Segoe UI"/>
          <w:lang w:eastAsia="en-GB"/>
        </w:rPr>
        <w:t>Isle of Wight</w:t>
      </w:r>
      <w:r>
        <w:rPr>
          <w:rFonts w:ascii="Arial Nova" w:eastAsia="Times New Roman" w:hAnsi="Arial Nova" w:cs="Segoe UI"/>
          <w:lang w:eastAsia="en-GB"/>
        </w:rPr>
        <w:t xml:space="preserve">’s network </w:t>
      </w:r>
      <w:r w:rsidR="00D8414F">
        <w:rPr>
          <w:rFonts w:ascii="Arial Nova" w:eastAsia="Times New Roman" w:hAnsi="Arial Nova" w:cs="Segoe UI"/>
          <w:lang w:eastAsia="en-GB"/>
        </w:rPr>
        <w:t xml:space="preserve">has a </w:t>
      </w:r>
      <w:r w:rsidR="00B37A03">
        <w:rPr>
          <w:rFonts w:ascii="Arial Nova" w:eastAsia="Times New Roman" w:hAnsi="Arial Nova" w:cs="Segoe UI"/>
          <w:lang w:eastAsia="en-GB"/>
        </w:rPr>
        <w:t>goo</w:t>
      </w:r>
      <w:r w:rsidR="00691E8F">
        <w:rPr>
          <w:rFonts w:ascii="Arial Nova" w:eastAsia="Times New Roman" w:hAnsi="Arial Nova" w:cs="Segoe UI"/>
          <w:lang w:eastAsia="en-GB"/>
        </w:rPr>
        <w:t xml:space="preserve">d </w:t>
      </w:r>
      <w:r w:rsidR="00D8414F">
        <w:rPr>
          <w:rFonts w:ascii="Arial Nova" w:eastAsia="Times New Roman" w:hAnsi="Arial Nova" w:cs="Segoe UI"/>
          <w:lang w:eastAsia="en-GB"/>
        </w:rPr>
        <w:t xml:space="preserve">cohesive identity </w:t>
      </w:r>
      <w:r w:rsidR="00747D05">
        <w:rPr>
          <w:rFonts w:ascii="Arial Nova" w:eastAsia="Times New Roman" w:hAnsi="Arial Nova" w:cs="Segoe UI"/>
          <w:lang w:eastAsia="en-GB"/>
        </w:rPr>
        <w:t>through the Southern Vectis brand.</w:t>
      </w:r>
      <w:r w:rsidR="00807DE7">
        <w:rPr>
          <w:rFonts w:ascii="Arial Nova" w:eastAsia="Times New Roman" w:hAnsi="Arial Nova" w:cs="Segoe UI"/>
          <w:lang w:eastAsia="en-GB"/>
        </w:rPr>
        <w:t xml:space="preserve"> </w:t>
      </w:r>
      <w:r w:rsidR="000B6DF3">
        <w:rPr>
          <w:rFonts w:ascii="Arial Nova" w:eastAsia="Times New Roman" w:hAnsi="Arial Nova" w:cs="Segoe UI"/>
          <w:lang w:eastAsia="en-GB"/>
        </w:rPr>
        <w:t>Given Southern Vectis</w:t>
      </w:r>
      <w:r w:rsidR="006F6FEF">
        <w:rPr>
          <w:rFonts w:ascii="Arial Nova" w:eastAsia="Times New Roman" w:hAnsi="Arial Nova" w:cs="Segoe UI"/>
          <w:lang w:eastAsia="en-GB"/>
        </w:rPr>
        <w:t>’</w:t>
      </w:r>
      <w:r w:rsidR="000B6DF3">
        <w:rPr>
          <w:rFonts w:ascii="Arial Nova" w:eastAsia="Times New Roman" w:hAnsi="Arial Nova" w:cs="Segoe UI"/>
          <w:lang w:eastAsia="en-GB"/>
        </w:rPr>
        <w:t xml:space="preserve"> </w:t>
      </w:r>
      <w:r w:rsidR="00027CB8">
        <w:rPr>
          <w:rFonts w:ascii="Arial Nova" w:eastAsia="Times New Roman" w:hAnsi="Arial Nova" w:cs="Segoe UI"/>
          <w:lang w:eastAsia="en-GB"/>
        </w:rPr>
        <w:t>well-established</w:t>
      </w:r>
      <w:r w:rsidR="000B6DF3">
        <w:rPr>
          <w:rFonts w:ascii="Arial Nova" w:eastAsia="Times New Roman" w:hAnsi="Arial Nova" w:cs="Segoe UI"/>
          <w:lang w:eastAsia="en-GB"/>
        </w:rPr>
        <w:t xml:space="preserve"> </w:t>
      </w:r>
      <w:r w:rsidR="006F6FEF">
        <w:rPr>
          <w:rFonts w:ascii="Arial Nova" w:eastAsia="Times New Roman" w:hAnsi="Arial Nova" w:cs="Segoe UI"/>
          <w:lang w:eastAsia="en-GB"/>
        </w:rPr>
        <w:t>brand and identity, the</w:t>
      </w:r>
      <w:r w:rsidR="003573AA">
        <w:rPr>
          <w:rFonts w:ascii="Arial Nova" w:eastAsia="Times New Roman" w:hAnsi="Arial Nova" w:cs="Segoe UI"/>
          <w:lang w:eastAsia="en-GB"/>
        </w:rPr>
        <w:t>re</w:t>
      </w:r>
      <w:r w:rsidR="006F6FEF">
        <w:rPr>
          <w:rFonts w:ascii="Arial Nova" w:eastAsia="Times New Roman" w:hAnsi="Arial Nova" w:cs="Segoe UI"/>
          <w:lang w:eastAsia="en-GB"/>
        </w:rPr>
        <w:t xml:space="preserve"> </w:t>
      </w:r>
      <w:r w:rsidR="00187396" w:rsidRPr="00187396">
        <w:rPr>
          <w:rFonts w:ascii="Arial Nova" w:eastAsia="Times New Roman" w:hAnsi="Arial Nova" w:cs="Segoe UI"/>
          <w:lang w:eastAsia="en-GB"/>
        </w:rPr>
        <w:t xml:space="preserve">is </w:t>
      </w:r>
      <w:r w:rsidR="003C38BD" w:rsidRPr="00027CB8">
        <w:rPr>
          <w:rFonts w:ascii="Arial Nova" w:eastAsia="Times New Roman" w:hAnsi="Arial Nova" w:cs="Segoe UI"/>
          <w:lang w:eastAsia="en-GB"/>
        </w:rPr>
        <w:t xml:space="preserve">no </w:t>
      </w:r>
      <w:r w:rsidR="00187396" w:rsidRPr="00027CB8">
        <w:rPr>
          <w:rFonts w:ascii="Arial Nova" w:eastAsia="Times New Roman" w:hAnsi="Arial Nova" w:cs="Segoe UI"/>
          <w:lang w:eastAsia="en-GB"/>
        </w:rPr>
        <w:t xml:space="preserve">need </w:t>
      </w:r>
      <w:r w:rsidR="006F6FEF" w:rsidRPr="00027CB8">
        <w:rPr>
          <w:rFonts w:ascii="Arial Nova" w:eastAsia="Times New Roman" w:hAnsi="Arial Nova" w:cs="Segoe UI"/>
          <w:lang w:eastAsia="en-GB"/>
        </w:rPr>
        <w:t xml:space="preserve">for </w:t>
      </w:r>
      <w:r w:rsidR="003C38BD" w:rsidRPr="00027CB8">
        <w:rPr>
          <w:rFonts w:ascii="Arial Nova" w:eastAsia="Times New Roman" w:hAnsi="Arial Nova" w:cs="Segoe UI"/>
          <w:lang w:eastAsia="en-GB"/>
        </w:rPr>
        <w:t>separate work to promote</w:t>
      </w:r>
      <w:r w:rsidR="006F6FEF" w:rsidRPr="00027CB8">
        <w:rPr>
          <w:rFonts w:ascii="Arial Nova" w:eastAsia="Times New Roman" w:hAnsi="Arial Nova" w:cs="Segoe UI"/>
          <w:lang w:eastAsia="en-GB"/>
        </w:rPr>
        <w:t xml:space="preserve"> the network</w:t>
      </w:r>
      <w:r w:rsidR="00027CB8" w:rsidRPr="00027CB8">
        <w:rPr>
          <w:rFonts w:ascii="Arial Nova" w:eastAsia="Times New Roman" w:hAnsi="Arial Nova" w:cs="Segoe UI"/>
          <w:lang w:eastAsia="en-GB"/>
        </w:rPr>
        <w:t>.</w:t>
      </w:r>
      <w:r w:rsidR="00187396" w:rsidRPr="00027CB8">
        <w:rPr>
          <w:rFonts w:ascii="Arial Nova" w:eastAsia="Times New Roman" w:hAnsi="Arial Nova" w:cs="Segoe UI"/>
          <w:lang w:eastAsia="en-GB"/>
        </w:rPr>
        <w:t xml:space="preserve"> </w:t>
      </w:r>
    </w:p>
    <w:p w14:paraId="327D7324" w14:textId="77777777" w:rsidR="000869AB" w:rsidRPr="0046602C" w:rsidRDefault="000869AB" w:rsidP="00E20B16">
      <w:pPr>
        <w:pStyle w:val="pf0"/>
        <w:jc w:val="both"/>
        <w:rPr>
          <w:rFonts w:ascii="Tenorite" w:eastAsiaTheme="minorHAnsi" w:hAnsi="Tenorite" w:cstheme="minorBidi"/>
          <w:b/>
          <w:bCs/>
          <w:color w:val="0040C0"/>
          <w:lang w:eastAsia="en-US"/>
        </w:rPr>
      </w:pPr>
      <w:r w:rsidRPr="0046602C">
        <w:rPr>
          <w:rFonts w:ascii="Tenorite" w:eastAsiaTheme="minorHAnsi" w:hAnsi="Tenorite" w:cstheme="minorBidi"/>
          <w:b/>
          <w:bCs/>
          <w:color w:val="0040C0"/>
          <w:lang w:eastAsia="en-US"/>
        </w:rPr>
        <w:t>c) Accessibility, inclusiveness, personal safety and security</w:t>
      </w:r>
    </w:p>
    <w:p w14:paraId="11B6F7FC" w14:textId="77777777" w:rsidR="000869AB" w:rsidRPr="0046602C" w:rsidRDefault="000869AB" w:rsidP="00E20B16">
      <w:pPr>
        <w:pStyle w:val="pf0"/>
        <w:jc w:val="both"/>
        <w:rPr>
          <w:rStyle w:val="cf01"/>
          <w:rFonts w:ascii="Tenorite" w:hAnsi="Tenorite"/>
          <w:b/>
          <w:bCs/>
          <w:color w:val="4472C4" w:themeColor="accent1"/>
          <w:sz w:val="22"/>
          <w:szCs w:val="22"/>
        </w:rPr>
      </w:pPr>
      <w:r w:rsidRPr="0046602C">
        <w:rPr>
          <w:rFonts w:ascii="Tenorite" w:eastAsiaTheme="minorHAnsi" w:hAnsi="Tenorite" w:cstheme="minorBidi"/>
          <w:b/>
          <w:bCs/>
          <w:color w:val="0040C0"/>
          <w:sz w:val="22"/>
          <w:szCs w:val="22"/>
          <w:lang w:eastAsia="en-US"/>
        </w:rPr>
        <w:t>Accessibility</w:t>
      </w:r>
    </w:p>
    <w:p w14:paraId="210EA386" w14:textId="4A52416B" w:rsidR="00C02B4D" w:rsidRDefault="009B6D3A" w:rsidP="00E20B16">
      <w:pPr>
        <w:pStyle w:val="pf0"/>
        <w:jc w:val="both"/>
        <w:rPr>
          <w:rFonts w:ascii="Tenorite" w:eastAsiaTheme="minorHAnsi" w:hAnsi="Tenorite" w:cstheme="minorBidi"/>
          <w:b/>
          <w:bCs/>
          <w:color w:val="0040C0"/>
          <w:sz w:val="22"/>
          <w:szCs w:val="22"/>
          <w:lang w:eastAsia="en-US"/>
        </w:rPr>
      </w:pPr>
      <w:r>
        <w:rPr>
          <w:rStyle w:val="cf01"/>
          <w:rFonts w:ascii="Arial Nova" w:hAnsi="Arial Nova"/>
          <w:sz w:val="22"/>
          <w:szCs w:val="22"/>
        </w:rPr>
        <w:t xml:space="preserve">Many rural routes </w:t>
      </w:r>
      <w:r w:rsidR="00A304FD">
        <w:rPr>
          <w:rStyle w:val="cf01"/>
          <w:rFonts w:ascii="Arial Nova" w:hAnsi="Arial Nova"/>
          <w:sz w:val="22"/>
          <w:szCs w:val="22"/>
        </w:rPr>
        <w:t xml:space="preserve">have bus stops in locations without </w:t>
      </w:r>
      <w:r w:rsidR="00841866">
        <w:rPr>
          <w:rStyle w:val="cf01"/>
          <w:rFonts w:ascii="Arial Nova" w:hAnsi="Arial Nova"/>
          <w:sz w:val="22"/>
          <w:szCs w:val="22"/>
        </w:rPr>
        <w:t xml:space="preserve">suitable </w:t>
      </w:r>
      <w:r w:rsidR="00CA2ACE">
        <w:rPr>
          <w:rStyle w:val="cf01"/>
          <w:rFonts w:ascii="Arial Nova" w:hAnsi="Arial Nova"/>
          <w:sz w:val="22"/>
          <w:szCs w:val="22"/>
        </w:rPr>
        <w:t xml:space="preserve">paved </w:t>
      </w:r>
      <w:r w:rsidR="00A304FD">
        <w:rPr>
          <w:rStyle w:val="cf01"/>
          <w:rFonts w:ascii="Arial Nova" w:hAnsi="Arial Nova"/>
          <w:sz w:val="22"/>
          <w:szCs w:val="22"/>
        </w:rPr>
        <w:t>areas for people to wait</w:t>
      </w:r>
      <w:r w:rsidR="00CF1C3C">
        <w:rPr>
          <w:rStyle w:val="cf01"/>
          <w:rFonts w:ascii="Arial Nova" w:hAnsi="Arial Nova"/>
          <w:sz w:val="22"/>
          <w:szCs w:val="22"/>
        </w:rPr>
        <w:t xml:space="preserve">.  </w:t>
      </w:r>
      <w:r w:rsidR="00FD60CD">
        <w:rPr>
          <w:rStyle w:val="cf01"/>
          <w:rFonts w:ascii="Arial Nova" w:hAnsi="Arial Nova"/>
          <w:sz w:val="22"/>
          <w:szCs w:val="22"/>
        </w:rPr>
        <w:t xml:space="preserve">There are therefore </w:t>
      </w:r>
      <w:r w:rsidR="008B377F">
        <w:rPr>
          <w:rStyle w:val="cf01"/>
          <w:rFonts w:ascii="Arial Nova" w:hAnsi="Arial Nova"/>
          <w:sz w:val="22"/>
          <w:szCs w:val="22"/>
        </w:rPr>
        <w:t>site-specific</w:t>
      </w:r>
      <w:r w:rsidR="00FD60CD">
        <w:rPr>
          <w:rStyle w:val="cf01"/>
          <w:rFonts w:ascii="Arial Nova" w:hAnsi="Arial Nova"/>
          <w:sz w:val="22"/>
          <w:szCs w:val="22"/>
        </w:rPr>
        <w:t xml:space="preserve"> plans </w:t>
      </w:r>
      <w:r w:rsidR="00431BFD">
        <w:rPr>
          <w:rStyle w:val="cf01"/>
          <w:rFonts w:ascii="Arial Nova" w:hAnsi="Arial Nova"/>
          <w:sz w:val="22"/>
          <w:szCs w:val="22"/>
        </w:rPr>
        <w:t>to instal</w:t>
      </w:r>
      <w:r w:rsidR="0096513C">
        <w:rPr>
          <w:rStyle w:val="cf01"/>
          <w:rFonts w:ascii="Arial Nova" w:hAnsi="Arial Nova"/>
          <w:sz w:val="22"/>
          <w:szCs w:val="22"/>
        </w:rPr>
        <w:t>l</w:t>
      </w:r>
      <w:r w:rsidR="00431BFD">
        <w:rPr>
          <w:rStyle w:val="cf01"/>
          <w:rFonts w:ascii="Arial Nova" w:hAnsi="Arial Nova"/>
          <w:sz w:val="22"/>
          <w:szCs w:val="22"/>
        </w:rPr>
        <w:t xml:space="preserve"> </w:t>
      </w:r>
      <w:r w:rsidR="00CA2ACE">
        <w:rPr>
          <w:rStyle w:val="cf01"/>
          <w:rFonts w:ascii="Arial Nova" w:hAnsi="Arial Nova"/>
          <w:sz w:val="22"/>
          <w:szCs w:val="22"/>
        </w:rPr>
        <w:t>areas of</w:t>
      </w:r>
      <w:r w:rsidR="00431BFD">
        <w:rPr>
          <w:rStyle w:val="cf01"/>
          <w:rFonts w:ascii="Arial Nova" w:hAnsi="Arial Nova"/>
          <w:sz w:val="22"/>
          <w:szCs w:val="22"/>
        </w:rPr>
        <w:t xml:space="preserve"> </w:t>
      </w:r>
      <w:r w:rsidR="00FD60CD">
        <w:rPr>
          <w:rStyle w:val="cf01"/>
          <w:rFonts w:ascii="Arial Nova" w:hAnsi="Arial Nova"/>
          <w:sz w:val="22"/>
          <w:szCs w:val="22"/>
        </w:rPr>
        <w:t>h</w:t>
      </w:r>
      <w:r w:rsidR="003D140D">
        <w:rPr>
          <w:rStyle w:val="cf01"/>
          <w:rFonts w:ascii="Arial Nova" w:hAnsi="Arial Nova"/>
          <w:sz w:val="22"/>
          <w:szCs w:val="22"/>
        </w:rPr>
        <w:t>ardstanding</w:t>
      </w:r>
      <w:r w:rsidR="00184073">
        <w:rPr>
          <w:rStyle w:val="cf01"/>
          <w:rFonts w:ascii="Arial Nova" w:hAnsi="Arial Nova"/>
          <w:sz w:val="22"/>
          <w:szCs w:val="22"/>
        </w:rPr>
        <w:t xml:space="preserve">, </w:t>
      </w:r>
      <w:r w:rsidR="00CA2ACE">
        <w:rPr>
          <w:rStyle w:val="cf01"/>
          <w:rFonts w:ascii="Arial Nova" w:hAnsi="Arial Nova"/>
          <w:sz w:val="22"/>
          <w:szCs w:val="22"/>
        </w:rPr>
        <w:t xml:space="preserve">and other </w:t>
      </w:r>
      <w:r w:rsidR="00184073">
        <w:rPr>
          <w:rStyle w:val="cf01"/>
          <w:rFonts w:ascii="Arial Nova" w:hAnsi="Arial Nova"/>
          <w:sz w:val="22"/>
          <w:szCs w:val="22"/>
        </w:rPr>
        <w:t>roadside infrastructure</w:t>
      </w:r>
      <w:r w:rsidR="00FD60CD">
        <w:rPr>
          <w:rStyle w:val="cf01"/>
          <w:rFonts w:ascii="Arial Nova" w:hAnsi="Arial Nova"/>
          <w:sz w:val="22"/>
          <w:szCs w:val="22"/>
        </w:rPr>
        <w:t xml:space="preserve"> to improve the accessibility</w:t>
      </w:r>
      <w:r w:rsidR="00CA2ACE">
        <w:rPr>
          <w:rStyle w:val="cf01"/>
          <w:rFonts w:ascii="Arial Nova" w:hAnsi="Arial Nova"/>
          <w:sz w:val="22"/>
          <w:szCs w:val="22"/>
        </w:rPr>
        <w:t xml:space="preserve"> </w:t>
      </w:r>
      <w:r w:rsidR="00B144AC">
        <w:rPr>
          <w:rStyle w:val="cf01"/>
          <w:rFonts w:ascii="Arial Nova" w:hAnsi="Arial Nova"/>
          <w:sz w:val="22"/>
          <w:szCs w:val="22"/>
        </w:rPr>
        <w:t>of a number of stops</w:t>
      </w:r>
      <w:r w:rsidR="00A74652">
        <w:rPr>
          <w:rStyle w:val="cf01"/>
          <w:rFonts w:ascii="Arial Nova" w:hAnsi="Arial Nova"/>
          <w:sz w:val="22"/>
          <w:szCs w:val="22"/>
        </w:rPr>
        <w:t>.</w:t>
      </w:r>
      <w:r w:rsidR="001D6ABC">
        <w:rPr>
          <w:rStyle w:val="cf01"/>
          <w:rFonts w:ascii="Arial Nova" w:hAnsi="Arial Nova"/>
          <w:sz w:val="22"/>
          <w:szCs w:val="22"/>
        </w:rPr>
        <w:t xml:space="preserve">  Please see </w:t>
      </w:r>
      <w:r w:rsidR="008269BB">
        <w:rPr>
          <w:rStyle w:val="cf01"/>
          <w:rFonts w:ascii="Arial Nova" w:hAnsi="Arial Nova"/>
          <w:sz w:val="22"/>
          <w:szCs w:val="22"/>
        </w:rPr>
        <w:t>5.4 section a above for further details.</w:t>
      </w:r>
    </w:p>
    <w:p w14:paraId="0584EF78" w14:textId="2A8A91F8" w:rsidR="000869AB" w:rsidRDefault="000869AB" w:rsidP="00E20B16">
      <w:pPr>
        <w:pStyle w:val="pf0"/>
        <w:jc w:val="both"/>
        <w:rPr>
          <w:rFonts w:ascii="Tenorite" w:eastAsiaTheme="minorHAnsi" w:hAnsi="Tenorite" w:cstheme="minorBidi"/>
          <w:b/>
          <w:bCs/>
          <w:color w:val="0040C0"/>
          <w:sz w:val="22"/>
          <w:szCs w:val="22"/>
          <w:lang w:eastAsia="en-US"/>
        </w:rPr>
      </w:pPr>
      <w:r w:rsidRPr="0046602C">
        <w:rPr>
          <w:rFonts w:ascii="Tenorite" w:eastAsiaTheme="minorHAnsi" w:hAnsi="Tenorite" w:cstheme="minorBidi"/>
          <w:b/>
          <w:bCs/>
          <w:color w:val="0040C0"/>
          <w:sz w:val="22"/>
          <w:szCs w:val="22"/>
          <w:lang w:eastAsia="en-US"/>
        </w:rPr>
        <w:t>Inclusiveness</w:t>
      </w:r>
    </w:p>
    <w:p w14:paraId="5DF28280" w14:textId="198BC27C" w:rsidR="00302F31" w:rsidRPr="0046602C" w:rsidRDefault="00302F31" w:rsidP="00E20B16">
      <w:pPr>
        <w:pStyle w:val="pf0"/>
        <w:jc w:val="both"/>
        <w:rPr>
          <w:rStyle w:val="cf01"/>
          <w:rFonts w:ascii="Tenorite" w:hAnsi="Tenorite"/>
          <w:b/>
          <w:bCs/>
          <w:color w:val="4472C4" w:themeColor="accent1"/>
          <w:sz w:val="22"/>
          <w:szCs w:val="22"/>
        </w:rPr>
      </w:pPr>
      <w:r>
        <w:rPr>
          <w:rStyle w:val="cf01"/>
          <w:rFonts w:ascii="Arial Nova" w:hAnsi="Arial Nova"/>
          <w:sz w:val="22"/>
          <w:szCs w:val="22"/>
        </w:rPr>
        <w:t xml:space="preserve">Southern Vectis </w:t>
      </w:r>
      <w:r w:rsidR="009315AD">
        <w:rPr>
          <w:rStyle w:val="cf01"/>
          <w:rFonts w:ascii="Arial Nova" w:hAnsi="Arial Nova"/>
          <w:sz w:val="22"/>
          <w:szCs w:val="22"/>
        </w:rPr>
        <w:t>has a number of schemes to improve inclusivity on the Island’s bus network</w:t>
      </w:r>
      <w:r w:rsidR="00784733">
        <w:rPr>
          <w:rStyle w:val="cf01"/>
          <w:rFonts w:ascii="Arial Nova" w:hAnsi="Arial Nova"/>
          <w:sz w:val="22"/>
          <w:szCs w:val="22"/>
        </w:rPr>
        <w:t>, examples are given below.</w:t>
      </w:r>
    </w:p>
    <w:p w14:paraId="4560939E" w14:textId="77777777" w:rsidR="0089770E" w:rsidRDefault="00F5260B" w:rsidP="0089770E">
      <w:pPr>
        <w:pStyle w:val="pf0"/>
        <w:keepNext/>
        <w:jc w:val="center"/>
      </w:pPr>
      <w:r>
        <w:rPr>
          <w:noProof/>
        </w:rPr>
        <w:drawing>
          <wp:inline distT="0" distB="0" distL="0" distR="0" wp14:anchorId="555608C3" wp14:editId="6F6D5641">
            <wp:extent cx="2699989" cy="1322169"/>
            <wp:effectExtent l="0" t="0" r="5715" b="0"/>
            <wp:docPr id="1650167995" name="Picture 1" descr="isle of pride saturday 19th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le of pride saturday 19th Augu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2364" cy="1338023"/>
                    </a:xfrm>
                    <a:prstGeom prst="rect">
                      <a:avLst/>
                    </a:prstGeom>
                    <a:noFill/>
                    <a:ln>
                      <a:noFill/>
                    </a:ln>
                  </pic:spPr>
                </pic:pic>
              </a:graphicData>
            </a:graphic>
          </wp:inline>
        </w:drawing>
      </w:r>
    </w:p>
    <w:p w14:paraId="250BEC37" w14:textId="5B6D0DDC" w:rsidR="0089770E" w:rsidRPr="0089770E" w:rsidRDefault="0089770E" w:rsidP="0089770E">
      <w:pPr>
        <w:pStyle w:val="Caption"/>
        <w:jc w:val="center"/>
        <w:rPr>
          <w:rFonts w:ascii="Tenorite" w:hAnsi="Tenorite"/>
          <w:b/>
          <w:bCs/>
          <w:i w:val="0"/>
          <w:iCs w:val="0"/>
          <w:color w:val="0040C0"/>
        </w:rPr>
      </w:pPr>
      <w:r w:rsidRPr="0089770E">
        <w:rPr>
          <w:rFonts w:ascii="Tenorite" w:hAnsi="Tenorite"/>
          <w:b/>
          <w:bCs/>
          <w:i w:val="0"/>
          <w:iCs w:val="0"/>
          <w:color w:val="0040C0"/>
        </w:rPr>
        <w:t xml:space="preserve">Image </w:t>
      </w:r>
      <w:r w:rsidRPr="0089770E">
        <w:rPr>
          <w:rFonts w:ascii="Tenorite" w:hAnsi="Tenorite"/>
          <w:b/>
          <w:bCs/>
          <w:i w:val="0"/>
          <w:iCs w:val="0"/>
          <w:color w:val="0040C0"/>
        </w:rPr>
        <w:fldChar w:fldCharType="begin"/>
      </w:r>
      <w:r w:rsidRPr="0089770E">
        <w:rPr>
          <w:rFonts w:ascii="Tenorite" w:hAnsi="Tenorite"/>
          <w:b/>
          <w:bCs/>
          <w:i w:val="0"/>
          <w:iCs w:val="0"/>
          <w:color w:val="0040C0"/>
        </w:rPr>
        <w:instrText xml:space="preserve"> SEQ Image \* ARABIC </w:instrText>
      </w:r>
      <w:r w:rsidRPr="0089770E">
        <w:rPr>
          <w:rFonts w:ascii="Tenorite" w:hAnsi="Tenorite"/>
          <w:b/>
          <w:bCs/>
          <w:i w:val="0"/>
          <w:iCs w:val="0"/>
          <w:color w:val="0040C0"/>
        </w:rPr>
        <w:fldChar w:fldCharType="separate"/>
      </w:r>
      <w:r w:rsidR="0091393D">
        <w:rPr>
          <w:rFonts w:ascii="Tenorite" w:hAnsi="Tenorite"/>
          <w:b/>
          <w:bCs/>
          <w:i w:val="0"/>
          <w:iCs w:val="0"/>
          <w:noProof/>
          <w:color w:val="0040C0"/>
        </w:rPr>
        <w:t>5</w:t>
      </w:r>
      <w:r w:rsidRPr="0089770E">
        <w:rPr>
          <w:rFonts w:ascii="Tenorite" w:hAnsi="Tenorite"/>
          <w:b/>
          <w:bCs/>
          <w:i w:val="0"/>
          <w:iCs w:val="0"/>
          <w:color w:val="0040C0"/>
        </w:rPr>
        <w:fldChar w:fldCharType="end"/>
      </w:r>
      <w:r w:rsidRPr="0089770E">
        <w:rPr>
          <w:rFonts w:ascii="Tenorite" w:hAnsi="Tenorite"/>
          <w:b/>
          <w:bCs/>
          <w:i w:val="0"/>
          <w:iCs w:val="0"/>
          <w:color w:val="0040C0"/>
        </w:rPr>
        <w:t xml:space="preserve"> - Southern Vectis Pride banner 2023</w:t>
      </w:r>
    </w:p>
    <w:p w14:paraId="667DE18C" w14:textId="77777777" w:rsidR="00784733" w:rsidRDefault="00F5260B" w:rsidP="00DA50B3">
      <w:pPr>
        <w:pStyle w:val="pf0"/>
        <w:rPr>
          <w:rStyle w:val="cf01"/>
          <w:rFonts w:ascii="Arial Nova" w:eastAsiaTheme="minorHAnsi" w:hAnsi="Arial Nova"/>
          <w:sz w:val="22"/>
          <w:szCs w:val="22"/>
          <w:lang w:eastAsia="en-US"/>
        </w:rPr>
      </w:pPr>
      <w:r>
        <w:rPr>
          <w:rStyle w:val="cf01"/>
          <w:rFonts w:ascii="Arial Nova" w:hAnsi="Arial Nova"/>
          <w:sz w:val="22"/>
          <w:szCs w:val="22"/>
        </w:rPr>
        <w:t xml:space="preserve">Southern Vectis </w:t>
      </w:r>
      <w:r w:rsidR="00C75FE1">
        <w:rPr>
          <w:rStyle w:val="cf01"/>
          <w:rFonts w:ascii="Arial Nova" w:hAnsi="Arial Nova"/>
          <w:sz w:val="22"/>
          <w:szCs w:val="22"/>
        </w:rPr>
        <w:t xml:space="preserve">has supported Isle of Wight </w:t>
      </w:r>
      <w:r w:rsidR="00CE0F1C">
        <w:rPr>
          <w:rStyle w:val="cf01"/>
          <w:rFonts w:ascii="Arial Nova" w:hAnsi="Arial Nova"/>
          <w:sz w:val="22"/>
          <w:szCs w:val="22"/>
        </w:rPr>
        <w:t>Pride</w:t>
      </w:r>
      <w:r w:rsidR="0094728B">
        <w:rPr>
          <w:rStyle w:val="cf01"/>
          <w:rFonts w:ascii="Arial Nova" w:hAnsi="Arial Nova"/>
          <w:sz w:val="22"/>
          <w:szCs w:val="22"/>
        </w:rPr>
        <w:t xml:space="preserve">, taking part in the </w:t>
      </w:r>
      <w:r w:rsidR="00281EC3">
        <w:rPr>
          <w:rStyle w:val="cf01"/>
          <w:rFonts w:ascii="Arial Nova" w:hAnsi="Arial Nova"/>
          <w:sz w:val="22"/>
          <w:szCs w:val="22"/>
        </w:rPr>
        <w:t>P</w:t>
      </w:r>
      <w:r w:rsidR="0094728B">
        <w:rPr>
          <w:rStyle w:val="cf01"/>
          <w:rFonts w:ascii="Arial Nova" w:hAnsi="Arial Nova"/>
          <w:sz w:val="22"/>
          <w:szCs w:val="22"/>
        </w:rPr>
        <w:t xml:space="preserve">ride </w:t>
      </w:r>
      <w:r w:rsidR="00281EC3">
        <w:rPr>
          <w:rStyle w:val="cf01"/>
          <w:rFonts w:ascii="Arial Nova" w:hAnsi="Arial Nova"/>
          <w:sz w:val="22"/>
          <w:szCs w:val="22"/>
        </w:rPr>
        <w:t>P</w:t>
      </w:r>
      <w:r w:rsidR="0094728B">
        <w:rPr>
          <w:rStyle w:val="cf01"/>
          <w:rFonts w:ascii="Arial Nova" w:hAnsi="Arial Nova"/>
          <w:sz w:val="22"/>
          <w:szCs w:val="22"/>
        </w:rPr>
        <w:t>arade in 2023.</w:t>
      </w:r>
      <w:r w:rsidR="00E25C7E">
        <w:rPr>
          <w:rStyle w:val="cf01"/>
          <w:rFonts w:ascii="Arial Nova" w:hAnsi="Arial Nova"/>
          <w:sz w:val="22"/>
          <w:szCs w:val="22"/>
        </w:rPr>
        <w:t xml:space="preserve">  </w:t>
      </w:r>
    </w:p>
    <w:p w14:paraId="25F01303" w14:textId="77777777" w:rsidR="000321B9" w:rsidRDefault="00C602FD" w:rsidP="00DA50B3">
      <w:pPr>
        <w:pStyle w:val="pf0"/>
        <w:keepNext/>
        <w:jc w:val="center"/>
      </w:pPr>
      <w:r w:rsidRPr="00C602FD">
        <w:rPr>
          <w:rStyle w:val="cf01"/>
          <w:rFonts w:ascii="Arial Nova" w:hAnsi="Arial Nova"/>
          <w:noProof/>
          <w:sz w:val="22"/>
          <w:szCs w:val="22"/>
        </w:rPr>
        <w:lastRenderedPageBreak/>
        <w:drawing>
          <wp:inline distT="0" distB="0" distL="0" distR="0" wp14:anchorId="16F5E388" wp14:editId="1407F61E">
            <wp:extent cx="3742896" cy="1899285"/>
            <wp:effectExtent l="0" t="0" r="0" b="5715"/>
            <wp:docPr id="1853664002" name="Picture 1" descr="An image which shows that Southern Vectis are part of the Isle of Wight Breastfeeding Friendl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64002" name="Picture 1" descr="An image which shows that Southern Vectis are part of the Isle of Wight Breastfeeding Friendly scheme."/>
                    <pic:cNvPicPr/>
                  </pic:nvPicPr>
                  <pic:blipFill>
                    <a:blip r:embed="rId40"/>
                    <a:stretch>
                      <a:fillRect/>
                    </a:stretch>
                  </pic:blipFill>
                  <pic:spPr>
                    <a:xfrm>
                      <a:off x="0" y="0"/>
                      <a:ext cx="3749717" cy="1902746"/>
                    </a:xfrm>
                    <a:prstGeom prst="rect">
                      <a:avLst/>
                    </a:prstGeom>
                  </pic:spPr>
                </pic:pic>
              </a:graphicData>
            </a:graphic>
          </wp:inline>
        </w:drawing>
      </w:r>
    </w:p>
    <w:p w14:paraId="0CF4702B" w14:textId="07671375" w:rsidR="00C43009" w:rsidRPr="00DA50B3" w:rsidRDefault="000321B9" w:rsidP="00DA50B3">
      <w:pPr>
        <w:pStyle w:val="Caption"/>
        <w:jc w:val="center"/>
        <w:rPr>
          <w:rFonts w:ascii="Tenorite" w:hAnsi="Tenorite"/>
          <w:b/>
          <w:bCs/>
          <w:color w:val="0040C0"/>
        </w:rPr>
      </w:pPr>
      <w:r w:rsidRPr="00DA50B3">
        <w:rPr>
          <w:rFonts w:ascii="Tenorite" w:hAnsi="Tenorite"/>
          <w:b/>
          <w:bCs/>
          <w:i w:val="0"/>
          <w:iCs w:val="0"/>
          <w:color w:val="0040C0"/>
        </w:rPr>
        <w:t xml:space="preserve">Image </w:t>
      </w:r>
      <w:r w:rsidRPr="00DA50B3">
        <w:rPr>
          <w:rFonts w:ascii="Tenorite" w:hAnsi="Tenorite"/>
          <w:b/>
          <w:bCs/>
          <w:i w:val="0"/>
          <w:iCs w:val="0"/>
          <w:color w:val="0040C0"/>
        </w:rPr>
        <w:fldChar w:fldCharType="begin"/>
      </w:r>
      <w:r w:rsidRPr="00DA50B3">
        <w:rPr>
          <w:rFonts w:ascii="Tenorite" w:hAnsi="Tenorite"/>
          <w:b/>
          <w:bCs/>
          <w:i w:val="0"/>
          <w:iCs w:val="0"/>
          <w:color w:val="0040C0"/>
        </w:rPr>
        <w:instrText xml:space="preserve"> SEQ Image \* ARABIC </w:instrText>
      </w:r>
      <w:r w:rsidRPr="00DA50B3">
        <w:rPr>
          <w:rFonts w:ascii="Tenorite" w:hAnsi="Tenorite"/>
          <w:b/>
          <w:bCs/>
          <w:i w:val="0"/>
          <w:iCs w:val="0"/>
          <w:color w:val="0040C0"/>
        </w:rPr>
        <w:fldChar w:fldCharType="separate"/>
      </w:r>
      <w:r w:rsidR="0091393D">
        <w:rPr>
          <w:rFonts w:ascii="Tenorite" w:hAnsi="Tenorite"/>
          <w:b/>
          <w:bCs/>
          <w:i w:val="0"/>
          <w:iCs w:val="0"/>
          <w:noProof/>
          <w:color w:val="0040C0"/>
        </w:rPr>
        <w:t>6</w:t>
      </w:r>
      <w:r w:rsidRPr="00DA50B3">
        <w:rPr>
          <w:rFonts w:ascii="Tenorite" w:hAnsi="Tenorite"/>
          <w:b/>
          <w:bCs/>
          <w:i w:val="0"/>
          <w:iCs w:val="0"/>
          <w:color w:val="0040C0"/>
        </w:rPr>
        <w:fldChar w:fldCharType="end"/>
      </w:r>
      <w:r w:rsidRPr="00DA50B3">
        <w:rPr>
          <w:rFonts w:ascii="Tenorite" w:hAnsi="Tenorite"/>
          <w:b/>
          <w:bCs/>
          <w:i w:val="0"/>
          <w:iCs w:val="0"/>
          <w:color w:val="0040C0"/>
        </w:rPr>
        <w:t xml:space="preserve"> - IOW Breastfeeding Friendly</w:t>
      </w:r>
    </w:p>
    <w:p w14:paraId="0B817637" w14:textId="53E50078" w:rsidR="00F5260B" w:rsidRDefault="00D114E6" w:rsidP="00E20B16">
      <w:pPr>
        <w:pStyle w:val="pf0"/>
        <w:jc w:val="both"/>
        <w:rPr>
          <w:rStyle w:val="cf01"/>
          <w:rFonts w:ascii="Arial Nova" w:hAnsi="Arial Nova"/>
          <w:sz w:val="22"/>
          <w:szCs w:val="22"/>
        </w:rPr>
      </w:pPr>
      <w:r>
        <w:rPr>
          <w:rStyle w:val="cf01"/>
          <w:rFonts w:ascii="Arial Nova" w:hAnsi="Arial Nova"/>
          <w:sz w:val="22"/>
          <w:szCs w:val="22"/>
        </w:rPr>
        <w:t xml:space="preserve">Southern Vectis are </w:t>
      </w:r>
      <w:r w:rsidRPr="00D114E6">
        <w:rPr>
          <w:rStyle w:val="cf01"/>
          <w:rFonts w:ascii="Arial Nova" w:hAnsi="Arial Nova"/>
          <w:sz w:val="22"/>
          <w:szCs w:val="22"/>
        </w:rPr>
        <w:t>part of the Isle of Wight Breastfeeding Friendly Scheme</w:t>
      </w:r>
      <w:r w:rsidRPr="00D114E6" w:rsidDel="006509E5">
        <w:rPr>
          <w:rStyle w:val="cf01"/>
          <w:rFonts w:ascii="Arial Nova" w:hAnsi="Arial Nova"/>
          <w:sz w:val="22"/>
          <w:szCs w:val="22"/>
        </w:rPr>
        <w:t xml:space="preserve"> </w:t>
      </w:r>
    </w:p>
    <w:p w14:paraId="70B5FEBF" w14:textId="77777777" w:rsidR="00274081" w:rsidRDefault="00274081" w:rsidP="00E20B16">
      <w:pPr>
        <w:pStyle w:val="pf0"/>
        <w:jc w:val="both"/>
        <w:rPr>
          <w:rStyle w:val="cf01"/>
          <w:rFonts w:ascii="Arial Nova" w:hAnsi="Arial Nova"/>
          <w:sz w:val="22"/>
          <w:szCs w:val="22"/>
        </w:rPr>
      </w:pPr>
    </w:p>
    <w:p w14:paraId="72574A92" w14:textId="77777777" w:rsidR="0091393D" w:rsidRDefault="009B2270" w:rsidP="00DA50B3">
      <w:pPr>
        <w:pStyle w:val="pf0"/>
        <w:keepNext/>
        <w:jc w:val="center"/>
      </w:pPr>
      <w:r w:rsidRPr="009B2270">
        <w:rPr>
          <w:rStyle w:val="cf01"/>
          <w:rFonts w:ascii="Arial Nova" w:hAnsi="Arial Nova"/>
          <w:noProof/>
          <w:sz w:val="22"/>
          <w:szCs w:val="22"/>
        </w:rPr>
        <w:drawing>
          <wp:inline distT="0" distB="0" distL="0" distR="0" wp14:anchorId="549F1E24" wp14:editId="54FFF984">
            <wp:extent cx="3049373" cy="1537970"/>
            <wp:effectExtent l="0" t="0" r="0" b="5080"/>
            <wp:docPr id="2057769313" name="Picture 1" descr="A recruitment advertisement from Southern Vectis with a focus on recruiting female bus drivers, using images of local femal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69313" name="Picture 1" descr="A recruitment advertisement from Southern Vectis with a focus on recruiting female bus drivers, using images of local female staff."/>
                    <pic:cNvPicPr/>
                  </pic:nvPicPr>
                  <pic:blipFill>
                    <a:blip r:embed="rId41"/>
                    <a:stretch>
                      <a:fillRect/>
                    </a:stretch>
                  </pic:blipFill>
                  <pic:spPr>
                    <a:xfrm>
                      <a:off x="0" y="0"/>
                      <a:ext cx="3052720" cy="1539658"/>
                    </a:xfrm>
                    <a:prstGeom prst="rect">
                      <a:avLst/>
                    </a:prstGeom>
                  </pic:spPr>
                </pic:pic>
              </a:graphicData>
            </a:graphic>
          </wp:inline>
        </w:drawing>
      </w:r>
    </w:p>
    <w:p w14:paraId="1F0C631A" w14:textId="3BE0C4F0" w:rsidR="009B2270" w:rsidRPr="00DA50B3" w:rsidRDefault="0091393D" w:rsidP="00DA50B3">
      <w:pPr>
        <w:pStyle w:val="Caption"/>
        <w:jc w:val="center"/>
        <w:rPr>
          <w:rFonts w:ascii="Tenorite" w:hAnsi="Tenorite"/>
          <w:b/>
          <w:bCs/>
          <w:color w:val="0040C0"/>
        </w:rPr>
      </w:pPr>
      <w:r w:rsidRPr="00DA50B3">
        <w:rPr>
          <w:rFonts w:ascii="Tenorite" w:hAnsi="Tenorite"/>
          <w:b/>
          <w:bCs/>
          <w:i w:val="0"/>
          <w:iCs w:val="0"/>
          <w:color w:val="0040C0"/>
        </w:rPr>
        <w:t xml:space="preserve">Image </w:t>
      </w:r>
      <w:r w:rsidRPr="00DA50B3">
        <w:rPr>
          <w:rFonts w:ascii="Tenorite" w:hAnsi="Tenorite"/>
          <w:b/>
          <w:bCs/>
          <w:i w:val="0"/>
          <w:iCs w:val="0"/>
          <w:color w:val="0040C0"/>
        </w:rPr>
        <w:fldChar w:fldCharType="begin"/>
      </w:r>
      <w:r w:rsidRPr="00DA50B3">
        <w:rPr>
          <w:rFonts w:ascii="Tenorite" w:hAnsi="Tenorite"/>
          <w:b/>
          <w:bCs/>
          <w:i w:val="0"/>
          <w:iCs w:val="0"/>
          <w:color w:val="0040C0"/>
        </w:rPr>
        <w:instrText xml:space="preserve"> SEQ Image \* ARABIC </w:instrText>
      </w:r>
      <w:r w:rsidRPr="00DA50B3">
        <w:rPr>
          <w:rFonts w:ascii="Tenorite" w:hAnsi="Tenorite"/>
          <w:b/>
          <w:bCs/>
          <w:i w:val="0"/>
          <w:iCs w:val="0"/>
          <w:color w:val="0040C0"/>
        </w:rPr>
        <w:fldChar w:fldCharType="separate"/>
      </w:r>
      <w:r w:rsidRPr="00DA50B3">
        <w:rPr>
          <w:rFonts w:ascii="Tenorite" w:hAnsi="Tenorite"/>
          <w:b/>
          <w:bCs/>
          <w:i w:val="0"/>
          <w:iCs w:val="0"/>
          <w:color w:val="0040C0"/>
        </w:rPr>
        <w:t>7</w:t>
      </w:r>
      <w:r w:rsidRPr="00DA50B3">
        <w:rPr>
          <w:rFonts w:ascii="Tenorite" w:hAnsi="Tenorite"/>
          <w:b/>
          <w:bCs/>
          <w:i w:val="0"/>
          <w:iCs w:val="0"/>
          <w:color w:val="0040C0"/>
        </w:rPr>
        <w:fldChar w:fldCharType="end"/>
      </w:r>
      <w:r w:rsidRPr="00DA50B3">
        <w:rPr>
          <w:rFonts w:ascii="Tenorite" w:hAnsi="Tenorite"/>
          <w:b/>
          <w:bCs/>
          <w:i w:val="0"/>
          <w:iCs w:val="0"/>
          <w:color w:val="0040C0"/>
        </w:rPr>
        <w:t xml:space="preserve"> - recruiting women bus drivers</w:t>
      </w:r>
    </w:p>
    <w:p w14:paraId="27EAB1AF" w14:textId="249A88A1" w:rsidR="009B2270" w:rsidRDefault="00820320" w:rsidP="00DA50B3">
      <w:pPr>
        <w:pStyle w:val="pf0"/>
        <w:rPr>
          <w:rStyle w:val="cf01"/>
          <w:rFonts w:ascii="Arial Nova" w:eastAsiaTheme="minorHAnsi" w:hAnsi="Arial Nova"/>
          <w:i/>
          <w:iCs/>
          <w:color w:val="44546A" w:themeColor="text2"/>
          <w:sz w:val="22"/>
          <w:szCs w:val="22"/>
          <w:lang w:eastAsia="en-US"/>
        </w:rPr>
      </w:pPr>
      <w:r>
        <w:rPr>
          <w:rStyle w:val="cf01"/>
          <w:rFonts w:ascii="Arial Nova" w:hAnsi="Arial Nova"/>
          <w:sz w:val="22"/>
          <w:szCs w:val="22"/>
        </w:rPr>
        <w:t>The Southern Vectis r</w:t>
      </w:r>
      <w:r w:rsidR="004B20A0">
        <w:rPr>
          <w:rStyle w:val="cf01"/>
          <w:rFonts w:ascii="Arial Nova" w:hAnsi="Arial Nova"/>
          <w:sz w:val="22"/>
          <w:szCs w:val="22"/>
        </w:rPr>
        <w:t>ecruitment drive</w:t>
      </w:r>
      <w:r>
        <w:rPr>
          <w:rStyle w:val="cf01"/>
          <w:rFonts w:ascii="Arial Nova" w:hAnsi="Arial Nova"/>
          <w:sz w:val="22"/>
          <w:szCs w:val="22"/>
        </w:rPr>
        <w:t xml:space="preserve"> to increase the number of women driving buses.</w:t>
      </w:r>
    </w:p>
    <w:p w14:paraId="645F129A" w14:textId="77777777" w:rsidR="0089770E" w:rsidRDefault="007E11D6" w:rsidP="0089770E">
      <w:pPr>
        <w:pStyle w:val="pf0"/>
        <w:keepNext/>
        <w:jc w:val="center"/>
      </w:pPr>
      <w:r>
        <w:rPr>
          <w:noProof/>
        </w:rPr>
        <w:drawing>
          <wp:inline distT="0" distB="0" distL="0" distR="0" wp14:anchorId="7F95FB65" wp14:editId="1E22981E">
            <wp:extent cx="3017691" cy="1509167"/>
            <wp:effectExtent l="0" t="0" r="0" b="0"/>
            <wp:docPr id="1797069253" name="Picture 2" descr="Southern Vectis Community Fund banner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69253" name="Picture 2" descr="Southern Vectis Community Fund banner artwor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5750" cy="1518198"/>
                    </a:xfrm>
                    <a:prstGeom prst="rect">
                      <a:avLst/>
                    </a:prstGeom>
                    <a:noFill/>
                    <a:ln>
                      <a:noFill/>
                    </a:ln>
                  </pic:spPr>
                </pic:pic>
              </a:graphicData>
            </a:graphic>
          </wp:inline>
        </w:drawing>
      </w:r>
    </w:p>
    <w:p w14:paraId="2E598A85" w14:textId="6310C71B" w:rsidR="0089770E" w:rsidRPr="0089770E" w:rsidRDefault="0089770E" w:rsidP="0089770E">
      <w:pPr>
        <w:pStyle w:val="Caption"/>
        <w:jc w:val="center"/>
        <w:rPr>
          <w:rFonts w:ascii="Tenorite" w:hAnsi="Tenorite"/>
          <w:b/>
          <w:bCs/>
          <w:i w:val="0"/>
          <w:iCs w:val="0"/>
          <w:color w:val="0040C0"/>
        </w:rPr>
      </w:pPr>
      <w:r w:rsidRPr="0089770E">
        <w:rPr>
          <w:rFonts w:ascii="Tenorite" w:hAnsi="Tenorite"/>
          <w:b/>
          <w:bCs/>
          <w:i w:val="0"/>
          <w:iCs w:val="0"/>
          <w:color w:val="0040C0"/>
        </w:rPr>
        <w:t xml:space="preserve">Image </w:t>
      </w:r>
      <w:r w:rsidRPr="0089770E">
        <w:rPr>
          <w:rFonts w:ascii="Tenorite" w:hAnsi="Tenorite"/>
          <w:b/>
          <w:bCs/>
          <w:i w:val="0"/>
          <w:iCs w:val="0"/>
          <w:color w:val="0040C0"/>
        </w:rPr>
        <w:fldChar w:fldCharType="begin"/>
      </w:r>
      <w:r w:rsidRPr="0089770E">
        <w:rPr>
          <w:rFonts w:ascii="Tenorite" w:hAnsi="Tenorite"/>
          <w:b/>
          <w:bCs/>
          <w:i w:val="0"/>
          <w:iCs w:val="0"/>
          <w:color w:val="0040C0"/>
        </w:rPr>
        <w:instrText xml:space="preserve"> SEQ Image \* ARABIC </w:instrText>
      </w:r>
      <w:r w:rsidRPr="0089770E">
        <w:rPr>
          <w:rFonts w:ascii="Tenorite" w:hAnsi="Tenorite"/>
          <w:b/>
          <w:bCs/>
          <w:i w:val="0"/>
          <w:iCs w:val="0"/>
          <w:color w:val="0040C0"/>
        </w:rPr>
        <w:fldChar w:fldCharType="separate"/>
      </w:r>
      <w:r w:rsidR="0091393D">
        <w:rPr>
          <w:rFonts w:ascii="Tenorite" w:hAnsi="Tenorite"/>
          <w:b/>
          <w:bCs/>
          <w:i w:val="0"/>
          <w:iCs w:val="0"/>
          <w:noProof/>
          <w:color w:val="0040C0"/>
        </w:rPr>
        <w:t>8</w:t>
      </w:r>
      <w:r w:rsidRPr="0089770E">
        <w:rPr>
          <w:rFonts w:ascii="Tenorite" w:hAnsi="Tenorite"/>
          <w:b/>
          <w:bCs/>
          <w:i w:val="0"/>
          <w:iCs w:val="0"/>
          <w:color w:val="0040C0"/>
        </w:rPr>
        <w:fldChar w:fldCharType="end"/>
      </w:r>
      <w:r w:rsidRPr="0089770E">
        <w:rPr>
          <w:rFonts w:ascii="Tenorite" w:hAnsi="Tenorite"/>
          <w:b/>
          <w:bCs/>
          <w:i w:val="0"/>
          <w:iCs w:val="0"/>
          <w:color w:val="0040C0"/>
        </w:rPr>
        <w:t xml:space="preserve"> - Southern Vectis Community Fund banner</w:t>
      </w:r>
    </w:p>
    <w:p w14:paraId="48C5E6E6" w14:textId="6FBA97D1" w:rsidR="007E11D6" w:rsidRDefault="007E11D6" w:rsidP="00D44C50">
      <w:pPr>
        <w:pStyle w:val="pf0"/>
        <w:jc w:val="center"/>
        <w:rPr>
          <w:rStyle w:val="cf01"/>
          <w:rFonts w:ascii="Arial Nova" w:hAnsi="Arial Nova"/>
          <w:sz w:val="22"/>
          <w:szCs w:val="22"/>
        </w:rPr>
      </w:pPr>
    </w:p>
    <w:p w14:paraId="58B3769D" w14:textId="7FDC109F" w:rsidR="006509E5" w:rsidRDefault="006509E5" w:rsidP="00E20B16">
      <w:pPr>
        <w:pStyle w:val="pf0"/>
        <w:jc w:val="both"/>
        <w:rPr>
          <w:rStyle w:val="cf01"/>
          <w:rFonts w:ascii="Arial Nova" w:hAnsi="Arial Nova"/>
          <w:sz w:val="22"/>
          <w:szCs w:val="22"/>
        </w:rPr>
      </w:pPr>
      <w:r>
        <w:rPr>
          <w:rStyle w:val="cf01"/>
          <w:rFonts w:ascii="Arial Nova" w:hAnsi="Arial Nova"/>
          <w:sz w:val="22"/>
          <w:szCs w:val="22"/>
        </w:rPr>
        <w:t>Southern Vectis has a community fund for local charities and organisations to apply for support and funding.</w:t>
      </w:r>
    </w:p>
    <w:p w14:paraId="46767A8B" w14:textId="77777777" w:rsidR="002776B9" w:rsidRDefault="00133419" w:rsidP="00E20B16">
      <w:pPr>
        <w:pStyle w:val="pf0"/>
        <w:jc w:val="both"/>
        <w:rPr>
          <w:rStyle w:val="cf01"/>
          <w:rFonts w:ascii="Arial Nova" w:hAnsi="Arial Nova"/>
          <w:sz w:val="22"/>
          <w:szCs w:val="22"/>
        </w:rPr>
      </w:pPr>
      <w:r w:rsidRPr="00133419">
        <w:rPr>
          <w:rStyle w:val="cf01"/>
          <w:rFonts w:ascii="Arial Nova" w:hAnsi="Arial Nova"/>
          <w:sz w:val="22"/>
          <w:szCs w:val="22"/>
        </w:rPr>
        <w:lastRenderedPageBreak/>
        <w:t xml:space="preserve">Southern Vectis buses </w:t>
      </w:r>
      <w:r w:rsidR="004B0922">
        <w:rPr>
          <w:rStyle w:val="cf01"/>
          <w:rFonts w:ascii="Arial Nova" w:hAnsi="Arial Nova"/>
          <w:sz w:val="22"/>
          <w:szCs w:val="22"/>
        </w:rPr>
        <w:t xml:space="preserve">are designed </w:t>
      </w:r>
      <w:r w:rsidRPr="00133419">
        <w:rPr>
          <w:rStyle w:val="cf01"/>
          <w:rFonts w:ascii="Arial Nova" w:hAnsi="Arial Nova"/>
          <w:sz w:val="22"/>
          <w:szCs w:val="22"/>
        </w:rPr>
        <w:t xml:space="preserve">with high accessibility standards, featuring clearly marked spaces for wheelchairs and pushchairs, </w:t>
      </w:r>
      <w:r w:rsidR="00D47F7D">
        <w:rPr>
          <w:rStyle w:val="cf01"/>
          <w:rFonts w:ascii="Arial Nova" w:hAnsi="Arial Nova"/>
          <w:sz w:val="22"/>
          <w:szCs w:val="22"/>
        </w:rPr>
        <w:t>with the majority of buses featuring</w:t>
      </w:r>
      <w:r w:rsidRPr="00133419">
        <w:rPr>
          <w:rStyle w:val="cf01"/>
          <w:rFonts w:ascii="Arial Nova" w:hAnsi="Arial Nova"/>
          <w:sz w:val="22"/>
          <w:szCs w:val="22"/>
        </w:rPr>
        <w:t xml:space="preserve"> next stop announcement technology. </w:t>
      </w:r>
      <w:r w:rsidR="00B2271E">
        <w:rPr>
          <w:rStyle w:val="cf01"/>
          <w:rFonts w:ascii="Arial Nova" w:hAnsi="Arial Nova"/>
          <w:sz w:val="22"/>
          <w:szCs w:val="22"/>
        </w:rPr>
        <w:t>B</w:t>
      </w:r>
      <w:r w:rsidRPr="00133419">
        <w:rPr>
          <w:rStyle w:val="cf01"/>
          <w:rFonts w:ascii="Arial Nova" w:hAnsi="Arial Nova"/>
          <w:sz w:val="22"/>
          <w:szCs w:val="22"/>
        </w:rPr>
        <w:t xml:space="preserve">uses are being upgraded </w:t>
      </w:r>
      <w:r w:rsidR="004D27BB">
        <w:rPr>
          <w:rStyle w:val="cf01"/>
          <w:rFonts w:ascii="Arial Nova" w:hAnsi="Arial Nova"/>
          <w:sz w:val="22"/>
          <w:szCs w:val="22"/>
        </w:rPr>
        <w:t xml:space="preserve">so that all </w:t>
      </w:r>
      <w:r w:rsidRPr="00133419">
        <w:rPr>
          <w:rStyle w:val="cf01"/>
          <w:rFonts w:ascii="Arial Nova" w:hAnsi="Arial Nova"/>
          <w:sz w:val="22"/>
          <w:szCs w:val="22"/>
        </w:rPr>
        <w:t>meet the Department for Transport's requirements, which mandate that by October 2026, nearly all local bus and coach services must provide audible and visual announcements. These announcements will include the route, direction, upcoming stops, and any diversions. This clear information will not only assist disabled passengers but also benefit those unfamiliar with the route, ensuring they feel confident and secure, especially when traveling late at night.</w:t>
      </w:r>
    </w:p>
    <w:p w14:paraId="78997931" w14:textId="77777777" w:rsidR="00E9647A" w:rsidRDefault="0027204B" w:rsidP="00E20B16">
      <w:pPr>
        <w:pStyle w:val="pf0"/>
        <w:jc w:val="both"/>
        <w:rPr>
          <w:rFonts w:ascii="Arial Nova" w:hAnsi="Arial Nova" w:cs="Segoe UI"/>
          <w:sz w:val="22"/>
          <w:szCs w:val="22"/>
        </w:rPr>
      </w:pPr>
      <w:r w:rsidRPr="0027204B">
        <w:rPr>
          <w:rFonts w:ascii="Arial Nova" w:hAnsi="Arial Nova" w:cs="Segoe UI"/>
          <w:sz w:val="22"/>
          <w:szCs w:val="22"/>
        </w:rPr>
        <w:t>To enhance accessibility and legibility for all users, the Real Time Passenger Information (RTPI) displays being installed at bus stops will include an audio feature. This audio option is specifically designed to assist visually impaired passengers by providing spoken information about bus arrivals and departures. This ensures that all passengers, regardless of their visual abilities, can access real-time updates and travel with greater confidence and ease</w:t>
      </w:r>
      <w:r w:rsidR="00D1401F">
        <w:rPr>
          <w:rFonts w:ascii="Arial Nova" w:hAnsi="Arial Nova" w:cs="Segoe UI"/>
          <w:sz w:val="22"/>
          <w:szCs w:val="22"/>
        </w:rPr>
        <w:t xml:space="preserve">. </w:t>
      </w:r>
    </w:p>
    <w:p w14:paraId="3842EAF4" w14:textId="7A3C5BC4" w:rsidR="00E9647A" w:rsidRDefault="00561616" w:rsidP="00E20B16">
      <w:pPr>
        <w:pStyle w:val="pf0"/>
        <w:jc w:val="both"/>
        <w:rPr>
          <w:rStyle w:val="cf01"/>
          <w:rFonts w:ascii="Arial Nova" w:hAnsi="Arial Nova"/>
          <w:sz w:val="22"/>
          <w:szCs w:val="22"/>
        </w:rPr>
      </w:pPr>
      <w:r w:rsidRPr="00561616">
        <w:rPr>
          <w:rStyle w:val="cf01"/>
          <w:rFonts w:ascii="Arial Nova" w:hAnsi="Arial Nova"/>
          <w:sz w:val="22"/>
          <w:szCs w:val="22"/>
        </w:rPr>
        <w:t>The Isle of Wight Council (IWC) intends to collaborate closely with community transport operators to help them upgrade their vehicle fleets to meet high accessibility standards. This initiative aims to ensure that all vehicles are equipped with features that accommodate passengers with disabilities, making public transport more inclusive and user-friendly for everyone.</w:t>
      </w:r>
      <w:r>
        <w:rPr>
          <w:rStyle w:val="cf01"/>
          <w:rFonts w:ascii="Arial Nova" w:hAnsi="Arial Nova"/>
          <w:sz w:val="22"/>
          <w:szCs w:val="22"/>
        </w:rPr>
        <w:t xml:space="preserve"> </w:t>
      </w:r>
    </w:p>
    <w:p w14:paraId="287D687C" w14:textId="1E169E43" w:rsidR="00A5206B" w:rsidRPr="000918AF" w:rsidRDefault="000869AB" w:rsidP="00E20B16">
      <w:pPr>
        <w:pStyle w:val="pf0"/>
        <w:jc w:val="both"/>
        <w:rPr>
          <w:rStyle w:val="cf01"/>
          <w:rFonts w:ascii="Tenorite" w:hAnsi="Tenorite"/>
          <w:b/>
          <w:bCs/>
          <w:sz w:val="22"/>
          <w:szCs w:val="22"/>
        </w:rPr>
      </w:pPr>
      <w:r w:rsidRPr="0046602C">
        <w:rPr>
          <w:rFonts w:ascii="Tenorite" w:eastAsiaTheme="minorHAnsi" w:hAnsi="Tenorite" w:cstheme="minorBidi"/>
          <w:b/>
          <w:bCs/>
          <w:color w:val="0040C0"/>
          <w:sz w:val="22"/>
          <w:szCs w:val="22"/>
          <w:lang w:eastAsia="en-US"/>
        </w:rPr>
        <w:t>Personal Safety and Security</w:t>
      </w:r>
    </w:p>
    <w:p w14:paraId="41EA0E9B" w14:textId="2C7961C6" w:rsidR="00A5206B" w:rsidRDefault="004C3FB9" w:rsidP="00E20B16">
      <w:pPr>
        <w:pStyle w:val="pf0"/>
        <w:jc w:val="both"/>
        <w:rPr>
          <w:rStyle w:val="cf01"/>
          <w:rFonts w:ascii="Arial Nova" w:hAnsi="Arial Nova"/>
          <w:sz w:val="22"/>
          <w:szCs w:val="22"/>
        </w:rPr>
      </w:pPr>
      <w:r>
        <w:rPr>
          <w:rStyle w:val="cf01"/>
          <w:rFonts w:ascii="Arial Nova" w:hAnsi="Arial Nova"/>
          <w:sz w:val="22"/>
          <w:szCs w:val="22"/>
        </w:rPr>
        <w:t xml:space="preserve">Details of </w:t>
      </w:r>
      <w:r w:rsidR="003E5763">
        <w:rPr>
          <w:rStyle w:val="cf01"/>
          <w:rFonts w:ascii="Arial Nova" w:hAnsi="Arial Nova"/>
          <w:sz w:val="22"/>
          <w:szCs w:val="22"/>
        </w:rPr>
        <w:t>Southern Vectis</w:t>
      </w:r>
      <w:r w:rsidR="00FC053F">
        <w:rPr>
          <w:rStyle w:val="cf01"/>
          <w:rFonts w:ascii="Arial Nova" w:hAnsi="Arial Nova"/>
          <w:sz w:val="22"/>
          <w:szCs w:val="22"/>
        </w:rPr>
        <w:t xml:space="preserve"> policies regarding safety and security</w:t>
      </w:r>
      <w:r w:rsidR="00570C3A">
        <w:rPr>
          <w:rStyle w:val="cf01"/>
          <w:rFonts w:ascii="Arial Nova" w:hAnsi="Arial Nova"/>
          <w:sz w:val="22"/>
          <w:szCs w:val="22"/>
        </w:rPr>
        <w:t xml:space="preserve"> on their buses can be found in their </w:t>
      </w:r>
      <w:r w:rsidR="00A94B62">
        <w:rPr>
          <w:rStyle w:val="cf01"/>
          <w:rFonts w:ascii="Arial Nova" w:hAnsi="Arial Nova"/>
          <w:sz w:val="22"/>
          <w:szCs w:val="22"/>
        </w:rPr>
        <w:t>c</w:t>
      </w:r>
      <w:r w:rsidR="00570C3A">
        <w:rPr>
          <w:rStyle w:val="cf01"/>
          <w:rFonts w:ascii="Arial Nova" w:hAnsi="Arial Nova"/>
          <w:sz w:val="22"/>
          <w:szCs w:val="22"/>
        </w:rPr>
        <w:t>onditi</w:t>
      </w:r>
      <w:r w:rsidR="00A63FC9">
        <w:rPr>
          <w:rStyle w:val="cf01"/>
          <w:rFonts w:ascii="Arial Nova" w:hAnsi="Arial Nova"/>
          <w:sz w:val="22"/>
          <w:szCs w:val="22"/>
        </w:rPr>
        <w:t>ons of carriage</w:t>
      </w:r>
      <w:r w:rsidR="00A94B62">
        <w:rPr>
          <w:rStyle w:val="EndnoteReference"/>
          <w:rFonts w:ascii="Arial Nova" w:hAnsi="Arial Nova" w:cs="Segoe UI"/>
          <w:sz w:val="22"/>
          <w:szCs w:val="22"/>
        </w:rPr>
        <w:endnoteReference w:id="29"/>
      </w:r>
      <w:r w:rsidR="00A94B62">
        <w:rPr>
          <w:rStyle w:val="cf01"/>
          <w:rFonts w:ascii="Arial Nova" w:hAnsi="Arial Nova"/>
          <w:sz w:val="22"/>
          <w:szCs w:val="22"/>
        </w:rPr>
        <w:t>.</w:t>
      </w:r>
    </w:p>
    <w:p w14:paraId="03926E31" w14:textId="33864AA3" w:rsidR="007E11D6" w:rsidRDefault="00E82EEB" w:rsidP="00E20B16">
      <w:pPr>
        <w:pStyle w:val="pf0"/>
        <w:jc w:val="both"/>
        <w:rPr>
          <w:rStyle w:val="cf01"/>
          <w:rFonts w:ascii="Arial Nova" w:hAnsi="Arial Nova"/>
          <w:sz w:val="22"/>
          <w:szCs w:val="22"/>
        </w:rPr>
      </w:pPr>
      <w:r>
        <w:rPr>
          <w:rStyle w:val="cf01"/>
          <w:rFonts w:ascii="Arial Nova" w:hAnsi="Arial Nova"/>
          <w:sz w:val="22"/>
          <w:szCs w:val="22"/>
        </w:rPr>
        <w:t xml:space="preserve">Lighting levels at bus stops </w:t>
      </w:r>
      <w:r w:rsidR="00A45D57">
        <w:rPr>
          <w:rStyle w:val="cf01"/>
          <w:rFonts w:ascii="Arial Nova" w:hAnsi="Arial Nova"/>
          <w:sz w:val="22"/>
          <w:szCs w:val="22"/>
        </w:rPr>
        <w:t>are</w:t>
      </w:r>
      <w:r>
        <w:rPr>
          <w:rStyle w:val="cf01"/>
          <w:rFonts w:ascii="Arial Nova" w:hAnsi="Arial Nova"/>
          <w:sz w:val="22"/>
          <w:szCs w:val="22"/>
        </w:rPr>
        <w:t xml:space="preserve"> being improved by installing power </w:t>
      </w:r>
      <w:r w:rsidR="009E5847">
        <w:rPr>
          <w:rStyle w:val="cf01"/>
          <w:rFonts w:ascii="Arial Nova" w:hAnsi="Arial Nova"/>
          <w:sz w:val="22"/>
          <w:szCs w:val="22"/>
        </w:rPr>
        <w:t xml:space="preserve">supplies </w:t>
      </w:r>
      <w:r w:rsidR="000C6878">
        <w:rPr>
          <w:rStyle w:val="cf01"/>
          <w:rFonts w:ascii="Arial Nova" w:hAnsi="Arial Nova"/>
          <w:sz w:val="22"/>
          <w:szCs w:val="22"/>
        </w:rPr>
        <w:t xml:space="preserve">to key urban bus stops.  </w:t>
      </w:r>
      <w:r w:rsidR="001B1481">
        <w:rPr>
          <w:rStyle w:val="cf01"/>
          <w:rFonts w:ascii="Arial Nova" w:hAnsi="Arial Nova"/>
          <w:sz w:val="22"/>
          <w:szCs w:val="22"/>
        </w:rPr>
        <w:t>In urban areas there are a</w:t>
      </w:r>
      <w:r w:rsidR="003C2A62">
        <w:rPr>
          <w:rStyle w:val="cf01"/>
          <w:rFonts w:ascii="Arial Nova" w:hAnsi="Arial Nova"/>
          <w:sz w:val="22"/>
          <w:szCs w:val="22"/>
        </w:rPr>
        <w:t>lready good levels of lighting</w:t>
      </w:r>
      <w:r w:rsidR="00A23847">
        <w:rPr>
          <w:rStyle w:val="cf01"/>
          <w:rFonts w:ascii="Arial Nova" w:hAnsi="Arial Nova"/>
          <w:sz w:val="22"/>
          <w:szCs w:val="22"/>
        </w:rPr>
        <w:t xml:space="preserve"> and</w:t>
      </w:r>
      <w:r w:rsidR="003C2A62">
        <w:rPr>
          <w:rStyle w:val="cf01"/>
          <w:rFonts w:ascii="Arial Nova" w:hAnsi="Arial Nova"/>
          <w:sz w:val="22"/>
          <w:szCs w:val="22"/>
        </w:rPr>
        <w:t xml:space="preserve"> CCTV </w:t>
      </w:r>
      <w:r w:rsidR="00B41EA5">
        <w:rPr>
          <w:rStyle w:val="cf01"/>
          <w:rFonts w:ascii="Arial Nova" w:hAnsi="Arial Nova"/>
          <w:sz w:val="22"/>
          <w:szCs w:val="22"/>
        </w:rPr>
        <w:t>coverage;</w:t>
      </w:r>
      <w:r w:rsidR="00A23847">
        <w:rPr>
          <w:rStyle w:val="cf01"/>
          <w:rFonts w:ascii="Arial Nova" w:hAnsi="Arial Nova"/>
          <w:sz w:val="22"/>
          <w:szCs w:val="22"/>
        </w:rPr>
        <w:t xml:space="preserve"> </w:t>
      </w:r>
      <w:r w:rsidR="0015314F">
        <w:rPr>
          <w:rStyle w:val="cf01"/>
          <w:rFonts w:ascii="Arial Nova" w:hAnsi="Arial Nova"/>
          <w:sz w:val="22"/>
          <w:szCs w:val="22"/>
        </w:rPr>
        <w:t xml:space="preserve">to aid personal safety, however </w:t>
      </w:r>
      <w:r w:rsidR="00A23847">
        <w:rPr>
          <w:rStyle w:val="cf01"/>
          <w:rFonts w:ascii="Arial Nova" w:hAnsi="Arial Nova"/>
          <w:sz w:val="22"/>
          <w:szCs w:val="22"/>
        </w:rPr>
        <w:t>rural areas</w:t>
      </w:r>
      <w:r w:rsidR="0015314F">
        <w:rPr>
          <w:rStyle w:val="cf01"/>
          <w:rFonts w:ascii="Arial Nova" w:hAnsi="Arial Nova"/>
          <w:sz w:val="22"/>
          <w:szCs w:val="22"/>
        </w:rPr>
        <w:t xml:space="preserve"> do no</w:t>
      </w:r>
      <w:r w:rsidR="00E97EE4">
        <w:rPr>
          <w:rStyle w:val="cf01"/>
          <w:rFonts w:ascii="Arial Nova" w:hAnsi="Arial Nova"/>
          <w:sz w:val="22"/>
          <w:szCs w:val="22"/>
        </w:rPr>
        <w:t>t have the same benefits</w:t>
      </w:r>
      <w:r w:rsidR="003F0D43">
        <w:rPr>
          <w:rStyle w:val="cf01"/>
          <w:rFonts w:ascii="Arial Nova" w:hAnsi="Arial Nova"/>
          <w:sz w:val="22"/>
          <w:szCs w:val="22"/>
        </w:rPr>
        <w:t xml:space="preserve">. </w:t>
      </w:r>
      <w:r w:rsidR="00EE6C5D">
        <w:rPr>
          <w:rStyle w:val="cf01"/>
          <w:rFonts w:ascii="Arial Nova" w:hAnsi="Arial Nova"/>
          <w:sz w:val="22"/>
          <w:szCs w:val="22"/>
        </w:rPr>
        <w:t xml:space="preserve">IWC plan to look at options for such areas, such as </w:t>
      </w:r>
      <w:r w:rsidR="00BC550A">
        <w:rPr>
          <w:rStyle w:val="cf01"/>
          <w:rFonts w:ascii="Arial Nova" w:hAnsi="Arial Nova"/>
          <w:sz w:val="22"/>
          <w:szCs w:val="22"/>
        </w:rPr>
        <w:t xml:space="preserve">energy saving </w:t>
      </w:r>
      <w:r w:rsidR="00E97EE4">
        <w:rPr>
          <w:rStyle w:val="cf01"/>
          <w:rFonts w:ascii="Arial Nova" w:hAnsi="Arial Nova"/>
          <w:sz w:val="22"/>
          <w:szCs w:val="22"/>
        </w:rPr>
        <w:t>cameras</w:t>
      </w:r>
      <w:r w:rsidR="006F233D">
        <w:rPr>
          <w:rStyle w:val="cf01"/>
          <w:rFonts w:ascii="Arial Nova" w:hAnsi="Arial Nova"/>
          <w:sz w:val="22"/>
          <w:szCs w:val="22"/>
        </w:rPr>
        <w:t>,</w:t>
      </w:r>
      <w:r w:rsidR="00BC550A">
        <w:rPr>
          <w:rStyle w:val="cf01"/>
          <w:rFonts w:ascii="Arial Nova" w:hAnsi="Arial Nova"/>
          <w:sz w:val="22"/>
          <w:szCs w:val="22"/>
        </w:rPr>
        <w:t xml:space="preserve"> triggered by movement</w:t>
      </w:r>
      <w:r w:rsidR="006F233D">
        <w:rPr>
          <w:rStyle w:val="cf01"/>
          <w:rFonts w:ascii="Arial Nova" w:hAnsi="Arial Nova"/>
          <w:sz w:val="22"/>
          <w:szCs w:val="22"/>
        </w:rPr>
        <w:t>,</w:t>
      </w:r>
      <w:r w:rsidR="00BC550A">
        <w:rPr>
          <w:rStyle w:val="cf01"/>
          <w:rFonts w:ascii="Arial Nova" w:hAnsi="Arial Nova"/>
          <w:sz w:val="22"/>
          <w:szCs w:val="22"/>
        </w:rPr>
        <w:t xml:space="preserve"> </w:t>
      </w:r>
      <w:r w:rsidR="00DC138E">
        <w:rPr>
          <w:rStyle w:val="cf01"/>
          <w:rFonts w:ascii="Arial Nova" w:hAnsi="Arial Nova"/>
          <w:sz w:val="22"/>
          <w:szCs w:val="22"/>
        </w:rPr>
        <w:t xml:space="preserve">that are powered by </w:t>
      </w:r>
      <w:r w:rsidR="00BC550A">
        <w:rPr>
          <w:rStyle w:val="cf01"/>
          <w:rFonts w:ascii="Arial Nova" w:hAnsi="Arial Nova"/>
          <w:sz w:val="22"/>
          <w:szCs w:val="22"/>
        </w:rPr>
        <w:t>solar power</w:t>
      </w:r>
      <w:r w:rsidR="00CD5653">
        <w:rPr>
          <w:rStyle w:val="cf01"/>
          <w:rFonts w:ascii="Arial Nova" w:hAnsi="Arial Nova"/>
          <w:sz w:val="22"/>
          <w:szCs w:val="22"/>
        </w:rPr>
        <w:t>.</w:t>
      </w:r>
      <w:r w:rsidR="00AC413D">
        <w:rPr>
          <w:rStyle w:val="cf01"/>
          <w:rFonts w:ascii="Arial Nova" w:hAnsi="Arial Nova"/>
          <w:sz w:val="22"/>
          <w:szCs w:val="22"/>
        </w:rPr>
        <w:t xml:space="preserve">  </w:t>
      </w:r>
    </w:p>
    <w:p w14:paraId="7A73AFED" w14:textId="6CA755FB" w:rsidR="00FF70DD" w:rsidRDefault="002F36C0" w:rsidP="00E20B16">
      <w:pPr>
        <w:pStyle w:val="pf0"/>
        <w:jc w:val="both"/>
        <w:rPr>
          <w:rStyle w:val="cf01"/>
          <w:rFonts w:ascii="Arial Nova" w:hAnsi="Arial Nova"/>
          <w:sz w:val="22"/>
          <w:szCs w:val="22"/>
        </w:rPr>
      </w:pPr>
      <w:r>
        <w:rPr>
          <w:rStyle w:val="cf01"/>
          <w:rFonts w:ascii="Arial Nova" w:hAnsi="Arial Nova"/>
          <w:sz w:val="22"/>
          <w:szCs w:val="22"/>
        </w:rPr>
        <w:t>From</w:t>
      </w:r>
      <w:r w:rsidR="005C5821">
        <w:rPr>
          <w:rStyle w:val="cf01"/>
          <w:rFonts w:ascii="Arial Nova" w:hAnsi="Arial Nova"/>
          <w:sz w:val="22"/>
          <w:szCs w:val="22"/>
        </w:rPr>
        <w:t xml:space="preserve"> July to September in 2024, a pilot was run at </w:t>
      </w:r>
      <w:r w:rsidR="00F34596">
        <w:rPr>
          <w:rStyle w:val="cf01"/>
          <w:rFonts w:ascii="Arial Nova" w:hAnsi="Arial Nova"/>
          <w:sz w:val="22"/>
          <w:szCs w:val="22"/>
        </w:rPr>
        <w:t>Newport Bus station</w:t>
      </w:r>
      <w:r w:rsidR="006A63D2">
        <w:rPr>
          <w:rStyle w:val="cf01"/>
          <w:rFonts w:ascii="Arial Nova" w:hAnsi="Arial Nova"/>
          <w:sz w:val="22"/>
          <w:szCs w:val="22"/>
        </w:rPr>
        <w:t xml:space="preserve">, to make it a </w:t>
      </w:r>
      <w:r w:rsidR="007E0905">
        <w:rPr>
          <w:rStyle w:val="cf01"/>
          <w:rFonts w:ascii="Arial Nova" w:hAnsi="Arial Nova"/>
          <w:sz w:val="22"/>
          <w:szCs w:val="22"/>
        </w:rPr>
        <w:t>“</w:t>
      </w:r>
      <w:r w:rsidR="00F34596">
        <w:rPr>
          <w:rStyle w:val="cf01"/>
          <w:rFonts w:ascii="Arial Nova" w:hAnsi="Arial Nova"/>
          <w:sz w:val="22"/>
          <w:szCs w:val="22"/>
        </w:rPr>
        <w:t>Safe Space</w:t>
      </w:r>
      <w:r w:rsidR="007E0905">
        <w:rPr>
          <w:rStyle w:val="cf01"/>
          <w:rFonts w:ascii="Arial Nova" w:hAnsi="Arial Nova"/>
          <w:sz w:val="22"/>
          <w:szCs w:val="22"/>
        </w:rPr>
        <w:t>”</w:t>
      </w:r>
      <w:r w:rsidR="00D7750F">
        <w:rPr>
          <w:rStyle w:val="cf01"/>
          <w:rFonts w:ascii="Arial Nova" w:hAnsi="Arial Nova"/>
          <w:sz w:val="22"/>
          <w:szCs w:val="22"/>
        </w:rPr>
        <w:t xml:space="preserve"> in 2024</w:t>
      </w:r>
      <w:r w:rsidR="0075440E">
        <w:rPr>
          <w:rStyle w:val="cf01"/>
          <w:rFonts w:ascii="Arial Nova" w:hAnsi="Arial Nova"/>
          <w:sz w:val="22"/>
          <w:szCs w:val="22"/>
        </w:rPr>
        <w:t xml:space="preserve">.  </w:t>
      </w:r>
      <w:r w:rsidR="0026663C">
        <w:rPr>
          <w:rStyle w:val="cf01"/>
          <w:rFonts w:ascii="Arial Nova" w:hAnsi="Arial Nova"/>
          <w:sz w:val="22"/>
          <w:szCs w:val="22"/>
        </w:rPr>
        <w:t xml:space="preserve">Following this </w:t>
      </w:r>
      <w:r w:rsidR="005E33D5">
        <w:rPr>
          <w:rStyle w:val="cf01"/>
          <w:rFonts w:ascii="Arial Nova" w:hAnsi="Arial Nova"/>
          <w:sz w:val="22"/>
          <w:szCs w:val="22"/>
        </w:rPr>
        <w:t>pilot</w:t>
      </w:r>
      <w:r w:rsidR="00A62E44">
        <w:rPr>
          <w:rStyle w:val="cf01"/>
          <w:rFonts w:ascii="Arial Nova" w:hAnsi="Arial Nova"/>
          <w:sz w:val="22"/>
          <w:szCs w:val="22"/>
        </w:rPr>
        <w:t>,</w:t>
      </w:r>
      <w:r w:rsidR="005E33D5">
        <w:rPr>
          <w:rStyle w:val="cf01"/>
          <w:rFonts w:ascii="Arial Nova" w:hAnsi="Arial Nova"/>
          <w:sz w:val="22"/>
          <w:szCs w:val="22"/>
        </w:rPr>
        <w:t xml:space="preserve"> </w:t>
      </w:r>
      <w:r w:rsidR="0026663C">
        <w:rPr>
          <w:rStyle w:val="cf01"/>
          <w:rFonts w:ascii="Arial Nova" w:hAnsi="Arial Nova"/>
          <w:sz w:val="22"/>
          <w:szCs w:val="22"/>
        </w:rPr>
        <w:t xml:space="preserve">the scheme </w:t>
      </w:r>
      <w:r w:rsidR="005E33D5">
        <w:rPr>
          <w:rStyle w:val="cf01"/>
          <w:rFonts w:ascii="Arial Nova" w:hAnsi="Arial Nova"/>
          <w:sz w:val="22"/>
          <w:szCs w:val="22"/>
        </w:rPr>
        <w:t>h</w:t>
      </w:r>
      <w:r w:rsidR="0026663C">
        <w:rPr>
          <w:rStyle w:val="cf01"/>
          <w:rFonts w:ascii="Arial Nova" w:hAnsi="Arial Nova"/>
          <w:sz w:val="22"/>
          <w:szCs w:val="22"/>
        </w:rPr>
        <w:t xml:space="preserve">as </w:t>
      </w:r>
      <w:r w:rsidR="005E33D5">
        <w:rPr>
          <w:rStyle w:val="cf01"/>
          <w:rFonts w:ascii="Arial Nova" w:hAnsi="Arial Nova"/>
          <w:sz w:val="22"/>
          <w:szCs w:val="22"/>
        </w:rPr>
        <w:t>been</w:t>
      </w:r>
      <w:r w:rsidR="00645B02">
        <w:rPr>
          <w:rStyle w:val="cf01"/>
          <w:rFonts w:ascii="Arial Nova" w:hAnsi="Arial Nova"/>
          <w:sz w:val="22"/>
          <w:szCs w:val="22"/>
        </w:rPr>
        <w:t xml:space="preserve"> </w:t>
      </w:r>
      <w:r w:rsidR="0026663C">
        <w:rPr>
          <w:rStyle w:val="cf01"/>
          <w:rFonts w:ascii="Arial Nova" w:hAnsi="Arial Nova"/>
          <w:sz w:val="22"/>
          <w:szCs w:val="22"/>
        </w:rPr>
        <w:t>extended</w:t>
      </w:r>
      <w:r w:rsidR="00A62E44">
        <w:rPr>
          <w:rStyle w:val="cf01"/>
          <w:rFonts w:ascii="Arial Nova" w:hAnsi="Arial Nova"/>
          <w:sz w:val="22"/>
          <w:szCs w:val="22"/>
        </w:rPr>
        <w:t xml:space="preserve"> until</w:t>
      </w:r>
      <w:r w:rsidR="0026663C">
        <w:rPr>
          <w:rStyle w:val="cf01"/>
          <w:rFonts w:ascii="Arial Nova" w:hAnsi="Arial Nova"/>
          <w:sz w:val="22"/>
          <w:szCs w:val="22"/>
        </w:rPr>
        <w:t xml:space="preserve"> March 2025.</w:t>
      </w:r>
      <w:r w:rsidR="0048305E">
        <w:rPr>
          <w:rStyle w:val="cf01"/>
          <w:rFonts w:ascii="Arial Nova" w:hAnsi="Arial Nova"/>
          <w:sz w:val="22"/>
          <w:szCs w:val="22"/>
        </w:rPr>
        <w:t xml:space="preserve"> </w:t>
      </w:r>
      <w:r w:rsidR="00E17112">
        <w:rPr>
          <w:rStyle w:val="cf01"/>
          <w:rFonts w:ascii="Arial Nova" w:hAnsi="Arial Nova"/>
          <w:sz w:val="22"/>
          <w:szCs w:val="22"/>
        </w:rPr>
        <w:t xml:space="preserve"> </w:t>
      </w:r>
      <w:r w:rsidR="00A62E44">
        <w:rPr>
          <w:rStyle w:val="cf01"/>
          <w:rFonts w:ascii="Arial Nova" w:hAnsi="Arial Nova"/>
          <w:sz w:val="22"/>
          <w:szCs w:val="22"/>
        </w:rPr>
        <w:t>It runs o</w:t>
      </w:r>
      <w:r w:rsidR="001660B1">
        <w:rPr>
          <w:rStyle w:val="cf01"/>
          <w:rFonts w:ascii="Arial Nova" w:hAnsi="Arial Nova"/>
          <w:sz w:val="22"/>
          <w:szCs w:val="22"/>
        </w:rPr>
        <w:t xml:space="preserve">n certain Friday and </w:t>
      </w:r>
      <w:r w:rsidR="00F345D1">
        <w:rPr>
          <w:rStyle w:val="cf01"/>
          <w:rFonts w:ascii="Arial Nova" w:hAnsi="Arial Nova"/>
          <w:sz w:val="22"/>
          <w:szCs w:val="22"/>
        </w:rPr>
        <w:t>Saturday</w:t>
      </w:r>
      <w:r w:rsidR="001660B1">
        <w:rPr>
          <w:rStyle w:val="cf01"/>
          <w:rFonts w:ascii="Arial Nova" w:hAnsi="Arial Nova"/>
          <w:sz w:val="22"/>
          <w:szCs w:val="22"/>
        </w:rPr>
        <w:t xml:space="preserve"> evenings</w:t>
      </w:r>
      <w:r w:rsidR="00A62E44">
        <w:rPr>
          <w:rStyle w:val="cf01"/>
          <w:rFonts w:ascii="Arial Nova" w:hAnsi="Arial Nova"/>
          <w:sz w:val="22"/>
          <w:szCs w:val="22"/>
        </w:rPr>
        <w:t xml:space="preserve"> </w:t>
      </w:r>
      <w:r w:rsidR="00B2627D">
        <w:rPr>
          <w:rStyle w:val="cf01"/>
          <w:rFonts w:ascii="Arial Nova" w:hAnsi="Arial Nova"/>
          <w:sz w:val="22"/>
          <w:szCs w:val="22"/>
        </w:rPr>
        <w:t xml:space="preserve">and </w:t>
      </w:r>
      <w:r w:rsidR="00A62E44">
        <w:rPr>
          <w:rStyle w:val="cf01"/>
          <w:rFonts w:ascii="Arial Nova" w:hAnsi="Arial Nova"/>
          <w:sz w:val="22"/>
          <w:szCs w:val="22"/>
        </w:rPr>
        <w:t>New Years Eve</w:t>
      </w:r>
      <w:r w:rsidR="001660B1">
        <w:rPr>
          <w:rStyle w:val="cf01"/>
          <w:rFonts w:ascii="Arial Nova" w:hAnsi="Arial Nova"/>
          <w:sz w:val="22"/>
          <w:szCs w:val="22"/>
        </w:rPr>
        <w:t xml:space="preserve">, </w:t>
      </w:r>
      <w:r w:rsidR="00E17112">
        <w:rPr>
          <w:rStyle w:val="cf01"/>
          <w:rFonts w:ascii="Arial Nova" w:hAnsi="Arial Nova"/>
          <w:sz w:val="22"/>
          <w:szCs w:val="22"/>
        </w:rPr>
        <w:t>Street Pastors and police officers</w:t>
      </w:r>
      <w:r w:rsidR="008036B8">
        <w:rPr>
          <w:rStyle w:val="cf01"/>
          <w:rFonts w:ascii="Arial Nova" w:hAnsi="Arial Nova"/>
          <w:sz w:val="22"/>
          <w:szCs w:val="22"/>
        </w:rPr>
        <w:t xml:space="preserve"> locate</w:t>
      </w:r>
      <w:r w:rsidR="0053693B">
        <w:rPr>
          <w:rStyle w:val="cf01"/>
          <w:rFonts w:ascii="Arial Nova" w:hAnsi="Arial Nova"/>
          <w:sz w:val="22"/>
          <w:szCs w:val="22"/>
        </w:rPr>
        <w:t>d</w:t>
      </w:r>
      <w:r w:rsidR="008036B8">
        <w:rPr>
          <w:rStyle w:val="cf01"/>
          <w:rFonts w:ascii="Arial Nova" w:hAnsi="Arial Nova"/>
          <w:sz w:val="22"/>
          <w:szCs w:val="22"/>
        </w:rPr>
        <w:t xml:space="preserve"> themselves in the Southern Vectis travel shop to bolster the confidence </w:t>
      </w:r>
      <w:r w:rsidR="0060507E" w:rsidRPr="0060507E">
        <w:rPr>
          <w:rStyle w:val="cf01"/>
          <w:rFonts w:ascii="Arial Nova" w:hAnsi="Arial Nova"/>
          <w:sz w:val="22"/>
          <w:szCs w:val="22"/>
        </w:rPr>
        <w:t>of those travelling around the town between 9pm and 1.15am</w:t>
      </w:r>
      <w:r w:rsidR="0060507E">
        <w:rPr>
          <w:rStyle w:val="cf01"/>
          <w:rFonts w:ascii="Arial Nova" w:hAnsi="Arial Nova"/>
          <w:sz w:val="22"/>
          <w:szCs w:val="22"/>
        </w:rPr>
        <w:t>.</w:t>
      </w:r>
      <w:r w:rsidR="003A0831">
        <w:rPr>
          <w:rStyle w:val="cf01"/>
          <w:rFonts w:ascii="Arial Nova" w:hAnsi="Arial Nova"/>
          <w:sz w:val="22"/>
          <w:szCs w:val="22"/>
        </w:rPr>
        <w:t xml:space="preserve"> </w:t>
      </w:r>
      <w:r w:rsidR="007A358D">
        <w:rPr>
          <w:rStyle w:val="cf01"/>
          <w:rFonts w:ascii="Arial Nova" w:hAnsi="Arial Nova"/>
          <w:sz w:val="22"/>
          <w:szCs w:val="22"/>
        </w:rPr>
        <w:t xml:space="preserve"> The bus station became a place of safety</w:t>
      </w:r>
      <w:r w:rsidR="008934EA">
        <w:rPr>
          <w:rStyle w:val="cf01"/>
          <w:rFonts w:ascii="Arial Nova" w:hAnsi="Arial Nova"/>
          <w:sz w:val="22"/>
          <w:szCs w:val="22"/>
        </w:rPr>
        <w:t xml:space="preserve"> for anyone who feels vulnerable or unsafe on a night out.  </w:t>
      </w:r>
      <w:r w:rsidR="003A0831">
        <w:rPr>
          <w:rStyle w:val="cf01"/>
          <w:rFonts w:ascii="Arial Nova" w:hAnsi="Arial Nova"/>
          <w:sz w:val="22"/>
          <w:szCs w:val="22"/>
        </w:rPr>
        <w:t xml:space="preserve">The scheme </w:t>
      </w:r>
      <w:r w:rsidR="00A1749B">
        <w:rPr>
          <w:rStyle w:val="cf01"/>
          <w:rFonts w:ascii="Arial Nova" w:hAnsi="Arial Nova"/>
          <w:sz w:val="22"/>
          <w:szCs w:val="22"/>
        </w:rPr>
        <w:t>i</w:t>
      </w:r>
      <w:r w:rsidR="003A0831">
        <w:rPr>
          <w:rStyle w:val="cf01"/>
          <w:rFonts w:ascii="Arial Nova" w:hAnsi="Arial Nova"/>
          <w:sz w:val="22"/>
          <w:szCs w:val="22"/>
        </w:rPr>
        <w:t xml:space="preserve">s a partnership of Southern Vectis, </w:t>
      </w:r>
      <w:r w:rsidR="003A0831" w:rsidRPr="000E39BC">
        <w:rPr>
          <w:rStyle w:val="cf01"/>
          <w:rFonts w:ascii="Arial Nova" w:hAnsi="Arial Nova"/>
          <w:sz w:val="22"/>
          <w:szCs w:val="22"/>
        </w:rPr>
        <w:t>Hampshire and Isle of Wight Constabulary and Street Pastors</w:t>
      </w:r>
      <w:r w:rsidR="003A0831">
        <w:rPr>
          <w:rStyle w:val="cf01"/>
          <w:rFonts w:ascii="Arial Nova" w:hAnsi="Arial Nova"/>
          <w:sz w:val="22"/>
          <w:szCs w:val="22"/>
        </w:rPr>
        <w:t>.</w:t>
      </w:r>
      <w:r w:rsidR="00100C65">
        <w:rPr>
          <w:rStyle w:val="cf01"/>
          <w:rFonts w:ascii="Arial Nova" w:hAnsi="Arial Nova"/>
          <w:sz w:val="22"/>
          <w:szCs w:val="22"/>
        </w:rPr>
        <w:t xml:space="preserve">  Street Pastors are </w:t>
      </w:r>
      <w:r w:rsidR="00DD4299">
        <w:rPr>
          <w:rStyle w:val="cf01"/>
          <w:rFonts w:ascii="Arial Nova" w:hAnsi="Arial Nova"/>
          <w:sz w:val="22"/>
          <w:szCs w:val="22"/>
        </w:rPr>
        <w:t>volunteers</w:t>
      </w:r>
      <w:r w:rsidR="000F4760">
        <w:rPr>
          <w:rStyle w:val="cf01"/>
          <w:rFonts w:ascii="Arial Nova" w:hAnsi="Arial Nova"/>
          <w:sz w:val="22"/>
          <w:szCs w:val="22"/>
        </w:rPr>
        <w:t xml:space="preserve"> </w:t>
      </w:r>
      <w:r w:rsidR="009006AF">
        <w:rPr>
          <w:rStyle w:val="cf01"/>
          <w:rFonts w:ascii="Arial Nova" w:hAnsi="Arial Nova"/>
          <w:sz w:val="22"/>
          <w:szCs w:val="22"/>
        </w:rPr>
        <w:t xml:space="preserve">from various </w:t>
      </w:r>
      <w:r w:rsidR="000F4760">
        <w:rPr>
          <w:rStyle w:val="cf01"/>
          <w:rFonts w:ascii="Arial Nova" w:hAnsi="Arial Nova"/>
          <w:sz w:val="22"/>
          <w:szCs w:val="22"/>
        </w:rPr>
        <w:t>denominations who cover the towns of Ryde and Isle of Wight.</w:t>
      </w:r>
    </w:p>
    <w:p w14:paraId="70489167" w14:textId="77777777" w:rsidR="000869AB" w:rsidRPr="003C710C" w:rsidRDefault="000869AB" w:rsidP="00E20B16">
      <w:pPr>
        <w:pStyle w:val="pf0"/>
        <w:jc w:val="both"/>
        <w:rPr>
          <w:rStyle w:val="cf01"/>
          <w:rFonts w:ascii="Tenorite" w:hAnsi="Tenorite"/>
          <w:b/>
          <w:bCs/>
          <w:color w:val="4472C4" w:themeColor="accent1"/>
          <w:sz w:val="24"/>
          <w:szCs w:val="24"/>
        </w:rPr>
      </w:pPr>
      <w:r w:rsidRPr="003C710C">
        <w:rPr>
          <w:rFonts w:ascii="Tenorite" w:eastAsiaTheme="minorHAnsi" w:hAnsi="Tenorite" w:cstheme="minorBidi"/>
          <w:b/>
          <w:bCs/>
          <w:color w:val="0040C0"/>
          <w:lang w:eastAsia="en-US"/>
        </w:rPr>
        <w:t>d) Implementing the Bus Passenger Charter</w:t>
      </w:r>
    </w:p>
    <w:p w14:paraId="46801EB5" w14:textId="1458905C" w:rsidR="000869AB" w:rsidRDefault="009A4560" w:rsidP="00E20B16">
      <w:pPr>
        <w:pStyle w:val="pf0"/>
        <w:jc w:val="both"/>
        <w:rPr>
          <w:rStyle w:val="cf01"/>
          <w:rFonts w:ascii="Arial Nova" w:hAnsi="Arial Nova"/>
          <w:sz w:val="22"/>
          <w:szCs w:val="22"/>
        </w:rPr>
      </w:pPr>
      <w:r w:rsidRPr="009A4560">
        <w:rPr>
          <w:rStyle w:val="cf01"/>
          <w:rFonts w:ascii="Arial Nova" w:hAnsi="Arial Nova"/>
          <w:sz w:val="22"/>
          <w:szCs w:val="22"/>
        </w:rPr>
        <w:t>Although the Isle of Wight has not yet established a bus passenger charter, it is dedicated to finali</w:t>
      </w:r>
      <w:r>
        <w:rPr>
          <w:rStyle w:val="cf01"/>
          <w:rFonts w:ascii="Arial Nova" w:hAnsi="Arial Nova"/>
          <w:sz w:val="22"/>
          <w:szCs w:val="22"/>
        </w:rPr>
        <w:t>s</w:t>
      </w:r>
      <w:r w:rsidRPr="009A4560">
        <w:rPr>
          <w:rStyle w:val="cf01"/>
          <w:rFonts w:ascii="Arial Nova" w:hAnsi="Arial Nova"/>
          <w:sz w:val="22"/>
          <w:szCs w:val="22"/>
        </w:rPr>
        <w:t>ing and implementing one within 12 months of publishing this Bus Service Improvement Plan. Southern Vectis, the island's sole commercial bus operator, has already made commitments to support bus users through their Conditions of Carriage</w:t>
      </w:r>
      <w:r w:rsidR="00442D79">
        <w:rPr>
          <w:rStyle w:val="EndnoteReference"/>
          <w:rFonts w:ascii="Arial Nova" w:hAnsi="Arial Nova" w:cs="Segoe UI"/>
          <w:sz w:val="22"/>
          <w:szCs w:val="22"/>
        </w:rPr>
        <w:endnoteReference w:id="30"/>
      </w:r>
      <w:r w:rsidR="00442D79">
        <w:rPr>
          <w:rStyle w:val="cf01"/>
          <w:rFonts w:ascii="Arial Nova" w:hAnsi="Arial Nova"/>
          <w:sz w:val="22"/>
          <w:szCs w:val="22"/>
        </w:rPr>
        <w:t>.</w:t>
      </w:r>
    </w:p>
    <w:p w14:paraId="42E9D968" w14:textId="77777777" w:rsidR="000918AF" w:rsidRDefault="000918AF" w:rsidP="00E20B16">
      <w:pPr>
        <w:pStyle w:val="pf0"/>
        <w:jc w:val="both"/>
        <w:rPr>
          <w:rStyle w:val="cf01"/>
          <w:rFonts w:ascii="Arial Nova" w:hAnsi="Arial Nova"/>
          <w:sz w:val="22"/>
          <w:szCs w:val="22"/>
        </w:rPr>
      </w:pPr>
    </w:p>
    <w:p w14:paraId="41678915" w14:textId="77777777" w:rsidR="000918AF" w:rsidRDefault="000918AF" w:rsidP="00E20B16">
      <w:pPr>
        <w:pStyle w:val="pf0"/>
        <w:jc w:val="both"/>
        <w:rPr>
          <w:rStyle w:val="cf01"/>
          <w:rFonts w:ascii="Arial Nova" w:hAnsi="Arial Nova"/>
          <w:sz w:val="22"/>
          <w:szCs w:val="22"/>
        </w:rPr>
      </w:pPr>
    </w:p>
    <w:p w14:paraId="3C26E13E" w14:textId="41C4CDCB" w:rsidR="000869AB" w:rsidRPr="00F76349" w:rsidRDefault="00165C12" w:rsidP="00E20B16">
      <w:pPr>
        <w:pStyle w:val="Heading2"/>
        <w:numPr>
          <w:ilvl w:val="0"/>
          <w:numId w:val="0"/>
        </w:numPr>
        <w:ind w:left="720" w:hanging="720"/>
        <w:jc w:val="both"/>
        <w:rPr>
          <w:rFonts w:cstheme="minorBidi"/>
          <w:color w:val="0040C0"/>
        </w:rPr>
      </w:pPr>
      <w:bookmarkStart w:id="78" w:name="_Toc184992988"/>
      <w:r w:rsidRPr="00F76349">
        <w:rPr>
          <w:rFonts w:cstheme="minorBidi"/>
          <w:color w:val="0040C0"/>
        </w:rPr>
        <w:lastRenderedPageBreak/>
        <w:t>5</w:t>
      </w:r>
      <w:r w:rsidR="000869AB" w:rsidRPr="00F76349">
        <w:rPr>
          <w:rFonts w:cstheme="minorBidi"/>
          <w:color w:val="0040C0"/>
        </w:rPr>
        <w:t>.5 Improvements to the bus fleet</w:t>
      </w:r>
      <w:bookmarkEnd w:id="78"/>
    </w:p>
    <w:p w14:paraId="4E4B45EC" w14:textId="18E9E837" w:rsidR="00D243C3" w:rsidRDefault="00DD289E" w:rsidP="00E20B16">
      <w:pPr>
        <w:pStyle w:val="pf0"/>
        <w:jc w:val="both"/>
        <w:rPr>
          <w:rStyle w:val="cf01"/>
          <w:rFonts w:ascii="Arial Nova" w:hAnsi="Arial Nova"/>
          <w:sz w:val="22"/>
          <w:szCs w:val="22"/>
        </w:rPr>
      </w:pPr>
      <w:r>
        <w:rPr>
          <w:rStyle w:val="cf01"/>
          <w:rFonts w:ascii="Arial Nova" w:hAnsi="Arial Nova"/>
          <w:sz w:val="22"/>
          <w:szCs w:val="22"/>
        </w:rPr>
        <w:t>The Isle of Wight has an ambition</w:t>
      </w:r>
      <w:r w:rsidRPr="00DD289E">
        <w:rPr>
          <w:rStyle w:val="cf01"/>
          <w:rFonts w:ascii="Arial Nova" w:hAnsi="Arial Nova"/>
          <w:sz w:val="22"/>
          <w:szCs w:val="22"/>
        </w:rPr>
        <w:t xml:space="preserve"> </w:t>
      </w:r>
      <w:r>
        <w:rPr>
          <w:rStyle w:val="cf01"/>
          <w:rFonts w:ascii="Arial Nova" w:hAnsi="Arial Nova"/>
          <w:sz w:val="22"/>
          <w:szCs w:val="22"/>
        </w:rPr>
        <w:t>for f</w:t>
      </w:r>
      <w:r w:rsidRPr="00DD289E">
        <w:rPr>
          <w:rStyle w:val="cf01"/>
          <w:rFonts w:ascii="Arial Nova" w:hAnsi="Arial Nova"/>
          <w:sz w:val="22"/>
          <w:szCs w:val="22"/>
        </w:rPr>
        <w:t xml:space="preserve">urther rollout of zero emissions buses on all other routes outside of the ZEBRA </w:t>
      </w:r>
      <w:r w:rsidR="000F2F7E">
        <w:rPr>
          <w:rStyle w:val="cf01"/>
          <w:rFonts w:ascii="Arial Nova" w:hAnsi="Arial Nova"/>
          <w:sz w:val="22"/>
          <w:szCs w:val="22"/>
        </w:rPr>
        <w:t>r</w:t>
      </w:r>
      <w:r w:rsidRPr="00DD289E">
        <w:rPr>
          <w:rStyle w:val="cf01"/>
          <w:rFonts w:ascii="Arial Nova" w:hAnsi="Arial Nova"/>
          <w:sz w:val="22"/>
          <w:szCs w:val="22"/>
        </w:rPr>
        <w:t>ound 2 project</w:t>
      </w:r>
      <w:r>
        <w:rPr>
          <w:rStyle w:val="cf01"/>
          <w:rFonts w:ascii="Arial Nova" w:hAnsi="Arial Nova"/>
          <w:sz w:val="22"/>
          <w:szCs w:val="22"/>
        </w:rPr>
        <w:t xml:space="preserve">, </w:t>
      </w:r>
      <w:r w:rsidRPr="00DD289E">
        <w:rPr>
          <w:rStyle w:val="cf01"/>
          <w:rFonts w:ascii="Arial Nova" w:hAnsi="Arial Nova"/>
          <w:sz w:val="22"/>
          <w:szCs w:val="22"/>
        </w:rPr>
        <w:t>focus</w:t>
      </w:r>
      <w:r>
        <w:rPr>
          <w:rStyle w:val="cf01"/>
          <w:rFonts w:ascii="Arial Nova" w:hAnsi="Arial Nova"/>
          <w:sz w:val="22"/>
          <w:szCs w:val="22"/>
        </w:rPr>
        <w:t>ing</w:t>
      </w:r>
      <w:r w:rsidRPr="00DD289E">
        <w:rPr>
          <w:rStyle w:val="cf01"/>
          <w:rFonts w:ascii="Arial Nova" w:hAnsi="Arial Nova"/>
          <w:sz w:val="22"/>
          <w:szCs w:val="22"/>
        </w:rPr>
        <w:t xml:space="preserve"> on smaller single deck vehicles for town and local community services. </w:t>
      </w:r>
      <w:r w:rsidR="00207A3A">
        <w:rPr>
          <w:rStyle w:val="cf01"/>
          <w:rFonts w:ascii="Arial Nova" w:hAnsi="Arial Nova"/>
          <w:sz w:val="22"/>
          <w:szCs w:val="22"/>
        </w:rPr>
        <w:t xml:space="preserve">Southern Vectis </w:t>
      </w:r>
      <w:r w:rsidR="001D773F">
        <w:rPr>
          <w:rStyle w:val="cf01"/>
          <w:rFonts w:ascii="Arial Nova" w:hAnsi="Arial Nova"/>
          <w:sz w:val="22"/>
          <w:szCs w:val="22"/>
        </w:rPr>
        <w:t>are already</w:t>
      </w:r>
      <w:r w:rsidR="008D0865">
        <w:rPr>
          <w:rStyle w:val="cf01"/>
          <w:rFonts w:ascii="Arial Nova" w:hAnsi="Arial Nova"/>
          <w:sz w:val="22"/>
          <w:szCs w:val="22"/>
        </w:rPr>
        <w:t xml:space="preserve"> </w:t>
      </w:r>
      <w:r w:rsidR="00C95E55">
        <w:rPr>
          <w:rStyle w:val="cf01"/>
          <w:rFonts w:ascii="Arial Nova" w:hAnsi="Arial Nova"/>
          <w:sz w:val="22"/>
          <w:szCs w:val="22"/>
        </w:rPr>
        <w:t>future proofing</w:t>
      </w:r>
      <w:r w:rsidR="008D0865">
        <w:rPr>
          <w:rStyle w:val="cf01"/>
          <w:rFonts w:ascii="Arial Nova" w:hAnsi="Arial Nova"/>
          <w:sz w:val="22"/>
          <w:szCs w:val="22"/>
        </w:rPr>
        <w:t xml:space="preserve"> </w:t>
      </w:r>
      <w:r w:rsidR="00CD4C04">
        <w:rPr>
          <w:rStyle w:val="cf01"/>
          <w:rFonts w:ascii="Arial Nova" w:hAnsi="Arial Nova"/>
          <w:sz w:val="22"/>
          <w:szCs w:val="22"/>
        </w:rPr>
        <w:t xml:space="preserve">their infrastructure to allow this </w:t>
      </w:r>
      <w:r w:rsidR="008D0865">
        <w:rPr>
          <w:rStyle w:val="cf01"/>
          <w:rFonts w:ascii="Arial Nova" w:hAnsi="Arial Nova"/>
          <w:sz w:val="22"/>
          <w:szCs w:val="22"/>
        </w:rPr>
        <w:t>by installing</w:t>
      </w:r>
      <w:r w:rsidR="00852FCB">
        <w:rPr>
          <w:rStyle w:val="cf01"/>
          <w:rFonts w:ascii="Arial Nova" w:hAnsi="Arial Nova"/>
          <w:sz w:val="22"/>
          <w:szCs w:val="22"/>
        </w:rPr>
        <w:t xml:space="preserve"> charging connections in Newport to allow capacity to support up to 42 electric buses</w:t>
      </w:r>
      <w:r w:rsidR="008D0865">
        <w:rPr>
          <w:rStyle w:val="cf01"/>
          <w:rFonts w:ascii="Arial Nova" w:hAnsi="Arial Nova"/>
          <w:sz w:val="22"/>
          <w:szCs w:val="22"/>
        </w:rPr>
        <w:t>.</w:t>
      </w:r>
    </w:p>
    <w:p w14:paraId="54C60FED" w14:textId="35666200" w:rsidR="000E5A18" w:rsidRDefault="000E5A18" w:rsidP="00E20B16">
      <w:pPr>
        <w:pStyle w:val="pf0"/>
        <w:jc w:val="both"/>
        <w:rPr>
          <w:rStyle w:val="cf01"/>
          <w:rFonts w:ascii="Arial Nova" w:hAnsi="Arial Nova"/>
          <w:sz w:val="22"/>
          <w:szCs w:val="22"/>
        </w:rPr>
      </w:pPr>
      <w:r w:rsidRPr="000918AF">
        <w:rPr>
          <w:rStyle w:val="cf01"/>
          <w:rFonts w:ascii="Arial Nova" w:hAnsi="Arial Nova"/>
          <w:sz w:val="22"/>
          <w:szCs w:val="22"/>
        </w:rPr>
        <w:t>In the interim an investment of seven new euro 6 engine double deck buses were added to the Southern Vectis fleet in November 2023</w:t>
      </w:r>
      <w:r w:rsidR="00E47A42">
        <w:rPr>
          <w:rStyle w:val="EndnoteReference"/>
          <w:rFonts w:ascii="Arial Nova" w:hAnsi="Arial Nova" w:cs="Segoe UI"/>
          <w:sz w:val="22"/>
          <w:szCs w:val="22"/>
        </w:rPr>
        <w:endnoteReference w:id="31"/>
      </w:r>
      <w:r w:rsidRPr="000918AF">
        <w:rPr>
          <w:rStyle w:val="cf01"/>
          <w:rFonts w:ascii="Arial Nova" w:hAnsi="Arial Nova"/>
          <w:sz w:val="22"/>
          <w:szCs w:val="22"/>
        </w:rPr>
        <w:t>.</w:t>
      </w:r>
      <w:r>
        <w:rPr>
          <w:rStyle w:val="cf01"/>
          <w:rFonts w:ascii="Arial Nova" w:hAnsi="Arial Nova"/>
          <w:sz w:val="22"/>
          <w:szCs w:val="22"/>
        </w:rPr>
        <w:t xml:space="preserve"> These predominately operate on service 1 which serves the key route connecting Newport with Cowes and importantly the </w:t>
      </w:r>
      <w:r w:rsidR="00B64B9E">
        <w:rPr>
          <w:rStyle w:val="cf01"/>
          <w:rFonts w:ascii="Arial Nova" w:hAnsi="Arial Nova"/>
          <w:sz w:val="22"/>
          <w:szCs w:val="22"/>
        </w:rPr>
        <w:t xml:space="preserve">high-speed </w:t>
      </w:r>
      <w:r>
        <w:rPr>
          <w:rStyle w:val="cf01"/>
          <w:rFonts w:ascii="Arial Nova" w:hAnsi="Arial Nova"/>
          <w:sz w:val="22"/>
          <w:szCs w:val="22"/>
        </w:rPr>
        <w:t xml:space="preserve">cross-Solent foot passenger service to </w:t>
      </w:r>
      <w:r w:rsidR="00B64B9E">
        <w:rPr>
          <w:rStyle w:val="cf01"/>
          <w:rFonts w:ascii="Arial Nova" w:hAnsi="Arial Nova"/>
          <w:sz w:val="22"/>
          <w:szCs w:val="22"/>
        </w:rPr>
        <w:t xml:space="preserve">Southampton. </w:t>
      </w:r>
    </w:p>
    <w:p w14:paraId="0DADF9A7" w14:textId="47748178" w:rsidR="00B64B9E" w:rsidRDefault="00BF68FC" w:rsidP="00E20B16">
      <w:pPr>
        <w:pStyle w:val="pf0"/>
        <w:jc w:val="both"/>
        <w:rPr>
          <w:rFonts w:ascii="Tenorite" w:hAnsi="Tenorite" w:cs="Arial"/>
          <w:b/>
          <w:bCs/>
          <w:color w:val="4472C4" w:themeColor="accent1"/>
          <w:sz w:val="28"/>
          <w:szCs w:val="28"/>
        </w:rPr>
      </w:pPr>
      <w:r>
        <w:rPr>
          <w:rStyle w:val="cf01"/>
          <w:rFonts w:ascii="Arial Nova" w:hAnsi="Arial Nova"/>
          <w:sz w:val="22"/>
          <w:szCs w:val="22"/>
        </w:rPr>
        <w:t>Additionally,</w:t>
      </w:r>
      <w:r w:rsidR="00B64B9E">
        <w:rPr>
          <w:rStyle w:val="cf01"/>
          <w:rFonts w:ascii="Arial Nova" w:hAnsi="Arial Nova"/>
          <w:sz w:val="22"/>
          <w:szCs w:val="22"/>
        </w:rPr>
        <w:t xml:space="preserve"> </w:t>
      </w:r>
      <w:r w:rsidR="009742EB">
        <w:rPr>
          <w:rStyle w:val="cf01"/>
          <w:rFonts w:ascii="Arial Nova" w:hAnsi="Arial Nova"/>
          <w:sz w:val="22"/>
          <w:szCs w:val="22"/>
        </w:rPr>
        <w:t>euro 6 engine double deck vehicles will be join</w:t>
      </w:r>
      <w:r>
        <w:rPr>
          <w:rStyle w:val="cf01"/>
          <w:rFonts w:ascii="Arial Nova" w:hAnsi="Arial Nova"/>
          <w:sz w:val="22"/>
          <w:szCs w:val="22"/>
        </w:rPr>
        <w:t>ing</w:t>
      </w:r>
      <w:r w:rsidR="009742EB">
        <w:rPr>
          <w:rStyle w:val="cf01"/>
          <w:rFonts w:ascii="Arial Nova" w:hAnsi="Arial Nova"/>
          <w:sz w:val="22"/>
          <w:szCs w:val="22"/>
        </w:rPr>
        <w:t xml:space="preserve"> the Southern Vectis fleet </w:t>
      </w:r>
      <w:r>
        <w:rPr>
          <w:rStyle w:val="cf01"/>
          <w:rFonts w:ascii="Arial Nova" w:hAnsi="Arial Nova"/>
          <w:sz w:val="22"/>
          <w:szCs w:val="22"/>
        </w:rPr>
        <w:t xml:space="preserve">over winter 2024 </w:t>
      </w:r>
      <w:r w:rsidR="009742EB">
        <w:rPr>
          <w:rStyle w:val="cf01"/>
          <w:rFonts w:ascii="Arial Nova" w:hAnsi="Arial Nova"/>
          <w:sz w:val="22"/>
          <w:szCs w:val="22"/>
        </w:rPr>
        <w:t>having been transferred from elsewhere within the Go South Coast operating area</w:t>
      </w:r>
      <w:r>
        <w:rPr>
          <w:rStyle w:val="cf01"/>
          <w:rFonts w:ascii="Arial Nova" w:hAnsi="Arial Nova"/>
          <w:sz w:val="22"/>
          <w:szCs w:val="22"/>
        </w:rPr>
        <w:t>. These benefit</w:t>
      </w:r>
      <w:r w:rsidR="009742EB">
        <w:rPr>
          <w:rStyle w:val="cf01"/>
          <w:rFonts w:ascii="Arial Nova" w:hAnsi="Arial Nova"/>
          <w:sz w:val="22"/>
          <w:szCs w:val="22"/>
        </w:rPr>
        <w:t xml:space="preserve"> with a refreshed interior and different layout, more akin to the lengthy rural routes 7 and 12 which they will operate on. These will replace older vehicles </w:t>
      </w:r>
      <w:r>
        <w:rPr>
          <w:rStyle w:val="cf01"/>
          <w:rFonts w:ascii="Arial Nova" w:hAnsi="Arial Nova"/>
          <w:sz w:val="22"/>
          <w:szCs w:val="22"/>
        </w:rPr>
        <w:t xml:space="preserve">with lower emission standard engines. </w:t>
      </w:r>
    </w:p>
    <w:p w14:paraId="5F79492E" w14:textId="600581A3" w:rsidR="000869AB" w:rsidRPr="00F76349" w:rsidRDefault="00165C12" w:rsidP="00E20B16">
      <w:pPr>
        <w:pStyle w:val="Heading2"/>
        <w:numPr>
          <w:ilvl w:val="0"/>
          <w:numId w:val="0"/>
        </w:numPr>
        <w:ind w:left="720" w:hanging="720"/>
        <w:jc w:val="both"/>
        <w:rPr>
          <w:rFonts w:cstheme="minorBidi"/>
          <w:color w:val="0040C0"/>
        </w:rPr>
      </w:pPr>
      <w:bookmarkStart w:id="79" w:name="_Ref184636961"/>
      <w:bookmarkStart w:id="80" w:name="_Toc184992989"/>
      <w:r w:rsidRPr="00F76349">
        <w:rPr>
          <w:rFonts w:cstheme="minorBidi"/>
          <w:color w:val="0040C0"/>
        </w:rPr>
        <w:t>5</w:t>
      </w:r>
      <w:r w:rsidR="000869AB" w:rsidRPr="00F76349">
        <w:rPr>
          <w:rFonts w:cstheme="minorBidi"/>
          <w:color w:val="0040C0"/>
        </w:rPr>
        <w:t>.6 Longer term transformation of the network</w:t>
      </w:r>
      <w:bookmarkEnd w:id="79"/>
      <w:bookmarkEnd w:id="80"/>
    </w:p>
    <w:p w14:paraId="770EE0F4" w14:textId="49E4378C" w:rsidR="00616472" w:rsidRDefault="00616472" w:rsidP="00E20B16">
      <w:pPr>
        <w:spacing w:before="120" w:after="0" w:line="240" w:lineRule="auto"/>
        <w:jc w:val="both"/>
        <w:rPr>
          <w:rFonts w:ascii="Arial Nova" w:hAnsi="Arial Nova" w:cs="Arial"/>
        </w:rPr>
      </w:pPr>
      <w:r>
        <w:rPr>
          <w:rFonts w:ascii="Arial Nova" w:hAnsi="Arial Nova" w:cs="Arial"/>
        </w:rPr>
        <w:t>The emerging I</w:t>
      </w:r>
      <w:r w:rsidR="00332583">
        <w:rPr>
          <w:rFonts w:ascii="Arial Nova" w:hAnsi="Arial Nova" w:cs="Arial"/>
        </w:rPr>
        <w:t>sland Travel Plan (</w:t>
      </w:r>
      <w:r w:rsidR="007936B4">
        <w:rPr>
          <w:rFonts w:ascii="Arial Nova" w:hAnsi="Arial Nova" w:cs="Arial"/>
        </w:rPr>
        <w:t xml:space="preserve">ITP, </w:t>
      </w:r>
      <w:r w:rsidR="00332583">
        <w:rPr>
          <w:rFonts w:ascii="Arial Nova" w:hAnsi="Arial Nova" w:cs="Arial"/>
        </w:rPr>
        <w:t xml:space="preserve">see section </w:t>
      </w:r>
      <w:r w:rsidR="00332583">
        <w:rPr>
          <w:rFonts w:ascii="Arial Nova" w:hAnsi="Arial Nova" w:cs="Arial"/>
        </w:rPr>
        <w:fldChar w:fldCharType="begin"/>
      </w:r>
      <w:r w:rsidR="00332583">
        <w:rPr>
          <w:rFonts w:ascii="Arial Nova" w:hAnsi="Arial Nova" w:cs="Arial"/>
        </w:rPr>
        <w:instrText xml:space="preserve"> REF _Ref184985171 \r \h </w:instrText>
      </w:r>
      <w:r w:rsidR="00332583">
        <w:rPr>
          <w:rFonts w:ascii="Arial Nova" w:hAnsi="Arial Nova" w:cs="Arial"/>
        </w:rPr>
      </w:r>
      <w:r w:rsidR="00332583">
        <w:rPr>
          <w:rFonts w:ascii="Arial Nova" w:hAnsi="Arial Nova" w:cs="Arial"/>
        </w:rPr>
        <w:fldChar w:fldCharType="separate"/>
      </w:r>
      <w:r w:rsidR="00332583">
        <w:rPr>
          <w:rFonts w:ascii="Arial Nova" w:hAnsi="Arial Nova" w:cs="Arial"/>
        </w:rPr>
        <w:t>1.4</w:t>
      </w:r>
      <w:r w:rsidR="00332583">
        <w:rPr>
          <w:rFonts w:ascii="Arial Nova" w:hAnsi="Arial Nova" w:cs="Arial"/>
        </w:rPr>
        <w:fldChar w:fldCharType="end"/>
      </w:r>
      <w:r w:rsidR="00332583">
        <w:rPr>
          <w:rFonts w:ascii="Arial Nova" w:hAnsi="Arial Nova" w:cs="Arial"/>
        </w:rPr>
        <w:t xml:space="preserve">) </w:t>
      </w:r>
      <w:r w:rsidR="002A2D48">
        <w:rPr>
          <w:rFonts w:ascii="Arial Nova" w:hAnsi="Arial Nova" w:cs="Arial"/>
        </w:rPr>
        <w:t>is currently in development with consultation planned for 202</w:t>
      </w:r>
      <w:r w:rsidR="00D4701E">
        <w:rPr>
          <w:rFonts w:ascii="Arial Nova" w:hAnsi="Arial Nova" w:cs="Arial"/>
        </w:rPr>
        <w:t>5</w:t>
      </w:r>
      <w:r w:rsidR="00DD0F7B">
        <w:rPr>
          <w:rFonts w:ascii="Arial Nova" w:hAnsi="Arial Nova" w:cs="Arial"/>
        </w:rPr>
        <w:t xml:space="preserve">.  </w:t>
      </w:r>
      <w:r w:rsidR="00A57B2A">
        <w:rPr>
          <w:rFonts w:ascii="Arial Nova" w:hAnsi="Arial Nova" w:cs="Arial"/>
        </w:rPr>
        <w:t xml:space="preserve">Whilst the ITP </w:t>
      </w:r>
      <w:r w:rsidR="00AC350D">
        <w:rPr>
          <w:rFonts w:ascii="Arial Nova" w:hAnsi="Arial Nova" w:cs="Arial"/>
        </w:rPr>
        <w:t xml:space="preserve">is being </w:t>
      </w:r>
      <w:r w:rsidR="00D314A4">
        <w:rPr>
          <w:rFonts w:ascii="Arial Nova" w:hAnsi="Arial Nova" w:cs="Arial"/>
        </w:rPr>
        <w:t xml:space="preserve">implemented through its fifteen year life, </w:t>
      </w:r>
      <w:r w:rsidR="00A72B29">
        <w:rPr>
          <w:rFonts w:ascii="Arial Nova" w:hAnsi="Arial Nova" w:cs="Arial"/>
        </w:rPr>
        <w:t xml:space="preserve">we anticipate </w:t>
      </w:r>
      <w:r w:rsidR="009B426E">
        <w:rPr>
          <w:rFonts w:ascii="Arial Nova" w:hAnsi="Arial Nova" w:cs="Arial"/>
        </w:rPr>
        <w:t xml:space="preserve">further </w:t>
      </w:r>
      <w:r w:rsidR="00826A3F">
        <w:rPr>
          <w:rFonts w:ascii="Arial Nova" w:hAnsi="Arial Nova" w:cs="Arial"/>
        </w:rPr>
        <w:t>developments to this BSIP</w:t>
      </w:r>
      <w:r w:rsidR="009B748B">
        <w:rPr>
          <w:rFonts w:ascii="Arial Nova" w:hAnsi="Arial Nova" w:cs="Arial"/>
        </w:rPr>
        <w:t>.</w:t>
      </w:r>
    </w:p>
    <w:p w14:paraId="6BEA64A8" w14:textId="37B2829E" w:rsidR="007105E9" w:rsidRDefault="00346D85" w:rsidP="00E20B16">
      <w:pPr>
        <w:spacing w:before="120" w:after="0" w:line="240" w:lineRule="auto"/>
        <w:jc w:val="both"/>
        <w:rPr>
          <w:rFonts w:ascii="Arial Nova" w:hAnsi="Arial Nova" w:cs="Arial"/>
        </w:rPr>
      </w:pPr>
      <w:r w:rsidRPr="00346D85">
        <w:rPr>
          <w:rFonts w:ascii="Arial Nova" w:hAnsi="Arial Nova" w:cs="Arial"/>
        </w:rPr>
        <w:t xml:space="preserve">Proposals for a Bus Rapid Transit (BRT) system are being considered to enhance connectivity with key cross-Solent services. </w:t>
      </w:r>
      <w:r w:rsidR="00C97E21" w:rsidRPr="00C97E21">
        <w:rPr>
          <w:rFonts w:ascii="Arial Nova" w:hAnsi="Arial Nova" w:cs="Arial"/>
        </w:rPr>
        <w:t>Th</w:t>
      </w:r>
      <w:r w:rsidR="00F3429B">
        <w:rPr>
          <w:rFonts w:ascii="Arial Nova" w:hAnsi="Arial Nova" w:cs="Arial"/>
        </w:rPr>
        <w:t>ese</w:t>
      </w:r>
      <w:r w:rsidR="00C97E21" w:rsidRPr="00C97E21">
        <w:rPr>
          <w:rFonts w:ascii="Arial Nova" w:hAnsi="Arial Nova" w:cs="Arial"/>
        </w:rPr>
        <w:t xml:space="preserve"> will be developed in partnership with neighbouring mainland Authorities as they will </w:t>
      </w:r>
      <w:r w:rsidR="00802CFA">
        <w:rPr>
          <w:rFonts w:ascii="Arial Nova" w:hAnsi="Arial Nova" w:cs="Arial"/>
        </w:rPr>
        <w:t xml:space="preserve">connect with </w:t>
      </w:r>
      <w:r w:rsidR="009B2DB0">
        <w:rPr>
          <w:rFonts w:ascii="Arial Nova" w:hAnsi="Arial Nova" w:cs="Arial"/>
        </w:rPr>
        <w:t>mainland</w:t>
      </w:r>
      <w:r w:rsidR="00EF219C">
        <w:rPr>
          <w:rFonts w:ascii="Arial Nova" w:hAnsi="Arial Nova" w:cs="Arial"/>
        </w:rPr>
        <w:t xml:space="preserve"> </w:t>
      </w:r>
      <w:r w:rsidR="00EF219C" w:rsidRPr="00AB1A65">
        <w:rPr>
          <w:rStyle w:val="normaltextrun"/>
          <w:rFonts w:ascii="Arial Nova" w:hAnsi="Arial Nova"/>
          <w:color w:val="000000"/>
          <w:shd w:val="clear" w:color="auto" w:fill="FFFFFF"/>
        </w:rPr>
        <w:t>Mass Rapid Transit</w:t>
      </w:r>
      <w:r w:rsidR="009B2DB0">
        <w:rPr>
          <w:rFonts w:ascii="Arial Nova" w:hAnsi="Arial Nova" w:cs="Arial"/>
        </w:rPr>
        <w:t xml:space="preserve"> </w:t>
      </w:r>
      <w:r w:rsidR="006B3450">
        <w:rPr>
          <w:rFonts w:ascii="Arial Nova" w:hAnsi="Arial Nova" w:cs="Arial"/>
        </w:rPr>
        <w:t>(</w:t>
      </w:r>
      <w:r w:rsidR="00C97E21" w:rsidRPr="00C97E21">
        <w:rPr>
          <w:rFonts w:ascii="Arial Nova" w:hAnsi="Arial Nova" w:cs="Arial"/>
        </w:rPr>
        <w:t>MRT.</w:t>
      </w:r>
      <w:r w:rsidR="006B3450">
        <w:rPr>
          <w:rFonts w:ascii="Arial Nova" w:hAnsi="Arial Nova" w:cs="Arial"/>
        </w:rPr>
        <w:t>)</w:t>
      </w:r>
      <w:r w:rsidR="00C97E21" w:rsidRPr="00C97E21">
        <w:rPr>
          <w:rFonts w:ascii="Arial Nova" w:hAnsi="Arial Nova" w:cs="Arial"/>
        </w:rPr>
        <w:t xml:space="preserve"> Principally on the Island they will connect with the main foot passenger Cross-Solent Ferry services through to Newport and the Bay Area (Sandown, Lake, and Shanklin). Possibilities that will be explored are for a frequent, limited stop service timed to integrate with the cross-Solent ferry services as well the connecting Islandline services. It is proposed that some of the BSIP 2025/26 funding will fund a study into the concept and feasibility of the proposal</w:t>
      </w:r>
      <w:r w:rsidRPr="00346D85">
        <w:rPr>
          <w:rFonts w:ascii="Arial Nova" w:hAnsi="Arial Nova" w:cs="Arial"/>
        </w:rPr>
        <w:t xml:space="preserve">. </w:t>
      </w:r>
      <w:r w:rsidR="00905047">
        <w:rPr>
          <w:rFonts w:ascii="Arial Nova" w:hAnsi="Arial Nova" w:cs="Arial"/>
        </w:rPr>
        <w:t xml:space="preserve">The focus will be on current service </w:t>
      </w:r>
      <w:r w:rsidR="005373D3">
        <w:rPr>
          <w:rFonts w:ascii="Arial Nova" w:hAnsi="Arial Nova" w:cs="Arial"/>
        </w:rPr>
        <w:t xml:space="preserve">numbers </w:t>
      </w:r>
      <w:r w:rsidR="005373D3" w:rsidRPr="005373D3">
        <w:rPr>
          <w:rFonts w:ascii="Arial Nova" w:hAnsi="Arial Nova" w:cs="Arial"/>
        </w:rPr>
        <w:t>1, 2, 3, 5 and 9 routes.</w:t>
      </w:r>
    </w:p>
    <w:p w14:paraId="4DF5BFA7" w14:textId="57445A22" w:rsidR="005B3059" w:rsidRPr="00D243C3" w:rsidRDefault="007105E9" w:rsidP="00E20B16">
      <w:pPr>
        <w:spacing w:before="120" w:after="0" w:line="240" w:lineRule="auto"/>
        <w:jc w:val="both"/>
        <w:rPr>
          <w:rFonts w:ascii="Arial Nova" w:hAnsi="Arial Nova" w:cs="Arial"/>
        </w:rPr>
      </w:pPr>
      <w:r>
        <w:rPr>
          <w:rFonts w:ascii="Arial Nova" w:hAnsi="Arial Nova" w:cs="Arial"/>
        </w:rPr>
        <w:t>T</w:t>
      </w:r>
      <w:r w:rsidR="00346D85" w:rsidRPr="00346D85">
        <w:rPr>
          <w:rFonts w:ascii="Arial Nova" w:hAnsi="Arial Nova" w:cs="Arial"/>
        </w:rPr>
        <w:t>here is potential for a BRT service to operate on the disused rail line between Shanklin and Ventnor, utili</w:t>
      </w:r>
      <w:r w:rsidR="00E27CAC">
        <w:rPr>
          <w:rFonts w:ascii="Arial Nova" w:hAnsi="Arial Nova" w:cs="Arial"/>
        </w:rPr>
        <w:t>s</w:t>
      </w:r>
      <w:r w:rsidR="00346D85" w:rsidRPr="00346D85">
        <w:rPr>
          <w:rFonts w:ascii="Arial Nova" w:hAnsi="Arial Nova" w:cs="Arial"/>
        </w:rPr>
        <w:t xml:space="preserve">ing single-deck zero-emission buses. This plan includes the ambitious re-opening of the tunnel into </w:t>
      </w:r>
      <w:r w:rsidR="001B6031">
        <w:rPr>
          <w:rFonts w:ascii="Arial Nova" w:hAnsi="Arial Nova" w:cs="Arial"/>
        </w:rPr>
        <w:t>the former railway station</w:t>
      </w:r>
      <w:r w:rsidR="008F423C">
        <w:rPr>
          <w:rFonts w:ascii="Arial Nova" w:hAnsi="Arial Nova" w:cs="Arial"/>
        </w:rPr>
        <w:t xml:space="preserve"> at</w:t>
      </w:r>
      <w:r w:rsidR="001B6031">
        <w:rPr>
          <w:rFonts w:ascii="Arial Nova" w:hAnsi="Arial Nova" w:cs="Arial"/>
        </w:rPr>
        <w:t xml:space="preserve"> </w:t>
      </w:r>
      <w:r w:rsidR="00346D85" w:rsidRPr="00346D85">
        <w:rPr>
          <w:rFonts w:ascii="Arial Nova" w:hAnsi="Arial Nova" w:cs="Arial"/>
        </w:rPr>
        <w:t xml:space="preserve">Ventnor East, which would </w:t>
      </w:r>
      <w:r w:rsidR="00A60838">
        <w:rPr>
          <w:rFonts w:ascii="Arial Nova" w:hAnsi="Arial Nova" w:cs="Arial"/>
        </w:rPr>
        <w:t xml:space="preserve">not only </w:t>
      </w:r>
      <w:r w:rsidR="00346D85" w:rsidRPr="00346D85">
        <w:rPr>
          <w:rFonts w:ascii="Arial Nova" w:hAnsi="Arial Nova" w:cs="Arial"/>
        </w:rPr>
        <w:t>further streamline the route and provide a sustainable, modern transport option for the area</w:t>
      </w:r>
      <w:r w:rsidR="00A60838">
        <w:rPr>
          <w:rFonts w:ascii="Arial Nova" w:hAnsi="Arial Nova" w:cs="Arial"/>
        </w:rPr>
        <w:t xml:space="preserve">, but also </w:t>
      </w:r>
      <w:r w:rsidR="007E73A3">
        <w:rPr>
          <w:rFonts w:ascii="Arial Nova" w:hAnsi="Arial Nova" w:cs="Arial"/>
        </w:rPr>
        <w:t>safeguard</w:t>
      </w:r>
      <w:r w:rsidR="00A60838">
        <w:rPr>
          <w:rFonts w:ascii="Arial Nova" w:hAnsi="Arial Nova" w:cs="Arial"/>
        </w:rPr>
        <w:t xml:space="preserve"> </w:t>
      </w:r>
      <w:r w:rsidR="007E73A3">
        <w:rPr>
          <w:rFonts w:ascii="Arial Nova" w:hAnsi="Arial Nova" w:cs="Arial"/>
        </w:rPr>
        <w:t xml:space="preserve">bus access </w:t>
      </w:r>
      <w:r w:rsidR="003D4EC4">
        <w:rPr>
          <w:rFonts w:ascii="Arial Nova" w:hAnsi="Arial Nova" w:cs="Arial"/>
        </w:rPr>
        <w:t>from possible future landslide</w:t>
      </w:r>
      <w:r w:rsidR="008F423C">
        <w:rPr>
          <w:rFonts w:ascii="Arial Nova" w:hAnsi="Arial Nova" w:cs="Arial"/>
        </w:rPr>
        <w:t>s</w:t>
      </w:r>
      <w:r w:rsidR="003D4EC4">
        <w:rPr>
          <w:rFonts w:ascii="Arial Nova" w:hAnsi="Arial Nova" w:cs="Arial"/>
        </w:rPr>
        <w:t xml:space="preserve"> impacting the road network</w:t>
      </w:r>
      <w:r w:rsidR="00346D85" w:rsidRPr="00346D85">
        <w:rPr>
          <w:rFonts w:ascii="Arial Nova" w:hAnsi="Arial Nova" w:cs="Arial"/>
        </w:rPr>
        <w:t>.</w:t>
      </w:r>
      <w:r w:rsidR="00A60838">
        <w:rPr>
          <w:rFonts w:ascii="Arial Nova" w:hAnsi="Arial Nova" w:cs="Arial"/>
        </w:rPr>
        <w:t xml:space="preserve"> </w:t>
      </w:r>
    </w:p>
    <w:p w14:paraId="00CB5ADF" w14:textId="77777777" w:rsidR="003D1220" w:rsidRDefault="003D1220" w:rsidP="00DA50B3"/>
    <w:p w14:paraId="6359976E" w14:textId="77777777" w:rsidR="005847E2" w:rsidRDefault="005847E2" w:rsidP="00DA50B3"/>
    <w:p w14:paraId="1D170160" w14:textId="77777777" w:rsidR="005847E2" w:rsidRDefault="005847E2" w:rsidP="00DA50B3"/>
    <w:p w14:paraId="48D3FBF0" w14:textId="77777777" w:rsidR="005847E2" w:rsidRDefault="005847E2" w:rsidP="00DA50B3"/>
    <w:p w14:paraId="1CD2C485" w14:textId="77777777" w:rsidR="005847E2" w:rsidRDefault="005847E2" w:rsidP="00DA50B3"/>
    <w:p w14:paraId="67466208" w14:textId="77777777" w:rsidR="005847E2" w:rsidRDefault="005847E2" w:rsidP="00DA50B3"/>
    <w:p w14:paraId="5C383230" w14:textId="77777777" w:rsidR="005847E2" w:rsidRDefault="005847E2" w:rsidP="00DA50B3"/>
    <w:p w14:paraId="1C74E14A" w14:textId="50F276FB" w:rsidR="000A0FC7" w:rsidRPr="00FC2090" w:rsidRDefault="007B6135" w:rsidP="00E20B16">
      <w:pPr>
        <w:pStyle w:val="Heading2"/>
        <w:numPr>
          <w:ilvl w:val="0"/>
          <w:numId w:val="0"/>
        </w:numPr>
        <w:ind w:left="720" w:hanging="720"/>
        <w:jc w:val="both"/>
      </w:pPr>
      <w:bookmarkStart w:id="81" w:name="_Ref184987244"/>
      <w:bookmarkStart w:id="82" w:name="_Toc184992990"/>
      <w:r w:rsidRPr="00F76349">
        <w:rPr>
          <w:rFonts w:cstheme="minorBidi"/>
          <w:color w:val="0040C0"/>
        </w:rPr>
        <w:lastRenderedPageBreak/>
        <w:t>5.7</w:t>
      </w:r>
      <w:r w:rsidRPr="00F76349">
        <w:rPr>
          <w:rFonts w:cstheme="minorBidi"/>
          <w:color w:val="0040C0"/>
        </w:rPr>
        <w:tab/>
        <w:t>Level of f</w:t>
      </w:r>
      <w:r w:rsidR="00102AB7" w:rsidRPr="00F76349">
        <w:rPr>
          <w:rFonts w:cstheme="minorBidi"/>
          <w:color w:val="0040C0"/>
        </w:rPr>
        <w:t xml:space="preserve">unding </w:t>
      </w:r>
      <w:r w:rsidR="000A0FC7" w:rsidRPr="00F76349">
        <w:rPr>
          <w:rFonts w:cstheme="minorBidi"/>
          <w:color w:val="0040C0"/>
        </w:rPr>
        <w:t xml:space="preserve">required to deliver a better </w:t>
      </w:r>
      <w:r w:rsidR="001C3F60" w:rsidRPr="00F76349">
        <w:rPr>
          <w:rFonts w:cstheme="minorBidi"/>
          <w:color w:val="0040C0"/>
        </w:rPr>
        <w:t xml:space="preserve">Isle of Wight </w:t>
      </w:r>
      <w:r w:rsidR="000A0FC7" w:rsidRPr="00F76349">
        <w:rPr>
          <w:rFonts w:cstheme="minorBidi"/>
          <w:color w:val="0040C0"/>
        </w:rPr>
        <w:t>bus network</w:t>
      </w:r>
      <w:bookmarkEnd w:id="81"/>
      <w:bookmarkEnd w:id="82"/>
    </w:p>
    <w:p w14:paraId="6F7BA00F" w14:textId="3C315EE0" w:rsidR="00741389" w:rsidRDefault="00DF0716" w:rsidP="00E20B16">
      <w:pPr>
        <w:spacing w:line="240" w:lineRule="auto"/>
        <w:jc w:val="both"/>
        <w:rPr>
          <w:rFonts w:ascii="Arial Nova" w:hAnsi="Arial Nova" w:cs="Arial"/>
        </w:rPr>
      </w:pPr>
      <w:r>
        <w:rPr>
          <w:rFonts w:ascii="Arial Nova" w:hAnsi="Arial Nova" w:cs="Arial"/>
        </w:rPr>
        <w:t xml:space="preserve">Table </w:t>
      </w:r>
      <w:r w:rsidR="00CB0FB5">
        <w:rPr>
          <w:rFonts w:ascii="Arial Nova" w:hAnsi="Arial Nova" w:cs="Arial"/>
        </w:rPr>
        <w:fldChar w:fldCharType="begin"/>
      </w:r>
      <w:r w:rsidR="00CB0FB5">
        <w:rPr>
          <w:rFonts w:ascii="Arial Nova" w:hAnsi="Arial Nova" w:cs="Arial"/>
        </w:rPr>
        <w:instrText xml:space="preserve"> REF _Ref172730287 \h </w:instrText>
      </w:r>
      <w:r w:rsidR="00FD6A80">
        <w:rPr>
          <w:rFonts w:ascii="Arial Nova" w:hAnsi="Arial Nova" w:cs="Arial"/>
        </w:rPr>
        <w:instrText xml:space="preserve"> \* MERGEFORMAT </w:instrText>
      </w:r>
      <w:r w:rsidR="00CB0FB5">
        <w:rPr>
          <w:rFonts w:ascii="Arial Nova" w:hAnsi="Arial Nova" w:cs="Arial"/>
        </w:rPr>
      </w:r>
      <w:r w:rsidR="00CB0FB5">
        <w:rPr>
          <w:rFonts w:ascii="Arial Nova" w:hAnsi="Arial Nova" w:cs="Arial"/>
        </w:rPr>
        <w:fldChar w:fldCharType="separate"/>
      </w:r>
      <w:r w:rsidR="00CB0FB5" w:rsidRPr="00FD6A80">
        <w:rPr>
          <w:rFonts w:ascii="Arial Nova" w:hAnsi="Arial Nova" w:cs="Arial"/>
        </w:rPr>
        <w:t xml:space="preserve">2 </w:t>
      </w:r>
      <w:r w:rsidR="00CB0FB5">
        <w:rPr>
          <w:rFonts w:ascii="Arial Nova" w:hAnsi="Arial Nova" w:cs="Arial"/>
        </w:rPr>
        <w:fldChar w:fldCharType="end"/>
      </w:r>
      <w:r w:rsidR="00FD6A80">
        <w:rPr>
          <w:rFonts w:ascii="Arial Nova" w:hAnsi="Arial Nova" w:cs="Arial"/>
        </w:rPr>
        <w:t>provides a summary of the I</w:t>
      </w:r>
      <w:r w:rsidR="00174D82">
        <w:rPr>
          <w:rFonts w:ascii="Arial Nova" w:hAnsi="Arial Nova" w:cs="Arial"/>
        </w:rPr>
        <w:t xml:space="preserve">sle of Wight’s </w:t>
      </w:r>
      <w:r w:rsidR="00C12317">
        <w:rPr>
          <w:rFonts w:ascii="Arial Nova" w:hAnsi="Arial Nova" w:cs="Arial"/>
        </w:rPr>
        <w:t>proposed schemes, including high level</w:t>
      </w:r>
      <w:r w:rsidR="00EE36A7">
        <w:rPr>
          <w:rFonts w:ascii="Arial Nova" w:hAnsi="Arial Nova" w:cs="Arial"/>
        </w:rPr>
        <w:t xml:space="preserve"> estimated costs.  </w:t>
      </w:r>
    </w:p>
    <w:p w14:paraId="27EF3738" w14:textId="77777777" w:rsidR="002D5FCA" w:rsidRDefault="002D5FCA" w:rsidP="00E20B16">
      <w:pPr>
        <w:spacing w:line="240" w:lineRule="auto"/>
        <w:jc w:val="both"/>
        <w:rPr>
          <w:rFonts w:ascii="Arial Nova" w:hAnsi="Arial Nova" w:cs="Arial"/>
        </w:rPr>
      </w:pPr>
    </w:p>
    <w:p w14:paraId="164EB6B1" w14:textId="69C6AD56" w:rsidR="004B1722" w:rsidRPr="00DF0716" w:rsidRDefault="004B1722" w:rsidP="00E20B16">
      <w:pPr>
        <w:pStyle w:val="Caption"/>
        <w:keepNext/>
        <w:jc w:val="both"/>
        <w:rPr>
          <w:rFonts w:ascii="Tenorite" w:hAnsi="Tenorite"/>
          <w:b/>
          <w:bCs/>
          <w:i w:val="0"/>
          <w:iCs w:val="0"/>
          <w:color w:val="0040C0"/>
        </w:rPr>
      </w:pPr>
      <w:bookmarkStart w:id="83" w:name="_Ref172730287"/>
      <w:r w:rsidRPr="00DF0716">
        <w:rPr>
          <w:rFonts w:ascii="Tenorite" w:hAnsi="Tenorite"/>
          <w:b/>
          <w:bCs/>
          <w:i w:val="0"/>
          <w:iCs w:val="0"/>
          <w:color w:val="0040C0"/>
        </w:rPr>
        <w:t xml:space="preserve">Table </w:t>
      </w:r>
      <w:r w:rsidRPr="00DF0716">
        <w:rPr>
          <w:rFonts w:ascii="Tenorite" w:hAnsi="Tenorite"/>
          <w:b/>
          <w:bCs/>
          <w:i w:val="0"/>
          <w:iCs w:val="0"/>
          <w:color w:val="0040C0"/>
        </w:rPr>
        <w:fldChar w:fldCharType="begin"/>
      </w:r>
      <w:r w:rsidRPr="00DF0716">
        <w:rPr>
          <w:rFonts w:ascii="Tenorite" w:hAnsi="Tenorite"/>
          <w:b/>
          <w:bCs/>
          <w:i w:val="0"/>
          <w:iCs w:val="0"/>
          <w:color w:val="0040C0"/>
        </w:rPr>
        <w:instrText xml:space="preserve"> SEQ Table \* ARABIC </w:instrText>
      </w:r>
      <w:r w:rsidRPr="00DF0716">
        <w:rPr>
          <w:rFonts w:ascii="Tenorite" w:hAnsi="Tenorite"/>
          <w:b/>
          <w:bCs/>
          <w:i w:val="0"/>
          <w:iCs w:val="0"/>
          <w:color w:val="0040C0"/>
        </w:rPr>
        <w:fldChar w:fldCharType="separate"/>
      </w:r>
      <w:r w:rsidRPr="00DF0716">
        <w:rPr>
          <w:rFonts w:ascii="Tenorite" w:hAnsi="Tenorite"/>
          <w:b/>
          <w:bCs/>
          <w:i w:val="0"/>
          <w:iCs w:val="0"/>
          <w:color w:val="0040C0"/>
        </w:rPr>
        <w:t>2</w:t>
      </w:r>
      <w:r w:rsidRPr="00DF0716">
        <w:rPr>
          <w:rFonts w:ascii="Tenorite" w:hAnsi="Tenorite"/>
          <w:b/>
          <w:bCs/>
          <w:i w:val="0"/>
          <w:iCs w:val="0"/>
          <w:color w:val="0040C0"/>
        </w:rPr>
        <w:fldChar w:fldCharType="end"/>
      </w:r>
      <w:r w:rsidRPr="00DF0716">
        <w:rPr>
          <w:rFonts w:ascii="Tenorite" w:hAnsi="Tenorite"/>
          <w:b/>
          <w:bCs/>
          <w:i w:val="0"/>
          <w:iCs w:val="0"/>
          <w:color w:val="0040C0"/>
        </w:rPr>
        <w:t xml:space="preserve"> </w:t>
      </w:r>
      <w:r w:rsidR="00E02794" w:rsidRPr="00DF0716">
        <w:rPr>
          <w:rFonts w:ascii="Tenorite" w:hAnsi="Tenorite"/>
          <w:b/>
          <w:bCs/>
          <w:i w:val="0"/>
          <w:iCs w:val="0"/>
          <w:color w:val="0040C0"/>
        </w:rPr>
        <w:t>– List of proposed scheme</w:t>
      </w:r>
      <w:r w:rsidR="005A1EE0" w:rsidRPr="00DF0716">
        <w:rPr>
          <w:rFonts w:ascii="Tenorite" w:hAnsi="Tenorite"/>
          <w:b/>
          <w:bCs/>
          <w:i w:val="0"/>
          <w:iCs w:val="0"/>
          <w:color w:val="0040C0"/>
        </w:rPr>
        <w:t xml:space="preserve">s with </w:t>
      </w:r>
      <w:r w:rsidR="00DF0716" w:rsidRPr="00DF0716">
        <w:rPr>
          <w:rFonts w:ascii="Tenorite" w:hAnsi="Tenorite"/>
          <w:b/>
          <w:bCs/>
          <w:i w:val="0"/>
          <w:iCs w:val="0"/>
          <w:color w:val="0040C0"/>
        </w:rPr>
        <w:t>high level indicative costs</w:t>
      </w:r>
      <w:bookmarkEnd w:id="83"/>
    </w:p>
    <w:tbl>
      <w:tblPr>
        <w:tblW w:w="9918" w:type="dxa"/>
        <w:tblLook w:val="04A0" w:firstRow="1" w:lastRow="0" w:firstColumn="1" w:lastColumn="0" w:noHBand="0" w:noVBand="1"/>
      </w:tblPr>
      <w:tblGrid>
        <w:gridCol w:w="2846"/>
        <w:gridCol w:w="1544"/>
        <w:gridCol w:w="1417"/>
        <w:gridCol w:w="2126"/>
        <w:gridCol w:w="1985"/>
      </w:tblGrid>
      <w:tr w:rsidR="005847E2" w:rsidRPr="0067689F" w14:paraId="10722683" w14:textId="77777777" w:rsidTr="005847E2">
        <w:trPr>
          <w:trHeight w:val="580"/>
        </w:trPr>
        <w:tc>
          <w:tcPr>
            <w:tcW w:w="2846" w:type="dxa"/>
            <w:tcBorders>
              <w:top w:val="single" w:sz="4" w:space="0" w:color="auto"/>
              <w:left w:val="single" w:sz="4" w:space="0" w:color="auto"/>
              <w:bottom w:val="single" w:sz="4" w:space="0" w:color="auto"/>
              <w:right w:val="single" w:sz="4" w:space="0" w:color="auto"/>
            </w:tcBorders>
            <w:shd w:val="clear" w:color="auto" w:fill="auto"/>
            <w:hideMark/>
          </w:tcPr>
          <w:p w14:paraId="02070CD8" w14:textId="77777777" w:rsidR="008016A6" w:rsidRPr="0067689F" w:rsidRDefault="008016A6" w:rsidP="00E20B16">
            <w:pPr>
              <w:spacing w:after="0" w:line="240" w:lineRule="auto"/>
              <w:jc w:val="both"/>
              <w:rPr>
                <w:rFonts w:ascii="Arial Nova" w:hAnsi="Arial Nova" w:cs="Arial"/>
                <w:b/>
                <w:bCs/>
              </w:rPr>
            </w:pPr>
            <w:r w:rsidRPr="0067689F">
              <w:rPr>
                <w:rFonts w:ascii="Arial Nova" w:hAnsi="Arial Nova" w:cs="Arial"/>
                <w:b/>
                <w:bCs/>
              </w:rPr>
              <w:t>Description</w:t>
            </w:r>
          </w:p>
        </w:tc>
        <w:tc>
          <w:tcPr>
            <w:tcW w:w="1544" w:type="dxa"/>
            <w:tcBorders>
              <w:top w:val="single" w:sz="4" w:space="0" w:color="auto"/>
              <w:left w:val="nil"/>
              <w:bottom w:val="single" w:sz="4" w:space="0" w:color="auto"/>
              <w:right w:val="single" w:sz="4" w:space="0" w:color="auto"/>
            </w:tcBorders>
            <w:shd w:val="clear" w:color="auto" w:fill="auto"/>
            <w:hideMark/>
          </w:tcPr>
          <w:p w14:paraId="63847E80" w14:textId="77777777" w:rsidR="008016A6" w:rsidRPr="0067689F" w:rsidRDefault="008016A6" w:rsidP="00E20B16">
            <w:pPr>
              <w:spacing w:after="0" w:line="240" w:lineRule="auto"/>
              <w:jc w:val="both"/>
              <w:rPr>
                <w:rFonts w:ascii="Arial Nova" w:hAnsi="Arial Nova" w:cs="Arial"/>
                <w:b/>
                <w:bCs/>
              </w:rPr>
            </w:pPr>
            <w:r w:rsidRPr="0067689F">
              <w:rPr>
                <w:rFonts w:ascii="Arial Nova" w:hAnsi="Arial Nova" w:cs="Arial"/>
                <w:b/>
                <w:bCs/>
              </w:rPr>
              <w:t>Estimated Cost</w:t>
            </w:r>
          </w:p>
        </w:tc>
        <w:tc>
          <w:tcPr>
            <w:tcW w:w="1417" w:type="dxa"/>
            <w:tcBorders>
              <w:top w:val="single" w:sz="4" w:space="0" w:color="auto"/>
              <w:left w:val="nil"/>
              <w:bottom w:val="single" w:sz="4" w:space="0" w:color="auto"/>
              <w:right w:val="single" w:sz="4" w:space="0" w:color="auto"/>
            </w:tcBorders>
            <w:shd w:val="clear" w:color="auto" w:fill="auto"/>
            <w:hideMark/>
          </w:tcPr>
          <w:p w14:paraId="6CF5F201" w14:textId="77777777" w:rsidR="008016A6" w:rsidRPr="0067689F" w:rsidRDefault="008016A6" w:rsidP="00E20B16">
            <w:pPr>
              <w:spacing w:after="0" w:line="240" w:lineRule="auto"/>
              <w:jc w:val="both"/>
              <w:rPr>
                <w:rFonts w:ascii="Arial Nova" w:hAnsi="Arial Nova" w:cs="Arial"/>
                <w:b/>
                <w:bCs/>
              </w:rPr>
            </w:pPr>
            <w:r w:rsidRPr="0067689F">
              <w:rPr>
                <w:rFonts w:ascii="Arial Nova" w:hAnsi="Arial Nova" w:cs="Arial"/>
                <w:b/>
                <w:bCs/>
              </w:rPr>
              <w:t>Frequency</w:t>
            </w:r>
          </w:p>
        </w:tc>
        <w:tc>
          <w:tcPr>
            <w:tcW w:w="2126" w:type="dxa"/>
            <w:tcBorders>
              <w:top w:val="single" w:sz="4" w:space="0" w:color="auto"/>
              <w:left w:val="nil"/>
              <w:bottom w:val="single" w:sz="4" w:space="0" w:color="auto"/>
              <w:right w:val="single" w:sz="4" w:space="0" w:color="auto"/>
            </w:tcBorders>
          </w:tcPr>
          <w:p w14:paraId="4A909498" w14:textId="137759B3" w:rsidR="008016A6" w:rsidRPr="0067689F" w:rsidRDefault="0035255E" w:rsidP="00E20B16">
            <w:pPr>
              <w:spacing w:after="0" w:line="240" w:lineRule="auto"/>
              <w:jc w:val="both"/>
              <w:rPr>
                <w:rFonts w:ascii="Arial Nova" w:hAnsi="Arial Nova" w:cs="Arial"/>
                <w:b/>
                <w:bCs/>
              </w:rPr>
            </w:pPr>
            <w:r>
              <w:rPr>
                <w:rFonts w:ascii="Arial Nova" w:hAnsi="Arial Nova" w:cs="Arial"/>
                <w:b/>
                <w:bCs/>
              </w:rPr>
              <w:t>Po</w:t>
            </w:r>
            <w:r w:rsidR="00B6294C">
              <w:rPr>
                <w:rFonts w:ascii="Arial Nova" w:hAnsi="Arial Nova" w:cs="Arial"/>
                <w:b/>
                <w:bCs/>
              </w:rPr>
              <w:t xml:space="preserve">ssible </w:t>
            </w:r>
            <w:r w:rsidR="00513301">
              <w:rPr>
                <w:rFonts w:ascii="Arial Nova" w:hAnsi="Arial Nova" w:cs="Arial"/>
                <w:b/>
                <w:bCs/>
              </w:rPr>
              <w:t>funding source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2520AB9" w14:textId="134EA159" w:rsidR="008016A6" w:rsidRPr="0067689F" w:rsidRDefault="008016A6" w:rsidP="00E20B16">
            <w:pPr>
              <w:spacing w:after="0" w:line="240" w:lineRule="auto"/>
              <w:jc w:val="both"/>
              <w:rPr>
                <w:rFonts w:ascii="Arial Nova" w:hAnsi="Arial Nova" w:cs="Arial"/>
                <w:b/>
                <w:bCs/>
              </w:rPr>
            </w:pPr>
            <w:r w:rsidRPr="0067689F">
              <w:rPr>
                <w:rFonts w:ascii="Arial Nova" w:hAnsi="Arial Nova" w:cs="Arial"/>
                <w:b/>
                <w:bCs/>
              </w:rPr>
              <w:t>Notes</w:t>
            </w:r>
          </w:p>
        </w:tc>
      </w:tr>
      <w:tr w:rsidR="005847E2" w:rsidRPr="0067689F" w14:paraId="32B52D44" w14:textId="77777777" w:rsidTr="005847E2">
        <w:trPr>
          <w:trHeight w:val="580"/>
        </w:trPr>
        <w:tc>
          <w:tcPr>
            <w:tcW w:w="2846" w:type="dxa"/>
            <w:tcBorders>
              <w:top w:val="nil"/>
              <w:left w:val="single" w:sz="4" w:space="0" w:color="auto"/>
              <w:bottom w:val="single" w:sz="4" w:space="0" w:color="auto"/>
              <w:right w:val="single" w:sz="4" w:space="0" w:color="auto"/>
            </w:tcBorders>
            <w:shd w:val="clear" w:color="auto" w:fill="auto"/>
            <w:hideMark/>
          </w:tcPr>
          <w:p w14:paraId="063C3820" w14:textId="65F62918" w:rsidR="008016A6" w:rsidRPr="0067689F" w:rsidRDefault="008016A6" w:rsidP="00E20B16">
            <w:pPr>
              <w:spacing w:after="0" w:line="240" w:lineRule="auto"/>
              <w:jc w:val="both"/>
              <w:rPr>
                <w:rFonts w:ascii="Arial Nova" w:hAnsi="Arial Nova" w:cs="Arial"/>
              </w:rPr>
            </w:pPr>
            <w:r w:rsidRPr="0067689F">
              <w:rPr>
                <w:rFonts w:ascii="Arial Nova" w:hAnsi="Arial Nova" w:cs="Arial"/>
              </w:rPr>
              <w:t xml:space="preserve">Customer </w:t>
            </w:r>
            <w:r>
              <w:rPr>
                <w:rFonts w:ascii="Arial Nova" w:hAnsi="Arial Nova" w:cs="Arial"/>
              </w:rPr>
              <w:t>o</w:t>
            </w:r>
            <w:r w:rsidRPr="0067689F">
              <w:rPr>
                <w:rFonts w:ascii="Arial Nova" w:hAnsi="Arial Nova" w:cs="Arial"/>
              </w:rPr>
              <w:t xml:space="preserve">ffer extensions to concessionary travel on services 6 </w:t>
            </w:r>
            <w:r>
              <w:rPr>
                <w:rFonts w:ascii="Arial Nova" w:hAnsi="Arial Nova" w:cs="Arial"/>
              </w:rPr>
              <w:t>a</w:t>
            </w:r>
            <w:r>
              <w:rPr>
                <w:rFonts w:cs="Arial"/>
              </w:rPr>
              <w:t>nd</w:t>
            </w:r>
            <w:r w:rsidRPr="0067689F">
              <w:rPr>
                <w:rFonts w:ascii="Arial Nova" w:hAnsi="Arial Nova" w:cs="Arial"/>
              </w:rPr>
              <w:t xml:space="preserve"> 12 for journeys to allow pre-09:30 travel.</w:t>
            </w:r>
          </w:p>
        </w:tc>
        <w:tc>
          <w:tcPr>
            <w:tcW w:w="1544" w:type="dxa"/>
            <w:tcBorders>
              <w:top w:val="nil"/>
              <w:left w:val="nil"/>
              <w:bottom w:val="single" w:sz="4" w:space="0" w:color="auto"/>
              <w:right w:val="single" w:sz="4" w:space="0" w:color="auto"/>
            </w:tcBorders>
            <w:shd w:val="clear" w:color="auto" w:fill="auto"/>
            <w:noWrap/>
            <w:hideMark/>
          </w:tcPr>
          <w:p w14:paraId="4F41D082" w14:textId="14B39973" w:rsidR="008016A6" w:rsidRPr="0067689F" w:rsidRDefault="008016A6" w:rsidP="00E20B16">
            <w:pPr>
              <w:spacing w:after="0" w:line="240" w:lineRule="auto"/>
              <w:jc w:val="both"/>
              <w:rPr>
                <w:rFonts w:ascii="Arial Nova" w:hAnsi="Arial Nova" w:cs="Arial"/>
              </w:rPr>
            </w:pPr>
            <w:r w:rsidRPr="0067689F">
              <w:rPr>
                <w:rFonts w:ascii="Arial Nova" w:hAnsi="Arial Nova" w:cs="Arial"/>
              </w:rPr>
              <w:t>£15,</w:t>
            </w:r>
            <w:r w:rsidR="005F5E0D">
              <w:rPr>
                <w:rFonts w:ascii="Arial Nova" w:hAnsi="Arial Nova" w:cs="Arial"/>
              </w:rPr>
              <w:t>375</w:t>
            </w:r>
          </w:p>
        </w:tc>
        <w:tc>
          <w:tcPr>
            <w:tcW w:w="1417" w:type="dxa"/>
            <w:tcBorders>
              <w:top w:val="nil"/>
              <w:left w:val="nil"/>
              <w:bottom w:val="single" w:sz="4" w:space="0" w:color="auto"/>
              <w:right w:val="single" w:sz="4" w:space="0" w:color="auto"/>
            </w:tcBorders>
            <w:shd w:val="clear" w:color="auto" w:fill="auto"/>
            <w:hideMark/>
          </w:tcPr>
          <w:p w14:paraId="2AE8DD80" w14:textId="77777777" w:rsidR="008016A6" w:rsidRPr="0067689F" w:rsidRDefault="008016A6" w:rsidP="00E20B16">
            <w:pPr>
              <w:spacing w:after="0" w:line="240" w:lineRule="auto"/>
              <w:jc w:val="both"/>
              <w:rPr>
                <w:rFonts w:ascii="Arial Nova" w:hAnsi="Arial Nova" w:cs="Arial"/>
              </w:rPr>
            </w:pPr>
            <w:r w:rsidRPr="0067689F">
              <w:rPr>
                <w:rFonts w:ascii="Arial Nova" w:hAnsi="Arial Nova" w:cs="Arial"/>
              </w:rPr>
              <w:t>Annual</w:t>
            </w:r>
          </w:p>
        </w:tc>
        <w:tc>
          <w:tcPr>
            <w:tcW w:w="2126" w:type="dxa"/>
            <w:tcBorders>
              <w:top w:val="single" w:sz="4" w:space="0" w:color="auto"/>
              <w:left w:val="nil"/>
              <w:bottom w:val="single" w:sz="4" w:space="0" w:color="auto"/>
              <w:right w:val="single" w:sz="4" w:space="0" w:color="auto"/>
            </w:tcBorders>
          </w:tcPr>
          <w:p w14:paraId="138A7298" w14:textId="01B8CEDF" w:rsidR="008016A6" w:rsidRPr="0067689F" w:rsidRDefault="00FF06D4" w:rsidP="00E20B16">
            <w:pPr>
              <w:spacing w:after="0" w:line="240" w:lineRule="auto"/>
              <w:jc w:val="both"/>
              <w:rPr>
                <w:rFonts w:ascii="Arial Nova" w:hAnsi="Arial Nova" w:cs="Arial"/>
              </w:rPr>
            </w:pPr>
            <w:r>
              <w:rPr>
                <w:rFonts w:ascii="Arial Nova" w:hAnsi="Arial Nova" w:cs="Arial"/>
              </w:rPr>
              <w:t xml:space="preserve">Reliant on </w:t>
            </w:r>
            <w:r w:rsidR="00477891">
              <w:rPr>
                <w:rFonts w:ascii="Arial Nova" w:hAnsi="Arial Nova" w:cs="Arial"/>
              </w:rPr>
              <w:t>future BSIP</w:t>
            </w:r>
            <w:r w:rsidR="003A7567">
              <w:rPr>
                <w:rFonts w:ascii="Arial Nova" w:hAnsi="Arial Nova" w:cs="Arial"/>
              </w:rPr>
              <w:t xml:space="preserve"> or S106</w:t>
            </w:r>
            <w:r w:rsidR="00477891">
              <w:rPr>
                <w:rFonts w:ascii="Arial Nova" w:hAnsi="Arial Nova" w:cs="Arial"/>
              </w:rPr>
              <w:t xml:space="preserve"> funding</w:t>
            </w:r>
          </w:p>
        </w:tc>
        <w:tc>
          <w:tcPr>
            <w:tcW w:w="1985" w:type="dxa"/>
            <w:tcBorders>
              <w:top w:val="nil"/>
              <w:left w:val="single" w:sz="4" w:space="0" w:color="auto"/>
              <w:bottom w:val="single" w:sz="4" w:space="0" w:color="auto"/>
              <w:right w:val="single" w:sz="4" w:space="0" w:color="auto"/>
            </w:tcBorders>
            <w:shd w:val="clear" w:color="auto" w:fill="auto"/>
            <w:hideMark/>
          </w:tcPr>
          <w:p w14:paraId="42863BE9" w14:textId="63C83AF3" w:rsidR="008016A6" w:rsidRPr="0067689F" w:rsidRDefault="008016A6" w:rsidP="00E20B16">
            <w:pPr>
              <w:spacing w:after="0" w:line="240" w:lineRule="auto"/>
              <w:jc w:val="both"/>
              <w:rPr>
                <w:rFonts w:ascii="Arial Nova" w:hAnsi="Arial Nova" w:cs="Arial"/>
              </w:rPr>
            </w:pPr>
            <w:r w:rsidRPr="0067689F">
              <w:rPr>
                <w:rFonts w:ascii="Arial Nova" w:hAnsi="Arial Nova" w:cs="Arial"/>
              </w:rPr>
              <w:t> </w:t>
            </w:r>
          </w:p>
        </w:tc>
      </w:tr>
      <w:tr w:rsidR="005847E2" w:rsidRPr="0067689F" w14:paraId="3E98E85A" w14:textId="77777777" w:rsidTr="005847E2">
        <w:trPr>
          <w:trHeight w:val="290"/>
        </w:trPr>
        <w:tc>
          <w:tcPr>
            <w:tcW w:w="2846" w:type="dxa"/>
            <w:tcBorders>
              <w:top w:val="nil"/>
              <w:left w:val="single" w:sz="4" w:space="0" w:color="auto"/>
              <w:bottom w:val="single" w:sz="4" w:space="0" w:color="auto"/>
              <w:right w:val="single" w:sz="4" w:space="0" w:color="auto"/>
            </w:tcBorders>
            <w:shd w:val="clear" w:color="auto" w:fill="auto"/>
            <w:hideMark/>
          </w:tcPr>
          <w:p w14:paraId="6B965873" w14:textId="4E301995" w:rsidR="008016A6" w:rsidRPr="0067689F" w:rsidRDefault="008016A6" w:rsidP="00E20B16">
            <w:pPr>
              <w:spacing w:after="0" w:line="240" w:lineRule="auto"/>
              <w:jc w:val="both"/>
              <w:rPr>
                <w:rFonts w:ascii="Arial Nova" w:hAnsi="Arial Nova" w:cs="Arial"/>
              </w:rPr>
            </w:pPr>
            <w:r w:rsidRPr="0067689F">
              <w:rPr>
                <w:rFonts w:ascii="Arial Nova" w:hAnsi="Arial Nova" w:cs="Arial"/>
              </w:rPr>
              <w:t>Even out the services 6 and 12 to hourly services</w:t>
            </w:r>
            <w:r>
              <w:rPr>
                <w:rFonts w:ascii="Arial Nova" w:hAnsi="Arial Nova" w:cs="Arial"/>
              </w:rPr>
              <w:t>.</w:t>
            </w:r>
          </w:p>
        </w:tc>
        <w:tc>
          <w:tcPr>
            <w:tcW w:w="1544" w:type="dxa"/>
            <w:tcBorders>
              <w:top w:val="nil"/>
              <w:left w:val="nil"/>
              <w:bottom w:val="single" w:sz="4" w:space="0" w:color="auto"/>
              <w:right w:val="single" w:sz="4" w:space="0" w:color="auto"/>
            </w:tcBorders>
            <w:shd w:val="clear" w:color="auto" w:fill="auto"/>
            <w:noWrap/>
            <w:hideMark/>
          </w:tcPr>
          <w:p w14:paraId="01CC3050" w14:textId="49127B30" w:rsidR="008016A6" w:rsidRPr="0067689F" w:rsidRDefault="008016A6" w:rsidP="00E20B16">
            <w:pPr>
              <w:spacing w:after="0" w:line="240" w:lineRule="auto"/>
              <w:jc w:val="both"/>
              <w:rPr>
                <w:rFonts w:ascii="Arial Nova" w:hAnsi="Arial Nova" w:cs="Arial"/>
              </w:rPr>
            </w:pPr>
            <w:r w:rsidRPr="0067689F">
              <w:rPr>
                <w:rFonts w:ascii="Arial Nova" w:hAnsi="Arial Nova" w:cs="Arial"/>
              </w:rPr>
              <w:t>£18</w:t>
            </w:r>
            <w:r w:rsidR="00B82B56">
              <w:rPr>
                <w:rFonts w:ascii="Arial Nova" w:hAnsi="Arial Nova" w:cs="Arial"/>
              </w:rPr>
              <w:t>9</w:t>
            </w:r>
            <w:r w:rsidRPr="0067689F">
              <w:rPr>
                <w:rFonts w:ascii="Arial Nova" w:hAnsi="Arial Nova" w:cs="Arial"/>
              </w:rPr>
              <w:t>,000</w:t>
            </w:r>
          </w:p>
        </w:tc>
        <w:tc>
          <w:tcPr>
            <w:tcW w:w="1417" w:type="dxa"/>
            <w:tcBorders>
              <w:top w:val="nil"/>
              <w:left w:val="nil"/>
              <w:bottom w:val="single" w:sz="4" w:space="0" w:color="auto"/>
              <w:right w:val="single" w:sz="4" w:space="0" w:color="auto"/>
            </w:tcBorders>
            <w:shd w:val="clear" w:color="auto" w:fill="auto"/>
            <w:hideMark/>
          </w:tcPr>
          <w:p w14:paraId="11661C58" w14:textId="77777777" w:rsidR="008016A6" w:rsidRPr="0067689F" w:rsidRDefault="008016A6" w:rsidP="00E20B16">
            <w:pPr>
              <w:spacing w:after="0" w:line="240" w:lineRule="auto"/>
              <w:jc w:val="both"/>
              <w:rPr>
                <w:rFonts w:ascii="Arial Nova" w:hAnsi="Arial Nova" w:cs="Arial"/>
              </w:rPr>
            </w:pPr>
            <w:r w:rsidRPr="0067689F">
              <w:rPr>
                <w:rFonts w:ascii="Arial Nova" w:hAnsi="Arial Nova" w:cs="Arial"/>
              </w:rPr>
              <w:t>Annual</w:t>
            </w:r>
          </w:p>
        </w:tc>
        <w:tc>
          <w:tcPr>
            <w:tcW w:w="2126" w:type="dxa"/>
            <w:tcBorders>
              <w:top w:val="single" w:sz="4" w:space="0" w:color="auto"/>
              <w:left w:val="nil"/>
              <w:bottom w:val="single" w:sz="4" w:space="0" w:color="auto"/>
              <w:right w:val="single" w:sz="4" w:space="0" w:color="auto"/>
            </w:tcBorders>
          </w:tcPr>
          <w:p w14:paraId="366A5F69" w14:textId="7D412237" w:rsidR="008016A6" w:rsidRPr="0067689F" w:rsidRDefault="003A7567" w:rsidP="00E20B16">
            <w:pPr>
              <w:spacing w:after="0" w:line="240" w:lineRule="auto"/>
              <w:jc w:val="both"/>
              <w:rPr>
                <w:rFonts w:ascii="Arial Nova" w:hAnsi="Arial Nova" w:cs="Arial"/>
              </w:rPr>
            </w:pPr>
            <w:r>
              <w:rPr>
                <w:rFonts w:ascii="Arial Nova" w:hAnsi="Arial Nova" w:cs="Arial"/>
              </w:rPr>
              <w:t>Reliant on future BSIP or S106 funding</w:t>
            </w:r>
          </w:p>
        </w:tc>
        <w:tc>
          <w:tcPr>
            <w:tcW w:w="1985" w:type="dxa"/>
            <w:tcBorders>
              <w:top w:val="nil"/>
              <w:left w:val="single" w:sz="4" w:space="0" w:color="auto"/>
              <w:bottom w:val="single" w:sz="4" w:space="0" w:color="auto"/>
              <w:right w:val="single" w:sz="4" w:space="0" w:color="auto"/>
            </w:tcBorders>
            <w:shd w:val="clear" w:color="auto" w:fill="auto"/>
            <w:hideMark/>
          </w:tcPr>
          <w:p w14:paraId="155A270D" w14:textId="1329673E" w:rsidR="008016A6" w:rsidRPr="0067689F" w:rsidRDefault="008016A6" w:rsidP="00E20B16">
            <w:pPr>
              <w:spacing w:after="0" w:line="240" w:lineRule="auto"/>
              <w:jc w:val="both"/>
              <w:rPr>
                <w:rFonts w:ascii="Arial Nova" w:hAnsi="Arial Nova" w:cs="Arial"/>
              </w:rPr>
            </w:pPr>
            <w:r w:rsidRPr="0067689F">
              <w:rPr>
                <w:rFonts w:ascii="Arial Nova" w:hAnsi="Arial Nova" w:cs="Arial"/>
              </w:rPr>
              <w:t> </w:t>
            </w:r>
          </w:p>
        </w:tc>
      </w:tr>
      <w:tr w:rsidR="005847E2" w:rsidRPr="0067689F" w14:paraId="1192B72F" w14:textId="77777777" w:rsidTr="005847E2">
        <w:trPr>
          <w:trHeight w:val="580"/>
        </w:trPr>
        <w:tc>
          <w:tcPr>
            <w:tcW w:w="2846" w:type="dxa"/>
            <w:tcBorders>
              <w:top w:val="nil"/>
              <w:left w:val="single" w:sz="4" w:space="0" w:color="auto"/>
              <w:bottom w:val="single" w:sz="4" w:space="0" w:color="auto"/>
              <w:right w:val="single" w:sz="4" w:space="0" w:color="auto"/>
            </w:tcBorders>
            <w:shd w:val="clear" w:color="auto" w:fill="auto"/>
            <w:hideMark/>
          </w:tcPr>
          <w:p w14:paraId="0B169B3E" w14:textId="5D81D8A8" w:rsidR="008016A6" w:rsidRPr="0067689F" w:rsidRDefault="008016A6" w:rsidP="00E20B16">
            <w:pPr>
              <w:spacing w:after="0" w:line="240" w:lineRule="auto"/>
              <w:jc w:val="both"/>
              <w:rPr>
                <w:rFonts w:ascii="Arial Nova" w:hAnsi="Arial Nova" w:cs="Arial"/>
              </w:rPr>
            </w:pPr>
            <w:r w:rsidRPr="0067689F">
              <w:rPr>
                <w:rFonts w:ascii="Arial Nova" w:hAnsi="Arial Nova" w:cs="Arial"/>
              </w:rPr>
              <w:t>£1 flat fare for Friday and Saturdays evenings – (support local nighttime economy)</w:t>
            </w:r>
            <w:r>
              <w:rPr>
                <w:rFonts w:ascii="Arial Nova" w:hAnsi="Arial Nova" w:cs="Arial"/>
              </w:rPr>
              <w:t>.</w:t>
            </w:r>
          </w:p>
        </w:tc>
        <w:tc>
          <w:tcPr>
            <w:tcW w:w="1544" w:type="dxa"/>
            <w:tcBorders>
              <w:top w:val="nil"/>
              <w:left w:val="nil"/>
              <w:bottom w:val="single" w:sz="4" w:space="0" w:color="auto"/>
              <w:right w:val="single" w:sz="4" w:space="0" w:color="auto"/>
            </w:tcBorders>
            <w:shd w:val="clear" w:color="auto" w:fill="auto"/>
            <w:noWrap/>
            <w:hideMark/>
          </w:tcPr>
          <w:p w14:paraId="7D4E4521" w14:textId="650CB2EE" w:rsidR="008016A6" w:rsidRPr="0067689F" w:rsidRDefault="008016A6" w:rsidP="00E20B16">
            <w:pPr>
              <w:spacing w:after="0" w:line="240" w:lineRule="auto"/>
              <w:jc w:val="both"/>
              <w:rPr>
                <w:rFonts w:ascii="Arial Nova" w:hAnsi="Arial Nova" w:cs="Arial"/>
              </w:rPr>
            </w:pPr>
            <w:r w:rsidRPr="0067689F">
              <w:rPr>
                <w:rFonts w:ascii="Arial Nova" w:hAnsi="Arial Nova" w:cs="Arial"/>
              </w:rPr>
              <w:t>£</w:t>
            </w:r>
            <w:r w:rsidR="00AD4E03">
              <w:rPr>
                <w:rFonts w:ascii="Arial Nova" w:hAnsi="Arial Nova" w:cs="Arial"/>
              </w:rPr>
              <w:t>616</w:t>
            </w:r>
            <w:r w:rsidRPr="0067689F">
              <w:rPr>
                <w:rFonts w:ascii="Arial Nova" w:hAnsi="Arial Nova" w:cs="Arial"/>
              </w:rPr>
              <w:t>,000</w:t>
            </w:r>
          </w:p>
        </w:tc>
        <w:tc>
          <w:tcPr>
            <w:tcW w:w="1417" w:type="dxa"/>
            <w:tcBorders>
              <w:top w:val="nil"/>
              <w:left w:val="nil"/>
              <w:bottom w:val="single" w:sz="4" w:space="0" w:color="auto"/>
              <w:right w:val="single" w:sz="4" w:space="0" w:color="auto"/>
            </w:tcBorders>
            <w:shd w:val="clear" w:color="auto" w:fill="auto"/>
            <w:hideMark/>
          </w:tcPr>
          <w:p w14:paraId="3EBEF840" w14:textId="77777777" w:rsidR="008016A6" w:rsidRPr="0067689F" w:rsidRDefault="008016A6" w:rsidP="00E20B16">
            <w:pPr>
              <w:spacing w:after="0" w:line="240" w:lineRule="auto"/>
              <w:jc w:val="both"/>
              <w:rPr>
                <w:rFonts w:ascii="Arial Nova" w:hAnsi="Arial Nova" w:cs="Arial"/>
              </w:rPr>
            </w:pPr>
            <w:r w:rsidRPr="0067689F">
              <w:rPr>
                <w:rFonts w:ascii="Arial Nova" w:hAnsi="Arial Nova" w:cs="Arial"/>
              </w:rPr>
              <w:t>Annual</w:t>
            </w:r>
          </w:p>
        </w:tc>
        <w:tc>
          <w:tcPr>
            <w:tcW w:w="2126" w:type="dxa"/>
            <w:tcBorders>
              <w:top w:val="single" w:sz="4" w:space="0" w:color="auto"/>
              <w:left w:val="nil"/>
              <w:bottom w:val="single" w:sz="4" w:space="0" w:color="auto"/>
              <w:right w:val="single" w:sz="4" w:space="0" w:color="auto"/>
            </w:tcBorders>
          </w:tcPr>
          <w:p w14:paraId="2D075878" w14:textId="0E542EA2" w:rsidR="008016A6" w:rsidRPr="0067689F" w:rsidRDefault="003A7567" w:rsidP="00E20B16">
            <w:pPr>
              <w:spacing w:after="0" w:line="240" w:lineRule="auto"/>
              <w:jc w:val="both"/>
              <w:rPr>
                <w:rFonts w:ascii="Arial Nova" w:hAnsi="Arial Nova" w:cs="Arial"/>
              </w:rPr>
            </w:pPr>
            <w:r>
              <w:rPr>
                <w:rFonts w:ascii="Arial Nova" w:hAnsi="Arial Nova" w:cs="Arial"/>
              </w:rPr>
              <w:t>Reliant on future BSIP or S106 funding</w:t>
            </w:r>
          </w:p>
        </w:tc>
        <w:tc>
          <w:tcPr>
            <w:tcW w:w="1985" w:type="dxa"/>
            <w:tcBorders>
              <w:top w:val="nil"/>
              <w:left w:val="single" w:sz="4" w:space="0" w:color="auto"/>
              <w:bottom w:val="single" w:sz="4" w:space="0" w:color="auto"/>
              <w:right w:val="single" w:sz="4" w:space="0" w:color="auto"/>
            </w:tcBorders>
            <w:shd w:val="clear" w:color="auto" w:fill="auto"/>
            <w:hideMark/>
          </w:tcPr>
          <w:p w14:paraId="3F46936E" w14:textId="33395424" w:rsidR="008016A6" w:rsidRPr="0067689F" w:rsidRDefault="008016A6" w:rsidP="00E20B16">
            <w:pPr>
              <w:spacing w:after="0" w:line="240" w:lineRule="auto"/>
              <w:jc w:val="both"/>
              <w:rPr>
                <w:rFonts w:ascii="Arial Nova" w:hAnsi="Arial Nova" w:cs="Arial"/>
              </w:rPr>
            </w:pPr>
            <w:r w:rsidRPr="0067689F">
              <w:rPr>
                <w:rFonts w:ascii="Arial Nova" w:hAnsi="Arial Nova" w:cs="Arial"/>
              </w:rPr>
              <w:t>Cost assumes £</w:t>
            </w:r>
            <w:r w:rsidR="000E15CE">
              <w:rPr>
                <w:rFonts w:ascii="Arial Nova" w:hAnsi="Arial Nova" w:cs="Arial"/>
              </w:rPr>
              <w:t>3</w:t>
            </w:r>
            <w:r w:rsidRPr="0067689F">
              <w:rPr>
                <w:rFonts w:ascii="Arial Nova" w:hAnsi="Arial Nova" w:cs="Arial"/>
              </w:rPr>
              <w:t xml:space="preserve"> fare cap remains</w:t>
            </w:r>
          </w:p>
        </w:tc>
      </w:tr>
      <w:tr w:rsidR="005847E2" w:rsidRPr="0067689F" w14:paraId="0F3BB0CF" w14:textId="77777777" w:rsidTr="005847E2">
        <w:trPr>
          <w:trHeight w:val="870"/>
        </w:trPr>
        <w:tc>
          <w:tcPr>
            <w:tcW w:w="2846" w:type="dxa"/>
            <w:tcBorders>
              <w:top w:val="nil"/>
              <w:left w:val="single" w:sz="4" w:space="0" w:color="auto"/>
              <w:bottom w:val="single" w:sz="4" w:space="0" w:color="auto"/>
              <w:right w:val="single" w:sz="4" w:space="0" w:color="auto"/>
            </w:tcBorders>
            <w:shd w:val="clear" w:color="auto" w:fill="auto"/>
            <w:hideMark/>
          </w:tcPr>
          <w:p w14:paraId="448A3FD8" w14:textId="6CE51D96" w:rsidR="008016A6" w:rsidRPr="0067689F" w:rsidRDefault="008016A6" w:rsidP="00E20B16">
            <w:pPr>
              <w:spacing w:after="0" w:line="240" w:lineRule="auto"/>
              <w:jc w:val="both"/>
              <w:rPr>
                <w:rFonts w:ascii="Arial Nova" w:hAnsi="Arial Nova" w:cs="Arial"/>
              </w:rPr>
            </w:pPr>
            <w:r w:rsidRPr="0067689F">
              <w:rPr>
                <w:rFonts w:ascii="Arial Nova" w:hAnsi="Arial Nova" w:cs="Arial"/>
              </w:rPr>
              <w:t xml:space="preserve">£1 flat fare for under 21s – </w:t>
            </w:r>
            <w:r>
              <w:rPr>
                <w:rFonts w:ascii="Arial Nova" w:hAnsi="Arial Nova" w:cs="Arial"/>
              </w:rPr>
              <w:t>f</w:t>
            </w:r>
            <w:r w:rsidRPr="0067689F">
              <w:rPr>
                <w:rFonts w:ascii="Arial Nova" w:hAnsi="Arial Nova" w:cs="Arial"/>
              </w:rPr>
              <w:t>eedback from Children’s Social Care is that even with the current £2 national flat fare</w:t>
            </w:r>
            <w:r>
              <w:rPr>
                <w:rFonts w:ascii="Arial Nova" w:hAnsi="Arial Nova" w:cs="Arial"/>
              </w:rPr>
              <w:t>, charges are too high for young people</w:t>
            </w:r>
            <w:r w:rsidRPr="0067689F">
              <w:rPr>
                <w:rFonts w:ascii="Arial Nova" w:hAnsi="Arial Nova" w:cs="Arial"/>
              </w:rPr>
              <w:t>.</w:t>
            </w:r>
          </w:p>
        </w:tc>
        <w:tc>
          <w:tcPr>
            <w:tcW w:w="1544" w:type="dxa"/>
            <w:tcBorders>
              <w:top w:val="nil"/>
              <w:left w:val="nil"/>
              <w:bottom w:val="single" w:sz="4" w:space="0" w:color="auto"/>
              <w:right w:val="single" w:sz="4" w:space="0" w:color="auto"/>
            </w:tcBorders>
            <w:shd w:val="clear" w:color="auto" w:fill="auto"/>
            <w:noWrap/>
            <w:hideMark/>
          </w:tcPr>
          <w:p w14:paraId="06C01D09" w14:textId="395DB056" w:rsidR="008016A6" w:rsidRPr="0067689F" w:rsidRDefault="008016A6" w:rsidP="00E20B16">
            <w:pPr>
              <w:spacing w:after="0" w:line="240" w:lineRule="auto"/>
              <w:jc w:val="both"/>
              <w:rPr>
                <w:rFonts w:ascii="Arial Nova" w:hAnsi="Arial Nova" w:cs="Arial"/>
              </w:rPr>
            </w:pPr>
            <w:r w:rsidRPr="0067689F">
              <w:rPr>
                <w:rFonts w:ascii="Arial Nova" w:hAnsi="Arial Nova" w:cs="Arial"/>
              </w:rPr>
              <w:t>£</w:t>
            </w:r>
            <w:r w:rsidR="00E62771">
              <w:rPr>
                <w:rFonts w:ascii="Arial Nova" w:hAnsi="Arial Nova" w:cs="Arial"/>
              </w:rPr>
              <w:t>1,000,000</w:t>
            </w:r>
          </w:p>
        </w:tc>
        <w:tc>
          <w:tcPr>
            <w:tcW w:w="1417" w:type="dxa"/>
            <w:tcBorders>
              <w:top w:val="nil"/>
              <w:left w:val="nil"/>
              <w:bottom w:val="single" w:sz="4" w:space="0" w:color="auto"/>
              <w:right w:val="single" w:sz="4" w:space="0" w:color="auto"/>
            </w:tcBorders>
            <w:shd w:val="clear" w:color="auto" w:fill="auto"/>
            <w:hideMark/>
          </w:tcPr>
          <w:p w14:paraId="13269466" w14:textId="77777777" w:rsidR="008016A6" w:rsidRPr="0067689F" w:rsidRDefault="008016A6" w:rsidP="00E20B16">
            <w:pPr>
              <w:spacing w:after="0" w:line="240" w:lineRule="auto"/>
              <w:jc w:val="both"/>
              <w:rPr>
                <w:rFonts w:ascii="Arial Nova" w:hAnsi="Arial Nova" w:cs="Arial"/>
              </w:rPr>
            </w:pPr>
            <w:r w:rsidRPr="0067689F">
              <w:rPr>
                <w:rFonts w:ascii="Arial Nova" w:hAnsi="Arial Nova" w:cs="Arial"/>
              </w:rPr>
              <w:t>Annual</w:t>
            </w:r>
          </w:p>
        </w:tc>
        <w:tc>
          <w:tcPr>
            <w:tcW w:w="2126" w:type="dxa"/>
            <w:tcBorders>
              <w:top w:val="single" w:sz="4" w:space="0" w:color="auto"/>
              <w:left w:val="nil"/>
              <w:bottom w:val="single" w:sz="4" w:space="0" w:color="auto"/>
              <w:right w:val="single" w:sz="4" w:space="0" w:color="auto"/>
            </w:tcBorders>
          </w:tcPr>
          <w:p w14:paraId="45683794" w14:textId="3101547B" w:rsidR="008016A6" w:rsidRPr="0067689F" w:rsidRDefault="003A7567" w:rsidP="00E20B16">
            <w:pPr>
              <w:spacing w:after="0" w:line="240" w:lineRule="auto"/>
              <w:jc w:val="both"/>
              <w:rPr>
                <w:rFonts w:ascii="Arial Nova" w:hAnsi="Arial Nova" w:cs="Arial"/>
              </w:rPr>
            </w:pPr>
            <w:r>
              <w:rPr>
                <w:rFonts w:ascii="Arial Nova" w:hAnsi="Arial Nova" w:cs="Arial"/>
              </w:rPr>
              <w:t>Reliant on future BSIP or S106 funding</w:t>
            </w:r>
          </w:p>
        </w:tc>
        <w:tc>
          <w:tcPr>
            <w:tcW w:w="1985" w:type="dxa"/>
            <w:tcBorders>
              <w:top w:val="nil"/>
              <w:left w:val="single" w:sz="4" w:space="0" w:color="auto"/>
              <w:bottom w:val="single" w:sz="4" w:space="0" w:color="auto"/>
              <w:right w:val="single" w:sz="4" w:space="0" w:color="auto"/>
            </w:tcBorders>
            <w:shd w:val="clear" w:color="auto" w:fill="auto"/>
            <w:hideMark/>
          </w:tcPr>
          <w:p w14:paraId="4A17D463" w14:textId="2F0CEFE8" w:rsidR="008016A6" w:rsidRPr="0067689F" w:rsidRDefault="008016A6" w:rsidP="00E20B16">
            <w:pPr>
              <w:spacing w:after="0" w:line="240" w:lineRule="auto"/>
              <w:jc w:val="both"/>
              <w:rPr>
                <w:rFonts w:ascii="Arial Nova" w:hAnsi="Arial Nova" w:cs="Arial"/>
              </w:rPr>
            </w:pPr>
            <w:r w:rsidRPr="0067689F">
              <w:rPr>
                <w:rFonts w:ascii="Arial Nova" w:hAnsi="Arial Nova" w:cs="Arial"/>
              </w:rPr>
              <w:t xml:space="preserve">Cost </w:t>
            </w:r>
            <w:r>
              <w:rPr>
                <w:rFonts w:ascii="Arial Nova" w:hAnsi="Arial Nova" w:cs="Arial"/>
              </w:rPr>
              <w:t>based on</w:t>
            </w:r>
            <w:r w:rsidRPr="0067689F">
              <w:rPr>
                <w:rFonts w:ascii="Arial Nova" w:hAnsi="Arial Nova" w:cs="Arial"/>
              </w:rPr>
              <w:t xml:space="preserve"> £</w:t>
            </w:r>
            <w:r>
              <w:rPr>
                <w:rFonts w:ascii="Arial Nova" w:hAnsi="Arial Nova" w:cs="Arial"/>
              </w:rPr>
              <w:t>3</w:t>
            </w:r>
            <w:r w:rsidRPr="0067689F">
              <w:rPr>
                <w:rFonts w:ascii="Arial Nova" w:hAnsi="Arial Nova" w:cs="Arial"/>
              </w:rPr>
              <w:t xml:space="preserve"> fare cap</w:t>
            </w:r>
          </w:p>
        </w:tc>
      </w:tr>
      <w:tr w:rsidR="005847E2" w:rsidRPr="0067689F" w14:paraId="71FCA859" w14:textId="77777777" w:rsidTr="005847E2">
        <w:trPr>
          <w:trHeight w:val="1160"/>
        </w:trPr>
        <w:tc>
          <w:tcPr>
            <w:tcW w:w="2846" w:type="dxa"/>
            <w:tcBorders>
              <w:top w:val="nil"/>
              <w:left w:val="single" w:sz="4" w:space="0" w:color="auto"/>
              <w:bottom w:val="single" w:sz="4" w:space="0" w:color="auto"/>
              <w:right w:val="single" w:sz="4" w:space="0" w:color="auto"/>
            </w:tcBorders>
            <w:shd w:val="clear" w:color="auto" w:fill="auto"/>
            <w:hideMark/>
          </w:tcPr>
          <w:p w14:paraId="7FFABCAD" w14:textId="77777777" w:rsidR="008016A6" w:rsidRPr="0067689F" w:rsidRDefault="008016A6" w:rsidP="00E20B16">
            <w:pPr>
              <w:spacing w:after="0" w:line="240" w:lineRule="auto"/>
              <w:jc w:val="both"/>
              <w:rPr>
                <w:rFonts w:ascii="Arial Nova" w:hAnsi="Arial Nova" w:cs="Arial"/>
              </w:rPr>
            </w:pPr>
            <w:r w:rsidRPr="0067689F">
              <w:rPr>
                <w:rFonts w:ascii="Arial Nova" w:hAnsi="Arial Nova" w:cs="Arial"/>
              </w:rPr>
              <w:t>Introduction of a free travel scheme for job seekers and new employees.</w:t>
            </w:r>
          </w:p>
        </w:tc>
        <w:tc>
          <w:tcPr>
            <w:tcW w:w="1544" w:type="dxa"/>
            <w:tcBorders>
              <w:top w:val="nil"/>
              <w:left w:val="nil"/>
              <w:bottom w:val="single" w:sz="4" w:space="0" w:color="auto"/>
              <w:right w:val="single" w:sz="4" w:space="0" w:color="auto"/>
            </w:tcBorders>
            <w:shd w:val="clear" w:color="auto" w:fill="auto"/>
            <w:noWrap/>
            <w:hideMark/>
          </w:tcPr>
          <w:p w14:paraId="512543FD" w14:textId="77777777" w:rsidR="008016A6" w:rsidRPr="0067689F" w:rsidRDefault="008016A6" w:rsidP="00E20B16">
            <w:pPr>
              <w:spacing w:after="0" w:line="240" w:lineRule="auto"/>
              <w:jc w:val="both"/>
              <w:rPr>
                <w:rFonts w:ascii="Arial Nova" w:hAnsi="Arial Nova" w:cs="Arial"/>
              </w:rPr>
            </w:pPr>
            <w:r w:rsidRPr="0067689F">
              <w:rPr>
                <w:rFonts w:ascii="Arial Nova" w:hAnsi="Arial Nova" w:cs="Arial"/>
              </w:rPr>
              <w:t>TBC</w:t>
            </w:r>
          </w:p>
        </w:tc>
        <w:tc>
          <w:tcPr>
            <w:tcW w:w="1417" w:type="dxa"/>
            <w:tcBorders>
              <w:top w:val="nil"/>
              <w:left w:val="nil"/>
              <w:bottom w:val="single" w:sz="4" w:space="0" w:color="auto"/>
              <w:right w:val="single" w:sz="4" w:space="0" w:color="auto"/>
            </w:tcBorders>
            <w:shd w:val="clear" w:color="auto" w:fill="auto"/>
            <w:hideMark/>
          </w:tcPr>
          <w:p w14:paraId="1DAE2697" w14:textId="77777777" w:rsidR="008016A6" w:rsidRPr="0067689F" w:rsidRDefault="008016A6" w:rsidP="00E20B16">
            <w:pPr>
              <w:spacing w:after="0" w:line="240" w:lineRule="auto"/>
              <w:jc w:val="both"/>
              <w:rPr>
                <w:rFonts w:ascii="Arial Nova" w:hAnsi="Arial Nova" w:cs="Arial"/>
              </w:rPr>
            </w:pPr>
            <w:r w:rsidRPr="0067689F">
              <w:rPr>
                <w:rFonts w:ascii="Arial Nova" w:hAnsi="Arial Nova" w:cs="Arial"/>
              </w:rPr>
              <w:t> </w:t>
            </w:r>
          </w:p>
        </w:tc>
        <w:tc>
          <w:tcPr>
            <w:tcW w:w="2126" w:type="dxa"/>
            <w:tcBorders>
              <w:top w:val="single" w:sz="4" w:space="0" w:color="auto"/>
              <w:left w:val="nil"/>
              <w:bottom w:val="single" w:sz="4" w:space="0" w:color="auto"/>
              <w:right w:val="single" w:sz="4" w:space="0" w:color="auto"/>
            </w:tcBorders>
          </w:tcPr>
          <w:p w14:paraId="3D395FDF" w14:textId="5982D566" w:rsidR="008016A6" w:rsidRPr="0067689F" w:rsidRDefault="003A7567" w:rsidP="00E20B16">
            <w:pPr>
              <w:spacing w:after="0" w:line="240" w:lineRule="auto"/>
              <w:jc w:val="both"/>
              <w:rPr>
                <w:rFonts w:ascii="Arial Nova" w:hAnsi="Arial Nova" w:cs="Arial"/>
              </w:rPr>
            </w:pPr>
            <w:r>
              <w:rPr>
                <w:rFonts w:ascii="Arial Nova" w:hAnsi="Arial Nova" w:cs="Arial"/>
              </w:rPr>
              <w:t>Reliant on future BSIP</w:t>
            </w:r>
          </w:p>
        </w:tc>
        <w:tc>
          <w:tcPr>
            <w:tcW w:w="1985" w:type="dxa"/>
            <w:tcBorders>
              <w:top w:val="nil"/>
              <w:left w:val="single" w:sz="4" w:space="0" w:color="auto"/>
              <w:bottom w:val="single" w:sz="4" w:space="0" w:color="auto"/>
              <w:right w:val="single" w:sz="4" w:space="0" w:color="auto"/>
            </w:tcBorders>
            <w:shd w:val="clear" w:color="auto" w:fill="auto"/>
            <w:hideMark/>
          </w:tcPr>
          <w:p w14:paraId="3D0B34FD" w14:textId="2DAF6819" w:rsidR="008016A6" w:rsidRPr="0067689F" w:rsidRDefault="008016A6" w:rsidP="00E20B16">
            <w:pPr>
              <w:spacing w:after="0" w:line="240" w:lineRule="auto"/>
              <w:jc w:val="both"/>
              <w:rPr>
                <w:rFonts w:ascii="Arial Nova" w:hAnsi="Arial Nova" w:cs="Arial"/>
              </w:rPr>
            </w:pPr>
            <w:r w:rsidRPr="0067689F">
              <w:rPr>
                <w:rFonts w:ascii="Arial Nova" w:hAnsi="Arial Nova" w:cs="Arial"/>
              </w:rPr>
              <w:t>Costs dependent on terms and condition of eligibility and the price of the type and duration of ticket</w:t>
            </w:r>
          </w:p>
        </w:tc>
      </w:tr>
      <w:tr w:rsidR="005847E2" w:rsidRPr="0067689F" w14:paraId="7DBEF969" w14:textId="77777777" w:rsidTr="005847E2">
        <w:trPr>
          <w:trHeight w:val="580"/>
        </w:trPr>
        <w:tc>
          <w:tcPr>
            <w:tcW w:w="2846" w:type="dxa"/>
            <w:tcBorders>
              <w:top w:val="single" w:sz="4" w:space="0" w:color="auto"/>
              <w:left w:val="single" w:sz="4" w:space="0" w:color="auto"/>
              <w:bottom w:val="single" w:sz="4" w:space="0" w:color="auto"/>
              <w:right w:val="single" w:sz="4" w:space="0" w:color="auto"/>
            </w:tcBorders>
            <w:shd w:val="clear" w:color="auto" w:fill="auto"/>
            <w:hideMark/>
          </w:tcPr>
          <w:p w14:paraId="04D34164" w14:textId="57F72BC4" w:rsidR="008016A6" w:rsidRPr="0067689F" w:rsidRDefault="00E24708" w:rsidP="00E20B16">
            <w:pPr>
              <w:spacing w:after="0" w:line="240" w:lineRule="auto"/>
              <w:jc w:val="both"/>
              <w:rPr>
                <w:rFonts w:ascii="Arial Nova" w:hAnsi="Arial Nova" w:cs="Arial"/>
              </w:rPr>
            </w:pPr>
            <w:r w:rsidRPr="00E24708">
              <w:rPr>
                <w:rFonts w:ascii="Arial Nova" w:hAnsi="Arial Nova" w:cs="Arial"/>
              </w:rPr>
              <w:t>Increase frequency of town service 37 and route 4 Ryde to East Cowes to half hourly during the day and introduce evening service.</w:t>
            </w:r>
          </w:p>
        </w:tc>
        <w:tc>
          <w:tcPr>
            <w:tcW w:w="1544" w:type="dxa"/>
            <w:tcBorders>
              <w:top w:val="single" w:sz="4" w:space="0" w:color="auto"/>
              <w:left w:val="single" w:sz="4" w:space="0" w:color="auto"/>
              <w:bottom w:val="single" w:sz="4" w:space="0" w:color="auto"/>
              <w:right w:val="single" w:sz="4" w:space="0" w:color="auto"/>
            </w:tcBorders>
            <w:shd w:val="clear" w:color="auto" w:fill="auto"/>
            <w:noWrap/>
            <w:hideMark/>
          </w:tcPr>
          <w:p w14:paraId="378051E6" w14:textId="4056DAE4" w:rsidR="008016A6" w:rsidRPr="0067689F" w:rsidRDefault="008016A6" w:rsidP="00E20B16">
            <w:pPr>
              <w:spacing w:after="0" w:line="240" w:lineRule="auto"/>
              <w:jc w:val="both"/>
              <w:rPr>
                <w:rFonts w:ascii="Arial Nova" w:hAnsi="Arial Nova" w:cs="Arial"/>
              </w:rPr>
            </w:pPr>
            <w:r w:rsidRPr="0067689F">
              <w:rPr>
                <w:rFonts w:ascii="Arial Nova" w:hAnsi="Arial Nova" w:cs="Arial"/>
              </w:rPr>
              <w:t>£</w:t>
            </w:r>
            <w:r w:rsidR="004B6080">
              <w:rPr>
                <w:rFonts w:ascii="Arial Nova" w:hAnsi="Arial Nova" w:cs="Arial"/>
              </w:rPr>
              <w:t>335</w:t>
            </w:r>
            <w:r w:rsidRPr="0067689F">
              <w:rPr>
                <w:rFonts w:ascii="Arial Nova" w:hAnsi="Arial Nova" w:cs="Arial"/>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0D2C3B7" w14:textId="77777777" w:rsidR="008016A6" w:rsidRPr="0067689F" w:rsidRDefault="008016A6" w:rsidP="00E20B16">
            <w:pPr>
              <w:spacing w:after="0" w:line="240" w:lineRule="auto"/>
              <w:jc w:val="both"/>
              <w:rPr>
                <w:rFonts w:ascii="Arial Nova" w:hAnsi="Arial Nova" w:cs="Arial"/>
              </w:rPr>
            </w:pPr>
            <w:r w:rsidRPr="0067689F">
              <w:rPr>
                <w:rFonts w:ascii="Arial Nova" w:hAnsi="Arial Nova" w:cs="Arial"/>
              </w:rPr>
              <w:t>Annual</w:t>
            </w:r>
          </w:p>
        </w:tc>
        <w:tc>
          <w:tcPr>
            <w:tcW w:w="2126" w:type="dxa"/>
            <w:tcBorders>
              <w:top w:val="single" w:sz="4" w:space="0" w:color="auto"/>
              <w:left w:val="single" w:sz="4" w:space="0" w:color="auto"/>
              <w:bottom w:val="single" w:sz="4" w:space="0" w:color="auto"/>
              <w:right w:val="single" w:sz="4" w:space="0" w:color="auto"/>
            </w:tcBorders>
          </w:tcPr>
          <w:p w14:paraId="08DF9C35" w14:textId="0FED6F18" w:rsidR="008016A6" w:rsidRPr="0067689F" w:rsidRDefault="00E8557D" w:rsidP="00E20B16">
            <w:pPr>
              <w:spacing w:after="0" w:line="240" w:lineRule="auto"/>
              <w:jc w:val="both"/>
              <w:rPr>
                <w:rFonts w:ascii="Arial Nova" w:hAnsi="Arial Nova" w:cs="Arial"/>
              </w:rPr>
            </w:pPr>
            <w:r>
              <w:rPr>
                <w:rFonts w:ascii="Arial Nova" w:hAnsi="Arial Nova" w:cs="Arial"/>
              </w:rPr>
              <w:t>Reliant on future BSIP or S106 funding</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0AB112E" w14:textId="205C1D5F" w:rsidR="008016A6" w:rsidRPr="0067689F" w:rsidRDefault="008016A6" w:rsidP="00E20B16">
            <w:pPr>
              <w:spacing w:after="0" w:line="240" w:lineRule="auto"/>
              <w:jc w:val="both"/>
              <w:rPr>
                <w:rFonts w:ascii="Arial Nova" w:hAnsi="Arial Nova" w:cs="Arial"/>
              </w:rPr>
            </w:pPr>
            <w:r w:rsidRPr="0067689F">
              <w:rPr>
                <w:rFonts w:ascii="Arial Nova" w:hAnsi="Arial Nova" w:cs="Arial"/>
              </w:rPr>
              <w:t> </w:t>
            </w:r>
          </w:p>
        </w:tc>
      </w:tr>
      <w:tr w:rsidR="005847E2" w:rsidRPr="0067689F" w14:paraId="38203C6F" w14:textId="77777777" w:rsidTr="005847E2">
        <w:trPr>
          <w:trHeight w:val="580"/>
        </w:trPr>
        <w:tc>
          <w:tcPr>
            <w:tcW w:w="2846" w:type="dxa"/>
            <w:tcBorders>
              <w:top w:val="single" w:sz="4" w:space="0" w:color="auto"/>
              <w:left w:val="single" w:sz="4" w:space="0" w:color="auto"/>
              <w:bottom w:val="single" w:sz="4" w:space="0" w:color="auto"/>
              <w:right w:val="single" w:sz="4" w:space="0" w:color="auto"/>
            </w:tcBorders>
            <w:shd w:val="clear" w:color="auto" w:fill="auto"/>
            <w:hideMark/>
          </w:tcPr>
          <w:p w14:paraId="227319F9" w14:textId="030CF386" w:rsidR="008016A6" w:rsidRPr="0067689F" w:rsidRDefault="002D5C9B" w:rsidP="00E20B16">
            <w:pPr>
              <w:spacing w:after="0" w:line="240" w:lineRule="auto"/>
              <w:jc w:val="both"/>
              <w:rPr>
                <w:rFonts w:ascii="Arial Nova" w:hAnsi="Arial Nova" w:cs="Arial"/>
              </w:rPr>
            </w:pPr>
            <w:r w:rsidRPr="002D5C9B">
              <w:rPr>
                <w:rFonts w:ascii="Arial Nova" w:hAnsi="Arial Nova" w:cs="Arial"/>
              </w:rPr>
              <w:t>Introduce a revised and more complete Newport town service, encompassing routes 38 and 39, every 30mins daytime and introduce evening service.</w:t>
            </w:r>
          </w:p>
        </w:tc>
        <w:tc>
          <w:tcPr>
            <w:tcW w:w="1544" w:type="dxa"/>
            <w:tcBorders>
              <w:top w:val="single" w:sz="4" w:space="0" w:color="auto"/>
              <w:left w:val="nil"/>
              <w:bottom w:val="single" w:sz="4" w:space="0" w:color="auto"/>
              <w:right w:val="single" w:sz="4" w:space="0" w:color="auto"/>
            </w:tcBorders>
            <w:shd w:val="clear" w:color="auto" w:fill="auto"/>
            <w:noWrap/>
            <w:hideMark/>
          </w:tcPr>
          <w:p w14:paraId="34B81D6E" w14:textId="22E714B4" w:rsidR="008016A6" w:rsidRPr="0067689F" w:rsidRDefault="008016A6" w:rsidP="00E20B16">
            <w:pPr>
              <w:spacing w:after="0" w:line="240" w:lineRule="auto"/>
              <w:jc w:val="both"/>
              <w:rPr>
                <w:rFonts w:ascii="Arial Nova" w:hAnsi="Arial Nova" w:cs="Arial"/>
              </w:rPr>
            </w:pPr>
            <w:r w:rsidRPr="0067689F">
              <w:rPr>
                <w:rFonts w:ascii="Arial Nova" w:hAnsi="Arial Nova" w:cs="Arial"/>
              </w:rPr>
              <w:t>£</w:t>
            </w:r>
            <w:r w:rsidR="00922064" w:rsidRPr="0067689F">
              <w:rPr>
                <w:rFonts w:ascii="Arial Nova" w:hAnsi="Arial Nova" w:cs="Arial"/>
              </w:rPr>
              <w:t>2</w:t>
            </w:r>
            <w:r w:rsidR="00922064">
              <w:rPr>
                <w:rFonts w:ascii="Arial Nova" w:hAnsi="Arial Nova" w:cs="Arial"/>
              </w:rPr>
              <w:t>25</w:t>
            </w:r>
            <w:r w:rsidRPr="0067689F">
              <w:rPr>
                <w:rFonts w:ascii="Arial Nova" w:hAnsi="Arial Nova" w:cs="Arial"/>
              </w:rPr>
              <w:t>,000</w:t>
            </w:r>
          </w:p>
        </w:tc>
        <w:tc>
          <w:tcPr>
            <w:tcW w:w="1417" w:type="dxa"/>
            <w:tcBorders>
              <w:top w:val="single" w:sz="4" w:space="0" w:color="auto"/>
              <w:left w:val="nil"/>
              <w:bottom w:val="single" w:sz="4" w:space="0" w:color="auto"/>
              <w:right w:val="single" w:sz="4" w:space="0" w:color="auto"/>
            </w:tcBorders>
            <w:shd w:val="clear" w:color="auto" w:fill="auto"/>
            <w:hideMark/>
          </w:tcPr>
          <w:p w14:paraId="164DD2BD" w14:textId="77777777" w:rsidR="008016A6" w:rsidRPr="0067689F" w:rsidRDefault="008016A6" w:rsidP="00E20B16">
            <w:pPr>
              <w:spacing w:after="0" w:line="240" w:lineRule="auto"/>
              <w:jc w:val="both"/>
              <w:rPr>
                <w:rFonts w:ascii="Arial Nova" w:hAnsi="Arial Nova" w:cs="Arial"/>
              </w:rPr>
            </w:pPr>
            <w:r w:rsidRPr="0067689F">
              <w:rPr>
                <w:rFonts w:ascii="Arial Nova" w:hAnsi="Arial Nova" w:cs="Arial"/>
              </w:rPr>
              <w:t>Annual</w:t>
            </w:r>
          </w:p>
        </w:tc>
        <w:tc>
          <w:tcPr>
            <w:tcW w:w="2126" w:type="dxa"/>
            <w:tcBorders>
              <w:top w:val="single" w:sz="4" w:space="0" w:color="auto"/>
              <w:left w:val="nil"/>
              <w:bottom w:val="single" w:sz="4" w:space="0" w:color="auto"/>
              <w:right w:val="single" w:sz="4" w:space="0" w:color="auto"/>
            </w:tcBorders>
          </w:tcPr>
          <w:p w14:paraId="49DF47D3" w14:textId="518F43F2" w:rsidR="008016A6" w:rsidRPr="0067689F" w:rsidRDefault="003A7567" w:rsidP="00E20B16">
            <w:pPr>
              <w:spacing w:after="0" w:line="240" w:lineRule="auto"/>
              <w:jc w:val="both"/>
              <w:rPr>
                <w:rFonts w:ascii="Arial Nova" w:hAnsi="Arial Nova" w:cs="Arial"/>
              </w:rPr>
            </w:pPr>
            <w:r>
              <w:rPr>
                <w:rFonts w:ascii="Arial Nova" w:hAnsi="Arial Nova" w:cs="Arial"/>
              </w:rPr>
              <w:t>Reliant on future BSIP or S106 funding</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29A64F7" w14:textId="415C8B5F" w:rsidR="008016A6" w:rsidRPr="0067689F" w:rsidRDefault="0096789B" w:rsidP="00E20B16">
            <w:pPr>
              <w:spacing w:after="0" w:line="240" w:lineRule="auto"/>
              <w:jc w:val="both"/>
              <w:rPr>
                <w:rFonts w:ascii="Arial Nova" w:hAnsi="Arial Nova" w:cs="Arial"/>
              </w:rPr>
            </w:pPr>
            <w:r w:rsidRPr="0096789B">
              <w:rPr>
                <w:rFonts w:ascii="Arial Nova" w:hAnsi="Arial Nova" w:cs="Arial"/>
              </w:rPr>
              <w:t>We would like to introduce these by 2026.</w:t>
            </w:r>
          </w:p>
        </w:tc>
      </w:tr>
      <w:tr w:rsidR="00543438" w:rsidRPr="0067689F" w14:paraId="17A9EE90" w14:textId="77777777" w:rsidTr="005847E2">
        <w:trPr>
          <w:trHeight w:val="870"/>
        </w:trPr>
        <w:tc>
          <w:tcPr>
            <w:tcW w:w="2846" w:type="dxa"/>
            <w:tcBorders>
              <w:top w:val="single" w:sz="4" w:space="0" w:color="auto"/>
              <w:left w:val="single" w:sz="4" w:space="0" w:color="auto"/>
              <w:bottom w:val="single" w:sz="4" w:space="0" w:color="auto"/>
              <w:right w:val="single" w:sz="4" w:space="0" w:color="auto"/>
            </w:tcBorders>
            <w:shd w:val="clear" w:color="auto" w:fill="auto"/>
          </w:tcPr>
          <w:p w14:paraId="07E550CE" w14:textId="1A7A9805" w:rsidR="00543438" w:rsidRPr="0067689F" w:rsidRDefault="000B77E9" w:rsidP="00E20B16">
            <w:pPr>
              <w:spacing w:after="0" w:line="240" w:lineRule="auto"/>
              <w:jc w:val="both"/>
              <w:rPr>
                <w:rFonts w:ascii="Arial Nova" w:hAnsi="Arial Nova" w:cs="Arial"/>
              </w:rPr>
            </w:pPr>
            <w:r w:rsidRPr="000B77E9">
              <w:rPr>
                <w:rFonts w:ascii="Arial Nova" w:hAnsi="Arial Nova" w:cs="Arial"/>
              </w:rPr>
              <w:t xml:space="preserve">Increase frequency of route 8 to every 30mins </w:t>
            </w:r>
            <w:r w:rsidRPr="000B77E9">
              <w:rPr>
                <w:rFonts w:ascii="Arial Nova" w:hAnsi="Arial Nova" w:cs="Arial"/>
              </w:rPr>
              <w:lastRenderedPageBreak/>
              <w:t>daytimes between Newport and Sandown year round.</w:t>
            </w:r>
          </w:p>
        </w:tc>
        <w:tc>
          <w:tcPr>
            <w:tcW w:w="1544" w:type="dxa"/>
            <w:tcBorders>
              <w:top w:val="single" w:sz="4" w:space="0" w:color="auto"/>
              <w:left w:val="single" w:sz="4" w:space="0" w:color="auto"/>
              <w:bottom w:val="single" w:sz="4" w:space="0" w:color="auto"/>
              <w:right w:val="single" w:sz="4" w:space="0" w:color="auto"/>
            </w:tcBorders>
            <w:shd w:val="clear" w:color="auto" w:fill="auto"/>
            <w:noWrap/>
          </w:tcPr>
          <w:p w14:paraId="0359B2E0" w14:textId="254D7AC9" w:rsidR="00543438" w:rsidRPr="0067689F" w:rsidRDefault="00235C60" w:rsidP="00E20B16">
            <w:pPr>
              <w:spacing w:after="0" w:line="240" w:lineRule="auto"/>
              <w:jc w:val="both"/>
              <w:rPr>
                <w:rFonts w:ascii="Arial Nova" w:hAnsi="Arial Nova" w:cs="Arial"/>
              </w:rPr>
            </w:pPr>
            <w:r w:rsidRPr="00235C60">
              <w:rPr>
                <w:rFonts w:ascii="Arial Nova" w:hAnsi="Arial Nova" w:cs="Arial"/>
              </w:rPr>
              <w:lastRenderedPageBreak/>
              <w:t>£250,000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2FEC28" w14:textId="650BC552" w:rsidR="00543438" w:rsidRPr="0067689F" w:rsidRDefault="00234395" w:rsidP="00E20B16">
            <w:pPr>
              <w:spacing w:after="0" w:line="240" w:lineRule="auto"/>
              <w:jc w:val="both"/>
              <w:rPr>
                <w:rFonts w:ascii="Arial Nova" w:hAnsi="Arial Nova" w:cs="Arial"/>
              </w:rPr>
            </w:pPr>
            <w:r>
              <w:rPr>
                <w:rFonts w:ascii="Arial Nova" w:hAnsi="Arial Nova" w:cs="Arial"/>
              </w:rPr>
              <w:t>Annual</w:t>
            </w:r>
          </w:p>
        </w:tc>
        <w:tc>
          <w:tcPr>
            <w:tcW w:w="2126" w:type="dxa"/>
            <w:tcBorders>
              <w:top w:val="single" w:sz="4" w:space="0" w:color="auto"/>
              <w:left w:val="single" w:sz="4" w:space="0" w:color="auto"/>
              <w:bottom w:val="single" w:sz="4" w:space="0" w:color="auto"/>
              <w:right w:val="single" w:sz="4" w:space="0" w:color="auto"/>
            </w:tcBorders>
          </w:tcPr>
          <w:p w14:paraId="00837787" w14:textId="77B5EB33" w:rsidR="00543438" w:rsidRDefault="00C24010" w:rsidP="00E20B16">
            <w:pPr>
              <w:spacing w:after="0" w:line="240" w:lineRule="auto"/>
              <w:jc w:val="both"/>
              <w:rPr>
                <w:rFonts w:ascii="Arial Nova" w:hAnsi="Arial Nova" w:cs="Arial"/>
              </w:rPr>
            </w:pPr>
            <w:r>
              <w:rPr>
                <w:rFonts w:ascii="Arial Nova" w:hAnsi="Arial Nova" w:cs="Arial"/>
              </w:rPr>
              <w:t>Reliant on future BSIP or S106 funding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8D23F9" w14:textId="77777777" w:rsidR="00543438" w:rsidRPr="0067689F" w:rsidRDefault="00543438" w:rsidP="00E20B16">
            <w:pPr>
              <w:spacing w:after="0" w:line="240" w:lineRule="auto"/>
              <w:jc w:val="both"/>
              <w:rPr>
                <w:rFonts w:ascii="Arial Nova" w:hAnsi="Arial Nova" w:cs="Arial"/>
              </w:rPr>
            </w:pPr>
          </w:p>
        </w:tc>
      </w:tr>
      <w:tr w:rsidR="00B36590" w:rsidRPr="0067689F" w14:paraId="7E0AA22E" w14:textId="77777777" w:rsidTr="005847E2">
        <w:trPr>
          <w:trHeight w:val="870"/>
        </w:trPr>
        <w:tc>
          <w:tcPr>
            <w:tcW w:w="2846" w:type="dxa"/>
            <w:tcBorders>
              <w:top w:val="single" w:sz="4" w:space="0" w:color="auto"/>
              <w:left w:val="single" w:sz="4" w:space="0" w:color="auto"/>
              <w:bottom w:val="single" w:sz="4" w:space="0" w:color="auto"/>
              <w:right w:val="single" w:sz="4" w:space="0" w:color="auto"/>
            </w:tcBorders>
            <w:shd w:val="clear" w:color="auto" w:fill="auto"/>
          </w:tcPr>
          <w:p w14:paraId="574EFBE9" w14:textId="77777777" w:rsidR="00E44CB3" w:rsidRPr="00E44CB3" w:rsidRDefault="00E44CB3" w:rsidP="00E44CB3">
            <w:pPr>
              <w:spacing w:after="0" w:line="240" w:lineRule="auto"/>
              <w:jc w:val="both"/>
              <w:rPr>
                <w:rFonts w:ascii="Arial Nova" w:hAnsi="Arial Nova" w:cs="Arial"/>
              </w:rPr>
            </w:pPr>
            <w:r w:rsidRPr="00E44CB3">
              <w:rPr>
                <w:rFonts w:ascii="Arial Nova" w:hAnsi="Arial Nova" w:cs="Arial"/>
              </w:rPr>
              <w:t>Maintain new evening journeys on route 6 &amp; 12.</w:t>
            </w:r>
          </w:p>
          <w:p w14:paraId="3BECE4F8" w14:textId="77777777" w:rsidR="00B36590" w:rsidRPr="0067689F" w:rsidRDefault="00B36590" w:rsidP="00E20B16">
            <w:pPr>
              <w:spacing w:after="0" w:line="240" w:lineRule="auto"/>
              <w:jc w:val="both"/>
              <w:rPr>
                <w:rFonts w:ascii="Arial Nova" w:hAnsi="Arial Nova" w:cs="Arial"/>
              </w:rPr>
            </w:pPr>
          </w:p>
        </w:tc>
        <w:tc>
          <w:tcPr>
            <w:tcW w:w="1544" w:type="dxa"/>
            <w:tcBorders>
              <w:top w:val="single" w:sz="4" w:space="0" w:color="auto"/>
              <w:left w:val="nil"/>
              <w:bottom w:val="single" w:sz="4" w:space="0" w:color="auto"/>
              <w:right w:val="single" w:sz="4" w:space="0" w:color="auto"/>
            </w:tcBorders>
            <w:shd w:val="clear" w:color="auto" w:fill="auto"/>
            <w:noWrap/>
          </w:tcPr>
          <w:p w14:paraId="0A18E161" w14:textId="1C6623BF" w:rsidR="00B36590" w:rsidRPr="0067689F" w:rsidRDefault="00D3354A" w:rsidP="00E20B16">
            <w:pPr>
              <w:spacing w:after="0" w:line="240" w:lineRule="auto"/>
              <w:jc w:val="both"/>
              <w:rPr>
                <w:rFonts w:ascii="Arial Nova" w:hAnsi="Arial Nova" w:cs="Arial"/>
              </w:rPr>
            </w:pPr>
            <w:r w:rsidRPr="00D3354A">
              <w:rPr>
                <w:rFonts w:ascii="Arial Nova" w:hAnsi="Arial Nova" w:cs="Arial"/>
              </w:rPr>
              <w:t>£91,500</w:t>
            </w:r>
          </w:p>
        </w:tc>
        <w:tc>
          <w:tcPr>
            <w:tcW w:w="1417" w:type="dxa"/>
            <w:tcBorders>
              <w:top w:val="single" w:sz="4" w:space="0" w:color="auto"/>
              <w:left w:val="nil"/>
              <w:bottom w:val="single" w:sz="4" w:space="0" w:color="auto"/>
              <w:right w:val="single" w:sz="4" w:space="0" w:color="auto"/>
            </w:tcBorders>
            <w:shd w:val="clear" w:color="auto" w:fill="auto"/>
          </w:tcPr>
          <w:p w14:paraId="778AED33" w14:textId="3D5038EE" w:rsidR="00B36590" w:rsidRPr="0067689F" w:rsidRDefault="00D3354A" w:rsidP="00E20B16">
            <w:pPr>
              <w:spacing w:after="0" w:line="240" w:lineRule="auto"/>
              <w:jc w:val="both"/>
              <w:rPr>
                <w:rFonts w:ascii="Arial Nova" w:hAnsi="Arial Nova" w:cs="Arial"/>
              </w:rPr>
            </w:pPr>
            <w:r>
              <w:rPr>
                <w:rFonts w:ascii="Arial Nova" w:hAnsi="Arial Nova" w:cs="Arial"/>
              </w:rPr>
              <w:t>Annual</w:t>
            </w:r>
          </w:p>
        </w:tc>
        <w:tc>
          <w:tcPr>
            <w:tcW w:w="2126" w:type="dxa"/>
            <w:tcBorders>
              <w:top w:val="single" w:sz="4" w:space="0" w:color="auto"/>
              <w:left w:val="nil"/>
              <w:bottom w:val="single" w:sz="4" w:space="0" w:color="auto"/>
              <w:right w:val="single" w:sz="4" w:space="0" w:color="auto"/>
            </w:tcBorders>
          </w:tcPr>
          <w:p w14:paraId="27BAA8C0" w14:textId="2D748E08" w:rsidR="00B36590" w:rsidRDefault="006D2C34" w:rsidP="00E20B16">
            <w:pPr>
              <w:spacing w:after="0" w:line="240" w:lineRule="auto"/>
              <w:jc w:val="both"/>
              <w:rPr>
                <w:rFonts w:ascii="Arial Nova" w:hAnsi="Arial Nova" w:cs="Arial"/>
              </w:rPr>
            </w:pPr>
            <w:r>
              <w:rPr>
                <w:rFonts w:ascii="Arial Nova" w:hAnsi="Arial Nova" w:cs="Arial"/>
              </w:rPr>
              <w:t xml:space="preserve">Continuation of </w:t>
            </w:r>
            <w:r w:rsidR="00EA3842">
              <w:rPr>
                <w:rFonts w:ascii="Arial Nova" w:hAnsi="Arial Nova" w:cs="Arial"/>
              </w:rPr>
              <w:t>BSIP funding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E8A4E4" w14:textId="4E25A094" w:rsidR="00B36590" w:rsidRPr="0067689F" w:rsidRDefault="00980DA7" w:rsidP="00E20B16">
            <w:pPr>
              <w:spacing w:after="0" w:line="240" w:lineRule="auto"/>
              <w:jc w:val="both"/>
              <w:rPr>
                <w:rFonts w:ascii="Arial Nova" w:hAnsi="Arial Nova" w:cs="Arial"/>
              </w:rPr>
            </w:pPr>
            <w:r>
              <w:rPr>
                <w:rFonts w:ascii="Arial Nova" w:hAnsi="Arial Nova" w:cs="Arial"/>
              </w:rPr>
              <w:t>Services are being used but not currently financially viable</w:t>
            </w:r>
          </w:p>
        </w:tc>
      </w:tr>
      <w:tr w:rsidR="00543438" w:rsidRPr="0067689F" w14:paraId="3C76307F" w14:textId="77777777" w:rsidTr="005847E2">
        <w:trPr>
          <w:trHeight w:val="870"/>
        </w:trPr>
        <w:tc>
          <w:tcPr>
            <w:tcW w:w="2846" w:type="dxa"/>
            <w:tcBorders>
              <w:top w:val="nil"/>
              <w:left w:val="single" w:sz="4" w:space="0" w:color="auto"/>
              <w:bottom w:val="single" w:sz="4" w:space="0" w:color="auto"/>
              <w:right w:val="single" w:sz="4" w:space="0" w:color="auto"/>
            </w:tcBorders>
            <w:shd w:val="clear" w:color="auto" w:fill="auto"/>
          </w:tcPr>
          <w:p w14:paraId="58B7FA80" w14:textId="067DFAEF" w:rsidR="00543438" w:rsidRPr="0067689F" w:rsidRDefault="00C25865" w:rsidP="00E20B16">
            <w:pPr>
              <w:spacing w:after="0" w:line="240" w:lineRule="auto"/>
              <w:jc w:val="both"/>
              <w:rPr>
                <w:rFonts w:ascii="Arial Nova" w:hAnsi="Arial Nova" w:cs="Arial"/>
              </w:rPr>
            </w:pPr>
            <w:r w:rsidRPr="00C25865">
              <w:rPr>
                <w:rFonts w:ascii="Arial Nova" w:hAnsi="Arial Nova" w:cs="Arial"/>
              </w:rPr>
              <w:t>Maintain existing funding for routes 6 &amp; 12 for winter 2025-26</w:t>
            </w:r>
          </w:p>
        </w:tc>
        <w:tc>
          <w:tcPr>
            <w:tcW w:w="1544" w:type="dxa"/>
            <w:tcBorders>
              <w:top w:val="nil"/>
              <w:left w:val="nil"/>
              <w:bottom w:val="single" w:sz="4" w:space="0" w:color="auto"/>
              <w:right w:val="single" w:sz="4" w:space="0" w:color="auto"/>
            </w:tcBorders>
            <w:shd w:val="clear" w:color="auto" w:fill="auto"/>
            <w:noWrap/>
          </w:tcPr>
          <w:p w14:paraId="2511F311" w14:textId="7BB5C3D9" w:rsidR="00543438" w:rsidRPr="0067689F" w:rsidRDefault="00144E90" w:rsidP="00E20B16">
            <w:pPr>
              <w:spacing w:after="0" w:line="240" w:lineRule="auto"/>
              <w:jc w:val="both"/>
              <w:rPr>
                <w:rFonts w:ascii="Arial Nova" w:hAnsi="Arial Nova" w:cs="Arial"/>
              </w:rPr>
            </w:pPr>
            <w:r w:rsidRPr="00144E90">
              <w:rPr>
                <w:rFonts w:ascii="Arial Nova" w:hAnsi="Arial Nova" w:cs="Arial"/>
              </w:rPr>
              <w:t>£53,500</w:t>
            </w:r>
          </w:p>
        </w:tc>
        <w:tc>
          <w:tcPr>
            <w:tcW w:w="1417" w:type="dxa"/>
            <w:tcBorders>
              <w:top w:val="nil"/>
              <w:left w:val="nil"/>
              <w:bottom w:val="single" w:sz="4" w:space="0" w:color="auto"/>
              <w:right w:val="single" w:sz="4" w:space="0" w:color="auto"/>
            </w:tcBorders>
            <w:shd w:val="clear" w:color="auto" w:fill="auto"/>
          </w:tcPr>
          <w:p w14:paraId="3CA6A29A" w14:textId="71450F15" w:rsidR="00543438" w:rsidRPr="0067689F" w:rsidRDefault="00144E90" w:rsidP="00E20B16">
            <w:pPr>
              <w:spacing w:after="0" w:line="240" w:lineRule="auto"/>
              <w:jc w:val="both"/>
              <w:rPr>
                <w:rFonts w:ascii="Arial Nova" w:hAnsi="Arial Nova" w:cs="Arial"/>
              </w:rPr>
            </w:pPr>
            <w:r>
              <w:rPr>
                <w:rFonts w:ascii="Arial Nova" w:hAnsi="Arial Nova" w:cs="Arial"/>
              </w:rPr>
              <w:t>Annual</w:t>
            </w:r>
          </w:p>
        </w:tc>
        <w:tc>
          <w:tcPr>
            <w:tcW w:w="2126" w:type="dxa"/>
            <w:tcBorders>
              <w:top w:val="single" w:sz="4" w:space="0" w:color="auto"/>
              <w:left w:val="nil"/>
              <w:bottom w:val="single" w:sz="4" w:space="0" w:color="auto"/>
              <w:right w:val="single" w:sz="4" w:space="0" w:color="auto"/>
            </w:tcBorders>
          </w:tcPr>
          <w:p w14:paraId="5FB8B61A" w14:textId="3B754B8B" w:rsidR="00543438" w:rsidRDefault="00EA3842" w:rsidP="00E20B16">
            <w:pPr>
              <w:spacing w:after="0" w:line="240" w:lineRule="auto"/>
              <w:jc w:val="both"/>
              <w:rPr>
                <w:rFonts w:ascii="Arial Nova" w:hAnsi="Arial Nova" w:cs="Arial"/>
              </w:rPr>
            </w:pPr>
            <w:r>
              <w:rPr>
                <w:rFonts w:ascii="Arial Nova" w:hAnsi="Arial Nova" w:cs="Arial"/>
              </w:rPr>
              <w:t>Continuation of BSIP funding</w:t>
            </w:r>
          </w:p>
        </w:tc>
        <w:tc>
          <w:tcPr>
            <w:tcW w:w="1985" w:type="dxa"/>
            <w:tcBorders>
              <w:top w:val="nil"/>
              <w:left w:val="single" w:sz="4" w:space="0" w:color="auto"/>
              <w:bottom w:val="single" w:sz="4" w:space="0" w:color="auto"/>
              <w:right w:val="single" w:sz="4" w:space="0" w:color="auto"/>
            </w:tcBorders>
            <w:shd w:val="clear" w:color="auto" w:fill="auto"/>
          </w:tcPr>
          <w:p w14:paraId="4C2EDA36" w14:textId="3FEF1142" w:rsidR="00543438" w:rsidRPr="0067689F" w:rsidRDefault="00980DA7" w:rsidP="00E20B16">
            <w:pPr>
              <w:spacing w:after="0" w:line="240" w:lineRule="auto"/>
              <w:jc w:val="both"/>
              <w:rPr>
                <w:rFonts w:ascii="Arial Nova" w:hAnsi="Arial Nova" w:cs="Arial"/>
              </w:rPr>
            </w:pPr>
            <w:r>
              <w:rPr>
                <w:rFonts w:ascii="Arial Nova" w:hAnsi="Arial Nova" w:cs="Arial"/>
              </w:rPr>
              <w:t>Services are being used but not currently financially viable</w:t>
            </w:r>
          </w:p>
        </w:tc>
      </w:tr>
      <w:tr w:rsidR="00427064" w:rsidRPr="0067689F" w14:paraId="42C71B9C" w14:textId="77777777" w:rsidTr="005847E2">
        <w:trPr>
          <w:trHeight w:val="870"/>
        </w:trPr>
        <w:tc>
          <w:tcPr>
            <w:tcW w:w="2846" w:type="dxa"/>
            <w:tcBorders>
              <w:top w:val="nil"/>
              <w:left w:val="single" w:sz="4" w:space="0" w:color="auto"/>
              <w:bottom w:val="single" w:sz="4" w:space="0" w:color="auto"/>
              <w:right w:val="single" w:sz="4" w:space="0" w:color="auto"/>
            </w:tcBorders>
            <w:shd w:val="clear" w:color="auto" w:fill="auto"/>
          </w:tcPr>
          <w:p w14:paraId="750CB95C" w14:textId="35EEDA13" w:rsidR="00427064" w:rsidRPr="0067689F" w:rsidRDefault="00427064" w:rsidP="00427064">
            <w:pPr>
              <w:spacing w:after="0" w:line="240" w:lineRule="auto"/>
              <w:jc w:val="both"/>
              <w:rPr>
                <w:rFonts w:ascii="Arial Nova" w:hAnsi="Arial Nova" w:cs="Arial"/>
              </w:rPr>
            </w:pPr>
            <w:r w:rsidRPr="00EC5200">
              <w:rPr>
                <w:rFonts w:ascii="Arial Nova" w:hAnsi="Arial Nova" w:cs="Arial"/>
              </w:rPr>
              <w:t>Increase frequency of route 8 to every 30mins from Newport all the way through to Ryde year round.</w:t>
            </w:r>
          </w:p>
        </w:tc>
        <w:tc>
          <w:tcPr>
            <w:tcW w:w="1544" w:type="dxa"/>
            <w:tcBorders>
              <w:top w:val="nil"/>
              <w:left w:val="nil"/>
              <w:bottom w:val="single" w:sz="4" w:space="0" w:color="auto"/>
              <w:right w:val="single" w:sz="4" w:space="0" w:color="auto"/>
            </w:tcBorders>
            <w:shd w:val="clear" w:color="auto" w:fill="auto"/>
            <w:noWrap/>
          </w:tcPr>
          <w:p w14:paraId="042FEDFE" w14:textId="107C3D8F" w:rsidR="00427064" w:rsidRPr="0067689F" w:rsidRDefault="00427064" w:rsidP="00427064">
            <w:pPr>
              <w:spacing w:after="0" w:line="240" w:lineRule="auto"/>
              <w:jc w:val="both"/>
              <w:rPr>
                <w:rFonts w:ascii="Arial Nova" w:hAnsi="Arial Nova" w:cs="Arial"/>
              </w:rPr>
            </w:pPr>
            <w:r>
              <w:rPr>
                <w:rFonts w:ascii="Arial Nova" w:hAnsi="Arial Nova" w:cs="Arial"/>
              </w:rPr>
              <w:t>£500,000</w:t>
            </w:r>
          </w:p>
        </w:tc>
        <w:tc>
          <w:tcPr>
            <w:tcW w:w="1417" w:type="dxa"/>
            <w:tcBorders>
              <w:top w:val="nil"/>
              <w:left w:val="nil"/>
              <w:bottom w:val="single" w:sz="4" w:space="0" w:color="auto"/>
              <w:right w:val="single" w:sz="4" w:space="0" w:color="auto"/>
            </w:tcBorders>
            <w:shd w:val="clear" w:color="auto" w:fill="auto"/>
          </w:tcPr>
          <w:p w14:paraId="3DC9EE95" w14:textId="77777777" w:rsidR="00427064" w:rsidRPr="0067689F" w:rsidRDefault="00427064" w:rsidP="00427064">
            <w:pPr>
              <w:spacing w:after="0" w:line="240" w:lineRule="auto"/>
              <w:jc w:val="both"/>
              <w:rPr>
                <w:rFonts w:ascii="Arial Nova" w:hAnsi="Arial Nova" w:cs="Arial"/>
              </w:rPr>
            </w:pPr>
          </w:p>
        </w:tc>
        <w:tc>
          <w:tcPr>
            <w:tcW w:w="2126" w:type="dxa"/>
            <w:tcBorders>
              <w:top w:val="single" w:sz="4" w:space="0" w:color="auto"/>
              <w:left w:val="nil"/>
              <w:bottom w:val="single" w:sz="4" w:space="0" w:color="auto"/>
              <w:right w:val="single" w:sz="4" w:space="0" w:color="auto"/>
            </w:tcBorders>
          </w:tcPr>
          <w:p w14:paraId="06D2A4A5" w14:textId="2702F564" w:rsidR="00427064" w:rsidRDefault="00427064" w:rsidP="00427064">
            <w:pPr>
              <w:spacing w:after="0" w:line="240" w:lineRule="auto"/>
              <w:jc w:val="both"/>
              <w:rPr>
                <w:rFonts w:ascii="Arial Nova" w:hAnsi="Arial Nova" w:cs="Arial"/>
              </w:rPr>
            </w:pPr>
            <w:r>
              <w:rPr>
                <w:rFonts w:ascii="Arial Nova" w:hAnsi="Arial Nova" w:cs="Arial"/>
              </w:rPr>
              <w:t>Reliant on future BSIP or S106 funding</w:t>
            </w:r>
          </w:p>
        </w:tc>
        <w:tc>
          <w:tcPr>
            <w:tcW w:w="1985" w:type="dxa"/>
            <w:tcBorders>
              <w:top w:val="nil"/>
              <w:left w:val="single" w:sz="4" w:space="0" w:color="auto"/>
              <w:bottom w:val="single" w:sz="4" w:space="0" w:color="auto"/>
              <w:right w:val="single" w:sz="4" w:space="0" w:color="auto"/>
            </w:tcBorders>
            <w:shd w:val="clear" w:color="auto" w:fill="auto"/>
          </w:tcPr>
          <w:p w14:paraId="5A03119A" w14:textId="77777777" w:rsidR="00427064" w:rsidRPr="0067689F" w:rsidRDefault="00427064" w:rsidP="00427064">
            <w:pPr>
              <w:spacing w:after="0" w:line="240" w:lineRule="auto"/>
              <w:jc w:val="both"/>
              <w:rPr>
                <w:rFonts w:ascii="Arial Nova" w:hAnsi="Arial Nova" w:cs="Arial"/>
              </w:rPr>
            </w:pPr>
          </w:p>
        </w:tc>
      </w:tr>
      <w:tr w:rsidR="005847E2" w:rsidRPr="0067689F" w14:paraId="6CBF5FC3" w14:textId="77777777" w:rsidTr="005847E2">
        <w:trPr>
          <w:trHeight w:val="1160"/>
        </w:trPr>
        <w:tc>
          <w:tcPr>
            <w:tcW w:w="2846" w:type="dxa"/>
            <w:tcBorders>
              <w:top w:val="nil"/>
              <w:left w:val="single" w:sz="4" w:space="0" w:color="auto"/>
              <w:bottom w:val="single" w:sz="4" w:space="0" w:color="auto"/>
              <w:right w:val="single" w:sz="4" w:space="0" w:color="auto"/>
            </w:tcBorders>
            <w:shd w:val="clear" w:color="auto" w:fill="auto"/>
            <w:hideMark/>
          </w:tcPr>
          <w:p w14:paraId="0D1FBFCB" w14:textId="4926D48F" w:rsidR="00427064" w:rsidRPr="0067689F" w:rsidRDefault="00427064" w:rsidP="00427064">
            <w:pPr>
              <w:spacing w:after="0" w:line="240" w:lineRule="auto"/>
              <w:jc w:val="both"/>
              <w:rPr>
                <w:rFonts w:ascii="Arial Nova" w:hAnsi="Arial Nova" w:cs="Arial"/>
              </w:rPr>
            </w:pPr>
            <w:r w:rsidRPr="0067689F">
              <w:rPr>
                <w:rFonts w:ascii="Arial Nova" w:hAnsi="Arial Nova" w:cs="Arial"/>
              </w:rPr>
              <w:t xml:space="preserve">Further rollout of zero emissions buses on all other routes outside of the ZEBRA </w:t>
            </w:r>
            <w:r>
              <w:rPr>
                <w:rFonts w:ascii="Arial Nova" w:hAnsi="Arial Nova" w:cs="Arial"/>
              </w:rPr>
              <w:t>r</w:t>
            </w:r>
            <w:r w:rsidRPr="0067689F">
              <w:rPr>
                <w:rFonts w:ascii="Arial Nova" w:hAnsi="Arial Nova" w:cs="Arial"/>
              </w:rPr>
              <w:t>ound 2 project - focus on smaller single deck vehicles for town and local community services.</w:t>
            </w:r>
          </w:p>
        </w:tc>
        <w:tc>
          <w:tcPr>
            <w:tcW w:w="1544" w:type="dxa"/>
            <w:tcBorders>
              <w:top w:val="nil"/>
              <w:left w:val="nil"/>
              <w:bottom w:val="single" w:sz="4" w:space="0" w:color="auto"/>
              <w:right w:val="single" w:sz="4" w:space="0" w:color="auto"/>
            </w:tcBorders>
            <w:shd w:val="clear" w:color="auto" w:fill="auto"/>
            <w:noWrap/>
            <w:hideMark/>
          </w:tcPr>
          <w:p w14:paraId="160D8E70" w14:textId="69C93CF7" w:rsidR="00427064" w:rsidRPr="0067689F" w:rsidRDefault="00427064" w:rsidP="00427064">
            <w:pPr>
              <w:spacing w:after="0" w:line="240" w:lineRule="auto"/>
              <w:jc w:val="both"/>
              <w:rPr>
                <w:rFonts w:ascii="Arial Nova" w:hAnsi="Arial Nova" w:cs="Arial"/>
              </w:rPr>
            </w:pPr>
            <w:r w:rsidRPr="0067689F">
              <w:rPr>
                <w:rFonts w:ascii="Arial Nova" w:hAnsi="Arial Nova" w:cs="Arial"/>
              </w:rPr>
              <w:t> </w:t>
            </w:r>
            <w:r>
              <w:rPr>
                <w:rFonts w:ascii="Arial Nova" w:hAnsi="Arial Nova" w:cs="Arial"/>
              </w:rPr>
              <w:t>TBC</w:t>
            </w:r>
          </w:p>
        </w:tc>
        <w:tc>
          <w:tcPr>
            <w:tcW w:w="1417" w:type="dxa"/>
            <w:tcBorders>
              <w:top w:val="nil"/>
              <w:left w:val="nil"/>
              <w:bottom w:val="single" w:sz="4" w:space="0" w:color="auto"/>
              <w:right w:val="single" w:sz="4" w:space="0" w:color="auto"/>
            </w:tcBorders>
            <w:shd w:val="clear" w:color="auto" w:fill="auto"/>
            <w:hideMark/>
          </w:tcPr>
          <w:p w14:paraId="211E214D"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 </w:t>
            </w:r>
          </w:p>
        </w:tc>
        <w:tc>
          <w:tcPr>
            <w:tcW w:w="2126" w:type="dxa"/>
            <w:tcBorders>
              <w:top w:val="single" w:sz="4" w:space="0" w:color="auto"/>
              <w:left w:val="nil"/>
              <w:bottom w:val="single" w:sz="4" w:space="0" w:color="auto"/>
              <w:right w:val="single" w:sz="4" w:space="0" w:color="auto"/>
            </w:tcBorders>
          </w:tcPr>
          <w:p w14:paraId="69AB75AC" w14:textId="0D780311" w:rsidR="00427064" w:rsidRPr="0067689F" w:rsidDel="00BF68FC" w:rsidRDefault="00427064" w:rsidP="00427064">
            <w:pPr>
              <w:spacing w:after="0" w:line="240" w:lineRule="auto"/>
              <w:jc w:val="both"/>
              <w:rPr>
                <w:rFonts w:ascii="Arial Nova" w:hAnsi="Arial Nova" w:cs="Arial"/>
              </w:rPr>
            </w:pPr>
            <w:r>
              <w:rPr>
                <w:rFonts w:ascii="Arial Nova" w:hAnsi="Arial Nova" w:cs="Arial"/>
              </w:rPr>
              <w:t>Reliant on future ZEBRA or BSIP funding</w:t>
            </w:r>
          </w:p>
        </w:tc>
        <w:tc>
          <w:tcPr>
            <w:tcW w:w="1985" w:type="dxa"/>
            <w:tcBorders>
              <w:top w:val="nil"/>
              <w:left w:val="single" w:sz="4" w:space="0" w:color="auto"/>
              <w:bottom w:val="single" w:sz="4" w:space="0" w:color="auto"/>
              <w:right w:val="single" w:sz="4" w:space="0" w:color="auto"/>
            </w:tcBorders>
            <w:shd w:val="clear" w:color="auto" w:fill="auto"/>
            <w:hideMark/>
          </w:tcPr>
          <w:p w14:paraId="1BF04CCF" w14:textId="1FA60A7D" w:rsidR="00427064" w:rsidRPr="0067689F" w:rsidRDefault="00427064" w:rsidP="00427064">
            <w:pPr>
              <w:spacing w:after="0" w:line="240" w:lineRule="auto"/>
              <w:jc w:val="both"/>
              <w:rPr>
                <w:rFonts w:ascii="Arial Nova" w:hAnsi="Arial Nova" w:cs="Arial"/>
              </w:rPr>
            </w:pPr>
            <w:r>
              <w:rPr>
                <w:rFonts w:ascii="Arial Nova" w:hAnsi="Arial Nova" w:cs="Arial"/>
              </w:rPr>
              <w:t>It is envisaged that this will be driven commercially by Southern Vectis  as the new charging infrastructure will be in place at their principal depot in Newport.</w:t>
            </w:r>
          </w:p>
        </w:tc>
      </w:tr>
      <w:tr w:rsidR="005847E2" w:rsidRPr="0067689F" w14:paraId="68F9B3B9" w14:textId="77777777" w:rsidTr="005847E2">
        <w:trPr>
          <w:trHeight w:val="580"/>
        </w:trPr>
        <w:tc>
          <w:tcPr>
            <w:tcW w:w="2846" w:type="dxa"/>
            <w:tcBorders>
              <w:top w:val="nil"/>
              <w:left w:val="single" w:sz="4" w:space="0" w:color="auto"/>
              <w:bottom w:val="single" w:sz="4" w:space="0" w:color="auto"/>
              <w:right w:val="single" w:sz="4" w:space="0" w:color="auto"/>
            </w:tcBorders>
            <w:shd w:val="clear" w:color="auto" w:fill="auto"/>
            <w:hideMark/>
          </w:tcPr>
          <w:p w14:paraId="04C9AF62" w14:textId="4CEE87FA" w:rsidR="00427064" w:rsidRPr="0067689F" w:rsidRDefault="00427064" w:rsidP="00427064">
            <w:pPr>
              <w:spacing w:after="0" w:line="240" w:lineRule="auto"/>
              <w:jc w:val="both"/>
              <w:rPr>
                <w:rFonts w:ascii="Arial Nova" w:hAnsi="Arial Nova" w:cs="Arial"/>
              </w:rPr>
            </w:pPr>
            <w:r w:rsidRPr="0067689F">
              <w:rPr>
                <w:rFonts w:ascii="Arial Nova" w:hAnsi="Arial Nova" w:cs="Arial"/>
              </w:rPr>
              <w:t>£1.50 fare for travel on town services</w:t>
            </w:r>
            <w:r>
              <w:rPr>
                <w:rFonts w:ascii="Arial Nova" w:hAnsi="Arial Nova" w:cs="Arial"/>
              </w:rPr>
              <w:t>.</w:t>
            </w:r>
          </w:p>
        </w:tc>
        <w:tc>
          <w:tcPr>
            <w:tcW w:w="1544" w:type="dxa"/>
            <w:tcBorders>
              <w:top w:val="nil"/>
              <w:left w:val="nil"/>
              <w:bottom w:val="single" w:sz="4" w:space="0" w:color="auto"/>
              <w:right w:val="single" w:sz="4" w:space="0" w:color="auto"/>
            </w:tcBorders>
            <w:shd w:val="clear" w:color="auto" w:fill="auto"/>
            <w:noWrap/>
            <w:hideMark/>
          </w:tcPr>
          <w:p w14:paraId="4859F9AC" w14:textId="3FED2664" w:rsidR="00427064" w:rsidRPr="0067689F" w:rsidRDefault="00427064" w:rsidP="00427064">
            <w:pPr>
              <w:spacing w:after="0" w:line="240" w:lineRule="auto"/>
              <w:jc w:val="both"/>
              <w:rPr>
                <w:rFonts w:ascii="Arial Nova" w:hAnsi="Arial Nova" w:cs="Arial"/>
              </w:rPr>
            </w:pPr>
            <w:r w:rsidRPr="0067689F">
              <w:rPr>
                <w:rFonts w:ascii="Arial Nova" w:hAnsi="Arial Nova" w:cs="Arial"/>
              </w:rPr>
              <w:t>£</w:t>
            </w:r>
            <w:r>
              <w:rPr>
                <w:rFonts w:ascii="Arial Nova" w:hAnsi="Arial Nova" w:cs="Arial"/>
              </w:rPr>
              <w:t>40</w:t>
            </w:r>
            <w:r w:rsidRPr="0067689F">
              <w:rPr>
                <w:rFonts w:ascii="Arial Nova" w:hAnsi="Arial Nova" w:cs="Arial"/>
              </w:rPr>
              <w:t>,000</w:t>
            </w:r>
          </w:p>
        </w:tc>
        <w:tc>
          <w:tcPr>
            <w:tcW w:w="1417" w:type="dxa"/>
            <w:tcBorders>
              <w:top w:val="nil"/>
              <w:left w:val="nil"/>
              <w:bottom w:val="single" w:sz="4" w:space="0" w:color="auto"/>
              <w:right w:val="single" w:sz="4" w:space="0" w:color="auto"/>
            </w:tcBorders>
            <w:shd w:val="clear" w:color="auto" w:fill="auto"/>
            <w:hideMark/>
          </w:tcPr>
          <w:p w14:paraId="3ECC28BB"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Annual</w:t>
            </w:r>
          </w:p>
        </w:tc>
        <w:tc>
          <w:tcPr>
            <w:tcW w:w="2126" w:type="dxa"/>
            <w:tcBorders>
              <w:top w:val="single" w:sz="4" w:space="0" w:color="auto"/>
              <w:left w:val="nil"/>
              <w:bottom w:val="single" w:sz="4" w:space="0" w:color="auto"/>
              <w:right w:val="single" w:sz="4" w:space="0" w:color="auto"/>
            </w:tcBorders>
          </w:tcPr>
          <w:p w14:paraId="5ED2D87D" w14:textId="77777777" w:rsidR="00427064" w:rsidRPr="0067689F" w:rsidRDefault="00427064" w:rsidP="00427064">
            <w:pPr>
              <w:spacing w:after="0" w:line="240" w:lineRule="auto"/>
              <w:jc w:val="both"/>
              <w:rPr>
                <w:rFonts w:ascii="Arial Nova" w:hAnsi="Arial Nova" w:cs="Arial"/>
              </w:rPr>
            </w:pPr>
          </w:p>
        </w:tc>
        <w:tc>
          <w:tcPr>
            <w:tcW w:w="1985" w:type="dxa"/>
            <w:tcBorders>
              <w:top w:val="nil"/>
              <w:left w:val="single" w:sz="4" w:space="0" w:color="auto"/>
              <w:bottom w:val="single" w:sz="4" w:space="0" w:color="auto"/>
              <w:right w:val="single" w:sz="4" w:space="0" w:color="auto"/>
            </w:tcBorders>
            <w:shd w:val="clear" w:color="auto" w:fill="auto"/>
            <w:hideMark/>
          </w:tcPr>
          <w:p w14:paraId="39436154" w14:textId="70BB5C5A" w:rsidR="00427064" w:rsidRPr="0067689F" w:rsidRDefault="00427064" w:rsidP="00427064">
            <w:pPr>
              <w:spacing w:after="0" w:line="240" w:lineRule="auto"/>
              <w:jc w:val="both"/>
              <w:rPr>
                <w:rFonts w:ascii="Arial Nova" w:hAnsi="Arial Nova" w:cs="Arial"/>
              </w:rPr>
            </w:pPr>
            <w:r w:rsidRPr="0067689F">
              <w:rPr>
                <w:rFonts w:ascii="Arial Nova" w:hAnsi="Arial Nova" w:cs="Arial"/>
              </w:rPr>
              <w:t>Cost assumes £2 fare cap remains</w:t>
            </w:r>
          </w:p>
        </w:tc>
      </w:tr>
      <w:tr w:rsidR="005847E2" w:rsidRPr="0067689F" w14:paraId="609E7D4C" w14:textId="77777777" w:rsidTr="005847E2">
        <w:trPr>
          <w:trHeight w:val="870"/>
        </w:trPr>
        <w:tc>
          <w:tcPr>
            <w:tcW w:w="2846" w:type="dxa"/>
            <w:tcBorders>
              <w:top w:val="nil"/>
              <w:left w:val="single" w:sz="4" w:space="0" w:color="auto"/>
              <w:bottom w:val="single" w:sz="4" w:space="0" w:color="auto"/>
              <w:right w:val="single" w:sz="4" w:space="0" w:color="auto"/>
            </w:tcBorders>
            <w:shd w:val="clear" w:color="auto" w:fill="auto"/>
            <w:hideMark/>
          </w:tcPr>
          <w:p w14:paraId="4E70A2BD"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BRT proposals to link in with key cross-Solent services Ryde/Newport and Cowes/Newport (limited stopping service on direct routes)</w:t>
            </w:r>
          </w:p>
        </w:tc>
        <w:tc>
          <w:tcPr>
            <w:tcW w:w="1544" w:type="dxa"/>
            <w:tcBorders>
              <w:top w:val="nil"/>
              <w:left w:val="nil"/>
              <w:bottom w:val="single" w:sz="4" w:space="0" w:color="auto"/>
              <w:right w:val="single" w:sz="4" w:space="0" w:color="auto"/>
            </w:tcBorders>
            <w:shd w:val="clear" w:color="auto" w:fill="auto"/>
            <w:noWrap/>
            <w:hideMark/>
          </w:tcPr>
          <w:p w14:paraId="52200107"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 </w:t>
            </w:r>
          </w:p>
        </w:tc>
        <w:tc>
          <w:tcPr>
            <w:tcW w:w="1417" w:type="dxa"/>
            <w:tcBorders>
              <w:top w:val="nil"/>
              <w:left w:val="nil"/>
              <w:bottom w:val="single" w:sz="4" w:space="0" w:color="auto"/>
              <w:right w:val="single" w:sz="4" w:space="0" w:color="auto"/>
            </w:tcBorders>
            <w:shd w:val="clear" w:color="auto" w:fill="auto"/>
            <w:hideMark/>
          </w:tcPr>
          <w:p w14:paraId="30D4579D"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 </w:t>
            </w:r>
          </w:p>
        </w:tc>
        <w:tc>
          <w:tcPr>
            <w:tcW w:w="2126" w:type="dxa"/>
            <w:tcBorders>
              <w:top w:val="single" w:sz="4" w:space="0" w:color="auto"/>
              <w:left w:val="nil"/>
              <w:bottom w:val="single" w:sz="4" w:space="0" w:color="auto"/>
              <w:right w:val="single" w:sz="4" w:space="0" w:color="auto"/>
            </w:tcBorders>
          </w:tcPr>
          <w:p w14:paraId="5A60BEA9" w14:textId="672566B8" w:rsidR="00427064" w:rsidRPr="0067689F" w:rsidRDefault="00427064" w:rsidP="00427064">
            <w:pPr>
              <w:spacing w:after="0" w:line="240" w:lineRule="auto"/>
              <w:jc w:val="both"/>
              <w:rPr>
                <w:rFonts w:ascii="Arial Nova" w:hAnsi="Arial Nova" w:cs="Arial"/>
              </w:rPr>
            </w:pPr>
            <w:r>
              <w:rPr>
                <w:rFonts w:ascii="Arial Nova" w:hAnsi="Arial Nova" w:cs="Arial"/>
              </w:rPr>
              <w:t>Reliant on future BSIP and Integrated Transport Fund Capital allocations</w:t>
            </w:r>
          </w:p>
        </w:tc>
        <w:tc>
          <w:tcPr>
            <w:tcW w:w="1985" w:type="dxa"/>
            <w:tcBorders>
              <w:top w:val="nil"/>
              <w:left w:val="single" w:sz="4" w:space="0" w:color="auto"/>
              <w:bottom w:val="single" w:sz="4" w:space="0" w:color="auto"/>
              <w:right w:val="single" w:sz="4" w:space="0" w:color="auto"/>
            </w:tcBorders>
            <w:shd w:val="clear" w:color="auto" w:fill="auto"/>
            <w:hideMark/>
          </w:tcPr>
          <w:p w14:paraId="5D31F55B" w14:textId="35BC1CBA" w:rsidR="00427064" w:rsidRPr="0067689F" w:rsidRDefault="00427064" w:rsidP="00427064">
            <w:pPr>
              <w:spacing w:after="0" w:line="240" w:lineRule="auto"/>
              <w:jc w:val="both"/>
              <w:rPr>
                <w:rFonts w:ascii="Arial Nova" w:hAnsi="Arial Nova" w:cs="Arial"/>
              </w:rPr>
            </w:pPr>
            <w:r w:rsidRPr="0067689F">
              <w:rPr>
                <w:rFonts w:ascii="Arial Nova" w:hAnsi="Arial Nova" w:cs="Arial"/>
              </w:rPr>
              <w:t> </w:t>
            </w:r>
            <w:r>
              <w:rPr>
                <w:rFonts w:ascii="Arial Nova" w:hAnsi="Arial Nova" w:cs="Arial"/>
              </w:rPr>
              <w:t xml:space="preserve">These will tie in with similar services on the mainland for the benefit of Island and cross-Solent travel. </w:t>
            </w:r>
          </w:p>
        </w:tc>
      </w:tr>
      <w:tr w:rsidR="005847E2" w:rsidRPr="0067689F" w14:paraId="69AD53C1" w14:textId="77777777" w:rsidTr="005847E2">
        <w:trPr>
          <w:trHeight w:val="1450"/>
        </w:trPr>
        <w:tc>
          <w:tcPr>
            <w:tcW w:w="2846" w:type="dxa"/>
            <w:tcBorders>
              <w:top w:val="nil"/>
              <w:left w:val="single" w:sz="4" w:space="0" w:color="auto"/>
              <w:bottom w:val="single" w:sz="4" w:space="0" w:color="auto"/>
              <w:right w:val="single" w:sz="4" w:space="0" w:color="auto"/>
            </w:tcBorders>
            <w:shd w:val="clear" w:color="auto" w:fill="auto"/>
            <w:hideMark/>
          </w:tcPr>
          <w:p w14:paraId="3B39B343" w14:textId="3BA2CF81" w:rsidR="00427064" w:rsidRPr="0067689F" w:rsidRDefault="00427064" w:rsidP="00427064">
            <w:pPr>
              <w:spacing w:after="0" w:line="240" w:lineRule="auto"/>
              <w:jc w:val="both"/>
              <w:rPr>
                <w:rFonts w:ascii="Arial Nova" w:hAnsi="Arial Nova" w:cs="Arial"/>
              </w:rPr>
            </w:pPr>
            <w:r w:rsidRPr="0067689F">
              <w:rPr>
                <w:rFonts w:ascii="Arial Nova" w:hAnsi="Arial Nova" w:cs="Arial"/>
              </w:rPr>
              <w:t xml:space="preserve">Further </w:t>
            </w:r>
            <w:r>
              <w:rPr>
                <w:rFonts w:ascii="Arial Nova" w:hAnsi="Arial Nova" w:cs="Arial"/>
              </w:rPr>
              <w:t>i</w:t>
            </w:r>
            <w:r w:rsidRPr="0067689F">
              <w:rPr>
                <w:rFonts w:ascii="Arial Nova" w:hAnsi="Arial Nova" w:cs="Arial"/>
              </w:rPr>
              <w:t xml:space="preserve">mprovements to </w:t>
            </w:r>
            <w:r>
              <w:rPr>
                <w:rFonts w:ascii="Arial Nova" w:hAnsi="Arial Nova" w:cs="Arial"/>
              </w:rPr>
              <w:t>b</w:t>
            </w:r>
            <w:r w:rsidRPr="0067689F">
              <w:rPr>
                <w:rFonts w:ascii="Arial Nova" w:hAnsi="Arial Nova" w:cs="Arial"/>
              </w:rPr>
              <w:t xml:space="preserve">us infrastructure on key priority routes. Potential for </w:t>
            </w:r>
            <w:r>
              <w:rPr>
                <w:rFonts w:ascii="Arial Nova" w:hAnsi="Arial Nova" w:cs="Arial"/>
              </w:rPr>
              <w:t>m</w:t>
            </w:r>
            <w:r w:rsidRPr="0067689F">
              <w:rPr>
                <w:rFonts w:ascii="Arial Nova" w:hAnsi="Arial Nova" w:cs="Arial"/>
              </w:rPr>
              <w:t xml:space="preserve">obility hubs at key locations (this would include facilities for e-bikes and e-scooters) – </w:t>
            </w:r>
            <w:r>
              <w:rPr>
                <w:rFonts w:ascii="Arial Nova" w:hAnsi="Arial Nova" w:cs="Arial"/>
              </w:rPr>
              <w:t>s</w:t>
            </w:r>
            <w:r w:rsidRPr="0067689F">
              <w:rPr>
                <w:rFonts w:ascii="Arial Nova" w:hAnsi="Arial Nova" w:cs="Arial"/>
              </w:rPr>
              <w:t>helters, CCTV and accessibility improvements.</w:t>
            </w:r>
          </w:p>
        </w:tc>
        <w:tc>
          <w:tcPr>
            <w:tcW w:w="1544" w:type="dxa"/>
            <w:tcBorders>
              <w:top w:val="nil"/>
              <w:left w:val="nil"/>
              <w:bottom w:val="single" w:sz="4" w:space="0" w:color="auto"/>
              <w:right w:val="single" w:sz="4" w:space="0" w:color="auto"/>
            </w:tcBorders>
            <w:shd w:val="clear" w:color="auto" w:fill="auto"/>
            <w:noWrap/>
            <w:hideMark/>
          </w:tcPr>
          <w:p w14:paraId="2F9EE556"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£3,000,000</w:t>
            </w:r>
          </w:p>
        </w:tc>
        <w:tc>
          <w:tcPr>
            <w:tcW w:w="1417" w:type="dxa"/>
            <w:tcBorders>
              <w:top w:val="nil"/>
              <w:left w:val="nil"/>
              <w:bottom w:val="single" w:sz="4" w:space="0" w:color="auto"/>
              <w:right w:val="single" w:sz="4" w:space="0" w:color="auto"/>
            </w:tcBorders>
            <w:shd w:val="clear" w:color="auto" w:fill="auto"/>
            <w:hideMark/>
          </w:tcPr>
          <w:p w14:paraId="7DD0DF77"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 </w:t>
            </w:r>
          </w:p>
        </w:tc>
        <w:tc>
          <w:tcPr>
            <w:tcW w:w="2126" w:type="dxa"/>
            <w:tcBorders>
              <w:top w:val="single" w:sz="4" w:space="0" w:color="auto"/>
              <w:left w:val="nil"/>
              <w:bottom w:val="single" w:sz="4" w:space="0" w:color="auto"/>
              <w:right w:val="single" w:sz="4" w:space="0" w:color="auto"/>
            </w:tcBorders>
          </w:tcPr>
          <w:p w14:paraId="7FAEB758" w14:textId="4A33288D" w:rsidR="00427064" w:rsidRPr="00BF68FC" w:rsidDel="00BF68FC" w:rsidRDefault="00427064" w:rsidP="00427064">
            <w:pPr>
              <w:spacing w:after="0" w:line="240" w:lineRule="auto"/>
              <w:jc w:val="both"/>
              <w:rPr>
                <w:rFonts w:ascii="Arial Nova" w:hAnsi="Arial Nova" w:cs="Arial"/>
              </w:rPr>
            </w:pPr>
            <w:r>
              <w:rPr>
                <w:rFonts w:ascii="Arial Nova" w:hAnsi="Arial Nova" w:cs="Arial"/>
              </w:rPr>
              <w:t>Reliant on future BSIP, Integrated Transport Fund Capital allocations,</w:t>
            </w:r>
            <w:r w:rsidR="00197CAA">
              <w:rPr>
                <w:rFonts w:ascii="Arial Nova" w:hAnsi="Arial Nova" w:cs="Arial"/>
              </w:rPr>
              <w:t xml:space="preserve"> </w:t>
            </w:r>
            <w:r>
              <w:rPr>
                <w:rFonts w:ascii="Arial Nova" w:hAnsi="Arial Nova" w:cs="Arial"/>
              </w:rPr>
              <w:t>s278 works and/or S106</w:t>
            </w:r>
          </w:p>
        </w:tc>
        <w:tc>
          <w:tcPr>
            <w:tcW w:w="1985" w:type="dxa"/>
            <w:tcBorders>
              <w:top w:val="nil"/>
              <w:left w:val="single" w:sz="4" w:space="0" w:color="auto"/>
              <w:bottom w:val="single" w:sz="4" w:space="0" w:color="auto"/>
              <w:right w:val="single" w:sz="4" w:space="0" w:color="auto"/>
            </w:tcBorders>
            <w:shd w:val="clear" w:color="auto" w:fill="auto"/>
            <w:hideMark/>
          </w:tcPr>
          <w:p w14:paraId="5119E685" w14:textId="0CA6D23B" w:rsidR="00427064" w:rsidRPr="00BF68FC" w:rsidRDefault="00427064" w:rsidP="00427064">
            <w:pPr>
              <w:spacing w:after="0" w:line="240" w:lineRule="auto"/>
              <w:jc w:val="both"/>
              <w:rPr>
                <w:rFonts w:ascii="Arial Nova" w:hAnsi="Arial Nova" w:cs="Arial"/>
              </w:rPr>
            </w:pPr>
            <w:r w:rsidRPr="00BF68FC">
              <w:rPr>
                <w:rFonts w:ascii="Arial Nova" w:hAnsi="Arial Nova" w:cs="Arial"/>
              </w:rPr>
              <w:t>T</w:t>
            </w:r>
            <w:r w:rsidRPr="00DA50B3">
              <w:rPr>
                <w:rFonts w:ascii="Arial Nova" w:hAnsi="Arial Nova" w:cs="Arial"/>
              </w:rPr>
              <w:t xml:space="preserve">his would enable the upgrading 20+ of rural and urban bus stops per year over the next 5 years and beyond. With an initial focus on key locations and routes. </w:t>
            </w:r>
          </w:p>
        </w:tc>
      </w:tr>
      <w:tr w:rsidR="005847E2" w:rsidRPr="0067689F" w14:paraId="2881BB08" w14:textId="77777777" w:rsidTr="005847E2">
        <w:trPr>
          <w:trHeight w:val="580"/>
        </w:trPr>
        <w:tc>
          <w:tcPr>
            <w:tcW w:w="2846" w:type="dxa"/>
            <w:tcBorders>
              <w:top w:val="nil"/>
              <w:left w:val="single" w:sz="4" w:space="0" w:color="auto"/>
              <w:bottom w:val="single" w:sz="4" w:space="0" w:color="auto"/>
              <w:right w:val="single" w:sz="4" w:space="0" w:color="auto"/>
            </w:tcBorders>
            <w:shd w:val="clear" w:color="auto" w:fill="auto"/>
            <w:hideMark/>
          </w:tcPr>
          <w:p w14:paraId="39731258" w14:textId="3F2E3982" w:rsidR="00427064" w:rsidRPr="0067689F" w:rsidRDefault="00427064" w:rsidP="00427064">
            <w:pPr>
              <w:spacing w:after="0" w:line="240" w:lineRule="auto"/>
              <w:jc w:val="both"/>
              <w:rPr>
                <w:rFonts w:ascii="Arial Nova" w:hAnsi="Arial Nova" w:cs="Arial"/>
              </w:rPr>
            </w:pPr>
            <w:r w:rsidRPr="0067689F">
              <w:rPr>
                <w:rFonts w:ascii="Arial Nova" w:hAnsi="Arial Nova" w:cs="Arial"/>
              </w:rPr>
              <w:t>Further improvements at key interchanges i.e., Shanklin and Yarmouth</w:t>
            </w:r>
            <w:r>
              <w:rPr>
                <w:rFonts w:ascii="Arial Nova" w:hAnsi="Arial Nova" w:cs="Arial"/>
              </w:rPr>
              <w:t>.</w:t>
            </w:r>
          </w:p>
        </w:tc>
        <w:tc>
          <w:tcPr>
            <w:tcW w:w="1544" w:type="dxa"/>
            <w:tcBorders>
              <w:top w:val="nil"/>
              <w:left w:val="nil"/>
              <w:bottom w:val="single" w:sz="4" w:space="0" w:color="auto"/>
              <w:right w:val="single" w:sz="4" w:space="0" w:color="auto"/>
            </w:tcBorders>
            <w:shd w:val="clear" w:color="auto" w:fill="auto"/>
            <w:noWrap/>
            <w:hideMark/>
          </w:tcPr>
          <w:p w14:paraId="0E937DC8" w14:textId="6999548E" w:rsidR="00427064" w:rsidRPr="0067689F" w:rsidRDefault="00427064" w:rsidP="00427064">
            <w:pPr>
              <w:spacing w:after="0" w:line="240" w:lineRule="auto"/>
              <w:jc w:val="both"/>
              <w:rPr>
                <w:rFonts w:ascii="Arial Nova" w:hAnsi="Arial Nova" w:cs="Arial"/>
              </w:rPr>
            </w:pPr>
            <w:r w:rsidRPr="0067689F">
              <w:rPr>
                <w:rFonts w:ascii="Arial Nova" w:hAnsi="Arial Nova" w:cs="Arial"/>
              </w:rPr>
              <w:t>£5,000,000</w:t>
            </w:r>
          </w:p>
        </w:tc>
        <w:tc>
          <w:tcPr>
            <w:tcW w:w="1417" w:type="dxa"/>
            <w:tcBorders>
              <w:top w:val="nil"/>
              <w:left w:val="nil"/>
              <w:bottom w:val="single" w:sz="4" w:space="0" w:color="auto"/>
              <w:right w:val="single" w:sz="4" w:space="0" w:color="auto"/>
            </w:tcBorders>
            <w:shd w:val="clear" w:color="auto" w:fill="auto"/>
            <w:hideMark/>
          </w:tcPr>
          <w:p w14:paraId="4B4D23E4"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 </w:t>
            </w:r>
          </w:p>
        </w:tc>
        <w:tc>
          <w:tcPr>
            <w:tcW w:w="2126" w:type="dxa"/>
            <w:tcBorders>
              <w:top w:val="single" w:sz="4" w:space="0" w:color="auto"/>
              <w:left w:val="nil"/>
              <w:bottom w:val="single" w:sz="4" w:space="0" w:color="auto"/>
              <w:right w:val="single" w:sz="4" w:space="0" w:color="auto"/>
            </w:tcBorders>
          </w:tcPr>
          <w:p w14:paraId="69CC0CA1" w14:textId="1675DB46" w:rsidR="00427064" w:rsidRPr="0067689F" w:rsidRDefault="00197CAA" w:rsidP="00427064">
            <w:pPr>
              <w:spacing w:after="0" w:line="240" w:lineRule="auto"/>
              <w:jc w:val="both"/>
              <w:rPr>
                <w:rFonts w:ascii="Arial Nova" w:hAnsi="Arial Nova" w:cs="Arial"/>
              </w:rPr>
            </w:pPr>
            <w:r w:rsidRPr="00197CAA">
              <w:rPr>
                <w:rFonts w:ascii="Arial Nova" w:hAnsi="Arial Nova" w:cs="Arial"/>
              </w:rPr>
              <w:t>Levelling Up Round 3</w:t>
            </w:r>
            <w:r>
              <w:rPr>
                <w:rFonts w:ascii="Arial Nova" w:hAnsi="Arial Nova" w:cs="Arial"/>
              </w:rPr>
              <w:t xml:space="preserve"> </w:t>
            </w:r>
            <w:r w:rsidRPr="00197CAA">
              <w:rPr>
                <w:rFonts w:ascii="Arial Nova" w:hAnsi="Arial Nova" w:cs="Arial"/>
              </w:rPr>
              <w:t xml:space="preserve">funding, Integrated Transport Funding, </w:t>
            </w:r>
            <w:r w:rsidRPr="00197CAA">
              <w:rPr>
                <w:rFonts w:ascii="Arial Nova" w:hAnsi="Arial Nova" w:cs="Arial"/>
              </w:rPr>
              <w:lastRenderedPageBreak/>
              <w:t>future BSIP and any development contributions</w:t>
            </w:r>
          </w:p>
        </w:tc>
        <w:tc>
          <w:tcPr>
            <w:tcW w:w="1985" w:type="dxa"/>
            <w:tcBorders>
              <w:top w:val="nil"/>
              <w:left w:val="single" w:sz="4" w:space="0" w:color="auto"/>
              <w:bottom w:val="single" w:sz="4" w:space="0" w:color="auto"/>
              <w:right w:val="single" w:sz="4" w:space="0" w:color="auto"/>
            </w:tcBorders>
            <w:shd w:val="clear" w:color="auto" w:fill="auto"/>
            <w:hideMark/>
          </w:tcPr>
          <w:p w14:paraId="6966D18B" w14:textId="7BAD6EF6" w:rsidR="00427064" w:rsidRPr="0067689F" w:rsidRDefault="00427064" w:rsidP="00197CAA">
            <w:pPr>
              <w:spacing w:after="0" w:line="240" w:lineRule="auto"/>
              <w:jc w:val="both"/>
              <w:rPr>
                <w:rFonts w:ascii="Arial Nova" w:hAnsi="Arial Nova" w:cs="Arial"/>
              </w:rPr>
            </w:pPr>
            <w:r w:rsidRPr="0067689F">
              <w:rPr>
                <w:rFonts w:ascii="Arial Nova" w:hAnsi="Arial Nova" w:cs="Arial"/>
              </w:rPr>
              <w:lastRenderedPageBreak/>
              <w:t> </w:t>
            </w:r>
            <w:r>
              <w:rPr>
                <w:rFonts w:ascii="Arial Nova" w:hAnsi="Arial Nova" w:cs="Arial"/>
              </w:rPr>
              <w:t xml:space="preserve">Please see section </w:t>
            </w:r>
            <w:r>
              <w:rPr>
                <w:rFonts w:ascii="Arial Nova" w:hAnsi="Arial Nova" w:cs="Arial"/>
              </w:rPr>
              <w:fldChar w:fldCharType="begin"/>
            </w:r>
            <w:r>
              <w:rPr>
                <w:rFonts w:ascii="Arial Nova" w:hAnsi="Arial Nova" w:cs="Arial"/>
              </w:rPr>
              <w:instrText xml:space="preserve"> REF _Ref183697671 \h  \* MERGEFORMAT </w:instrText>
            </w:r>
            <w:r>
              <w:rPr>
                <w:rFonts w:ascii="Arial Nova" w:hAnsi="Arial Nova" w:cs="Arial"/>
              </w:rPr>
            </w:r>
            <w:r>
              <w:rPr>
                <w:rFonts w:ascii="Arial Nova" w:hAnsi="Arial Nova" w:cs="Arial"/>
              </w:rPr>
              <w:fldChar w:fldCharType="separate"/>
            </w:r>
            <w:r w:rsidRPr="00DA50B3">
              <w:rPr>
                <w:rFonts w:ascii="Arial Nova" w:hAnsi="Arial Nova" w:cs="Arial"/>
              </w:rPr>
              <w:t>5.4  a</w:t>
            </w:r>
            <w:r>
              <w:rPr>
                <w:rFonts w:ascii="Arial Nova" w:hAnsi="Arial Nova" w:cs="Arial"/>
              </w:rPr>
              <w:fldChar w:fldCharType="end"/>
            </w:r>
            <w:r>
              <w:rPr>
                <w:rFonts w:ascii="Arial Nova" w:hAnsi="Arial Nova" w:cs="Arial"/>
              </w:rPr>
              <w:t xml:space="preserve">. </w:t>
            </w:r>
          </w:p>
        </w:tc>
      </w:tr>
      <w:tr w:rsidR="005847E2" w:rsidRPr="0067689F" w14:paraId="16D8790D" w14:textId="77777777" w:rsidTr="005847E2">
        <w:trPr>
          <w:trHeight w:val="580"/>
        </w:trPr>
        <w:tc>
          <w:tcPr>
            <w:tcW w:w="2846" w:type="dxa"/>
            <w:tcBorders>
              <w:top w:val="nil"/>
              <w:left w:val="single" w:sz="4" w:space="0" w:color="auto"/>
              <w:bottom w:val="single" w:sz="4" w:space="0" w:color="auto"/>
              <w:right w:val="single" w:sz="4" w:space="0" w:color="auto"/>
            </w:tcBorders>
            <w:shd w:val="clear" w:color="auto" w:fill="auto"/>
            <w:hideMark/>
          </w:tcPr>
          <w:p w14:paraId="13F0ED36" w14:textId="6F72CF7F" w:rsidR="00427064" w:rsidRPr="0067689F" w:rsidRDefault="00427064" w:rsidP="00427064">
            <w:pPr>
              <w:spacing w:after="0" w:line="240" w:lineRule="auto"/>
              <w:jc w:val="both"/>
              <w:rPr>
                <w:rFonts w:ascii="Arial Nova" w:hAnsi="Arial Nova" w:cs="Arial"/>
              </w:rPr>
            </w:pPr>
            <w:r w:rsidRPr="0067689F">
              <w:rPr>
                <w:rFonts w:ascii="Arial Nova" w:hAnsi="Arial Nova" w:cs="Arial"/>
              </w:rPr>
              <w:t>Roll out RT</w:t>
            </w:r>
            <w:r>
              <w:rPr>
                <w:rFonts w:ascii="Arial Nova" w:hAnsi="Arial Nova" w:cs="Arial"/>
              </w:rPr>
              <w:t>P</w:t>
            </w:r>
            <w:r w:rsidRPr="0067689F">
              <w:rPr>
                <w:rFonts w:ascii="Arial Nova" w:hAnsi="Arial Nova" w:cs="Arial"/>
              </w:rPr>
              <w:t>I focusing on key routes and key hubs initially, then further rollout</w:t>
            </w:r>
          </w:p>
        </w:tc>
        <w:tc>
          <w:tcPr>
            <w:tcW w:w="1544" w:type="dxa"/>
            <w:tcBorders>
              <w:top w:val="nil"/>
              <w:left w:val="nil"/>
              <w:bottom w:val="single" w:sz="4" w:space="0" w:color="auto"/>
              <w:right w:val="single" w:sz="4" w:space="0" w:color="auto"/>
            </w:tcBorders>
            <w:shd w:val="clear" w:color="auto" w:fill="auto"/>
            <w:noWrap/>
            <w:hideMark/>
          </w:tcPr>
          <w:p w14:paraId="1CC8F926"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£1,500,000</w:t>
            </w:r>
          </w:p>
        </w:tc>
        <w:tc>
          <w:tcPr>
            <w:tcW w:w="1417" w:type="dxa"/>
            <w:tcBorders>
              <w:top w:val="nil"/>
              <w:left w:val="nil"/>
              <w:bottom w:val="single" w:sz="4" w:space="0" w:color="auto"/>
              <w:right w:val="single" w:sz="4" w:space="0" w:color="auto"/>
            </w:tcBorders>
            <w:shd w:val="clear" w:color="auto" w:fill="auto"/>
            <w:hideMark/>
          </w:tcPr>
          <w:p w14:paraId="650AFA0C"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 </w:t>
            </w:r>
          </w:p>
        </w:tc>
        <w:tc>
          <w:tcPr>
            <w:tcW w:w="2126" w:type="dxa"/>
            <w:tcBorders>
              <w:top w:val="single" w:sz="4" w:space="0" w:color="auto"/>
              <w:left w:val="nil"/>
              <w:bottom w:val="single" w:sz="4" w:space="0" w:color="auto"/>
              <w:right w:val="single" w:sz="4" w:space="0" w:color="auto"/>
            </w:tcBorders>
          </w:tcPr>
          <w:p w14:paraId="2C5F253C" w14:textId="77777777" w:rsidR="00427064" w:rsidRDefault="00427064" w:rsidP="00427064">
            <w:pPr>
              <w:spacing w:after="0" w:line="240" w:lineRule="auto"/>
              <w:jc w:val="both"/>
              <w:rPr>
                <w:rFonts w:ascii="Arial Nova" w:hAnsi="Arial Nova" w:cs="Arial"/>
              </w:rPr>
            </w:pPr>
          </w:p>
        </w:tc>
        <w:tc>
          <w:tcPr>
            <w:tcW w:w="1985" w:type="dxa"/>
            <w:tcBorders>
              <w:top w:val="nil"/>
              <w:left w:val="single" w:sz="4" w:space="0" w:color="auto"/>
              <w:bottom w:val="single" w:sz="4" w:space="0" w:color="auto"/>
              <w:right w:val="single" w:sz="4" w:space="0" w:color="auto"/>
            </w:tcBorders>
            <w:shd w:val="clear" w:color="auto" w:fill="auto"/>
            <w:hideMark/>
          </w:tcPr>
          <w:p w14:paraId="712796FE" w14:textId="6974DDD8" w:rsidR="00427064" w:rsidRPr="0067689F" w:rsidRDefault="00427064" w:rsidP="00427064">
            <w:pPr>
              <w:spacing w:after="0" w:line="240" w:lineRule="auto"/>
              <w:jc w:val="both"/>
              <w:rPr>
                <w:rFonts w:ascii="Arial Nova" w:hAnsi="Arial Nova" w:cs="Arial"/>
              </w:rPr>
            </w:pPr>
            <w:r>
              <w:rPr>
                <w:rFonts w:ascii="Arial Nova" w:hAnsi="Arial Nova" w:cs="Arial"/>
              </w:rPr>
              <w:t>On this basis the aspiration would be to roll out 30+ RTPI systems at bus stops per year</w:t>
            </w:r>
          </w:p>
        </w:tc>
      </w:tr>
      <w:tr w:rsidR="005847E2" w:rsidRPr="0067689F" w14:paraId="01C78C15" w14:textId="77777777" w:rsidTr="005847E2">
        <w:trPr>
          <w:trHeight w:val="1160"/>
        </w:trPr>
        <w:tc>
          <w:tcPr>
            <w:tcW w:w="2846" w:type="dxa"/>
            <w:tcBorders>
              <w:top w:val="nil"/>
              <w:left w:val="single" w:sz="4" w:space="0" w:color="auto"/>
              <w:bottom w:val="single" w:sz="4" w:space="0" w:color="auto"/>
              <w:right w:val="single" w:sz="4" w:space="0" w:color="auto"/>
            </w:tcBorders>
            <w:shd w:val="clear" w:color="auto" w:fill="auto"/>
            <w:hideMark/>
          </w:tcPr>
          <w:p w14:paraId="09A8950F" w14:textId="436FA69F" w:rsidR="00427064" w:rsidRPr="0067689F" w:rsidRDefault="00427064" w:rsidP="00427064">
            <w:pPr>
              <w:spacing w:after="0" w:line="240" w:lineRule="auto"/>
              <w:jc w:val="both"/>
              <w:rPr>
                <w:rFonts w:ascii="Arial Nova" w:hAnsi="Arial Nova" w:cs="Arial"/>
              </w:rPr>
            </w:pPr>
            <w:r w:rsidRPr="0067689F">
              <w:rPr>
                <w:rFonts w:ascii="Arial Nova" w:hAnsi="Arial Nova" w:cs="Arial"/>
              </w:rPr>
              <w:t>BRT service on the redundant rail line between Shanklin and Ventnor operating single deck zero emission buses, this includes re-opening of the tunnel into Ventnor East</w:t>
            </w:r>
          </w:p>
        </w:tc>
        <w:tc>
          <w:tcPr>
            <w:tcW w:w="1544" w:type="dxa"/>
            <w:tcBorders>
              <w:top w:val="nil"/>
              <w:left w:val="nil"/>
              <w:bottom w:val="single" w:sz="4" w:space="0" w:color="auto"/>
              <w:right w:val="single" w:sz="4" w:space="0" w:color="auto"/>
            </w:tcBorders>
            <w:shd w:val="clear" w:color="auto" w:fill="auto"/>
            <w:noWrap/>
            <w:hideMark/>
          </w:tcPr>
          <w:p w14:paraId="236B0FCE"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£75,000,000</w:t>
            </w:r>
          </w:p>
        </w:tc>
        <w:tc>
          <w:tcPr>
            <w:tcW w:w="1417" w:type="dxa"/>
            <w:tcBorders>
              <w:top w:val="nil"/>
              <w:left w:val="nil"/>
              <w:bottom w:val="single" w:sz="4" w:space="0" w:color="auto"/>
              <w:right w:val="single" w:sz="4" w:space="0" w:color="auto"/>
            </w:tcBorders>
            <w:shd w:val="clear" w:color="auto" w:fill="auto"/>
            <w:hideMark/>
          </w:tcPr>
          <w:p w14:paraId="5D4A23E2" w14:textId="77777777" w:rsidR="00427064" w:rsidRPr="0067689F" w:rsidRDefault="00427064" w:rsidP="00427064">
            <w:pPr>
              <w:spacing w:after="0" w:line="240" w:lineRule="auto"/>
              <w:jc w:val="both"/>
              <w:rPr>
                <w:rFonts w:ascii="Arial Nova" w:hAnsi="Arial Nova" w:cs="Arial"/>
              </w:rPr>
            </w:pPr>
            <w:r w:rsidRPr="0067689F">
              <w:rPr>
                <w:rFonts w:ascii="Arial Nova" w:hAnsi="Arial Nova" w:cs="Arial"/>
              </w:rPr>
              <w:t> </w:t>
            </w:r>
          </w:p>
        </w:tc>
        <w:tc>
          <w:tcPr>
            <w:tcW w:w="2126" w:type="dxa"/>
            <w:tcBorders>
              <w:top w:val="single" w:sz="4" w:space="0" w:color="auto"/>
              <w:left w:val="nil"/>
              <w:bottom w:val="single" w:sz="4" w:space="0" w:color="auto"/>
              <w:right w:val="single" w:sz="4" w:space="0" w:color="auto"/>
            </w:tcBorders>
          </w:tcPr>
          <w:p w14:paraId="5CC7FEB5" w14:textId="77777777" w:rsidR="00427064" w:rsidRPr="0067689F" w:rsidRDefault="00427064" w:rsidP="00427064">
            <w:pPr>
              <w:spacing w:after="0" w:line="240" w:lineRule="auto"/>
              <w:jc w:val="both"/>
              <w:rPr>
                <w:rFonts w:ascii="Arial Nova" w:hAnsi="Arial Nova" w:cs="Arial"/>
              </w:rPr>
            </w:pPr>
          </w:p>
        </w:tc>
        <w:tc>
          <w:tcPr>
            <w:tcW w:w="1985" w:type="dxa"/>
            <w:tcBorders>
              <w:top w:val="nil"/>
              <w:left w:val="single" w:sz="4" w:space="0" w:color="auto"/>
              <w:bottom w:val="single" w:sz="4" w:space="0" w:color="auto"/>
              <w:right w:val="single" w:sz="4" w:space="0" w:color="auto"/>
            </w:tcBorders>
            <w:shd w:val="clear" w:color="auto" w:fill="auto"/>
            <w:hideMark/>
          </w:tcPr>
          <w:p w14:paraId="004F6AF9" w14:textId="67A31448" w:rsidR="00427064" w:rsidRPr="0067689F" w:rsidRDefault="00427064" w:rsidP="00427064">
            <w:pPr>
              <w:spacing w:after="0" w:line="240" w:lineRule="auto"/>
              <w:jc w:val="both"/>
              <w:rPr>
                <w:rFonts w:ascii="Arial Nova" w:hAnsi="Arial Nova" w:cs="Arial"/>
              </w:rPr>
            </w:pPr>
            <w:r w:rsidRPr="0067689F">
              <w:rPr>
                <w:rFonts w:ascii="Arial Nova" w:hAnsi="Arial Nova" w:cs="Arial"/>
              </w:rPr>
              <w:t> </w:t>
            </w:r>
            <w:r>
              <w:rPr>
                <w:rFonts w:ascii="Arial Nova" w:hAnsi="Arial Nova" w:cs="Arial"/>
              </w:rPr>
              <w:t xml:space="preserve">Please see section </w:t>
            </w:r>
            <w:r>
              <w:rPr>
                <w:rFonts w:ascii="Arial Nova" w:hAnsi="Arial Nova" w:cs="Arial"/>
              </w:rPr>
              <w:fldChar w:fldCharType="begin"/>
            </w:r>
            <w:r>
              <w:rPr>
                <w:rFonts w:ascii="Arial Nova" w:hAnsi="Arial Nova" w:cs="Arial"/>
              </w:rPr>
              <w:instrText xml:space="preserve"> REF _Ref184636961 \h  \* MERGEFORMAT </w:instrText>
            </w:r>
            <w:r>
              <w:rPr>
                <w:rFonts w:ascii="Arial Nova" w:hAnsi="Arial Nova" w:cs="Arial"/>
              </w:rPr>
            </w:r>
            <w:r>
              <w:rPr>
                <w:rFonts w:ascii="Arial Nova" w:hAnsi="Arial Nova" w:cs="Arial"/>
              </w:rPr>
              <w:fldChar w:fldCharType="separate"/>
            </w:r>
            <w:r w:rsidRPr="00DA50B3">
              <w:rPr>
                <w:rFonts w:ascii="Arial Nova" w:hAnsi="Arial Nova" w:cs="Arial"/>
              </w:rPr>
              <w:t>5.6</w:t>
            </w:r>
            <w:r>
              <w:rPr>
                <w:rFonts w:ascii="Arial Nova" w:hAnsi="Arial Nova" w:cs="Arial"/>
              </w:rPr>
              <w:t>, this is a long term aspiration</w:t>
            </w:r>
            <w:r w:rsidRPr="00DA50B3">
              <w:rPr>
                <w:rFonts w:ascii="Arial Nova" w:hAnsi="Arial Nova" w:cs="Arial"/>
              </w:rPr>
              <w:t xml:space="preserve"> </w:t>
            </w:r>
            <w:r>
              <w:rPr>
                <w:rFonts w:ascii="Arial Nova" w:hAnsi="Arial Nova" w:cs="Arial"/>
              </w:rPr>
              <w:fldChar w:fldCharType="end"/>
            </w:r>
          </w:p>
        </w:tc>
      </w:tr>
    </w:tbl>
    <w:p w14:paraId="6103925C" w14:textId="77777777" w:rsidR="005B3C98" w:rsidRDefault="005B3C98" w:rsidP="00E20B16">
      <w:pPr>
        <w:spacing w:line="240" w:lineRule="auto"/>
        <w:jc w:val="both"/>
        <w:rPr>
          <w:rFonts w:ascii="Arial Nova" w:hAnsi="Arial Nova" w:cs="Arial"/>
        </w:rPr>
      </w:pPr>
    </w:p>
    <w:p w14:paraId="284DC9D2" w14:textId="77777777" w:rsidR="005B3C98" w:rsidRDefault="005B3C98" w:rsidP="00E20B16">
      <w:pPr>
        <w:spacing w:line="240" w:lineRule="auto"/>
        <w:jc w:val="both"/>
        <w:rPr>
          <w:rFonts w:ascii="Arial Nova" w:hAnsi="Arial Nova" w:cs="Arial"/>
        </w:rPr>
      </w:pPr>
    </w:p>
    <w:p w14:paraId="34AF9FFB" w14:textId="5DC555EE" w:rsidR="005B3C98" w:rsidRPr="00575598" w:rsidRDefault="005B3C98" w:rsidP="00E20B16">
      <w:pPr>
        <w:spacing w:line="240" w:lineRule="auto"/>
        <w:jc w:val="both"/>
        <w:rPr>
          <w:rFonts w:ascii="Arial Nova" w:hAnsi="Arial Nova" w:cs="Arial"/>
        </w:rPr>
        <w:sectPr w:rsidR="005B3C98" w:rsidRPr="00575598" w:rsidSect="00D049D0">
          <w:pgSz w:w="11906" w:h="16838"/>
          <w:pgMar w:top="1247" w:right="1247" w:bottom="1304" w:left="1247" w:header="709" w:footer="709" w:gutter="0"/>
          <w:cols w:space="708"/>
          <w:docGrid w:linePitch="360"/>
        </w:sectPr>
      </w:pPr>
    </w:p>
    <w:p w14:paraId="38592052" w14:textId="3E5203BF" w:rsidR="009F7FA4" w:rsidRPr="006E2133" w:rsidRDefault="009F7FA4" w:rsidP="00E20B16">
      <w:pPr>
        <w:pStyle w:val="Heading1"/>
        <w:jc w:val="both"/>
      </w:pPr>
      <w:bookmarkStart w:id="84" w:name="_Ref184646348"/>
      <w:bookmarkStart w:id="85" w:name="_Toc184992991"/>
      <w:r w:rsidRPr="00481969">
        <w:lastRenderedPageBreak/>
        <w:t xml:space="preserve">Section </w:t>
      </w:r>
      <w:r w:rsidR="00A17DBB">
        <w:t>6</w:t>
      </w:r>
      <w:r w:rsidR="00A17DBB" w:rsidRPr="00481969">
        <w:t xml:space="preserve"> </w:t>
      </w:r>
      <w:r w:rsidRPr="00481969">
        <w:t>–</w:t>
      </w:r>
      <w:r w:rsidR="00090DE5">
        <w:t xml:space="preserve"> EP Governance, t</w:t>
      </w:r>
      <w:r w:rsidR="00EB348C">
        <w:t>argets</w:t>
      </w:r>
      <w:r w:rsidR="00090DE5">
        <w:t xml:space="preserve"> and reporting and monitoring progress</w:t>
      </w:r>
      <w:bookmarkEnd w:id="84"/>
      <w:bookmarkEnd w:id="85"/>
    </w:p>
    <w:p w14:paraId="4A8D062C" w14:textId="1F96B399" w:rsidR="005D13C6" w:rsidRPr="00F76349" w:rsidRDefault="005D13C6" w:rsidP="00E20B16">
      <w:pPr>
        <w:spacing w:after="120" w:line="240" w:lineRule="auto"/>
        <w:jc w:val="both"/>
        <w:rPr>
          <w:rFonts w:ascii="Tenorite" w:hAnsi="Tenorite"/>
          <w:b/>
          <w:bCs/>
          <w:color w:val="0040C0"/>
          <w:sz w:val="24"/>
          <w:szCs w:val="24"/>
        </w:rPr>
      </w:pPr>
      <w:r w:rsidRPr="00F76349">
        <w:rPr>
          <w:rFonts w:ascii="Tenorite" w:hAnsi="Tenorite"/>
          <w:b/>
          <w:bCs/>
          <w:color w:val="0040C0"/>
          <w:sz w:val="24"/>
          <w:szCs w:val="24"/>
        </w:rPr>
        <w:t>The Enhanced Partnership</w:t>
      </w:r>
    </w:p>
    <w:p w14:paraId="509305B9" w14:textId="5F2398C1" w:rsidR="000F4DAB" w:rsidRPr="000F4DAB" w:rsidRDefault="000F4DAB" w:rsidP="00E20B16">
      <w:pPr>
        <w:spacing w:after="120" w:line="240" w:lineRule="auto"/>
        <w:jc w:val="both"/>
        <w:rPr>
          <w:rFonts w:ascii="Arial Nova" w:hAnsi="Arial Nova" w:cs="Arial"/>
        </w:rPr>
      </w:pPr>
      <w:r>
        <w:rPr>
          <w:rFonts w:ascii="Arial Nova" w:hAnsi="Arial Nova" w:cs="Arial"/>
        </w:rPr>
        <w:t>S</w:t>
      </w:r>
      <w:r w:rsidRPr="000F4DAB">
        <w:rPr>
          <w:rFonts w:ascii="Arial Nova" w:hAnsi="Arial Nova" w:cs="Arial"/>
        </w:rPr>
        <w:t xml:space="preserve">outhern Vectis, as the predominant bus operator on the Island, provides the majority of the commercial network of local bus services on the Isle of Wight. Southern Vectis has, since its acquisition by the Go-Ahead Group in 2005, </w:t>
      </w:r>
      <w:r w:rsidR="00235AC2">
        <w:rPr>
          <w:rFonts w:ascii="Arial Nova" w:hAnsi="Arial Nova" w:cs="Arial"/>
        </w:rPr>
        <w:t xml:space="preserve">substantially </w:t>
      </w:r>
      <w:r w:rsidRPr="000F4DAB">
        <w:rPr>
          <w:rFonts w:ascii="Arial Nova" w:hAnsi="Arial Nova" w:cs="Arial"/>
        </w:rPr>
        <w:t>stepped up its investment in new vehicles</w:t>
      </w:r>
      <w:r w:rsidR="00235AC2">
        <w:rPr>
          <w:rFonts w:ascii="Arial Nova" w:hAnsi="Arial Nova" w:cs="Arial"/>
        </w:rPr>
        <w:t>.</w:t>
      </w:r>
      <w:r w:rsidR="000E6C18">
        <w:rPr>
          <w:rFonts w:ascii="Arial Nova" w:hAnsi="Arial Nova" w:cs="Arial"/>
        </w:rPr>
        <w:t xml:space="preserve"> </w:t>
      </w:r>
      <w:r w:rsidRPr="000F4DAB">
        <w:rPr>
          <w:rFonts w:ascii="Arial Nova" w:hAnsi="Arial Nova" w:cs="Arial"/>
        </w:rPr>
        <w:t xml:space="preserve">Their fleet continues to contain a significant number of double-deckers reflecting the need to accommodate high summer loadings, during the peak tourist season and meet school travel demand within the academic year. </w:t>
      </w:r>
    </w:p>
    <w:p w14:paraId="334F6FF6" w14:textId="79928E2C" w:rsidR="000F4DAB" w:rsidRPr="000F4DAB" w:rsidRDefault="000F4DAB" w:rsidP="00E20B16">
      <w:pPr>
        <w:spacing w:after="120" w:line="240" w:lineRule="auto"/>
        <w:jc w:val="both"/>
        <w:rPr>
          <w:rFonts w:ascii="Arial Nova" w:hAnsi="Arial Nova" w:cs="Arial"/>
        </w:rPr>
      </w:pPr>
      <w:r w:rsidRPr="000F4DAB">
        <w:rPr>
          <w:rFonts w:ascii="Arial Nova" w:hAnsi="Arial Nova" w:cs="Arial"/>
        </w:rPr>
        <w:t>IWC also recognises the important role that the smaller community bus operators play</w:t>
      </w:r>
      <w:r w:rsidR="00DD0891">
        <w:rPr>
          <w:rFonts w:ascii="Arial Nova" w:hAnsi="Arial Nova" w:cs="Arial"/>
        </w:rPr>
        <w:t xml:space="preserve"> </w:t>
      </w:r>
      <w:r w:rsidR="009A6DC2">
        <w:rPr>
          <w:rFonts w:ascii="Arial Nova" w:hAnsi="Arial Nova" w:cs="Arial"/>
        </w:rPr>
        <w:t>in</w:t>
      </w:r>
      <w:r w:rsidR="009A6DC2" w:rsidRPr="000F4DAB">
        <w:rPr>
          <w:rFonts w:ascii="Arial Nova" w:hAnsi="Arial Nova" w:cs="Arial"/>
        </w:rPr>
        <w:t xml:space="preserve"> helping</w:t>
      </w:r>
      <w:r w:rsidRPr="000F4DAB">
        <w:rPr>
          <w:rFonts w:ascii="Arial Nova" w:hAnsi="Arial Nova" w:cs="Arial"/>
        </w:rPr>
        <w:t xml:space="preserve"> to build successful and reliable services, on the Island</w:t>
      </w:r>
      <w:r w:rsidR="005B65C6">
        <w:rPr>
          <w:rFonts w:ascii="Arial Nova" w:hAnsi="Arial Nova" w:cs="Arial"/>
        </w:rPr>
        <w:t>; e</w:t>
      </w:r>
      <w:r w:rsidRPr="000F4DAB">
        <w:rPr>
          <w:rFonts w:ascii="Arial Nova" w:hAnsi="Arial Nova" w:cs="Arial"/>
        </w:rPr>
        <w:t xml:space="preserve">specially to areas where regular bus service provision has declined in the past or doesn’t exist. </w:t>
      </w:r>
    </w:p>
    <w:p w14:paraId="0986FD79" w14:textId="77777777" w:rsidR="000F4DAB" w:rsidRPr="000F4DAB" w:rsidRDefault="000F4DAB" w:rsidP="00E20B16">
      <w:pPr>
        <w:spacing w:after="120" w:line="240" w:lineRule="auto"/>
        <w:jc w:val="both"/>
        <w:rPr>
          <w:rFonts w:ascii="Arial Nova" w:hAnsi="Arial Nova" w:cs="Arial"/>
        </w:rPr>
      </w:pPr>
      <w:r w:rsidRPr="000F4DAB">
        <w:rPr>
          <w:rFonts w:ascii="Arial Nova" w:hAnsi="Arial Nova" w:cs="Arial"/>
        </w:rPr>
        <w:t xml:space="preserve">The IWC has a good history of effective voluntary partnership working with Southern Vectis, and community bus operators, on the Island.  This approach has worked well for IWC, delivering sustained improvements for bus users over more than a decade. </w:t>
      </w:r>
    </w:p>
    <w:p w14:paraId="1AB6BAEA" w14:textId="6B85CD53" w:rsidR="000F4DAB" w:rsidRDefault="000F4DAB" w:rsidP="00E20B16">
      <w:pPr>
        <w:spacing w:after="120" w:line="240" w:lineRule="auto"/>
        <w:jc w:val="both"/>
        <w:rPr>
          <w:rFonts w:ascii="Arial Nova" w:hAnsi="Arial Nova" w:cs="Arial"/>
        </w:rPr>
      </w:pPr>
      <w:r w:rsidRPr="000F4DAB">
        <w:rPr>
          <w:rFonts w:ascii="Arial Nova" w:hAnsi="Arial Nova" w:cs="Arial"/>
        </w:rPr>
        <w:t>IWC also are fully engaged with the Isle of Wight Transport Infrastructure Board (TIB).  IWC set up this board in September 2016, which brings together key transport partners on the Island. These include IWC, represented by the IWC Cabinet member for Transport and Infrastructure, Leader of the IWC and the Assistant Chief Executive, Southern Vectis (</w:t>
      </w:r>
      <w:r w:rsidR="00292A34">
        <w:rPr>
          <w:rFonts w:ascii="Arial Nova" w:hAnsi="Arial Nova" w:cs="Arial"/>
        </w:rPr>
        <w:t>b</w:t>
      </w:r>
      <w:r w:rsidRPr="000F4DAB">
        <w:rPr>
          <w:rFonts w:ascii="Arial Nova" w:hAnsi="Arial Nova" w:cs="Arial"/>
        </w:rPr>
        <w:t>us) and Island Line (</w:t>
      </w:r>
      <w:r w:rsidR="00292A34">
        <w:rPr>
          <w:rFonts w:ascii="Arial Nova" w:hAnsi="Arial Nova" w:cs="Arial"/>
        </w:rPr>
        <w:t>t</w:t>
      </w:r>
      <w:r w:rsidRPr="000F4DAB">
        <w:rPr>
          <w:rFonts w:ascii="Arial Nova" w:hAnsi="Arial Nova" w:cs="Arial"/>
        </w:rPr>
        <w:t xml:space="preserve">rain), as well as the three ferry operators.  The TIB is vital in supporting formal discussions between IWC and the transport operators and helps support their input as key stakeholders across the Islands transport network as a whole. </w:t>
      </w:r>
    </w:p>
    <w:p w14:paraId="1EBADB29" w14:textId="0722E144" w:rsidR="005F6971" w:rsidRPr="000F4DAB" w:rsidRDefault="005F6971" w:rsidP="00E20B16">
      <w:pPr>
        <w:spacing w:after="120" w:line="240" w:lineRule="auto"/>
        <w:jc w:val="both"/>
        <w:rPr>
          <w:rFonts w:ascii="Arial Nova" w:hAnsi="Arial Nova" w:cs="Arial"/>
        </w:rPr>
      </w:pPr>
      <w:r w:rsidRPr="000F4DAB">
        <w:rPr>
          <w:rFonts w:ascii="Arial Nova" w:hAnsi="Arial Nova" w:cs="Arial"/>
        </w:rPr>
        <w:t>It is the shared view of IWC and operators that a single Enhanced Partnership for the whole of the Island</w:t>
      </w:r>
      <w:r w:rsidR="00416794">
        <w:rPr>
          <w:rFonts w:ascii="Arial Nova" w:hAnsi="Arial Nova" w:cs="Arial"/>
        </w:rPr>
        <w:t xml:space="preserve"> will</w:t>
      </w:r>
      <w:r w:rsidRPr="000F4DAB">
        <w:rPr>
          <w:rFonts w:ascii="Arial Nova" w:hAnsi="Arial Nova" w:cs="Arial"/>
        </w:rPr>
        <w:t xml:space="preserve"> result in better outcomes for bus services on the Island. Given the already close partnership working and strong relationships between IWC and bus operators (Southern Vectis), this approach is considered to be the best way of meeting the high level of ambition outlined in this BSIP, rather than through a franchising approach.</w:t>
      </w:r>
    </w:p>
    <w:p w14:paraId="0A63D59B" w14:textId="77777777" w:rsidR="00590EDD" w:rsidRPr="00481969" w:rsidRDefault="00590EDD" w:rsidP="00E20B16">
      <w:pPr>
        <w:spacing w:after="120" w:line="240" w:lineRule="auto"/>
        <w:jc w:val="both"/>
        <w:rPr>
          <w:rFonts w:ascii="Arial Nova" w:hAnsi="Arial Nova" w:cs="Arial"/>
        </w:rPr>
      </w:pPr>
      <w:r w:rsidRPr="000F4DAB">
        <w:rPr>
          <w:rFonts w:ascii="Arial Nova" w:hAnsi="Arial Nova" w:cs="Arial"/>
        </w:rPr>
        <w:t xml:space="preserve">The Isle of Wight BSIP and EP </w:t>
      </w:r>
      <w:r>
        <w:rPr>
          <w:rFonts w:ascii="Arial Nova" w:hAnsi="Arial Nova" w:cs="Arial"/>
        </w:rPr>
        <w:t>allows</w:t>
      </w:r>
      <w:r w:rsidRPr="000F4DAB">
        <w:rPr>
          <w:rFonts w:ascii="Arial Nova" w:hAnsi="Arial Nova" w:cs="Arial"/>
        </w:rPr>
        <w:t xml:space="preserve"> IWC to </w:t>
      </w:r>
      <w:r>
        <w:rPr>
          <w:rFonts w:ascii="Arial Nova" w:hAnsi="Arial Nova" w:cs="Arial"/>
        </w:rPr>
        <w:t>continue its</w:t>
      </w:r>
      <w:r w:rsidRPr="000F4DAB">
        <w:rPr>
          <w:rFonts w:ascii="Arial Nova" w:hAnsi="Arial Nova" w:cs="Arial"/>
        </w:rPr>
        <w:t xml:space="preserve"> successful and productive partnership working arrangements with its bus operators and neighbouring LTAs, in order to improve the offer to the local community, enhance facilities and develop a partnership that can help expand the commercial bus network on the Island.</w:t>
      </w:r>
    </w:p>
    <w:p w14:paraId="6129E173" w14:textId="77777777" w:rsidR="005F6971" w:rsidRPr="000F4DAB" w:rsidRDefault="005F6971" w:rsidP="00E20B16">
      <w:pPr>
        <w:spacing w:after="120" w:line="240" w:lineRule="auto"/>
        <w:jc w:val="both"/>
        <w:rPr>
          <w:rFonts w:ascii="Arial Nova" w:hAnsi="Arial Nova" w:cs="Arial"/>
        </w:rPr>
      </w:pPr>
    </w:p>
    <w:p w14:paraId="28FB858D" w14:textId="77777777" w:rsidR="000F4DAB" w:rsidRPr="000F4DAB" w:rsidRDefault="000F4DAB" w:rsidP="00E20B16">
      <w:pPr>
        <w:spacing w:after="120" w:line="240" w:lineRule="auto"/>
        <w:jc w:val="both"/>
        <w:rPr>
          <w:rFonts w:ascii="Arial Nova" w:hAnsi="Arial Nova" w:cs="Arial"/>
        </w:rPr>
      </w:pPr>
    </w:p>
    <w:p w14:paraId="5F6DF557" w14:textId="56C9AF7A" w:rsidR="004E355C" w:rsidRPr="00713632" w:rsidRDefault="004E355C" w:rsidP="00E20B16">
      <w:pPr>
        <w:jc w:val="both"/>
        <w:rPr>
          <w:rFonts w:ascii="Arial Nova" w:hAnsi="Arial Nova" w:cs="Arial"/>
        </w:rPr>
        <w:sectPr w:rsidR="004E355C" w:rsidRPr="00713632" w:rsidSect="00D049D0">
          <w:pgSz w:w="11906" w:h="16838"/>
          <w:pgMar w:top="1247" w:right="1247" w:bottom="1304" w:left="1247" w:header="709" w:footer="709" w:gutter="0"/>
          <w:cols w:space="708"/>
          <w:docGrid w:linePitch="360"/>
        </w:sectPr>
      </w:pPr>
    </w:p>
    <w:p w14:paraId="51AFFC07" w14:textId="7EBE3372" w:rsidR="00AE1093" w:rsidRPr="00F76349" w:rsidRDefault="00AE1093" w:rsidP="00E20B16">
      <w:pPr>
        <w:pStyle w:val="Heading2"/>
        <w:numPr>
          <w:ilvl w:val="0"/>
          <w:numId w:val="0"/>
        </w:numPr>
        <w:ind w:left="720" w:hanging="720"/>
        <w:jc w:val="both"/>
        <w:rPr>
          <w:rFonts w:cstheme="minorBidi"/>
          <w:color w:val="0040C0"/>
        </w:rPr>
      </w:pPr>
      <w:bookmarkStart w:id="86" w:name="_Ref184285450"/>
      <w:bookmarkStart w:id="87" w:name="_Toc184992992"/>
      <w:r w:rsidRPr="00F76349">
        <w:rPr>
          <w:rFonts w:cstheme="minorBidi"/>
          <w:color w:val="0040C0"/>
        </w:rPr>
        <w:lastRenderedPageBreak/>
        <w:t xml:space="preserve">6.1 Countywide and </w:t>
      </w:r>
      <w:r w:rsidR="00457D5C">
        <w:rPr>
          <w:rFonts w:cstheme="minorBidi"/>
          <w:color w:val="0040C0"/>
        </w:rPr>
        <w:t>l</w:t>
      </w:r>
      <w:r w:rsidRPr="00F76349">
        <w:rPr>
          <w:rFonts w:cstheme="minorBidi"/>
          <w:color w:val="0040C0"/>
        </w:rPr>
        <w:t>ocal targets for journey time reduction, reliability improvements and bus passenger growth</w:t>
      </w:r>
      <w:bookmarkEnd w:id="86"/>
      <w:bookmarkEnd w:id="87"/>
      <w:r w:rsidRPr="00F76349">
        <w:rPr>
          <w:rFonts w:cstheme="minorBidi"/>
          <w:color w:val="0040C0"/>
        </w:rPr>
        <w:t xml:space="preserve"> </w:t>
      </w:r>
    </w:p>
    <w:p w14:paraId="4BE33321" w14:textId="55E29D81" w:rsidR="009C7347" w:rsidRDefault="009C7347" w:rsidP="00E20B16">
      <w:pPr>
        <w:pStyle w:val="Caption"/>
        <w:keepNext/>
        <w:jc w:val="both"/>
      </w:pPr>
      <w:r w:rsidRPr="00B82466">
        <w:rPr>
          <w:rFonts w:ascii="Tenorite" w:hAnsi="Tenorite"/>
          <w:b/>
          <w:bCs/>
          <w:i w:val="0"/>
          <w:iCs w:val="0"/>
          <w:color w:val="0040C0"/>
        </w:rPr>
        <w:t xml:space="preserve">Table </w:t>
      </w:r>
      <w:r w:rsidRPr="00B82466">
        <w:rPr>
          <w:rFonts w:ascii="Tenorite" w:hAnsi="Tenorite"/>
          <w:b/>
          <w:bCs/>
          <w:i w:val="0"/>
          <w:iCs w:val="0"/>
          <w:color w:val="0040C0"/>
        </w:rPr>
        <w:fldChar w:fldCharType="begin"/>
      </w:r>
      <w:r w:rsidRPr="00B82466">
        <w:rPr>
          <w:rFonts w:ascii="Tenorite" w:hAnsi="Tenorite"/>
          <w:b/>
          <w:bCs/>
          <w:i w:val="0"/>
          <w:iCs w:val="0"/>
          <w:color w:val="0040C0"/>
        </w:rPr>
        <w:instrText xml:space="preserve"> SEQ Table \* ARABIC </w:instrText>
      </w:r>
      <w:r w:rsidRPr="00B82466">
        <w:rPr>
          <w:rFonts w:ascii="Tenorite" w:hAnsi="Tenorite"/>
          <w:b/>
          <w:bCs/>
          <w:i w:val="0"/>
          <w:iCs w:val="0"/>
          <w:color w:val="0040C0"/>
        </w:rPr>
        <w:fldChar w:fldCharType="separate"/>
      </w:r>
      <w:r w:rsidR="004B1722">
        <w:rPr>
          <w:rFonts w:ascii="Tenorite" w:hAnsi="Tenorite"/>
          <w:b/>
          <w:bCs/>
          <w:i w:val="0"/>
          <w:iCs w:val="0"/>
          <w:noProof/>
          <w:color w:val="0040C0"/>
        </w:rPr>
        <w:t>3</w:t>
      </w:r>
      <w:r w:rsidRPr="00B82466">
        <w:rPr>
          <w:rFonts w:ascii="Tenorite" w:hAnsi="Tenorite"/>
          <w:b/>
          <w:bCs/>
          <w:i w:val="0"/>
          <w:iCs w:val="0"/>
          <w:color w:val="0040C0"/>
        </w:rPr>
        <w:fldChar w:fldCharType="end"/>
      </w:r>
      <w:r w:rsidRPr="00B82466">
        <w:rPr>
          <w:rFonts w:ascii="Tenorite" w:hAnsi="Tenorite"/>
          <w:b/>
          <w:bCs/>
          <w:i w:val="0"/>
          <w:iCs w:val="0"/>
          <w:color w:val="0040C0"/>
        </w:rPr>
        <w:t>- Summary of targets set out in the EP Plan</w:t>
      </w:r>
      <w:r w:rsidRPr="00FC2090">
        <w:rPr>
          <w:rFonts w:ascii="Tenorite Display" w:hAnsi="Tenorite Display"/>
          <w:b/>
          <w:bCs/>
          <w:color w:val="2E74B5" w:themeColor="accent5" w:themeShade="BF"/>
          <w:sz w:val="20"/>
          <w:szCs w:val="20"/>
        </w:rPr>
        <w:t xml:space="preserve"> - </w:t>
      </w:r>
      <w:r w:rsidRPr="00FC2090">
        <w:rPr>
          <w:rFonts w:ascii="Tenorite Display" w:eastAsia="Times New Roman" w:hAnsi="Tenorite Display" w:cs="Arial"/>
          <w:color w:val="000000"/>
          <w:lang w:eastAsia="en-GB"/>
        </w:rPr>
        <w:t>NB: The targets related to bus journey times, reliability and passenger levels are initial proposals and may be amended. They will be confirmed once an assessment of data received from bus operators has been completed</w:t>
      </w:r>
    </w:p>
    <w:tbl>
      <w:tblPr>
        <w:tblStyle w:val="TableGrid"/>
        <w:tblW w:w="9067" w:type="dxa"/>
        <w:tblLook w:val="04A0" w:firstRow="1" w:lastRow="0" w:firstColumn="1" w:lastColumn="0" w:noHBand="0" w:noVBand="1"/>
      </w:tblPr>
      <w:tblGrid>
        <w:gridCol w:w="1355"/>
        <w:gridCol w:w="5161"/>
        <w:gridCol w:w="2551"/>
      </w:tblGrid>
      <w:tr w:rsidR="00AE1093" w14:paraId="26CB2AAD" w14:textId="77777777">
        <w:trPr>
          <w:tblHeader/>
        </w:trPr>
        <w:tc>
          <w:tcPr>
            <w:tcW w:w="1355" w:type="dxa"/>
            <w:shd w:val="clear" w:color="auto" w:fill="002060"/>
          </w:tcPr>
          <w:p w14:paraId="12E112A6" w14:textId="77777777" w:rsidR="00AE1093" w:rsidRPr="00FC2090" w:rsidRDefault="00AE1093" w:rsidP="00E20B16">
            <w:pPr>
              <w:jc w:val="both"/>
              <w:rPr>
                <w:rFonts w:ascii="Tenorite Display" w:hAnsi="Tenorite Display" w:cs="Arial"/>
                <w:b/>
                <w:bCs/>
                <w:color w:val="FFFFFF" w:themeColor="background1"/>
                <w:sz w:val="20"/>
                <w:szCs w:val="20"/>
              </w:rPr>
            </w:pPr>
            <w:r w:rsidRPr="00FC2090">
              <w:rPr>
                <w:rFonts w:ascii="Tenorite Display" w:hAnsi="Tenorite Display" w:cs="Arial"/>
                <w:b/>
                <w:bCs/>
                <w:color w:val="FFFFFF" w:themeColor="background1"/>
                <w:sz w:val="20"/>
                <w:szCs w:val="20"/>
              </w:rPr>
              <w:t>Ambition</w:t>
            </w:r>
          </w:p>
        </w:tc>
        <w:tc>
          <w:tcPr>
            <w:tcW w:w="5161" w:type="dxa"/>
            <w:shd w:val="clear" w:color="auto" w:fill="002060"/>
          </w:tcPr>
          <w:p w14:paraId="5F95220D" w14:textId="77777777" w:rsidR="00AE1093" w:rsidRPr="00FC2090" w:rsidRDefault="00AE1093" w:rsidP="00E20B16">
            <w:pPr>
              <w:jc w:val="both"/>
              <w:rPr>
                <w:rFonts w:ascii="Tenorite Display" w:hAnsi="Tenorite Display" w:cs="Arial"/>
                <w:b/>
                <w:bCs/>
                <w:color w:val="FFFFFF" w:themeColor="background1"/>
                <w:sz w:val="20"/>
                <w:szCs w:val="20"/>
              </w:rPr>
            </w:pPr>
            <w:r w:rsidRPr="00FC2090">
              <w:rPr>
                <w:rFonts w:ascii="Tenorite Display" w:hAnsi="Tenorite Display" w:cs="Arial"/>
                <w:b/>
                <w:bCs/>
                <w:color w:val="FFFFFF" w:themeColor="background1"/>
                <w:sz w:val="20"/>
                <w:szCs w:val="20"/>
              </w:rPr>
              <w:t>Target</w:t>
            </w:r>
          </w:p>
        </w:tc>
        <w:tc>
          <w:tcPr>
            <w:tcW w:w="2551" w:type="dxa"/>
            <w:shd w:val="clear" w:color="auto" w:fill="002060"/>
          </w:tcPr>
          <w:p w14:paraId="77482BF4" w14:textId="77777777" w:rsidR="00AE1093" w:rsidRPr="00FC2090" w:rsidRDefault="00AE1093" w:rsidP="00E20B16">
            <w:pPr>
              <w:jc w:val="both"/>
              <w:rPr>
                <w:rFonts w:ascii="Tenorite Display" w:hAnsi="Tenorite Display" w:cs="Arial"/>
                <w:b/>
                <w:bCs/>
                <w:color w:val="FFFFFF" w:themeColor="background1"/>
                <w:sz w:val="20"/>
                <w:szCs w:val="20"/>
              </w:rPr>
            </w:pPr>
            <w:r>
              <w:rPr>
                <w:rFonts w:ascii="Tenorite Display" w:hAnsi="Tenorite Display" w:cs="Arial"/>
                <w:b/>
                <w:bCs/>
                <w:color w:val="FFFFFF" w:themeColor="background1"/>
                <w:sz w:val="20"/>
                <w:szCs w:val="20"/>
              </w:rPr>
              <w:t>Dates measured</w:t>
            </w:r>
          </w:p>
        </w:tc>
      </w:tr>
      <w:tr w:rsidR="00AE1093" w14:paraId="70B4DA0F" w14:textId="77777777">
        <w:tc>
          <w:tcPr>
            <w:tcW w:w="1355" w:type="dxa"/>
          </w:tcPr>
          <w:p w14:paraId="268E3CDE" w14:textId="2D5804F8" w:rsidR="00FC37A4" w:rsidRDefault="00466CA5" w:rsidP="00E20B16">
            <w:pPr>
              <w:pStyle w:val="Default"/>
              <w:jc w:val="both"/>
              <w:rPr>
                <w:sz w:val="20"/>
                <w:szCs w:val="20"/>
              </w:rPr>
            </w:pPr>
            <w:r>
              <w:rPr>
                <w:sz w:val="20"/>
                <w:szCs w:val="20"/>
              </w:rPr>
              <w:t>Island</w:t>
            </w:r>
            <w:r w:rsidR="00FC37A4">
              <w:rPr>
                <w:sz w:val="20"/>
                <w:szCs w:val="20"/>
              </w:rPr>
              <w:t xml:space="preserve">wide </w:t>
            </w:r>
          </w:p>
          <w:p w14:paraId="5B30EC36" w14:textId="703E3E4F" w:rsidR="00AE1093" w:rsidRPr="00FC2090" w:rsidRDefault="00AE1093" w:rsidP="00E20B16">
            <w:pPr>
              <w:jc w:val="both"/>
              <w:rPr>
                <w:rFonts w:ascii="Tenorite Display" w:hAnsi="Tenorite Display" w:cs="Arial"/>
                <w:sz w:val="20"/>
                <w:szCs w:val="20"/>
              </w:rPr>
            </w:pPr>
          </w:p>
        </w:tc>
        <w:tc>
          <w:tcPr>
            <w:tcW w:w="5161" w:type="dxa"/>
          </w:tcPr>
          <w:p w14:paraId="7EE2CAC0" w14:textId="782CD69F" w:rsidR="00AE1093" w:rsidRPr="00D50A5C" w:rsidRDefault="00D50A5C" w:rsidP="00E20B16">
            <w:pPr>
              <w:pStyle w:val="Default"/>
              <w:jc w:val="both"/>
              <w:rPr>
                <w:sz w:val="20"/>
                <w:szCs w:val="20"/>
              </w:rPr>
            </w:pPr>
            <w:r>
              <w:rPr>
                <w:sz w:val="20"/>
                <w:szCs w:val="20"/>
              </w:rPr>
              <w:t xml:space="preserve">Reduce average bus journey times for bus routes as a whole by </w:t>
            </w:r>
            <w:r w:rsidR="00B74B4B">
              <w:rPr>
                <w:sz w:val="20"/>
                <w:szCs w:val="20"/>
              </w:rPr>
              <w:t>7</w:t>
            </w:r>
            <w:r>
              <w:rPr>
                <w:sz w:val="20"/>
                <w:szCs w:val="20"/>
              </w:rPr>
              <w:t xml:space="preserve">% by March </w:t>
            </w:r>
            <w:r w:rsidR="00EF6E96">
              <w:rPr>
                <w:sz w:val="20"/>
                <w:szCs w:val="20"/>
              </w:rPr>
              <w:t>2030</w:t>
            </w:r>
            <w:r>
              <w:rPr>
                <w:sz w:val="20"/>
                <w:szCs w:val="20"/>
              </w:rPr>
              <w:t xml:space="preserve">. </w:t>
            </w:r>
          </w:p>
        </w:tc>
        <w:tc>
          <w:tcPr>
            <w:tcW w:w="2551" w:type="dxa"/>
          </w:tcPr>
          <w:p w14:paraId="720DBDEF" w14:textId="6B3285C0" w:rsidR="00FC37A4" w:rsidRDefault="00FC37A4" w:rsidP="00E20B16">
            <w:pPr>
              <w:pStyle w:val="Default"/>
              <w:jc w:val="both"/>
              <w:rPr>
                <w:sz w:val="20"/>
                <w:szCs w:val="20"/>
              </w:rPr>
            </w:pPr>
            <w:r>
              <w:rPr>
                <w:sz w:val="20"/>
                <w:szCs w:val="20"/>
              </w:rPr>
              <w:t xml:space="preserve">Spring </w:t>
            </w:r>
            <w:r w:rsidR="00FF37CE">
              <w:rPr>
                <w:sz w:val="20"/>
                <w:szCs w:val="20"/>
              </w:rPr>
              <w:t xml:space="preserve">2025 </w:t>
            </w:r>
            <w:r>
              <w:rPr>
                <w:sz w:val="20"/>
                <w:szCs w:val="20"/>
              </w:rPr>
              <w:t xml:space="preserve">and then annually </w:t>
            </w:r>
          </w:p>
          <w:p w14:paraId="5D89209C" w14:textId="3C18203F" w:rsidR="00AE1093" w:rsidRPr="001A283E" w:rsidRDefault="00AE1093" w:rsidP="00E20B16">
            <w:pPr>
              <w:jc w:val="both"/>
              <w:rPr>
                <w:rFonts w:ascii="Tenorite Display" w:hAnsi="Tenorite Display" w:cs="Arial"/>
                <w:sz w:val="20"/>
                <w:szCs w:val="20"/>
                <w:highlight w:val="cyan"/>
              </w:rPr>
            </w:pPr>
          </w:p>
        </w:tc>
      </w:tr>
      <w:tr w:rsidR="00AE1093" w:rsidRPr="00C934F9" w14:paraId="1A005C70" w14:textId="77777777">
        <w:tc>
          <w:tcPr>
            <w:tcW w:w="1355" w:type="dxa"/>
            <w:shd w:val="clear" w:color="auto" w:fill="DEEAF6" w:themeFill="accent5" w:themeFillTint="33"/>
          </w:tcPr>
          <w:p w14:paraId="17245330" w14:textId="0C41F77C" w:rsidR="00FC37A4" w:rsidRDefault="009824EF" w:rsidP="00E20B16">
            <w:pPr>
              <w:pStyle w:val="Default"/>
              <w:jc w:val="both"/>
              <w:rPr>
                <w:sz w:val="20"/>
                <w:szCs w:val="20"/>
              </w:rPr>
            </w:pPr>
            <w:r>
              <w:rPr>
                <w:sz w:val="20"/>
                <w:szCs w:val="20"/>
              </w:rPr>
              <w:t xml:space="preserve">Islandwide </w:t>
            </w:r>
          </w:p>
          <w:p w14:paraId="651E6609" w14:textId="4C328F9D" w:rsidR="00AE1093" w:rsidRPr="00FC2090" w:rsidRDefault="00AE1093" w:rsidP="00E20B16">
            <w:pPr>
              <w:jc w:val="both"/>
              <w:rPr>
                <w:rFonts w:ascii="Tenorite Display" w:hAnsi="Tenorite Display" w:cs="Arial"/>
                <w:sz w:val="20"/>
                <w:szCs w:val="20"/>
              </w:rPr>
            </w:pPr>
          </w:p>
        </w:tc>
        <w:tc>
          <w:tcPr>
            <w:tcW w:w="5161" w:type="dxa"/>
            <w:shd w:val="clear" w:color="auto" w:fill="DEEAF6" w:themeFill="accent5" w:themeFillTint="33"/>
          </w:tcPr>
          <w:p w14:paraId="4C1FC933" w14:textId="0C197790" w:rsidR="00FC37A4" w:rsidRDefault="00FC37A4" w:rsidP="00E20B16">
            <w:pPr>
              <w:pStyle w:val="Default"/>
              <w:jc w:val="both"/>
              <w:rPr>
                <w:sz w:val="20"/>
                <w:szCs w:val="20"/>
              </w:rPr>
            </w:pPr>
            <w:r>
              <w:rPr>
                <w:sz w:val="20"/>
                <w:szCs w:val="20"/>
              </w:rPr>
              <w:t xml:space="preserve">Improve bus journey time reliability </w:t>
            </w:r>
            <w:r w:rsidR="001F255A">
              <w:rPr>
                <w:sz w:val="20"/>
                <w:szCs w:val="20"/>
              </w:rPr>
              <w:t xml:space="preserve">from </w:t>
            </w:r>
            <w:r w:rsidR="00965843">
              <w:rPr>
                <w:sz w:val="20"/>
                <w:szCs w:val="20"/>
              </w:rPr>
              <w:t>88</w:t>
            </w:r>
            <w:r>
              <w:rPr>
                <w:sz w:val="20"/>
                <w:szCs w:val="20"/>
              </w:rPr>
              <w:t xml:space="preserve">% </w:t>
            </w:r>
            <w:r w:rsidR="00571C1E">
              <w:rPr>
                <w:sz w:val="20"/>
                <w:szCs w:val="20"/>
              </w:rPr>
              <w:t xml:space="preserve">to 92% </w:t>
            </w:r>
            <w:r>
              <w:rPr>
                <w:sz w:val="20"/>
                <w:szCs w:val="20"/>
              </w:rPr>
              <w:t>of services operating on time (between 1 minute early and 5 minutes late) by March 20</w:t>
            </w:r>
            <w:r w:rsidR="00D93971">
              <w:rPr>
                <w:sz w:val="20"/>
                <w:szCs w:val="20"/>
              </w:rPr>
              <w:t>30</w:t>
            </w:r>
            <w:r>
              <w:rPr>
                <w:sz w:val="20"/>
                <w:szCs w:val="20"/>
              </w:rPr>
              <w:t xml:space="preserve">. </w:t>
            </w:r>
          </w:p>
          <w:p w14:paraId="5A3D5962" w14:textId="3E2BCA56" w:rsidR="00AE1093" w:rsidRPr="00FC2090" w:rsidRDefault="00AE1093" w:rsidP="00E20B16">
            <w:pPr>
              <w:jc w:val="both"/>
              <w:rPr>
                <w:rFonts w:ascii="Tenorite Display" w:hAnsi="Tenorite Display" w:cs="Arial"/>
                <w:sz w:val="20"/>
                <w:szCs w:val="20"/>
              </w:rPr>
            </w:pPr>
          </w:p>
        </w:tc>
        <w:tc>
          <w:tcPr>
            <w:tcW w:w="2551" w:type="dxa"/>
            <w:shd w:val="clear" w:color="auto" w:fill="DEEAF6" w:themeFill="accent5" w:themeFillTint="33"/>
          </w:tcPr>
          <w:p w14:paraId="41D613CD" w14:textId="480C881C" w:rsidR="00AA7E4A" w:rsidRDefault="00AA7E4A" w:rsidP="00E20B16">
            <w:pPr>
              <w:pStyle w:val="Default"/>
              <w:jc w:val="both"/>
              <w:rPr>
                <w:sz w:val="20"/>
                <w:szCs w:val="20"/>
              </w:rPr>
            </w:pPr>
            <w:r>
              <w:rPr>
                <w:sz w:val="20"/>
                <w:szCs w:val="20"/>
              </w:rPr>
              <w:t>Spring 202</w:t>
            </w:r>
            <w:r w:rsidR="00F50681">
              <w:rPr>
                <w:sz w:val="20"/>
                <w:szCs w:val="20"/>
              </w:rPr>
              <w:t>3</w:t>
            </w:r>
            <w:r>
              <w:rPr>
                <w:sz w:val="20"/>
                <w:szCs w:val="20"/>
              </w:rPr>
              <w:t xml:space="preserve"> and then annually </w:t>
            </w:r>
          </w:p>
          <w:p w14:paraId="7E9AF6F0" w14:textId="1FA954ED" w:rsidR="00AE1093" w:rsidRPr="00FC2090" w:rsidRDefault="00AE1093" w:rsidP="00E20B16">
            <w:pPr>
              <w:jc w:val="both"/>
              <w:rPr>
                <w:rFonts w:ascii="Tenorite Display" w:hAnsi="Tenorite Display" w:cs="Arial"/>
                <w:sz w:val="20"/>
                <w:szCs w:val="20"/>
              </w:rPr>
            </w:pPr>
          </w:p>
        </w:tc>
      </w:tr>
      <w:tr w:rsidR="00AE1093" w:rsidRPr="00C934F9" w14:paraId="3885DB28" w14:textId="77777777">
        <w:tc>
          <w:tcPr>
            <w:tcW w:w="1355" w:type="dxa"/>
          </w:tcPr>
          <w:p w14:paraId="14F9D07F" w14:textId="23CE67E0" w:rsidR="00FC37A4" w:rsidRDefault="009824EF" w:rsidP="00E20B16">
            <w:pPr>
              <w:pStyle w:val="Default"/>
              <w:jc w:val="both"/>
              <w:rPr>
                <w:sz w:val="20"/>
                <w:szCs w:val="20"/>
              </w:rPr>
            </w:pPr>
            <w:r>
              <w:rPr>
                <w:sz w:val="20"/>
                <w:szCs w:val="20"/>
              </w:rPr>
              <w:t xml:space="preserve">Islandwide </w:t>
            </w:r>
          </w:p>
          <w:p w14:paraId="1AE6E2EC" w14:textId="4ABC578C" w:rsidR="00AE1093" w:rsidRPr="00FC2090" w:rsidRDefault="00AE1093" w:rsidP="00E20B16">
            <w:pPr>
              <w:jc w:val="both"/>
              <w:rPr>
                <w:rFonts w:ascii="Tenorite Display" w:hAnsi="Tenorite Display" w:cs="Arial"/>
                <w:sz w:val="20"/>
                <w:szCs w:val="20"/>
              </w:rPr>
            </w:pPr>
          </w:p>
        </w:tc>
        <w:tc>
          <w:tcPr>
            <w:tcW w:w="5161" w:type="dxa"/>
          </w:tcPr>
          <w:p w14:paraId="5F762361" w14:textId="7A41365F" w:rsidR="00AA7E4A" w:rsidRDefault="00D11CE9" w:rsidP="00E20B16">
            <w:pPr>
              <w:pStyle w:val="Default"/>
              <w:jc w:val="both"/>
              <w:rPr>
                <w:sz w:val="20"/>
                <w:szCs w:val="20"/>
              </w:rPr>
            </w:pPr>
            <w:r>
              <w:rPr>
                <w:sz w:val="20"/>
                <w:szCs w:val="20"/>
              </w:rPr>
              <w:t>Increase</w:t>
            </w:r>
            <w:r w:rsidR="00AA7E4A">
              <w:rPr>
                <w:sz w:val="20"/>
                <w:szCs w:val="20"/>
              </w:rPr>
              <w:t xml:space="preserve"> </w:t>
            </w:r>
            <w:r w:rsidR="005E1BD6">
              <w:rPr>
                <w:sz w:val="20"/>
                <w:szCs w:val="20"/>
              </w:rPr>
              <w:t xml:space="preserve">by 50% </w:t>
            </w:r>
            <w:r w:rsidR="00AA7E4A">
              <w:rPr>
                <w:sz w:val="20"/>
                <w:szCs w:val="20"/>
              </w:rPr>
              <w:t xml:space="preserve">the total bus passenger journeys made using bus services </w:t>
            </w:r>
            <w:r w:rsidR="003C0A13">
              <w:rPr>
                <w:sz w:val="20"/>
                <w:szCs w:val="20"/>
              </w:rPr>
              <w:t>on the Island</w:t>
            </w:r>
            <w:r w:rsidR="00AA7E4A">
              <w:rPr>
                <w:sz w:val="20"/>
                <w:szCs w:val="20"/>
              </w:rPr>
              <w:t xml:space="preserve"> from 2022/23 levels by </w:t>
            </w:r>
            <w:r w:rsidR="00D014B4">
              <w:rPr>
                <w:sz w:val="20"/>
                <w:szCs w:val="20"/>
              </w:rPr>
              <w:t>2039</w:t>
            </w:r>
            <w:r w:rsidR="00AA7E4A">
              <w:rPr>
                <w:sz w:val="20"/>
                <w:szCs w:val="20"/>
              </w:rPr>
              <w:t>/</w:t>
            </w:r>
            <w:r w:rsidR="00D014B4">
              <w:rPr>
                <w:sz w:val="20"/>
                <w:szCs w:val="20"/>
              </w:rPr>
              <w:t>40</w:t>
            </w:r>
            <w:r w:rsidR="00AA7E4A">
              <w:rPr>
                <w:sz w:val="20"/>
                <w:szCs w:val="20"/>
              </w:rPr>
              <w:t xml:space="preserve">. </w:t>
            </w:r>
          </w:p>
          <w:p w14:paraId="269C2DFC" w14:textId="18265268" w:rsidR="00AE1093" w:rsidRPr="00FC2090" w:rsidRDefault="00AE1093" w:rsidP="00E20B16">
            <w:pPr>
              <w:jc w:val="both"/>
              <w:rPr>
                <w:rFonts w:ascii="Tenorite Display" w:hAnsi="Tenorite Display" w:cs="Arial"/>
                <w:sz w:val="20"/>
                <w:szCs w:val="20"/>
              </w:rPr>
            </w:pPr>
          </w:p>
        </w:tc>
        <w:tc>
          <w:tcPr>
            <w:tcW w:w="2551" w:type="dxa"/>
          </w:tcPr>
          <w:p w14:paraId="036A8582" w14:textId="77777777" w:rsidR="00AA7E4A" w:rsidRDefault="00AA7E4A" w:rsidP="00E20B16">
            <w:pPr>
              <w:pStyle w:val="Default"/>
              <w:jc w:val="both"/>
              <w:rPr>
                <w:sz w:val="20"/>
                <w:szCs w:val="20"/>
              </w:rPr>
            </w:pPr>
            <w:r>
              <w:rPr>
                <w:sz w:val="20"/>
                <w:szCs w:val="20"/>
              </w:rPr>
              <w:t xml:space="preserve">Annually </w:t>
            </w:r>
          </w:p>
          <w:p w14:paraId="2DD0A63A" w14:textId="3F75756B" w:rsidR="00AE1093" w:rsidRPr="00FC2090" w:rsidRDefault="00AE1093" w:rsidP="00E20B16">
            <w:pPr>
              <w:jc w:val="both"/>
              <w:rPr>
                <w:rFonts w:ascii="Tenorite Display" w:hAnsi="Tenorite Display" w:cs="Arial"/>
                <w:sz w:val="20"/>
                <w:szCs w:val="20"/>
              </w:rPr>
            </w:pPr>
          </w:p>
        </w:tc>
      </w:tr>
      <w:tr w:rsidR="00AE1093" w:rsidRPr="00C934F9" w14:paraId="505977FE" w14:textId="77777777">
        <w:tc>
          <w:tcPr>
            <w:tcW w:w="1355" w:type="dxa"/>
            <w:shd w:val="clear" w:color="auto" w:fill="DEEAF6" w:themeFill="accent5" w:themeFillTint="33"/>
          </w:tcPr>
          <w:p w14:paraId="25FF24DF" w14:textId="04A5F060" w:rsidR="00FC37A4" w:rsidRDefault="009824EF" w:rsidP="00E20B16">
            <w:pPr>
              <w:pStyle w:val="Default"/>
              <w:jc w:val="both"/>
              <w:rPr>
                <w:sz w:val="20"/>
                <w:szCs w:val="20"/>
              </w:rPr>
            </w:pPr>
            <w:r>
              <w:rPr>
                <w:sz w:val="20"/>
                <w:szCs w:val="20"/>
              </w:rPr>
              <w:t xml:space="preserve">Islandwide </w:t>
            </w:r>
          </w:p>
          <w:p w14:paraId="02357071" w14:textId="367763B6" w:rsidR="00AE1093" w:rsidRPr="00FC2090" w:rsidRDefault="00AE1093" w:rsidP="00E20B16">
            <w:pPr>
              <w:jc w:val="both"/>
              <w:rPr>
                <w:rFonts w:ascii="Tenorite Display" w:hAnsi="Tenorite Display" w:cs="Arial"/>
                <w:sz w:val="20"/>
                <w:szCs w:val="20"/>
              </w:rPr>
            </w:pPr>
          </w:p>
        </w:tc>
        <w:tc>
          <w:tcPr>
            <w:tcW w:w="5161" w:type="dxa"/>
            <w:shd w:val="clear" w:color="auto" w:fill="DEEAF6" w:themeFill="accent5" w:themeFillTint="33"/>
          </w:tcPr>
          <w:p w14:paraId="5969DB28" w14:textId="2FAC412C" w:rsidR="00AA7E4A" w:rsidRDefault="00506D2A" w:rsidP="00E20B16">
            <w:pPr>
              <w:pStyle w:val="Default"/>
              <w:jc w:val="both"/>
              <w:rPr>
                <w:sz w:val="20"/>
                <w:szCs w:val="20"/>
              </w:rPr>
            </w:pPr>
            <w:r>
              <w:rPr>
                <w:sz w:val="20"/>
                <w:szCs w:val="20"/>
              </w:rPr>
              <w:t xml:space="preserve">Maintain </w:t>
            </w:r>
            <w:r w:rsidR="00185970">
              <w:rPr>
                <w:sz w:val="20"/>
                <w:szCs w:val="20"/>
              </w:rPr>
              <w:t xml:space="preserve">high </w:t>
            </w:r>
            <w:r w:rsidR="00AA7E4A">
              <w:rPr>
                <w:sz w:val="20"/>
                <w:szCs w:val="20"/>
              </w:rPr>
              <w:t xml:space="preserve">bus passenger satisfaction </w:t>
            </w:r>
            <w:r w:rsidR="00185970">
              <w:rPr>
                <w:sz w:val="20"/>
                <w:szCs w:val="20"/>
              </w:rPr>
              <w:t xml:space="preserve">rate of </w:t>
            </w:r>
            <w:r w:rsidR="00AA7E4A">
              <w:rPr>
                <w:sz w:val="20"/>
                <w:szCs w:val="20"/>
              </w:rPr>
              <w:t xml:space="preserve">2024 base </w:t>
            </w:r>
            <w:r w:rsidR="0013085E">
              <w:rPr>
                <w:sz w:val="20"/>
                <w:szCs w:val="20"/>
              </w:rPr>
              <w:t xml:space="preserve">of 94% </w:t>
            </w:r>
            <w:r w:rsidR="00AA7E4A">
              <w:rPr>
                <w:sz w:val="20"/>
                <w:szCs w:val="20"/>
              </w:rPr>
              <w:t xml:space="preserve">by March 2029. </w:t>
            </w:r>
          </w:p>
          <w:p w14:paraId="57274989" w14:textId="14D6A808" w:rsidR="00AE1093" w:rsidRPr="00FC2090" w:rsidRDefault="00AE1093" w:rsidP="00E20B16">
            <w:pPr>
              <w:jc w:val="both"/>
              <w:rPr>
                <w:rFonts w:ascii="Tenorite Display" w:hAnsi="Tenorite Display" w:cs="Arial"/>
                <w:sz w:val="20"/>
                <w:szCs w:val="20"/>
              </w:rPr>
            </w:pPr>
          </w:p>
        </w:tc>
        <w:tc>
          <w:tcPr>
            <w:tcW w:w="2551" w:type="dxa"/>
            <w:shd w:val="clear" w:color="auto" w:fill="D9E2F3" w:themeFill="accent1" w:themeFillTint="33"/>
          </w:tcPr>
          <w:p w14:paraId="68FF1FBC" w14:textId="7E4D11AB" w:rsidR="00AA7E4A" w:rsidRDefault="009120B3" w:rsidP="00E20B16">
            <w:pPr>
              <w:pStyle w:val="Default"/>
              <w:jc w:val="both"/>
              <w:rPr>
                <w:sz w:val="20"/>
                <w:szCs w:val="20"/>
              </w:rPr>
            </w:pPr>
            <w:r>
              <w:rPr>
                <w:sz w:val="20"/>
                <w:szCs w:val="20"/>
              </w:rPr>
              <w:t xml:space="preserve">Annually based on </w:t>
            </w:r>
            <w:r w:rsidR="00342B81">
              <w:rPr>
                <w:sz w:val="20"/>
                <w:szCs w:val="20"/>
              </w:rPr>
              <w:t xml:space="preserve">Go Ahead Group’s </w:t>
            </w:r>
            <w:r w:rsidR="000E6B55">
              <w:rPr>
                <w:sz w:val="20"/>
                <w:szCs w:val="20"/>
              </w:rPr>
              <w:t>Bus Satisfaction Survey (possibly to be upgraded</w:t>
            </w:r>
            <w:r w:rsidR="00902AA9">
              <w:rPr>
                <w:sz w:val="20"/>
                <w:szCs w:val="20"/>
              </w:rPr>
              <w:t xml:space="preserve"> </w:t>
            </w:r>
            <w:r w:rsidR="00923667">
              <w:rPr>
                <w:sz w:val="20"/>
                <w:szCs w:val="20"/>
              </w:rPr>
              <w:t>by Southern Vectis</w:t>
            </w:r>
            <w:r w:rsidR="00902AA9">
              <w:rPr>
                <w:sz w:val="20"/>
                <w:szCs w:val="20"/>
              </w:rPr>
              <w:t xml:space="preserve"> </w:t>
            </w:r>
            <w:r w:rsidR="00923667">
              <w:rPr>
                <w:sz w:val="20"/>
                <w:szCs w:val="20"/>
              </w:rPr>
              <w:t>Island focus survey)</w:t>
            </w:r>
          </w:p>
          <w:p w14:paraId="193CE63D" w14:textId="11340CAB" w:rsidR="00AE1093" w:rsidRPr="00FC2090" w:rsidRDefault="00AE1093" w:rsidP="00E20B16">
            <w:pPr>
              <w:jc w:val="both"/>
              <w:rPr>
                <w:rFonts w:ascii="Tenorite Display" w:hAnsi="Tenorite Display" w:cs="Arial"/>
                <w:sz w:val="20"/>
                <w:szCs w:val="20"/>
              </w:rPr>
            </w:pPr>
          </w:p>
        </w:tc>
      </w:tr>
    </w:tbl>
    <w:p w14:paraId="37EE1BE9" w14:textId="77777777" w:rsidR="00AE1093" w:rsidRDefault="00AE1093" w:rsidP="00E20B16">
      <w:pPr>
        <w:jc w:val="both"/>
      </w:pPr>
    </w:p>
    <w:p w14:paraId="44B192CF" w14:textId="7FC734BC" w:rsidR="00AE1093" w:rsidRDefault="00AE1093" w:rsidP="00E20B16">
      <w:pPr>
        <w:pStyle w:val="Heading2"/>
        <w:numPr>
          <w:ilvl w:val="0"/>
          <w:numId w:val="0"/>
        </w:numPr>
        <w:ind w:left="720" w:hanging="720"/>
        <w:jc w:val="both"/>
        <w:rPr>
          <w:rFonts w:cstheme="minorBidi"/>
          <w:color w:val="0040C0"/>
        </w:rPr>
      </w:pPr>
      <w:bookmarkStart w:id="88" w:name="_Toc184992993"/>
      <w:r w:rsidRPr="00F76349">
        <w:rPr>
          <w:rFonts w:cstheme="minorBidi"/>
          <w:color w:val="0040C0"/>
        </w:rPr>
        <w:t xml:space="preserve">6.2 Specific targets for </w:t>
      </w:r>
      <w:r w:rsidR="002D5B7A" w:rsidRPr="00F76349">
        <w:rPr>
          <w:rFonts w:cstheme="minorBidi"/>
          <w:color w:val="0040C0"/>
        </w:rPr>
        <w:t>this BSIP</w:t>
      </w:r>
      <w:bookmarkEnd w:id="88"/>
      <w:r w:rsidRPr="00F76349">
        <w:rPr>
          <w:rFonts w:cstheme="minorBidi"/>
          <w:color w:val="0040C0"/>
        </w:rPr>
        <w:t xml:space="preserve"> </w:t>
      </w:r>
    </w:p>
    <w:p w14:paraId="081A9A78" w14:textId="4B5940F9" w:rsidR="00BB1881" w:rsidRPr="005B20F7" w:rsidRDefault="005B20F7" w:rsidP="00E20B16">
      <w:pPr>
        <w:pStyle w:val="Caption"/>
        <w:keepNext/>
        <w:jc w:val="both"/>
        <w:rPr>
          <w:rFonts w:ascii="Tenorite" w:hAnsi="Tenorite"/>
          <w:b/>
          <w:bCs/>
          <w:i w:val="0"/>
          <w:iCs w:val="0"/>
          <w:color w:val="0040C0"/>
        </w:rPr>
      </w:pPr>
      <w:r w:rsidRPr="005B20F7">
        <w:rPr>
          <w:rFonts w:ascii="Tenorite" w:hAnsi="Tenorite"/>
          <w:b/>
          <w:bCs/>
          <w:i w:val="0"/>
          <w:iCs w:val="0"/>
          <w:color w:val="0040C0"/>
        </w:rPr>
        <w:t xml:space="preserve">Table </w:t>
      </w:r>
      <w:r w:rsidRPr="005B20F7">
        <w:rPr>
          <w:rFonts w:ascii="Tenorite" w:hAnsi="Tenorite"/>
          <w:b/>
          <w:bCs/>
          <w:i w:val="0"/>
          <w:iCs w:val="0"/>
          <w:color w:val="0040C0"/>
        </w:rPr>
        <w:fldChar w:fldCharType="begin"/>
      </w:r>
      <w:r w:rsidRPr="005B20F7">
        <w:rPr>
          <w:rFonts w:ascii="Tenorite" w:hAnsi="Tenorite"/>
          <w:b/>
          <w:bCs/>
          <w:i w:val="0"/>
          <w:iCs w:val="0"/>
          <w:color w:val="0040C0"/>
        </w:rPr>
        <w:instrText xml:space="preserve"> SEQ Table \* ARABIC </w:instrText>
      </w:r>
      <w:r w:rsidRPr="005B20F7">
        <w:rPr>
          <w:rFonts w:ascii="Tenorite" w:hAnsi="Tenorite"/>
          <w:b/>
          <w:bCs/>
          <w:i w:val="0"/>
          <w:iCs w:val="0"/>
          <w:color w:val="0040C0"/>
        </w:rPr>
        <w:fldChar w:fldCharType="separate"/>
      </w:r>
      <w:r w:rsidR="004B1722">
        <w:rPr>
          <w:rFonts w:ascii="Tenorite" w:hAnsi="Tenorite"/>
          <w:b/>
          <w:bCs/>
          <w:i w:val="0"/>
          <w:iCs w:val="0"/>
          <w:noProof/>
          <w:color w:val="0040C0"/>
        </w:rPr>
        <w:t>4</w:t>
      </w:r>
      <w:r w:rsidRPr="005B20F7">
        <w:rPr>
          <w:rFonts w:ascii="Tenorite" w:hAnsi="Tenorite"/>
          <w:b/>
          <w:bCs/>
          <w:i w:val="0"/>
          <w:iCs w:val="0"/>
          <w:color w:val="0040C0"/>
        </w:rPr>
        <w:fldChar w:fldCharType="end"/>
      </w:r>
      <w:r w:rsidRPr="005B20F7">
        <w:rPr>
          <w:rFonts w:ascii="Tenorite" w:hAnsi="Tenorite"/>
          <w:b/>
          <w:bCs/>
          <w:i w:val="0"/>
          <w:iCs w:val="0"/>
          <w:color w:val="0040C0"/>
        </w:rPr>
        <w:t>- Summary of specific targets for improvement</w:t>
      </w:r>
    </w:p>
    <w:tbl>
      <w:tblPr>
        <w:tblStyle w:val="TableGrid"/>
        <w:tblW w:w="9351" w:type="dxa"/>
        <w:tblLayout w:type="fixed"/>
        <w:tblLook w:val="04A0" w:firstRow="1" w:lastRow="0" w:firstColumn="1" w:lastColumn="0" w:noHBand="0" w:noVBand="1"/>
      </w:tblPr>
      <w:tblGrid>
        <w:gridCol w:w="1394"/>
        <w:gridCol w:w="1153"/>
        <w:gridCol w:w="1434"/>
        <w:gridCol w:w="1117"/>
        <w:gridCol w:w="1560"/>
        <w:gridCol w:w="1599"/>
        <w:gridCol w:w="1094"/>
      </w:tblGrid>
      <w:tr w:rsidR="006B58B3" w14:paraId="32F6D7DB" w14:textId="7BFBE941" w:rsidTr="003851FF">
        <w:tc>
          <w:tcPr>
            <w:tcW w:w="1394" w:type="dxa"/>
            <w:shd w:val="clear" w:color="auto" w:fill="1F4E79" w:themeFill="accent5" w:themeFillShade="80"/>
          </w:tcPr>
          <w:p w14:paraId="742E2C37" w14:textId="3576DA8D" w:rsidR="00CC19BF" w:rsidRPr="00DA50B3" w:rsidRDefault="00D17F8B" w:rsidP="00E20B16">
            <w:pPr>
              <w:spacing w:after="60"/>
              <w:jc w:val="both"/>
              <w:rPr>
                <w:rFonts w:ascii="Tenorite Display" w:eastAsia="Times New Roman" w:hAnsi="Tenorite Display" w:cs="Arial"/>
                <w:b/>
                <w:color w:val="FFFFFF" w:themeColor="background1"/>
                <w:sz w:val="16"/>
                <w:szCs w:val="16"/>
                <w:lang w:eastAsia="en-GB"/>
              </w:rPr>
            </w:pPr>
            <w:r w:rsidRPr="00DA50B3">
              <w:rPr>
                <w:rFonts w:ascii="Tenorite Display" w:eastAsia="Times New Roman" w:hAnsi="Tenorite Display" w:cs="Arial"/>
                <w:b/>
                <w:bCs/>
                <w:color w:val="FFFFFF" w:themeColor="background1"/>
                <w:sz w:val="16"/>
                <w:szCs w:val="16"/>
                <w:lang w:eastAsia="en-GB"/>
              </w:rPr>
              <w:t>Action</w:t>
            </w:r>
          </w:p>
        </w:tc>
        <w:tc>
          <w:tcPr>
            <w:tcW w:w="1153" w:type="dxa"/>
            <w:shd w:val="clear" w:color="auto" w:fill="1F4E79" w:themeFill="accent5" w:themeFillShade="80"/>
          </w:tcPr>
          <w:p w14:paraId="069CBD5C" w14:textId="11216505" w:rsidR="00D17F8B" w:rsidRDefault="00D17F8B" w:rsidP="00E20B16">
            <w:pPr>
              <w:spacing w:after="60"/>
              <w:jc w:val="both"/>
              <w:rPr>
                <w:rFonts w:ascii="Tenorite Display" w:eastAsia="Times New Roman" w:hAnsi="Tenorite Display" w:cs="Arial"/>
                <w:b/>
                <w:color w:val="FFFFFF" w:themeColor="background1"/>
                <w:sz w:val="20"/>
                <w:szCs w:val="20"/>
                <w:lang w:eastAsia="en-GB"/>
              </w:rPr>
            </w:pPr>
            <w:r>
              <w:rPr>
                <w:rFonts w:ascii="Tenorite Display" w:eastAsia="Times New Roman" w:hAnsi="Tenorite Display" w:cs="Arial"/>
                <w:b/>
                <w:color w:val="FFFFFF" w:themeColor="background1"/>
                <w:sz w:val="20"/>
                <w:szCs w:val="20"/>
                <w:lang w:eastAsia="en-GB"/>
              </w:rPr>
              <w:t>Measure criteria</w:t>
            </w:r>
          </w:p>
        </w:tc>
        <w:tc>
          <w:tcPr>
            <w:tcW w:w="1434" w:type="dxa"/>
            <w:shd w:val="clear" w:color="auto" w:fill="1F4E79" w:themeFill="accent5" w:themeFillShade="80"/>
          </w:tcPr>
          <w:p w14:paraId="68173BBB" w14:textId="7A009E40" w:rsidR="00D17F8B" w:rsidRDefault="00D17F8B" w:rsidP="00E20B16">
            <w:pPr>
              <w:spacing w:after="60"/>
              <w:jc w:val="both"/>
              <w:rPr>
                <w:rFonts w:ascii="Tenorite Display" w:eastAsia="Times New Roman" w:hAnsi="Tenorite Display" w:cs="Arial"/>
                <w:b/>
                <w:color w:val="FFFFFF" w:themeColor="background1"/>
                <w:sz w:val="20"/>
                <w:szCs w:val="20"/>
                <w:lang w:eastAsia="en-GB"/>
              </w:rPr>
            </w:pPr>
            <w:r>
              <w:rPr>
                <w:rFonts w:ascii="Tenorite Display" w:eastAsia="Times New Roman" w:hAnsi="Tenorite Display" w:cs="Arial"/>
                <w:b/>
                <w:color w:val="FFFFFF" w:themeColor="background1"/>
                <w:sz w:val="20"/>
                <w:szCs w:val="20"/>
                <w:lang w:eastAsia="en-GB"/>
              </w:rPr>
              <w:t>Measurement method</w:t>
            </w:r>
          </w:p>
        </w:tc>
        <w:tc>
          <w:tcPr>
            <w:tcW w:w="1117" w:type="dxa"/>
            <w:shd w:val="clear" w:color="auto" w:fill="1F4E79" w:themeFill="accent5" w:themeFillShade="80"/>
          </w:tcPr>
          <w:p w14:paraId="14FEA603" w14:textId="6A13E7AC" w:rsidR="00D17F8B" w:rsidRDefault="00D17F8B" w:rsidP="00E20B16">
            <w:pPr>
              <w:spacing w:after="60"/>
              <w:jc w:val="both"/>
              <w:rPr>
                <w:rFonts w:ascii="Tenorite Display" w:eastAsia="Times New Roman" w:hAnsi="Tenorite Display" w:cs="Arial"/>
                <w:b/>
                <w:color w:val="FFFFFF" w:themeColor="background1"/>
                <w:sz w:val="16"/>
                <w:szCs w:val="16"/>
                <w:lang w:eastAsia="en-GB"/>
              </w:rPr>
            </w:pPr>
            <w:r>
              <w:rPr>
                <w:rFonts w:ascii="Tenorite Display" w:eastAsia="Times New Roman" w:hAnsi="Tenorite Display" w:cs="Arial"/>
                <w:b/>
                <w:color w:val="FFFFFF" w:themeColor="background1"/>
                <w:sz w:val="16"/>
                <w:szCs w:val="16"/>
                <w:lang w:eastAsia="en-GB"/>
              </w:rPr>
              <w:t>Rationale</w:t>
            </w:r>
          </w:p>
        </w:tc>
        <w:tc>
          <w:tcPr>
            <w:tcW w:w="1560" w:type="dxa"/>
            <w:shd w:val="clear" w:color="auto" w:fill="1F4E79" w:themeFill="accent5" w:themeFillShade="80"/>
          </w:tcPr>
          <w:p w14:paraId="2A632B33" w14:textId="6CF836D4" w:rsidR="00CC19BF" w:rsidRPr="00DA50B3" w:rsidRDefault="00D17F8B" w:rsidP="00E20B16">
            <w:pPr>
              <w:spacing w:after="60"/>
              <w:jc w:val="both"/>
              <w:rPr>
                <w:rFonts w:ascii="Tenorite Display" w:eastAsia="Times New Roman" w:hAnsi="Tenorite Display" w:cs="Arial"/>
                <w:b/>
                <w:color w:val="FFFFFF" w:themeColor="background1"/>
                <w:sz w:val="16"/>
                <w:szCs w:val="16"/>
                <w:lang w:eastAsia="en-GB"/>
              </w:rPr>
            </w:pPr>
            <w:r>
              <w:rPr>
                <w:rFonts w:ascii="Tenorite Display" w:eastAsia="Times New Roman" w:hAnsi="Tenorite Display" w:cs="Arial"/>
                <w:b/>
                <w:color w:val="FFFFFF" w:themeColor="background1"/>
                <w:sz w:val="16"/>
                <w:szCs w:val="16"/>
                <w:lang w:eastAsia="en-GB"/>
              </w:rPr>
              <w:t>Start date</w:t>
            </w:r>
          </w:p>
        </w:tc>
        <w:tc>
          <w:tcPr>
            <w:tcW w:w="1599" w:type="dxa"/>
            <w:shd w:val="clear" w:color="auto" w:fill="1F4E79" w:themeFill="accent5" w:themeFillShade="80"/>
          </w:tcPr>
          <w:p w14:paraId="0CC31485" w14:textId="4C7D8875" w:rsidR="00CC19BF" w:rsidRPr="00DA50B3" w:rsidRDefault="005C7132" w:rsidP="00E20B16">
            <w:pPr>
              <w:spacing w:after="60"/>
              <w:jc w:val="both"/>
              <w:rPr>
                <w:rFonts w:ascii="Tenorite Display" w:eastAsia="Times New Roman" w:hAnsi="Tenorite Display" w:cs="Arial"/>
                <w:b/>
                <w:color w:val="FFFFFF" w:themeColor="background1"/>
                <w:sz w:val="16"/>
                <w:szCs w:val="16"/>
                <w:lang w:eastAsia="en-GB"/>
              </w:rPr>
            </w:pPr>
            <w:r>
              <w:rPr>
                <w:rFonts w:ascii="Tenorite Display" w:eastAsia="Times New Roman" w:hAnsi="Tenorite Display" w:cs="Arial"/>
                <w:b/>
                <w:bCs/>
                <w:color w:val="FFFFFF" w:themeColor="background1"/>
                <w:sz w:val="16"/>
                <w:szCs w:val="16"/>
                <w:lang w:eastAsia="en-GB"/>
              </w:rPr>
              <w:t>Monitoring Milestones</w:t>
            </w:r>
          </w:p>
        </w:tc>
        <w:tc>
          <w:tcPr>
            <w:tcW w:w="1094" w:type="dxa"/>
            <w:shd w:val="clear" w:color="auto" w:fill="1F4E79" w:themeFill="accent5" w:themeFillShade="80"/>
          </w:tcPr>
          <w:p w14:paraId="49C98FFB" w14:textId="42135024" w:rsidR="00D17F8B" w:rsidRDefault="00D17F8B" w:rsidP="00E20B16">
            <w:pPr>
              <w:spacing w:after="60"/>
              <w:jc w:val="both"/>
              <w:rPr>
                <w:rFonts w:ascii="Tenorite Display" w:eastAsia="Times New Roman" w:hAnsi="Tenorite Display" w:cs="Arial"/>
                <w:b/>
                <w:bCs/>
                <w:color w:val="FFFFFF" w:themeColor="background1"/>
                <w:sz w:val="16"/>
                <w:szCs w:val="16"/>
                <w:lang w:eastAsia="en-GB"/>
              </w:rPr>
            </w:pPr>
            <w:r>
              <w:rPr>
                <w:rFonts w:ascii="Tenorite Display" w:eastAsia="Times New Roman" w:hAnsi="Tenorite Display" w:cs="Arial"/>
                <w:b/>
                <w:bCs/>
                <w:color w:val="FFFFFF" w:themeColor="background1"/>
                <w:sz w:val="16"/>
                <w:szCs w:val="16"/>
                <w:lang w:eastAsia="en-GB"/>
              </w:rPr>
              <w:t>End Date</w:t>
            </w:r>
          </w:p>
        </w:tc>
      </w:tr>
      <w:tr w:rsidR="006B58B3" w14:paraId="2A375ADB" w14:textId="77777777" w:rsidTr="003851FF">
        <w:trPr>
          <w:trHeight w:val="1208"/>
        </w:trPr>
        <w:tc>
          <w:tcPr>
            <w:tcW w:w="1394" w:type="dxa"/>
            <w:shd w:val="clear" w:color="auto" w:fill="DEEAF6" w:themeFill="accent5" w:themeFillTint="33"/>
          </w:tcPr>
          <w:p w14:paraId="6BBAB847" w14:textId="06E8DBCE" w:rsidR="00D83836" w:rsidRPr="00DA50B3" w:rsidRDefault="00D17F8B" w:rsidP="00E20B16">
            <w:pPr>
              <w:jc w:val="both"/>
              <w:rPr>
                <w:rFonts w:ascii="Tenorite Display" w:hAnsi="Tenorite Display" w:cs="Arial"/>
                <w:sz w:val="16"/>
                <w:szCs w:val="16"/>
              </w:rPr>
            </w:pPr>
            <w:r w:rsidRPr="00CE2950">
              <w:rPr>
                <w:rFonts w:ascii="Tenorite Display" w:hAnsi="Tenorite Display" w:cs="Arial"/>
                <w:color w:val="000000" w:themeColor="text1"/>
                <w:sz w:val="16"/>
                <w:szCs w:val="16"/>
              </w:rPr>
              <w:t xml:space="preserve">Conduct annual bus user perception surveys to rate satisfaction with aspects like punctuality, cleanliness, comfort, and customer service. </w:t>
            </w:r>
            <w:r w:rsidRPr="00DA50B3">
              <w:rPr>
                <w:rFonts w:ascii="Tenorite Display" w:hAnsi="Tenorite Display" w:cs="Arial"/>
                <w:sz w:val="16"/>
                <w:szCs w:val="16"/>
              </w:rPr>
              <w:t xml:space="preserve">working with Southern Vectis </w:t>
            </w:r>
          </w:p>
        </w:tc>
        <w:tc>
          <w:tcPr>
            <w:tcW w:w="1153" w:type="dxa"/>
            <w:shd w:val="clear" w:color="auto" w:fill="DEEAF6" w:themeFill="accent5" w:themeFillTint="33"/>
          </w:tcPr>
          <w:p w14:paraId="0FB1243B" w14:textId="47E57C68" w:rsidR="00D17F8B" w:rsidRDefault="00D17F8B" w:rsidP="00E20B16">
            <w:pPr>
              <w:jc w:val="both"/>
              <w:rPr>
                <w:rFonts w:ascii="Tenorite Display" w:hAnsi="Tenorite Display" w:cs="Arial"/>
                <w:sz w:val="20"/>
                <w:szCs w:val="20"/>
              </w:rPr>
            </w:pPr>
            <w:r w:rsidRPr="00B131E2">
              <w:rPr>
                <w:rFonts w:ascii="Tenorite Display" w:hAnsi="Tenorite Display" w:cs="Arial"/>
                <w:color w:val="000000" w:themeColor="text1"/>
                <w:sz w:val="16"/>
                <w:szCs w:val="16"/>
              </w:rPr>
              <w:t>User satisfaction scores for various aspects of their journey (e.g., punctuality, comfort, cleanliness).</w:t>
            </w:r>
          </w:p>
        </w:tc>
        <w:tc>
          <w:tcPr>
            <w:tcW w:w="1434" w:type="dxa"/>
            <w:shd w:val="clear" w:color="auto" w:fill="DEEAF6" w:themeFill="accent5" w:themeFillTint="33"/>
          </w:tcPr>
          <w:p w14:paraId="0B8ECCEE" w14:textId="77777777" w:rsidR="00D17F8B" w:rsidRDefault="00D17F8B" w:rsidP="004758E7">
            <w:pPr>
              <w:rPr>
                <w:rFonts w:ascii="Tenorite Display" w:hAnsi="Tenorite Display" w:cs="Arial"/>
                <w:color w:val="000000" w:themeColor="text1"/>
                <w:sz w:val="16"/>
                <w:szCs w:val="16"/>
              </w:rPr>
            </w:pPr>
            <w:r w:rsidRPr="00B131E2">
              <w:rPr>
                <w:rFonts w:ascii="Tenorite Display" w:hAnsi="Tenorite Display" w:cs="Arial"/>
                <w:color w:val="000000" w:themeColor="text1"/>
                <w:sz w:val="16"/>
                <w:szCs w:val="16"/>
              </w:rPr>
              <w:t>Annual survey distributed to bus users</w:t>
            </w:r>
          </w:p>
          <w:p w14:paraId="00587AFD" w14:textId="77777777" w:rsidR="00D17F8B" w:rsidRDefault="00D17F8B" w:rsidP="004758E7">
            <w:pPr>
              <w:rPr>
                <w:rFonts w:ascii="Tenorite Display" w:hAnsi="Tenorite Display" w:cs="Arial"/>
                <w:color w:val="000000" w:themeColor="text1"/>
                <w:sz w:val="16"/>
                <w:szCs w:val="16"/>
              </w:rPr>
            </w:pPr>
          </w:p>
          <w:p w14:paraId="0E729AD1" w14:textId="5D72FC0C" w:rsidR="00D17F8B" w:rsidRDefault="00D17F8B" w:rsidP="004758E7">
            <w:pPr>
              <w:jc w:val="both"/>
              <w:rPr>
                <w:rFonts w:ascii="Tenorite Display" w:hAnsi="Tenorite Display" w:cs="Arial"/>
                <w:sz w:val="20"/>
                <w:szCs w:val="20"/>
              </w:rPr>
            </w:pPr>
            <w:r>
              <w:rPr>
                <w:rFonts w:ascii="Tenorite Display" w:hAnsi="Tenorite Display" w:cs="Arial"/>
                <w:color w:val="000000" w:themeColor="text1"/>
                <w:sz w:val="16"/>
                <w:szCs w:val="16"/>
              </w:rPr>
              <w:t>M</w:t>
            </w:r>
            <w:r w:rsidRPr="00853403">
              <w:rPr>
                <w:rFonts w:ascii="Tenorite Display" w:hAnsi="Tenorite Display" w:cs="Arial"/>
                <w:color w:val="000000" w:themeColor="text1"/>
                <w:sz w:val="16"/>
                <w:szCs w:val="16"/>
              </w:rPr>
              <w:t>onthly</w:t>
            </w:r>
            <w:r w:rsidRPr="00B762D3">
              <w:rPr>
                <w:rFonts w:ascii="Tenorite Display" w:hAnsi="Tenorite Display" w:cs="Arial"/>
                <w:color w:val="000000" w:themeColor="text1"/>
                <w:sz w:val="16"/>
                <w:szCs w:val="16"/>
              </w:rPr>
              <w:t xml:space="preserve"> reviews to track progress and adjust strategies accordingly</w:t>
            </w:r>
          </w:p>
        </w:tc>
        <w:tc>
          <w:tcPr>
            <w:tcW w:w="1117" w:type="dxa"/>
            <w:shd w:val="clear" w:color="auto" w:fill="DEEAF6" w:themeFill="accent5" w:themeFillTint="33"/>
          </w:tcPr>
          <w:p w14:paraId="353ECC18" w14:textId="28008E14" w:rsidR="00694D75" w:rsidRPr="008424B7" w:rsidRDefault="00694D75" w:rsidP="00E20B16">
            <w:pPr>
              <w:jc w:val="both"/>
              <w:rPr>
                <w:rFonts w:ascii="Tenorite Display" w:hAnsi="Tenorite Display" w:cs="Arial"/>
                <w:sz w:val="16"/>
                <w:szCs w:val="16"/>
              </w:rPr>
            </w:pPr>
            <w:r w:rsidRPr="00B131E2">
              <w:rPr>
                <w:rFonts w:ascii="Tenorite Display" w:hAnsi="Tenorite Display" w:cs="Arial"/>
                <w:color w:val="000000" w:themeColor="text1"/>
                <w:sz w:val="16"/>
                <w:szCs w:val="16"/>
              </w:rPr>
              <w:t>To gauge user satisfaction and identify areas for improvement in bus services</w:t>
            </w:r>
            <w:r>
              <w:rPr>
                <w:rFonts w:ascii="Tenorite Display" w:hAnsi="Tenorite Display" w:cs="Arial"/>
                <w:color w:val="000000" w:themeColor="text1"/>
                <w:sz w:val="16"/>
                <w:szCs w:val="16"/>
              </w:rPr>
              <w:t xml:space="preserve"> and infrastructure</w:t>
            </w:r>
            <w:r w:rsidRPr="00B131E2">
              <w:rPr>
                <w:rFonts w:ascii="Tenorite Display" w:hAnsi="Tenorite Display" w:cs="Arial"/>
                <w:color w:val="000000" w:themeColor="text1"/>
                <w:sz w:val="16"/>
                <w:szCs w:val="16"/>
              </w:rPr>
              <w:t>.</w:t>
            </w:r>
          </w:p>
        </w:tc>
        <w:tc>
          <w:tcPr>
            <w:tcW w:w="1560" w:type="dxa"/>
            <w:shd w:val="clear" w:color="auto" w:fill="DEEAF6" w:themeFill="accent5" w:themeFillTint="33"/>
          </w:tcPr>
          <w:p w14:paraId="753C6165" w14:textId="2E452582" w:rsidR="00D83836" w:rsidRPr="00DA50B3" w:rsidRDefault="00EC31AE" w:rsidP="00E20B16">
            <w:pPr>
              <w:jc w:val="both"/>
              <w:rPr>
                <w:rFonts w:ascii="Tenorite Display" w:hAnsi="Tenorite Display" w:cs="Arial"/>
                <w:sz w:val="16"/>
                <w:szCs w:val="16"/>
              </w:rPr>
            </w:pPr>
            <w:r w:rsidRPr="00DA50B3">
              <w:rPr>
                <w:rFonts w:ascii="Tenorite Display" w:hAnsi="Tenorite Display" w:cs="Arial"/>
                <w:sz w:val="16"/>
                <w:szCs w:val="16"/>
              </w:rPr>
              <w:t>2024</w:t>
            </w:r>
          </w:p>
        </w:tc>
        <w:tc>
          <w:tcPr>
            <w:tcW w:w="1599" w:type="dxa"/>
            <w:shd w:val="clear" w:color="auto" w:fill="DEEAF6" w:themeFill="accent5" w:themeFillTint="33"/>
          </w:tcPr>
          <w:p w14:paraId="28714539" w14:textId="64032D6A" w:rsidR="00D83836" w:rsidRPr="00DA50B3" w:rsidRDefault="00A94192" w:rsidP="00E20B16">
            <w:pPr>
              <w:jc w:val="both"/>
              <w:rPr>
                <w:rFonts w:ascii="Tenorite Display" w:hAnsi="Tenorite Display" w:cs="Arial"/>
                <w:sz w:val="16"/>
                <w:szCs w:val="16"/>
              </w:rPr>
            </w:pPr>
            <w:r w:rsidRPr="00853403">
              <w:rPr>
                <w:rFonts w:ascii="Tenorite Display" w:hAnsi="Tenorite Display" w:cs="Arial"/>
                <w:color w:val="000000" w:themeColor="text1"/>
                <w:sz w:val="16"/>
                <w:szCs w:val="16"/>
              </w:rPr>
              <w:t>2024 survey to be completed by November 2024.</w:t>
            </w:r>
            <w:r w:rsidR="00A921F0">
              <w:rPr>
                <w:rFonts w:ascii="Tenorite Display" w:hAnsi="Tenorite Display" w:cs="Arial"/>
                <w:color w:val="000000" w:themeColor="text1"/>
                <w:sz w:val="16"/>
                <w:szCs w:val="16"/>
              </w:rPr>
              <w:t xml:space="preserve"> Full report by Jan 25 then each year.</w:t>
            </w:r>
            <w:r w:rsidRPr="00853403">
              <w:rPr>
                <w:rFonts w:ascii="Tenorite Display" w:hAnsi="Tenorite Display" w:cs="Arial"/>
                <w:color w:val="000000" w:themeColor="text1"/>
                <w:sz w:val="16"/>
                <w:szCs w:val="16"/>
              </w:rPr>
              <w:t>.</w:t>
            </w:r>
          </w:p>
        </w:tc>
        <w:tc>
          <w:tcPr>
            <w:tcW w:w="1094" w:type="dxa"/>
            <w:shd w:val="clear" w:color="auto" w:fill="DEEAF6" w:themeFill="accent5" w:themeFillTint="33"/>
          </w:tcPr>
          <w:p w14:paraId="521134CB" w14:textId="6F66A14F" w:rsidR="005C7132" w:rsidRDefault="005C7132" w:rsidP="00E20B16">
            <w:pPr>
              <w:jc w:val="both"/>
              <w:rPr>
                <w:rFonts w:ascii="Tenorite Display" w:hAnsi="Tenorite Display" w:cs="Arial"/>
                <w:sz w:val="16"/>
                <w:szCs w:val="16"/>
              </w:rPr>
            </w:pPr>
            <w:r>
              <w:rPr>
                <w:rFonts w:ascii="Tenorite Display" w:hAnsi="Tenorite Display" w:cs="Arial"/>
                <w:sz w:val="16"/>
                <w:szCs w:val="16"/>
              </w:rPr>
              <w:t>December 2030</w:t>
            </w:r>
          </w:p>
        </w:tc>
      </w:tr>
      <w:tr w:rsidR="00622C70" w14:paraId="2D018AC8" w14:textId="77777777" w:rsidTr="003851FF">
        <w:tc>
          <w:tcPr>
            <w:tcW w:w="1394" w:type="dxa"/>
            <w:shd w:val="clear" w:color="auto" w:fill="DEEAF6" w:themeFill="accent5" w:themeFillTint="33"/>
          </w:tcPr>
          <w:p w14:paraId="2A719D58" w14:textId="09CE04B8" w:rsidR="00F5086B" w:rsidRPr="00DA50B3" w:rsidRDefault="00F5086B" w:rsidP="00F5086B">
            <w:pPr>
              <w:pStyle w:val="Default"/>
              <w:jc w:val="both"/>
              <w:rPr>
                <w:rFonts w:ascii="Tenorite Display" w:hAnsi="Tenorite Display" w:cs="Arial"/>
                <w:color w:val="auto"/>
                <w:sz w:val="16"/>
                <w:szCs w:val="16"/>
              </w:rPr>
            </w:pPr>
            <w:r w:rsidRPr="00DA50B3">
              <w:rPr>
                <w:rFonts w:ascii="Tenorite Display" w:hAnsi="Tenorite Display" w:cs="Arial"/>
                <w:color w:val="auto"/>
                <w:sz w:val="16"/>
                <w:szCs w:val="16"/>
              </w:rPr>
              <w:t xml:space="preserve">Deliver bus passenger growth of 10-15% on services 6 and 12 that are receiving BSIP+ service enhancement pump priming funding </w:t>
            </w:r>
          </w:p>
          <w:p w14:paraId="7F4A9040" w14:textId="77777777" w:rsidR="00F5086B" w:rsidRPr="00DA50B3" w:rsidRDefault="00F5086B" w:rsidP="00F5086B">
            <w:pPr>
              <w:jc w:val="both"/>
              <w:rPr>
                <w:rFonts w:ascii="Tenorite Display" w:hAnsi="Tenorite Display" w:cs="Arial"/>
                <w:sz w:val="16"/>
                <w:szCs w:val="16"/>
              </w:rPr>
            </w:pPr>
          </w:p>
        </w:tc>
        <w:tc>
          <w:tcPr>
            <w:tcW w:w="1153" w:type="dxa"/>
            <w:shd w:val="clear" w:color="auto" w:fill="DEEAF6" w:themeFill="accent5" w:themeFillTint="33"/>
          </w:tcPr>
          <w:p w14:paraId="1C3A0D1F" w14:textId="65889671" w:rsidR="00F5086B" w:rsidRDefault="00EB4DC7" w:rsidP="00F5086B">
            <w:pPr>
              <w:jc w:val="both"/>
              <w:rPr>
                <w:rFonts w:ascii="Tenorite Display" w:hAnsi="Tenorite Display" w:cs="Arial"/>
                <w:sz w:val="20"/>
                <w:szCs w:val="20"/>
              </w:rPr>
            </w:pPr>
            <w:r w:rsidRPr="00B131E2">
              <w:rPr>
                <w:rFonts w:ascii="Tenorite Display" w:hAnsi="Tenorite Display" w:cs="Arial"/>
                <w:sz w:val="16"/>
                <w:szCs w:val="16"/>
              </w:rPr>
              <w:t xml:space="preserve">Percentage increase in bus passengers on </w:t>
            </w:r>
            <w:r w:rsidR="00791D0C">
              <w:rPr>
                <w:rFonts w:ascii="Tenorite Display" w:hAnsi="Tenorite Display" w:cs="Arial"/>
                <w:sz w:val="16"/>
                <w:szCs w:val="16"/>
              </w:rPr>
              <w:t xml:space="preserve">both </w:t>
            </w:r>
            <w:r w:rsidRPr="00B131E2">
              <w:rPr>
                <w:rFonts w:ascii="Tenorite Display" w:hAnsi="Tenorite Display" w:cs="Arial"/>
                <w:sz w:val="16"/>
                <w:szCs w:val="16"/>
              </w:rPr>
              <w:t>targeted routes.</w:t>
            </w:r>
          </w:p>
        </w:tc>
        <w:tc>
          <w:tcPr>
            <w:tcW w:w="1434" w:type="dxa"/>
            <w:tcBorders>
              <w:top w:val="single" w:sz="4" w:space="0" w:color="auto"/>
            </w:tcBorders>
          </w:tcPr>
          <w:p w14:paraId="03F52506" w14:textId="7A77EF33" w:rsidR="00F5086B" w:rsidRDefault="00F5086B" w:rsidP="00F5086B">
            <w:pPr>
              <w:jc w:val="both"/>
              <w:rPr>
                <w:rFonts w:ascii="Tenorite Display" w:hAnsi="Tenorite Display" w:cs="Arial"/>
                <w:sz w:val="20"/>
                <w:szCs w:val="20"/>
              </w:rPr>
            </w:pPr>
            <w:r w:rsidRPr="00B131E2">
              <w:rPr>
                <w:rFonts w:ascii="Tenorite Display" w:hAnsi="Tenorite Display" w:cs="Arial"/>
                <w:color w:val="000000" w:themeColor="text1"/>
                <w:sz w:val="16"/>
                <w:szCs w:val="16"/>
              </w:rPr>
              <w:t>Monthly passenger count reports and comparison with baseline data.</w:t>
            </w:r>
          </w:p>
        </w:tc>
        <w:tc>
          <w:tcPr>
            <w:tcW w:w="1117" w:type="dxa"/>
            <w:tcBorders>
              <w:top w:val="single" w:sz="4" w:space="0" w:color="auto"/>
            </w:tcBorders>
          </w:tcPr>
          <w:p w14:paraId="14CB9D8A" w14:textId="66207388" w:rsidR="00F5086B" w:rsidRPr="008424B7" w:rsidRDefault="00F5086B" w:rsidP="00F5086B">
            <w:pPr>
              <w:jc w:val="both"/>
              <w:rPr>
                <w:rFonts w:ascii="Tenorite Display" w:hAnsi="Tenorite Display" w:cs="Arial"/>
                <w:sz w:val="16"/>
                <w:szCs w:val="16"/>
              </w:rPr>
            </w:pPr>
            <w:r w:rsidRPr="00B131E2">
              <w:rPr>
                <w:rFonts w:ascii="Tenorite Display" w:hAnsi="Tenorite Display" w:cs="Arial"/>
                <w:color w:val="000000" w:themeColor="text1"/>
                <w:sz w:val="16"/>
                <w:szCs w:val="16"/>
              </w:rPr>
              <w:t>To increase bus usage and improve the efficiency and effectiveness of the enhanced services funded by BSIP+.</w:t>
            </w:r>
          </w:p>
        </w:tc>
        <w:tc>
          <w:tcPr>
            <w:tcW w:w="1560" w:type="dxa"/>
            <w:tcBorders>
              <w:top w:val="single" w:sz="4" w:space="0" w:color="auto"/>
            </w:tcBorders>
          </w:tcPr>
          <w:p w14:paraId="6A8CDBD6" w14:textId="2DBCC47E" w:rsidR="00F5086B" w:rsidRPr="00DA50B3" w:rsidRDefault="00F5086B" w:rsidP="00F5086B">
            <w:pPr>
              <w:jc w:val="both"/>
              <w:rPr>
                <w:rFonts w:ascii="Tenorite Display" w:hAnsi="Tenorite Display" w:cs="Arial"/>
                <w:sz w:val="16"/>
                <w:szCs w:val="16"/>
              </w:rPr>
            </w:pPr>
            <w:r w:rsidRPr="00B131E2">
              <w:rPr>
                <w:rFonts w:ascii="Tenorite Display" w:hAnsi="Tenorite Display" w:cs="Arial"/>
                <w:color w:val="000000" w:themeColor="text1"/>
                <w:sz w:val="16"/>
                <w:szCs w:val="16"/>
              </w:rPr>
              <w:t>January 2024</w:t>
            </w:r>
          </w:p>
        </w:tc>
        <w:tc>
          <w:tcPr>
            <w:tcW w:w="1599" w:type="dxa"/>
            <w:tcBorders>
              <w:top w:val="single" w:sz="4" w:space="0" w:color="auto"/>
            </w:tcBorders>
          </w:tcPr>
          <w:p w14:paraId="7DFF7EE7" w14:textId="77777777" w:rsidR="00F5086B" w:rsidRPr="009E4D10" w:rsidRDefault="00F5086B" w:rsidP="00F5086B">
            <w:pPr>
              <w:rPr>
                <w:rFonts w:ascii="Tenorite Display" w:hAnsi="Tenorite Display" w:cs="Arial"/>
                <w:sz w:val="16"/>
                <w:szCs w:val="16"/>
              </w:rPr>
            </w:pPr>
            <w:r w:rsidRPr="009E4D10">
              <w:rPr>
                <w:rFonts w:ascii="Tenorite Display" w:hAnsi="Tenorite Display" w:cs="Arial"/>
                <w:sz w:val="16"/>
                <w:szCs w:val="16"/>
              </w:rPr>
              <w:t>Operators pro-actively marketing the enhancements</w:t>
            </w:r>
          </w:p>
          <w:p w14:paraId="4DB455BC" w14:textId="77777777" w:rsidR="00F5086B" w:rsidRDefault="00F5086B" w:rsidP="00F5086B">
            <w:pPr>
              <w:rPr>
                <w:rFonts w:ascii="Tenorite Display" w:hAnsi="Tenorite Display" w:cs="Arial"/>
                <w:sz w:val="16"/>
                <w:szCs w:val="16"/>
              </w:rPr>
            </w:pPr>
          </w:p>
          <w:p w14:paraId="38DA92DC" w14:textId="3DCAEE90" w:rsidR="00F5086B" w:rsidRPr="00DA50B3" w:rsidRDefault="00F5086B" w:rsidP="00F5086B">
            <w:pPr>
              <w:jc w:val="both"/>
              <w:rPr>
                <w:rFonts w:ascii="Tenorite Display" w:hAnsi="Tenorite Display" w:cs="Arial"/>
                <w:sz w:val="16"/>
                <w:szCs w:val="16"/>
              </w:rPr>
            </w:pPr>
            <w:r>
              <w:rPr>
                <w:rFonts w:ascii="Tenorite Display" w:hAnsi="Tenorite Display" w:cs="Arial"/>
                <w:sz w:val="16"/>
                <w:szCs w:val="16"/>
              </w:rPr>
              <w:t>M</w:t>
            </w:r>
            <w:r w:rsidRPr="009E4D10">
              <w:rPr>
                <w:rFonts w:ascii="Tenorite Display" w:hAnsi="Tenorite Display" w:cs="Arial"/>
                <w:sz w:val="16"/>
                <w:szCs w:val="16"/>
              </w:rPr>
              <w:t>onthly passenger figures</w:t>
            </w:r>
          </w:p>
        </w:tc>
        <w:tc>
          <w:tcPr>
            <w:tcW w:w="1094" w:type="dxa"/>
            <w:tcBorders>
              <w:top w:val="single" w:sz="4" w:space="0" w:color="auto"/>
            </w:tcBorders>
          </w:tcPr>
          <w:p w14:paraId="698DC105" w14:textId="1FB68114" w:rsidR="00F5086B" w:rsidRPr="00D17F8B" w:rsidRDefault="00F5086B" w:rsidP="00F5086B">
            <w:pPr>
              <w:jc w:val="both"/>
              <w:rPr>
                <w:rFonts w:ascii="Tenorite Display" w:hAnsi="Tenorite Display" w:cs="Arial"/>
                <w:sz w:val="16"/>
                <w:szCs w:val="16"/>
              </w:rPr>
            </w:pPr>
            <w:r w:rsidRPr="00B1505B">
              <w:rPr>
                <w:rFonts w:ascii="Tenorite Display" w:hAnsi="Tenorite Display" w:cs="Arial"/>
                <w:color w:val="000000" w:themeColor="text1"/>
                <w:sz w:val="16"/>
                <w:szCs w:val="16"/>
              </w:rPr>
              <w:t>December 2025</w:t>
            </w:r>
          </w:p>
        </w:tc>
      </w:tr>
      <w:tr w:rsidR="006B58B3" w14:paraId="3AD2E6E0" w14:textId="410ACF2E" w:rsidTr="003851FF">
        <w:tc>
          <w:tcPr>
            <w:tcW w:w="1394" w:type="dxa"/>
            <w:shd w:val="clear" w:color="auto" w:fill="DEEAF6" w:themeFill="accent5" w:themeFillTint="33"/>
          </w:tcPr>
          <w:p w14:paraId="4F9BE9E6" w14:textId="0470DFC9" w:rsidR="00E2354C" w:rsidRPr="00DA50B3" w:rsidRDefault="00E2354C" w:rsidP="00E2354C">
            <w:pPr>
              <w:jc w:val="both"/>
              <w:rPr>
                <w:rFonts w:ascii="Tenorite Display" w:hAnsi="Tenorite Display" w:cs="Arial"/>
                <w:sz w:val="16"/>
                <w:szCs w:val="16"/>
              </w:rPr>
            </w:pPr>
            <w:r w:rsidRPr="00DA50B3">
              <w:rPr>
                <w:rFonts w:ascii="Tenorite Display" w:hAnsi="Tenorite Display" w:cs="Arial"/>
                <w:sz w:val="16"/>
                <w:szCs w:val="16"/>
              </w:rPr>
              <w:t>Improve journey time reliability by 5% on corridors where investment is made in bus priority.</w:t>
            </w:r>
            <w:r w:rsidRPr="00DA50B3">
              <w:rPr>
                <w:rFonts w:ascii="Tenorite Display" w:hAnsi="Tenorite Display" w:cs="Arial"/>
                <w:sz w:val="16"/>
                <w:szCs w:val="16"/>
              </w:rPr>
              <w:tab/>
            </w:r>
          </w:p>
        </w:tc>
        <w:tc>
          <w:tcPr>
            <w:tcW w:w="1153" w:type="dxa"/>
            <w:shd w:val="clear" w:color="auto" w:fill="DEEAF6" w:themeFill="accent5" w:themeFillTint="33"/>
          </w:tcPr>
          <w:p w14:paraId="0A2E5159" w14:textId="77777777" w:rsidR="00044F4B" w:rsidRPr="00B131E2" w:rsidRDefault="00044F4B" w:rsidP="00044F4B">
            <w:pPr>
              <w:rPr>
                <w:rFonts w:ascii="Tenorite Display" w:hAnsi="Tenorite Display" w:cs="Arial"/>
                <w:color w:val="000000" w:themeColor="text1"/>
                <w:sz w:val="16"/>
                <w:szCs w:val="16"/>
              </w:rPr>
            </w:pPr>
            <w:r w:rsidRPr="00B131E2">
              <w:rPr>
                <w:rFonts w:ascii="Tenorite Display" w:hAnsi="Tenorite Display" w:cs="Arial"/>
                <w:color w:val="000000" w:themeColor="text1"/>
                <w:sz w:val="16"/>
                <w:szCs w:val="16"/>
              </w:rPr>
              <w:t>Percentage reduction in bus journey times on targeted corridors.</w:t>
            </w:r>
          </w:p>
          <w:p w14:paraId="35BB1FB9" w14:textId="77777777" w:rsidR="00D17F8B" w:rsidRPr="00D33B27" w:rsidRDefault="00D17F8B" w:rsidP="00E2354C">
            <w:pPr>
              <w:jc w:val="both"/>
              <w:rPr>
                <w:rFonts w:ascii="Tenorite Display" w:hAnsi="Tenorite Display" w:cs="Arial"/>
                <w:sz w:val="20"/>
                <w:szCs w:val="20"/>
              </w:rPr>
            </w:pPr>
          </w:p>
        </w:tc>
        <w:tc>
          <w:tcPr>
            <w:tcW w:w="1434" w:type="dxa"/>
            <w:shd w:val="clear" w:color="auto" w:fill="DEEAF6" w:themeFill="accent5" w:themeFillTint="33"/>
          </w:tcPr>
          <w:p w14:paraId="2DF36F2B" w14:textId="77777777" w:rsidR="00044F4B" w:rsidRPr="00B131E2" w:rsidRDefault="00044F4B" w:rsidP="00044F4B">
            <w:pPr>
              <w:rPr>
                <w:rFonts w:ascii="Tenorite Display" w:hAnsi="Tenorite Display" w:cs="Arial"/>
                <w:color w:val="000000" w:themeColor="text1"/>
                <w:sz w:val="16"/>
                <w:szCs w:val="16"/>
              </w:rPr>
            </w:pPr>
            <w:r w:rsidRPr="00B131E2">
              <w:rPr>
                <w:rFonts w:ascii="Tenorite Display" w:hAnsi="Tenorite Display" w:cs="Arial"/>
                <w:color w:val="000000" w:themeColor="text1"/>
                <w:sz w:val="16"/>
                <w:szCs w:val="16"/>
              </w:rPr>
              <w:t>Before and after monitoring: 1 year before and 1 year after delivery of bus priority measures.</w:t>
            </w:r>
          </w:p>
          <w:p w14:paraId="65260FE2" w14:textId="77777777" w:rsidR="00D17F8B" w:rsidRPr="00D33B27" w:rsidRDefault="00D17F8B" w:rsidP="00E2354C">
            <w:pPr>
              <w:jc w:val="both"/>
              <w:rPr>
                <w:rFonts w:ascii="Tenorite Display" w:hAnsi="Tenorite Display" w:cs="Arial"/>
                <w:sz w:val="20"/>
                <w:szCs w:val="20"/>
              </w:rPr>
            </w:pPr>
          </w:p>
        </w:tc>
        <w:tc>
          <w:tcPr>
            <w:tcW w:w="1117" w:type="dxa"/>
            <w:shd w:val="clear" w:color="auto" w:fill="DEEAF6" w:themeFill="accent5" w:themeFillTint="33"/>
          </w:tcPr>
          <w:p w14:paraId="53C699F9" w14:textId="6EFC820F" w:rsidR="00D17F8B" w:rsidRPr="008424B7" w:rsidRDefault="00044F4B" w:rsidP="00E2354C">
            <w:pPr>
              <w:jc w:val="both"/>
              <w:rPr>
                <w:rFonts w:ascii="Tenorite Display" w:hAnsi="Tenorite Display" w:cs="Arial"/>
                <w:sz w:val="16"/>
                <w:szCs w:val="16"/>
              </w:rPr>
            </w:pPr>
            <w:r w:rsidRPr="00B131E2">
              <w:rPr>
                <w:rFonts w:ascii="Tenorite Display" w:hAnsi="Tenorite Display" w:cs="Arial"/>
                <w:color w:val="000000" w:themeColor="text1"/>
                <w:sz w:val="16"/>
                <w:szCs w:val="16"/>
              </w:rPr>
              <w:t>To improve bus service efficiency and reliability through targeted infrastructure investments.</w:t>
            </w:r>
          </w:p>
        </w:tc>
        <w:tc>
          <w:tcPr>
            <w:tcW w:w="1560" w:type="dxa"/>
            <w:shd w:val="clear" w:color="auto" w:fill="DEEAF6" w:themeFill="accent5" w:themeFillTint="33"/>
          </w:tcPr>
          <w:p w14:paraId="2B690F45" w14:textId="2D2EED85" w:rsidR="00E2354C" w:rsidRPr="00DA50B3" w:rsidRDefault="00E2354C" w:rsidP="00E2354C">
            <w:pPr>
              <w:jc w:val="both"/>
              <w:rPr>
                <w:rFonts w:ascii="Tenorite Display" w:hAnsi="Tenorite Display" w:cs="Arial"/>
                <w:sz w:val="16"/>
                <w:szCs w:val="16"/>
              </w:rPr>
            </w:pPr>
            <w:r w:rsidRPr="00DA50B3">
              <w:rPr>
                <w:rFonts w:ascii="Tenorite Display" w:hAnsi="Tenorite Display" w:cs="Arial"/>
                <w:sz w:val="16"/>
                <w:szCs w:val="16"/>
              </w:rPr>
              <w:t>March 202</w:t>
            </w:r>
            <w:r w:rsidR="006E5F20" w:rsidRPr="00DA50B3">
              <w:rPr>
                <w:rFonts w:ascii="Tenorite Display" w:hAnsi="Tenorite Display" w:cs="Arial"/>
                <w:sz w:val="16"/>
                <w:szCs w:val="16"/>
              </w:rPr>
              <w:t>5</w:t>
            </w:r>
          </w:p>
        </w:tc>
        <w:tc>
          <w:tcPr>
            <w:tcW w:w="1599" w:type="dxa"/>
            <w:shd w:val="clear" w:color="auto" w:fill="DEEAF6" w:themeFill="accent5" w:themeFillTint="33"/>
          </w:tcPr>
          <w:p w14:paraId="40BB3B33" w14:textId="64CA3351" w:rsidR="00044F4B" w:rsidRPr="00B131E2" w:rsidRDefault="00044F4B" w:rsidP="00044F4B">
            <w:pPr>
              <w:rPr>
                <w:rFonts w:ascii="Tenorite Display" w:hAnsi="Tenorite Display" w:cs="Arial"/>
                <w:color w:val="000000" w:themeColor="text1"/>
                <w:sz w:val="16"/>
                <w:szCs w:val="16"/>
              </w:rPr>
            </w:pPr>
            <w:r w:rsidRPr="00B131E2">
              <w:rPr>
                <w:rFonts w:ascii="Tenorite Display" w:hAnsi="Tenorite Display" w:cs="Arial"/>
                <w:color w:val="000000" w:themeColor="text1"/>
                <w:sz w:val="16"/>
                <w:szCs w:val="16"/>
              </w:rPr>
              <w:t xml:space="preserve">Collection of “before” </w:t>
            </w:r>
            <w:r>
              <w:rPr>
                <w:rFonts w:ascii="Tenorite Display" w:hAnsi="Tenorite Display" w:cs="Arial"/>
                <w:color w:val="000000" w:themeColor="text1"/>
                <w:sz w:val="16"/>
                <w:szCs w:val="16"/>
              </w:rPr>
              <w:t xml:space="preserve">journey time </w:t>
            </w:r>
            <w:r w:rsidRPr="00B131E2">
              <w:rPr>
                <w:rFonts w:ascii="Tenorite Display" w:hAnsi="Tenorite Display" w:cs="Arial"/>
                <w:color w:val="000000" w:themeColor="text1"/>
                <w:sz w:val="16"/>
                <w:szCs w:val="16"/>
              </w:rPr>
              <w:t>data</w:t>
            </w:r>
            <w:r>
              <w:rPr>
                <w:rFonts w:ascii="Tenorite Display" w:hAnsi="Tenorite Display" w:cs="Arial"/>
                <w:color w:val="000000" w:themeColor="text1"/>
                <w:sz w:val="16"/>
                <w:szCs w:val="16"/>
              </w:rPr>
              <w:t xml:space="preserve"> from Southern Vectis</w:t>
            </w:r>
            <w:r w:rsidRPr="00B131E2">
              <w:rPr>
                <w:rFonts w:ascii="Tenorite Display" w:hAnsi="Tenorite Display" w:cs="Arial"/>
                <w:color w:val="000000" w:themeColor="text1"/>
                <w:sz w:val="16"/>
                <w:szCs w:val="16"/>
              </w:rPr>
              <w:t>.</w:t>
            </w:r>
          </w:p>
          <w:p w14:paraId="69DAE918" w14:textId="77777777" w:rsidR="00044F4B" w:rsidRDefault="00044F4B" w:rsidP="00044F4B">
            <w:pPr>
              <w:rPr>
                <w:rFonts w:ascii="Tenorite Display" w:hAnsi="Tenorite Display" w:cs="Arial"/>
                <w:color w:val="000000" w:themeColor="text1"/>
                <w:sz w:val="16"/>
                <w:szCs w:val="16"/>
              </w:rPr>
            </w:pPr>
          </w:p>
          <w:p w14:paraId="787BA76D" w14:textId="7C5ACDAC" w:rsidR="00E2354C" w:rsidRPr="00DA50B3" w:rsidRDefault="00044F4B" w:rsidP="00E2354C">
            <w:pPr>
              <w:jc w:val="both"/>
              <w:rPr>
                <w:rFonts w:ascii="Tenorite Display" w:hAnsi="Tenorite Display" w:cs="Arial"/>
                <w:sz w:val="16"/>
                <w:szCs w:val="16"/>
              </w:rPr>
            </w:pPr>
            <w:r w:rsidRPr="00B131E2">
              <w:rPr>
                <w:rFonts w:ascii="Tenorite Display" w:hAnsi="Tenorite Display" w:cs="Arial"/>
                <w:color w:val="000000" w:themeColor="text1"/>
                <w:sz w:val="16"/>
                <w:szCs w:val="16"/>
              </w:rPr>
              <w:t>Implementation</w:t>
            </w:r>
            <w:r>
              <w:rPr>
                <w:rFonts w:ascii="Tenorite Display" w:hAnsi="Tenorite Display" w:cs="Arial"/>
                <w:color w:val="000000" w:themeColor="text1"/>
                <w:sz w:val="16"/>
                <w:szCs w:val="16"/>
              </w:rPr>
              <w:t xml:space="preserve"> of</w:t>
            </w:r>
            <w:r w:rsidRPr="00B131E2">
              <w:rPr>
                <w:rFonts w:ascii="Tenorite Display" w:hAnsi="Tenorite Display" w:cs="Arial"/>
                <w:color w:val="000000" w:themeColor="text1"/>
                <w:sz w:val="16"/>
                <w:szCs w:val="16"/>
              </w:rPr>
              <w:t xml:space="preserve"> </w:t>
            </w:r>
            <w:r>
              <w:rPr>
                <w:rFonts w:ascii="Tenorite Display" w:hAnsi="Tenorite Display" w:cs="Arial"/>
                <w:color w:val="000000" w:themeColor="text1"/>
                <w:sz w:val="16"/>
                <w:szCs w:val="16"/>
              </w:rPr>
              <w:t>SVD</w:t>
            </w:r>
            <w:r w:rsidRPr="00B131E2">
              <w:rPr>
                <w:rFonts w:ascii="Tenorite Display" w:hAnsi="Tenorite Display" w:cs="Arial"/>
                <w:color w:val="000000" w:themeColor="text1"/>
                <w:sz w:val="16"/>
                <w:szCs w:val="16"/>
              </w:rPr>
              <w:t xml:space="preserve"> bus priority measures</w:t>
            </w:r>
            <w:r>
              <w:rPr>
                <w:rFonts w:ascii="Tenorite Display" w:hAnsi="Tenorite Display" w:cs="Arial"/>
                <w:color w:val="000000" w:themeColor="text1"/>
                <w:sz w:val="16"/>
                <w:szCs w:val="16"/>
              </w:rPr>
              <w:t xml:space="preserve"> by 2026 (completed </w:t>
            </w:r>
          </w:p>
        </w:tc>
        <w:tc>
          <w:tcPr>
            <w:tcW w:w="1094" w:type="dxa"/>
            <w:shd w:val="clear" w:color="auto" w:fill="DEEAF6" w:themeFill="accent5" w:themeFillTint="33"/>
          </w:tcPr>
          <w:p w14:paraId="6284C425" w14:textId="6893DC0E" w:rsidR="00D17F8B" w:rsidRPr="00D17F8B" w:rsidRDefault="00044F4B" w:rsidP="00E2354C">
            <w:pPr>
              <w:jc w:val="both"/>
              <w:rPr>
                <w:rFonts w:ascii="Tenorite Display" w:hAnsi="Tenorite Display" w:cs="Arial"/>
                <w:sz w:val="16"/>
                <w:szCs w:val="16"/>
              </w:rPr>
            </w:pPr>
            <w:r>
              <w:rPr>
                <w:rFonts w:ascii="Tenorite Display" w:hAnsi="Tenorite Display" w:cs="Arial"/>
                <w:sz w:val="16"/>
                <w:szCs w:val="16"/>
              </w:rPr>
              <w:t>Measure “after” journey times in March 2027</w:t>
            </w:r>
            <w:r w:rsidRPr="006365ED">
              <w:rPr>
                <w:rFonts w:ascii="Tenorite Display" w:hAnsi="Tenorite Display" w:cs="Arial"/>
                <w:sz w:val="16"/>
                <w:szCs w:val="16"/>
              </w:rPr>
              <w:t>.</w:t>
            </w:r>
          </w:p>
        </w:tc>
      </w:tr>
      <w:tr w:rsidR="006B58B3" w14:paraId="3D92685B" w14:textId="332D813C" w:rsidTr="003851FF">
        <w:tc>
          <w:tcPr>
            <w:tcW w:w="1394" w:type="dxa"/>
            <w:shd w:val="clear" w:color="auto" w:fill="DEEAF6" w:themeFill="accent5" w:themeFillTint="33"/>
          </w:tcPr>
          <w:p w14:paraId="0DB5482F" w14:textId="5416FD86" w:rsidR="00DC595D" w:rsidRPr="00DA50B3" w:rsidRDefault="00DC595D" w:rsidP="00DC595D">
            <w:pPr>
              <w:jc w:val="both"/>
              <w:rPr>
                <w:rFonts w:ascii="Tenorite Display" w:hAnsi="Tenorite Display" w:cs="Arial"/>
                <w:sz w:val="16"/>
                <w:szCs w:val="16"/>
              </w:rPr>
            </w:pPr>
            <w:r w:rsidRPr="00DA50B3">
              <w:rPr>
                <w:rFonts w:ascii="Tenorite Display" w:hAnsi="Tenorite Display" w:cs="Arial"/>
                <w:sz w:val="16"/>
                <w:szCs w:val="16"/>
              </w:rPr>
              <w:lastRenderedPageBreak/>
              <w:t>Install tap-on tap-off card readers on every bus and capped daily fares by Autumn 2022.</w:t>
            </w:r>
          </w:p>
        </w:tc>
        <w:tc>
          <w:tcPr>
            <w:tcW w:w="1153" w:type="dxa"/>
            <w:shd w:val="clear" w:color="auto" w:fill="DEEAF6" w:themeFill="accent5" w:themeFillTint="33"/>
          </w:tcPr>
          <w:p w14:paraId="7C4C5D43" w14:textId="52705CE4" w:rsidR="00D17F8B" w:rsidRDefault="008654F8" w:rsidP="00DC595D">
            <w:pPr>
              <w:jc w:val="both"/>
              <w:rPr>
                <w:rFonts w:ascii="Tenorite Display" w:hAnsi="Tenorite Display" w:cs="Arial"/>
                <w:sz w:val="20"/>
                <w:szCs w:val="20"/>
              </w:rPr>
            </w:pPr>
            <w:r w:rsidRPr="00B131E2">
              <w:rPr>
                <w:rFonts w:ascii="Tenorite Display" w:hAnsi="Tenorite Display" w:cs="Arial"/>
                <w:color w:val="000000" w:themeColor="text1"/>
                <w:sz w:val="16"/>
                <w:szCs w:val="16"/>
              </w:rPr>
              <w:t>Percentage of buses equipped with tap-on tap-off readers</w:t>
            </w:r>
          </w:p>
        </w:tc>
        <w:tc>
          <w:tcPr>
            <w:tcW w:w="1434" w:type="dxa"/>
            <w:shd w:val="clear" w:color="auto" w:fill="DEEAF6" w:themeFill="accent5" w:themeFillTint="33"/>
          </w:tcPr>
          <w:p w14:paraId="3BA87EFB" w14:textId="77777777" w:rsidR="008654F8" w:rsidRPr="00B131E2" w:rsidRDefault="008654F8" w:rsidP="008654F8">
            <w:pPr>
              <w:rPr>
                <w:rFonts w:ascii="Tenorite Display" w:hAnsi="Tenorite Display" w:cs="Arial"/>
                <w:color w:val="000000" w:themeColor="text1"/>
                <w:sz w:val="16"/>
                <w:szCs w:val="16"/>
              </w:rPr>
            </w:pPr>
            <w:r w:rsidRPr="00B131E2">
              <w:rPr>
                <w:rFonts w:ascii="Tenorite Display" w:hAnsi="Tenorite Display" w:cs="Arial"/>
                <w:color w:val="000000" w:themeColor="text1"/>
                <w:sz w:val="16"/>
                <w:szCs w:val="16"/>
              </w:rPr>
              <w:t>Progress reports from bus operators.</w:t>
            </w:r>
          </w:p>
          <w:p w14:paraId="50816C03" w14:textId="4A1C2917" w:rsidR="00D17F8B" w:rsidRDefault="008654F8" w:rsidP="00DC595D">
            <w:pPr>
              <w:jc w:val="both"/>
              <w:rPr>
                <w:rFonts w:ascii="Tenorite Display" w:hAnsi="Tenorite Display" w:cs="Arial"/>
                <w:sz w:val="20"/>
                <w:szCs w:val="20"/>
              </w:rPr>
            </w:pPr>
            <w:r w:rsidRPr="00B131E2">
              <w:rPr>
                <w:rFonts w:ascii="Tenorite Display" w:hAnsi="Tenorite Display" w:cs="Arial"/>
                <w:color w:val="000000" w:themeColor="text1"/>
                <w:sz w:val="16"/>
                <w:szCs w:val="16"/>
              </w:rPr>
              <w:t>Monitoring of fare capping implementation.</w:t>
            </w:r>
          </w:p>
        </w:tc>
        <w:tc>
          <w:tcPr>
            <w:tcW w:w="1117" w:type="dxa"/>
            <w:shd w:val="clear" w:color="auto" w:fill="DEEAF6" w:themeFill="accent5" w:themeFillTint="33"/>
          </w:tcPr>
          <w:p w14:paraId="1D2322BE" w14:textId="35614341" w:rsidR="00D17F8B" w:rsidRPr="008424B7" w:rsidRDefault="008654F8" w:rsidP="00DC595D">
            <w:pPr>
              <w:jc w:val="both"/>
              <w:rPr>
                <w:rFonts w:ascii="Tenorite Display" w:hAnsi="Tenorite Display" w:cs="Arial"/>
                <w:sz w:val="16"/>
                <w:szCs w:val="16"/>
              </w:rPr>
            </w:pPr>
            <w:r w:rsidRPr="00B131E2">
              <w:rPr>
                <w:rFonts w:ascii="Tenorite Display" w:hAnsi="Tenorite Display" w:cs="Arial"/>
                <w:color w:val="000000" w:themeColor="text1"/>
                <w:sz w:val="16"/>
                <w:szCs w:val="16"/>
              </w:rPr>
              <w:t>To enhance convenience for passengers and ensure fair pricing through daily fare caps.</w:t>
            </w:r>
          </w:p>
        </w:tc>
        <w:tc>
          <w:tcPr>
            <w:tcW w:w="1560" w:type="dxa"/>
            <w:shd w:val="clear" w:color="auto" w:fill="DEEAF6" w:themeFill="accent5" w:themeFillTint="33"/>
          </w:tcPr>
          <w:p w14:paraId="7E9EDE87" w14:textId="1F51B896" w:rsidR="00DC595D" w:rsidRPr="00DA50B3" w:rsidRDefault="00837270" w:rsidP="00DC595D">
            <w:pPr>
              <w:jc w:val="both"/>
              <w:rPr>
                <w:rFonts w:ascii="Tenorite Display" w:hAnsi="Tenorite Display" w:cs="Arial"/>
                <w:sz w:val="16"/>
                <w:szCs w:val="16"/>
              </w:rPr>
            </w:pPr>
            <w:r w:rsidRPr="00DA50B3">
              <w:rPr>
                <w:rFonts w:ascii="Tenorite Display" w:hAnsi="Tenorite Display" w:cs="Arial"/>
                <w:sz w:val="16"/>
                <w:szCs w:val="16"/>
              </w:rPr>
              <w:t>2024</w:t>
            </w:r>
          </w:p>
        </w:tc>
        <w:tc>
          <w:tcPr>
            <w:tcW w:w="1599" w:type="dxa"/>
            <w:shd w:val="clear" w:color="auto" w:fill="DEEAF6" w:themeFill="accent5" w:themeFillTint="33"/>
          </w:tcPr>
          <w:p w14:paraId="2FCBEEBC" w14:textId="06088047" w:rsidR="00DC595D" w:rsidRPr="00DA50B3" w:rsidRDefault="00D17F8B" w:rsidP="00DC595D">
            <w:pPr>
              <w:jc w:val="both"/>
              <w:rPr>
                <w:rFonts w:ascii="Tenorite Display" w:hAnsi="Tenorite Display" w:cs="Arial"/>
                <w:sz w:val="16"/>
                <w:szCs w:val="16"/>
              </w:rPr>
            </w:pPr>
            <w:r w:rsidRPr="00DA50B3">
              <w:rPr>
                <w:rFonts w:ascii="Tenorite Display" w:hAnsi="Tenorite Display" w:cs="Arial"/>
                <w:sz w:val="16"/>
                <w:szCs w:val="16"/>
              </w:rPr>
              <w:t xml:space="preserve">Achieved. </w:t>
            </w:r>
            <w:r w:rsidR="00DC595D" w:rsidRPr="00DA50B3">
              <w:rPr>
                <w:rFonts w:ascii="Tenorite Display" w:hAnsi="Tenorite Display" w:cs="Arial"/>
                <w:sz w:val="16"/>
                <w:szCs w:val="16"/>
              </w:rPr>
              <w:t>Tap-on Tap-off card readers installed on every bus, National Single Bus cap introduced.</w:t>
            </w:r>
          </w:p>
        </w:tc>
        <w:tc>
          <w:tcPr>
            <w:tcW w:w="1094" w:type="dxa"/>
            <w:shd w:val="clear" w:color="auto" w:fill="DEEAF6" w:themeFill="accent5" w:themeFillTint="33"/>
          </w:tcPr>
          <w:p w14:paraId="316C4D7E" w14:textId="1860FCF9" w:rsidR="00D17F8B" w:rsidRPr="00D17F8B" w:rsidRDefault="00662FE0" w:rsidP="00DC595D">
            <w:pPr>
              <w:jc w:val="both"/>
              <w:rPr>
                <w:rFonts w:ascii="Tenorite Display" w:hAnsi="Tenorite Display" w:cs="Arial"/>
                <w:sz w:val="16"/>
                <w:szCs w:val="16"/>
              </w:rPr>
            </w:pPr>
            <w:r>
              <w:rPr>
                <w:rFonts w:ascii="Tenorite Display" w:hAnsi="Tenorite Display" w:cs="Arial"/>
                <w:sz w:val="16"/>
                <w:szCs w:val="16"/>
              </w:rPr>
              <w:t>2025</w:t>
            </w:r>
          </w:p>
        </w:tc>
      </w:tr>
      <w:tr w:rsidR="005D2632" w14:paraId="1C928B69" w14:textId="77777777" w:rsidTr="003851FF">
        <w:tc>
          <w:tcPr>
            <w:tcW w:w="1394" w:type="dxa"/>
            <w:shd w:val="clear" w:color="auto" w:fill="DEEAF6" w:themeFill="accent5" w:themeFillTint="33"/>
          </w:tcPr>
          <w:p w14:paraId="2F11EDA7" w14:textId="7E3EAE1C" w:rsidR="00352743" w:rsidRPr="00DA50B3" w:rsidRDefault="00315F16" w:rsidP="00DC595D">
            <w:pPr>
              <w:jc w:val="both"/>
              <w:rPr>
                <w:rFonts w:ascii="Tenorite Display" w:hAnsi="Tenorite Display" w:cs="Arial"/>
                <w:sz w:val="16"/>
                <w:szCs w:val="16"/>
              </w:rPr>
            </w:pPr>
            <w:r w:rsidRPr="00DA50B3">
              <w:rPr>
                <w:rFonts w:ascii="Tenorite Display" w:hAnsi="Tenorite Display" w:cs="Arial"/>
                <w:sz w:val="16"/>
                <w:szCs w:val="16"/>
              </w:rPr>
              <w:t xml:space="preserve">Full details of all scheduled service changes 28 days prior to their introduction will be provided (unless when emergency timetables are introduced) and continue to ensure that all roadside information (printed and electronic) will be in place by or on the day of the change.  The local authority will ensure that this is publicised on the IWC website and Traveline a minimum of 14 days prior to the introduction of service.  </w:t>
            </w:r>
          </w:p>
        </w:tc>
        <w:tc>
          <w:tcPr>
            <w:tcW w:w="1153" w:type="dxa"/>
            <w:shd w:val="clear" w:color="auto" w:fill="DEEAF6" w:themeFill="accent5" w:themeFillTint="33"/>
          </w:tcPr>
          <w:p w14:paraId="49D4DCE3" w14:textId="77777777" w:rsidR="002E37A4" w:rsidRPr="00B131E2" w:rsidRDefault="002E37A4" w:rsidP="002E37A4">
            <w:pPr>
              <w:rPr>
                <w:rFonts w:ascii="Tenorite Display" w:hAnsi="Tenorite Display"/>
                <w:sz w:val="16"/>
                <w:szCs w:val="16"/>
              </w:rPr>
            </w:pPr>
            <w:r w:rsidRPr="00B131E2">
              <w:rPr>
                <w:rFonts w:ascii="Tenorite Display" w:hAnsi="Tenorite Display"/>
                <w:sz w:val="16"/>
                <w:szCs w:val="16"/>
              </w:rPr>
              <w:t>Timeliness of service change notifications (70 days prior).</w:t>
            </w:r>
          </w:p>
          <w:p w14:paraId="062AD133" w14:textId="77777777" w:rsidR="002E37A4" w:rsidRPr="00B131E2" w:rsidRDefault="002E37A4" w:rsidP="002E37A4">
            <w:pPr>
              <w:rPr>
                <w:rFonts w:ascii="Tenorite Display" w:hAnsi="Tenorite Display"/>
                <w:sz w:val="16"/>
                <w:szCs w:val="16"/>
              </w:rPr>
            </w:pPr>
            <w:r w:rsidRPr="00B131E2">
              <w:rPr>
                <w:rFonts w:ascii="Tenorite Display" w:hAnsi="Tenorite Display"/>
                <w:sz w:val="16"/>
                <w:szCs w:val="16"/>
              </w:rPr>
              <w:t>Accuracy and timeliness of at-stop printed information updates.</w:t>
            </w:r>
          </w:p>
          <w:p w14:paraId="33A8581C" w14:textId="77777777" w:rsidR="002E37A4" w:rsidRPr="00B131E2" w:rsidRDefault="002E37A4" w:rsidP="002E37A4">
            <w:pPr>
              <w:rPr>
                <w:rFonts w:ascii="Tenorite Display" w:hAnsi="Tenorite Display"/>
                <w:sz w:val="16"/>
                <w:szCs w:val="16"/>
              </w:rPr>
            </w:pPr>
            <w:r w:rsidRPr="00B131E2">
              <w:rPr>
                <w:rFonts w:ascii="Tenorite Display" w:hAnsi="Tenorite Display"/>
                <w:sz w:val="16"/>
                <w:szCs w:val="16"/>
              </w:rPr>
              <w:t>Timeliness of information publication on HCC website and Traveline (14 days prior).</w:t>
            </w:r>
          </w:p>
          <w:p w14:paraId="0D83C69C" w14:textId="5C49080E" w:rsidR="00D17F8B" w:rsidRDefault="002E37A4" w:rsidP="00DC595D">
            <w:pPr>
              <w:jc w:val="both"/>
              <w:rPr>
                <w:rFonts w:ascii="Tenorite Display" w:hAnsi="Tenorite Display" w:cs="Arial"/>
                <w:sz w:val="20"/>
                <w:szCs w:val="20"/>
              </w:rPr>
            </w:pPr>
            <w:r w:rsidRPr="00B131E2">
              <w:rPr>
                <w:rFonts w:ascii="Tenorite Display" w:hAnsi="Tenorite Display"/>
                <w:sz w:val="16"/>
                <w:szCs w:val="16"/>
              </w:rPr>
              <w:t>Inclusion in real-time feeds from the day of operations.</w:t>
            </w:r>
          </w:p>
        </w:tc>
        <w:tc>
          <w:tcPr>
            <w:tcW w:w="1434" w:type="dxa"/>
            <w:shd w:val="clear" w:color="auto" w:fill="DEEAF6" w:themeFill="accent5" w:themeFillTint="33"/>
          </w:tcPr>
          <w:p w14:paraId="78C6F1C6" w14:textId="77777777" w:rsidR="002E37A4" w:rsidRPr="00B131E2" w:rsidRDefault="002E37A4" w:rsidP="002E37A4">
            <w:pPr>
              <w:rPr>
                <w:rFonts w:ascii="Tenorite Display" w:hAnsi="Tenorite Display"/>
                <w:sz w:val="16"/>
                <w:szCs w:val="16"/>
              </w:rPr>
            </w:pPr>
            <w:r w:rsidRPr="00B131E2">
              <w:rPr>
                <w:rFonts w:ascii="Tenorite Display" w:hAnsi="Tenorite Display"/>
                <w:sz w:val="16"/>
                <w:szCs w:val="16"/>
              </w:rPr>
              <w:t>Review of service change notifications.</w:t>
            </w:r>
          </w:p>
          <w:p w14:paraId="03364054" w14:textId="77777777" w:rsidR="002E37A4" w:rsidRPr="00B131E2" w:rsidRDefault="002E37A4" w:rsidP="002E37A4">
            <w:pPr>
              <w:rPr>
                <w:rFonts w:ascii="Tenorite Display" w:hAnsi="Tenorite Display"/>
                <w:sz w:val="16"/>
                <w:szCs w:val="16"/>
              </w:rPr>
            </w:pPr>
            <w:r w:rsidRPr="00B131E2">
              <w:rPr>
                <w:rFonts w:ascii="Tenorite Display" w:hAnsi="Tenorite Display"/>
                <w:sz w:val="16"/>
                <w:szCs w:val="16"/>
              </w:rPr>
              <w:t>Spot checks of at-stop printed information.</w:t>
            </w:r>
          </w:p>
          <w:p w14:paraId="534E92AF" w14:textId="77777777" w:rsidR="002E37A4" w:rsidRPr="00B131E2" w:rsidRDefault="002E37A4" w:rsidP="002E37A4">
            <w:pPr>
              <w:rPr>
                <w:rFonts w:ascii="Tenorite Display" w:hAnsi="Tenorite Display"/>
                <w:sz w:val="16"/>
                <w:szCs w:val="16"/>
              </w:rPr>
            </w:pPr>
            <w:r w:rsidRPr="00B131E2">
              <w:rPr>
                <w:rFonts w:ascii="Tenorite Display" w:hAnsi="Tenorite Display"/>
                <w:sz w:val="16"/>
                <w:szCs w:val="16"/>
              </w:rPr>
              <w:t>Monitoring of HCC website and Traveline updates.</w:t>
            </w:r>
          </w:p>
          <w:p w14:paraId="5295DB7E" w14:textId="085E17F3" w:rsidR="00D17F8B" w:rsidRDefault="002E37A4" w:rsidP="00DC595D">
            <w:pPr>
              <w:jc w:val="both"/>
              <w:rPr>
                <w:rFonts w:ascii="Tenorite Display" w:hAnsi="Tenorite Display" w:cs="Arial"/>
                <w:sz w:val="20"/>
                <w:szCs w:val="20"/>
              </w:rPr>
            </w:pPr>
            <w:r w:rsidRPr="00B131E2">
              <w:rPr>
                <w:rFonts w:ascii="Tenorite Display" w:hAnsi="Tenorite Display"/>
                <w:sz w:val="16"/>
                <w:szCs w:val="16"/>
              </w:rPr>
              <w:t>Verification of real-time feed updates.</w:t>
            </w:r>
          </w:p>
        </w:tc>
        <w:tc>
          <w:tcPr>
            <w:tcW w:w="1117" w:type="dxa"/>
            <w:shd w:val="clear" w:color="auto" w:fill="DEEAF6" w:themeFill="accent5" w:themeFillTint="33"/>
          </w:tcPr>
          <w:p w14:paraId="6D9603DC" w14:textId="1CC97DA0" w:rsidR="00D17F8B" w:rsidRPr="008424B7" w:rsidRDefault="002E37A4" w:rsidP="00DC595D">
            <w:pPr>
              <w:jc w:val="both"/>
              <w:rPr>
                <w:rFonts w:ascii="Tenorite Display" w:hAnsi="Tenorite Display" w:cs="Arial"/>
                <w:sz w:val="16"/>
                <w:szCs w:val="16"/>
              </w:rPr>
            </w:pPr>
            <w:r w:rsidRPr="00B131E2">
              <w:rPr>
                <w:rFonts w:ascii="Tenorite Display" w:hAnsi="Tenorite Display"/>
                <w:sz w:val="16"/>
                <w:szCs w:val="16"/>
              </w:rPr>
              <w:t>To ensure passengers are well-informed about service changes in a timely manner, improving their travel experience and reducing confusion.</w:t>
            </w:r>
          </w:p>
        </w:tc>
        <w:tc>
          <w:tcPr>
            <w:tcW w:w="1560" w:type="dxa"/>
            <w:shd w:val="clear" w:color="auto" w:fill="DEEAF6" w:themeFill="accent5" w:themeFillTint="33"/>
          </w:tcPr>
          <w:p w14:paraId="5DD6EEB7" w14:textId="4266674E" w:rsidR="00352743" w:rsidRPr="00DA50B3" w:rsidRDefault="00837270" w:rsidP="00DC595D">
            <w:pPr>
              <w:jc w:val="both"/>
              <w:rPr>
                <w:rFonts w:ascii="Tenorite Display" w:hAnsi="Tenorite Display" w:cs="Arial"/>
                <w:sz w:val="16"/>
                <w:szCs w:val="16"/>
              </w:rPr>
            </w:pPr>
            <w:r w:rsidRPr="00DA50B3">
              <w:rPr>
                <w:rFonts w:ascii="Tenorite Display" w:hAnsi="Tenorite Display" w:cs="Arial"/>
                <w:sz w:val="16"/>
                <w:szCs w:val="16"/>
              </w:rPr>
              <w:t>2024</w:t>
            </w:r>
          </w:p>
        </w:tc>
        <w:tc>
          <w:tcPr>
            <w:tcW w:w="1599" w:type="dxa"/>
            <w:shd w:val="clear" w:color="auto" w:fill="DEEAF6" w:themeFill="accent5" w:themeFillTint="33"/>
          </w:tcPr>
          <w:p w14:paraId="3176962B" w14:textId="01FDBFD5" w:rsidR="00DC08B7" w:rsidRPr="00DA50B3" w:rsidRDefault="00DC08B7" w:rsidP="00DC08B7">
            <w:pPr>
              <w:pStyle w:val="Default"/>
              <w:jc w:val="both"/>
              <w:rPr>
                <w:rFonts w:ascii="Tenorite Display" w:hAnsi="Tenorite Display" w:cs="Arial"/>
                <w:color w:val="auto"/>
                <w:sz w:val="16"/>
                <w:szCs w:val="16"/>
              </w:rPr>
            </w:pPr>
            <w:r w:rsidRPr="00DA50B3">
              <w:rPr>
                <w:rFonts w:ascii="Tenorite Display" w:hAnsi="Tenorite Display" w:cs="Arial"/>
                <w:color w:val="auto"/>
                <w:sz w:val="16"/>
                <w:szCs w:val="16"/>
              </w:rPr>
              <w:t xml:space="preserve">This </w:t>
            </w:r>
            <w:r w:rsidR="00D17F8B" w:rsidRPr="00DA50B3">
              <w:rPr>
                <w:rFonts w:ascii="Tenorite Display" w:hAnsi="Tenorite Display" w:cs="Arial"/>
                <w:color w:val="auto"/>
                <w:sz w:val="16"/>
                <w:szCs w:val="16"/>
              </w:rPr>
              <w:t>r</w:t>
            </w:r>
            <w:r w:rsidR="00D17F8B" w:rsidRPr="00DA50B3">
              <w:rPr>
                <w:rFonts w:ascii="Tenorite Display" w:hAnsi="Tenorite Display" w:cs="Arial"/>
                <w:sz w:val="16"/>
                <w:szCs w:val="16"/>
              </w:rPr>
              <w:t xml:space="preserve">equirement </w:t>
            </w:r>
            <w:r w:rsidRPr="00DA50B3">
              <w:rPr>
                <w:rFonts w:ascii="Tenorite Display" w:hAnsi="Tenorite Display" w:cs="Arial"/>
                <w:color w:val="auto"/>
                <w:sz w:val="16"/>
                <w:szCs w:val="16"/>
              </w:rPr>
              <w:t xml:space="preserve">is being adhered to by operators. </w:t>
            </w:r>
          </w:p>
          <w:p w14:paraId="1990D486" w14:textId="77777777" w:rsidR="00352743" w:rsidRPr="00DA50B3" w:rsidRDefault="00352743" w:rsidP="00DC595D">
            <w:pPr>
              <w:jc w:val="both"/>
              <w:rPr>
                <w:rFonts w:ascii="Tenorite Display" w:hAnsi="Tenorite Display" w:cs="Arial"/>
                <w:sz w:val="16"/>
                <w:szCs w:val="16"/>
              </w:rPr>
            </w:pPr>
          </w:p>
        </w:tc>
        <w:tc>
          <w:tcPr>
            <w:tcW w:w="1094" w:type="dxa"/>
            <w:shd w:val="clear" w:color="auto" w:fill="DEEAF6" w:themeFill="accent5" w:themeFillTint="33"/>
          </w:tcPr>
          <w:p w14:paraId="5A4A2DDB" w14:textId="7277A273" w:rsidR="00D17F8B" w:rsidRPr="00D17F8B" w:rsidRDefault="002E37A4" w:rsidP="00DC08B7">
            <w:pPr>
              <w:pStyle w:val="Default"/>
              <w:jc w:val="both"/>
              <w:rPr>
                <w:rFonts w:ascii="Tenorite Display" w:hAnsi="Tenorite Display" w:cs="Arial"/>
                <w:color w:val="auto"/>
                <w:sz w:val="16"/>
                <w:szCs w:val="16"/>
              </w:rPr>
            </w:pPr>
            <w:r>
              <w:rPr>
                <w:rFonts w:ascii="Tenorite Display" w:hAnsi="Tenorite Display" w:cs="Arial"/>
                <w:color w:val="auto"/>
                <w:sz w:val="16"/>
                <w:szCs w:val="16"/>
              </w:rPr>
              <w:t>Ongoing</w:t>
            </w:r>
          </w:p>
        </w:tc>
      </w:tr>
      <w:tr w:rsidR="006B58B3" w14:paraId="36E44C36" w14:textId="77777777" w:rsidTr="003851FF">
        <w:tc>
          <w:tcPr>
            <w:tcW w:w="1394" w:type="dxa"/>
            <w:shd w:val="clear" w:color="auto" w:fill="DEEAF6" w:themeFill="accent5" w:themeFillTint="33"/>
          </w:tcPr>
          <w:p w14:paraId="13CB71DF" w14:textId="1FAFE07D" w:rsidR="00352743" w:rsidRPr="00DA50B3" w:rsidRDefault="001B2382" w:rsidP="00DC595D">
            <w:pPr>
              <w:jc w:val="both"/>
              <w:rPr>
                <w:rFonts w:ascii="Tenorite Display" w:hAnsi="Tenorite Display" w:cs="Arial"/>
                <w:sz w:val="16"/>
                <w:szCs w:val="16"/>
              </w:rPr>
            </w:pPr>
            <w:r w:rsidRPr="00DA50B3">
              <w:rPr>
                <w:rFonts w:ascii="Tenorite Display" w:hAnsi="Tenorite Display" w:cs="Arial"/>
                <w:sz w:val="16"/>
                <w:szCs w:val="16"/>
              </w:rPr>
              <w:t>To work with bus operators to develop bids for future rounds of ZEBRA funding to enable them to commit to decarbonising their own fleets.</w:t>
            </w:r>
          </w:p>
        </w:tc>
        <w:tc>
          <w:tcPr>
            <w:tcW w:w="1153" w:type="dxa"/>
          </w:tcPr>
          <w:p w14:paraId="586C4762" w14:textId="77777777" w:rsidR="00626B59" w:rsidRPr="00B131E2" w:rsidRDefault="00626B59" w:rsidP="00626B59">
            <w:pPr>
              <w:rPr>
                <w:rFonts w:ascii="Tenorite Display" w:hAnsi="Tenorite Display"/>
                <w:sz w:val="16"/>
                <w:szCs w:val="16"/>
              </w:rPr>
            </w:pPr>
            <w:r w:rsidRPr="00B131E2">
              <w:rPr>
                <w:rFonts w:ascii="Tenorite Display" w:hAnsi="Tenorite Display"/>
                <w:sz w:val="16"/>
                <w:szCs w:val="16"/>
              </w:rPr>
              <w:t>Number of funding bids developed and submitted.</w:t>
            </w:r>
          </w:p>
          <w:p w14:paraId="4CFB67EC" w14:textId="77777777" w:rsidR="00626B59" w:rsidRPr="00B131E2" w:rsidRDefault="00626B59" w:rsidP="00626B59">
            <w:pPr>
              <w:rPr>
                <w:rFonts w:ascii="Tenorite Display" w:hAnsi="Tenorite Display"/>
                <w:sz w:val="16"/>
                <w:szCs w:val="16"/>
              </w:rPr>
            </w:pPr>
            <w:r w:rsidRPr="00B131E2">
              <w:rPr>
                <w:rFonts w:ascii="Tenorite Display" w:hAnsi="Tenorite Display"/>
                <w:sz w:val="16"/>
                <w:szCs w:val="16"/>
              </w:rPr>
              <w:t>Success rate of funding bids.</w:t>
            </w:r>
          </w:p>
          <w:p w14:paraId="1AFDBB6B" w14:textId="63CEA319" w:rsidR="00D17F8B" w:rsidRDefault="00626B59" w:rsidP="00DC595D">
            <w:pPr>
              <w:jc w:val="both"/>
              <w:rPr>
                <w:rFonts w:ascii="Tenorite Display" w:hAnsi="Tenorite Display" w:cs="Arial"/>
                <w:sz w:val="20"/>
                <w:szCs w:val="20"/>
              </w:rPr>
            </w:pPr>
            <w:r w:rsidRPr="00B131E2">
              <w:rPr>
                <w:rFonts w:ascii="Tenorite Display" w:hAnsi="Tenorite Display"/>
                <w:sz w:val="16"/>
                <w:szCs w:val="16"/>
              </w:rPr>
              <w:t>Progress in fleet decarboni</w:t>
            </w:r>
            <w:r>
              <w:rPr>
                <w:rFonts w:ascii="Tenorite Display" w:hAnsi="Tenorite Display"/>
                <w:sz w:val="16"/>
                <w:szCs w:val="16"/>
              </w:rPr>
              <w:t>s</w:t>
            </w:r>
            <w:r w:rsidRPr="00B131E2">
              <w:rPr>
                <w:rFonts w:ascii="Tenorite Display" w:hAnsi="Tenorite Display"/>
                <w:sz w:val="16"/>
                <w:szCs w:val="16"/>
              </w:rPr>
              <w:t>ation.</w:t>
            </w:r>
          </w:p>
        </w:tc>
        <w:tc>
          <w:tcPr>
            <w:tcW w:w="1434" w:type="dxa"/>
          </w:tcPr>
          <w:p w14:paraId="0953D22C" w14:textId="77777777" w:rsidR="00626B59" w:rsidRPr="00B131E2" w:rsidRDefault="00626B59" w:rsidP="00626B59">
            <w:pPr>
              <w:rPr>
                <w:rFonts w:ascii="Tenorite Display" w:hAnsi="Tenorite Display"/>
                <w:sz w:val="16"/>
                <w:szCs w:val="16"/>
              </w:rPr>
            </w:pPr>
            <w:r w:rsidRPr="00B131E2">
              <w:rPr>
                <w:rFonts w:ascii="Tenorite Display" w:hAnsi="Tenorite Display"/>
                <w:sz w:val="16"/>
                <w:szCs w:val="16"/>
              </w:rPr>
              <w:t>Review of bid submissions.</w:t>
            </w:r>
          </w:p>
          <w:p w14:paraId="6FB29E86" w14:textId="77777777" w:rsidR="00626B59" w:rsidRPr="00B131E2" w:rsidRDefault="00626B59" w:rsidP="00626B59">
            <w:pPr>
              <w:rPr>
                <w:rFonts w:ascii="Tenorite Display" w:hAnsi="Tenorite Display"/>
                <w:sz w:val="16"/>
                <w:szCs w:val="16"/>
              </w:rPr>
            </w:pPr>
            <w:r w:rsidRPr="00B131E2">
              <w:rPr>
                <w:rFonts w:ascii="Tenorite Display" w:hAnsi="Tenorite Display"/>
                <w:sz w:val="16"/>
                <w:szCs w:val="16"/>
              </w:rPr>
              <w:t>Feedback from DfT on bid outcomes.</w:t>
            </w:r>
          </w:p>
          <w:p w14:paraId="5344A9B3" w14:textId="327871E4" w:rsidR="00D17F8B" w:rsidRDefault="00626B59" w:rsidP="00DC595D">
            <w:pPr>
              <w:jc w:val="both"/>
              <w:rPr>
                <w:rFonts w:ascii="Tenorite Display" w:hAnsi="Tenorite Display" w:cs="Arial"/>
                <w:sz w:val="20"/>
                <w:szCs w:val="20"/>
              </w:rPr>
            </w:pPr>
            <w:r w:rsidRPr="00B131E2">
              <w:rPr>
                <w:rFonts w:ascii="Tenorite Display" w:hAnsi="Tenorite Display"/>
                <w:sz w:val="16"/>
                <w:szCs w:val="16"/>
              </w:rPr>
              <w:t>Monitoring of fleet decarboni</w:t>
            </w:r>
            <w:r>
              <w:rPr>
                <w:rFonts w:ascii="Tenorite Display" w:hAnsi="Tenorite Display"/>
                <w:sz w:val="16"/>
                <w:szCs w:val="16"/>
              </w:rPr>
              <w:t>s</w:t>
            </w:r>
            <w:r w:rsidRPr="00B131E2">
              <w:rPr>
                <w:rFonts w:ascii="Tenorite Display" w:hAnsi="Tenorite Display"/>
                <w:sz w:val="16"/>
                <w:szCs w:val="16"/>
              </w:rPr>
              <w:t>ation progress.</w:t>
            </w:r>
          </w:p>
        </w:tc>
        <w:tc>
          <w:tcPr>
            <w:tcW w:w="1117" w:type="dxa"/>
          </w:tcPr>
          <w:p w14:paraId="51384B8A" w14:textId="51B6115E" w:rsidR="00D17F8B" w:rsidRPr="008424B7" w:rsidRDefault="00626B59" w:rsidP="00DC595D">
            <w:pPr>
              <w:jc w:val="both"/>
              <w:rPr>
                <w:rFonts w:ascii="Tenorite Display" w:hAnsi="Tenorite Display" w:cs="Arial"/>
                <w:sz w:val="16"/>
                <w:szCs w:val="16"/>
              </w:rPr>
            </w:pPr>
            <w:r w:rsidRPr="00B131E2">
              <w:rPr>
                <w:rFonts w:ascii="Tenorite Display" w:hAnsi="Tenorite Display"/>
                <w:sz w:val="16"/>
                <w:szCs w:val="16"/>
              </w:rPr>
              <w:t xml:space="preserve">To secure funding for the decarbonisation of bus fleets, contributing to </w:t>
            </w:r>
            <w:r>
              <w:rPr>
                <w:rFonts w:ascii="Tenorite Display" w:hAnsi="Tenorite Display"/>
                <w:sz w:val="16"/>
                <w:szCs w:val="16"/>
              </w:rPr>
              <w:t>transport decarbonisation in Hampshire,</w:t>
            </w:r>
            <w:r w:rsidRPr="00B131E2">
              <w:rPr>
                <w:rFonts w:ascii="Tenorite Display" w:hAnsi="Tenorite Display"/>
                <w:sz w:val="16"/>
                <w:szCs w:val="16"/>
              </w:rPr>
              <w:t xml:space="preserve"> and reducing carbon emissions</w:t>
            </w:r>
            <w:r>
              <w:rPr>
                <w:rFonts w:ascii="Tenorite Display" w:hAnsi="Tenorite Display"/>
                <w:sz w:val="16"/>
                <w:szCs w:val="16"/>
              </w:rPr>
              <w:t>, in line with HCC’s target to become carbon neutral by 2050</w:t>
            </w:r>
            <w:r w:rsidRPr="00B131E2">
              <w:rPr>
                <w:rFonts w:ascii="Tenorite Display" w:hAnsi="Tenorite Display"/>
                <w:sz w:val="16"/>
                <w:szCs w:val="16"/>
              </w:rPr>
              <w:t>.</w:t>
            </w:r>
          </w:p>
        </w:tc>
        <w:tc>
          <w:tcPr>
            <w:tcW w:w="1560" w:type="dxa"/>
            <w:shd w:val="clear" w:color="auto" w:fill="DEEAF6" w:themeFill="accent5" w:themeFillTint="33"/>
          </w:tcPr>
          <w:p w14:paraId="7EDC3BE5" w14:textId="583054F6" w:rsidR="00352743" w:rsidRPr="00DA50B3" w:rsidRDefault="00886B8B" w:rsidP="00DC595D">
            <w:pPr>
              <w:jc w:val="both"/>
              <w:rPr>
                <w:rFonts w:ascii="Tenorite Display" w:hAnsi="Tenorite Display" w:cs="Arial"/>
                <w:sz w:val="16"/>
                <w:szCs w:val="16"/>
              </w:rPr>
            </w:pPr>
            <w:r w:rsidRPr="00DA50B3">
              <w:rPr>
                <w:rFonts w:ascii="Tenorite Display" w:hAnsi="Tenorite Display" w:cs="Arial"/>
                <w:sz w:val="16"/>
                <w:szCs w:val="16"/>
              </w:rPr>
              <w:t>2024</w:t>
            </w:r>
          </w:p>
        </w:tc>
        <w:tc>
          <w:tcPr>
            <w:tcW w:w="1599" w:type="dxa"/>
            <w:shd w:val="clear" w:color="auto" w:fill="DEEAF6" w:themeFill="accent5" w:themeFillTint="33"/>
          </w:tcPr>
          <w:p w14:paraId="39365B0B" w14:textId="77777777" w:rsidR="00DD0387" w:rsidRDefault="00D80FC5" w:rsidP="00626B59">
            <w:pPr>
              <w:jc w:val="both"/>
              <w:rPr>
                <w:rFonts w:ascii="Tenorite Display" w:hAnsi="Tenorite Display" w:cs="Arial"/>
                <w:sz w:val="16"/>
                <w:szCs w:val="16"/>
              </w:rPr>
            </w:pPr>
            <w:r w:rsidRPr="00DA50B3">
              <w:rPr>
                <w:rFonts w:ascii="Tenorite Display" w:hAnsi="Tenorite Display" w:cs="Arial"/>
                <w:sz w:val="16"/>
                <w:szCs w:val="16"/>
              </w:rPr>
              <w:t>7 Euro VI emissions specification double deck buses added to the Southern Vectis fleet in Nov 2023</w:t>
            </w:r>
            <w:r w:rsidR="001339F6" w:rsidRPr="00DA50B3">
              <w:rPr>
                <w:rFonts w:ascii="Tenorite Display" w:hAnsi="Tenorite Display" w:cs="Arial"/>
                <w:sz w:val="16"/>
                <w:szCs w:val="16"/>
              </w:rPr>
              <w:t xml:space="preserve">, further being added at time of BSIP publication. </w:t>
            </w:r>
          </w:p>
          <w:p w14:paraId="66E2E8E5" w14:textId="77777777" w:rsidR="00DD0387" w:rsidRDefault="00DD0387" w:rsidP="00626B59">
            <w:pPr>
              <w:jc w:val="both"/>
              <w:rPr>
                <w:rFonts w:ascii="Tenorite Display" w:hAnsi="Tenorite Display" w:cs="Arial"/>
                <w:sz w:val="16"/>
                <w:szCs w:val="16"/>
              </w:rPr>
            </w:pPr>
          </w:p>
          <w:p w14:paraId="61F2AFC2" w14:textId="525A224E" w:rsidR="00352743" w:rsidRPr="00DA50B3" w:rsidRDefault="008E0A45" w:rsidP="00DC595D">
            <w:pPr>
              <w:jc w:val="both"/>
              <w:rPr>
                <w:rFonts w:ascii="Tenorite Display" w:hAnsi="Tenorite Display" w:cs="Arial"/>
                <w:sz w:val="16"/>
                <w:szCs w:val="16"/>
              </w:rPr>
            </w:pPr>
            <w:r w:rsidRPr="00DA50B3">
              <w:rPr>
                <w:rFonts w:ascii="Tenorite Display" w:hAnsi="Tenorite Display" w:cs="Arial"/>
                <w:sz w:val="16"/>
                <w:szCs w:val="16"/>
              </w:rPr>
              <w:t>Electric buses being introduced Mar 26 after successful Zebra bid.</w:t>
            </w:r>
          </w:p>
        </w:tc>
        <w:tc>
          <w:tcPr>
            <w:tcW w:w="1094" w:type="dxa"/>
            <w:shd w:val="clear" w:color="auto" w:fill="DEEAF6" w:themeFill="accent5" w:themeFillTint="33"/>
          </w:tcPr>
          <w:p w14:paraId="43CE394C" w14:textId="66ADC226" w:rsidR="00D17F8B" w:rsidRPr="00D17F8B" w:rsidRDefault="00DD0387" w:rsidP="00DC595D">
            <w:pPr>
              <w:jc w:val="both"/>
              <w:rPr>
                <w:rFonts w:ascii="Tenorite Display" w:hAnsi="Tenorite Display" w:cs="Arial"/>
                <w:sz w:val="16"/>
                <w:szCs w:val="16"/>
              </w:rPr>
            </w:pPr>
            <w:r>
              <w:rPr>
                <w:rFonts w:ascii="Tenorite Display" w:hAnsi="Tenorite Display" w:cs="Arial"/>
                <w:sz w:val="16"/>
                <w:szCs w:val="16"/>
              </w:rPr>
              <w:t>2026 then future bid</w:t>
            </w:r>
            <w:r w:rsidR="00B8051F">
              <w:rPr>
                <w:rFonts w:ascii="Tenorite Display" w:hAnsi="Tenorite Display" w:cs="Arial"/>
                <w:sz w:val="16"/>
                <w:szCs w:val="16"/>
              </w:rPr>
              <w:t xml:space="preserve"> round</w:t>
            </w:r>
            <w:r>
              <w:rPr>
                <w:rFonts w:ascii="Tenorite Display" w:hAnsi="Tenorite Display" w:cs="Arial"/>
                <w:sz w:val="16"/>
                <w:szCs w:val="16"/>
              </w:rPr>
              <w:t>s</w:t>
            </w:r>
          </w:p>
        </w:tc>
      </w:tr>
      <w:tr w:rsidR="006B58B3" w14:paraId="611A2BAA" w14:textId="24FA7485" w:rsidTr="003851FF">
        <w:tc>
          <w:tcPr>
            <w:tcW w:w="1394" w:type="dxa"/>
            <w:shd w:val="clear" w:color="auto" w:fill="DEEAF6" w:themeFill="accent5" w:themeFillTint="33"/>
          </w:tcPr>
          <w:p w14:paraId="58502120" w14:textId="42912ED4" w:rsidR="00A55544" w:rsidRPr="00DA50B3" w:rsidRDefault="00CD6DD1" w:rsidP="00DC595D">
            <w:pPr>
              <w:jc w:val="both"/>
              <w:rPr>
                <w:rFonts w:ascii="Tenorite Display" w:hAnsi="Tenorite Display" w:cs="Arial"/>
                <w:sz w:val="16"/>
                <w:szCs w:val="16"/>
              </w:rPr>
            </w:pPr>
            <w:r w:rsidRPr="00DA50B3">
              <w:rPr>
                <w:rFonts w:ascii="Tenorite Display" w:hAnsi="Tenorite Display" w:cs="Arial"/>
                <w:sz w:val="16"/>
                <w:szCs w:val="16"/>
              </w:rPr>
              <w:t xml:space="preserve">Seek to </w:t>
            </w:r>
            <w:r w:rsidR="006F4A1F" w:rsidRPr="00DA50B3">
              <w:rPr>
                <w:rFonts w:ascii="Tenorite Display" w:hAnsi="Tenorite Display" w:cs="Arial"/>
                <w:sz w:val="16"/>
                <w:szCs w:val="16"/>
              </w:rPr>
              <w:t>e</w:t>
            </w:r>
            <w:r w:rsidRPr="00DA50B3">
              <w:rPr>
                <w:rFonts w:ascii="Tenorite Display" w:hAnsi="Tenorite Display" w:cs="Arial"/>
                <w:sz w:val="16"/>
                <w:szCs w:val="16"/>
              </w:rPr>
              <w:t>stablish formal engagement with Isle of Wight Bus Stakeholder Forum by April 2022 which will discuss and give feedback on punctuality, vehicle cleanliness, proportion of services operated, information and redress.</w:t>
            </w:r>
          </w:p>
        </w:tc>
        <w:tc>
          <w:tcPr>
            <w:tcW w:w="1153" w:type="dxa"/>
            <w:shd w:val="clear" w:color="auto" w:fill="DEEAF6" w:themeFill="accent5" w:themeFillTint="33"/>
          </w:tcPr>
          <w:p w14:paraId="7157AEF8" w14:textId="77777777" w:rsidR="006A554F" w:rsidRPr="00B131E2" w:rsidRDefault="006A554F" w:rsidP="006A554F">
            <w:pPr>
              <w:rPr>
                <w:rFonts w:ascii="Tenorite Display" w:hAnsi="Tenorite Display"/>
                <w:sz w:val="16"/>
                <w:szCs w:val="16"/>
              </w:rPr>
            </w:pPr>
            <w:r w:rsidRPr="00B131E2">
              <w:rPr>
                <w:rFonts w:ascii="Tenorite Display" w:hAnsi="Tenorite Display"/>
                <w:sz w:val="16"/>
                <w:szCs w:val="16"/>
              </w:rPr>
              <w:t>Number of forum meetings held.</w:t>
            </w:r>
          </w:p>
          <w:p w14:paraId="4BE05FC5" w14:textId="77777777" w:rsidR="006A554F" w:rsidRPr="00B131E2" w:rsidRDefault="006A554F" w:rsidP="006A554F">
            <w:pPr>
              <w:rPr>
                <w:rFonts w:ascii="Tenorite Display" w:hAnsi="Tenorite Display"/>
                <w:sz w:val="16"/>
                <w:szCs w:val="16"/>
              </w:rPr>
            </w:pPr>
            <w:r w:rsidRPr="00B131E2">
              <w:rPr>
                <w:rFonts w:ascii="Tenorite Display" w:hAnsi="Tenorite Display"/>
                <w:sz w:val="16"/>
                <w:szCs w:val="16"/>
              </w:rPr>
              <w:t>Range and quality of feedback received.</w:t>
            </w:r>
          </w:p>
          <w:p w14:paraId="784A1030" w14:textId="79C6F62F" w:rsidR="00D17F8B" w:rsidRDefault="006A554F" w:rsidP="00DC595D">
            <w:pPr>
              <w:jc w:val="both"/>
              <w:rPr>
                <w:rFonts w:ascii="Tenorite Display" w:hAnsi="Tenorite Display" w:cs="Arial"/>
                <w:sz w:val="20"/>
                <w:szCs w:val="20"/>
              </w:rPr>
            </w:pPr>
            <w:r w:rsidRPr="00B131E2">
              <w:rPr>
                <w:rFonts w:ascii="Tenorite Display" w:hAnsi="Tenorite Display"/>
                <w:sz w:val="16"/>
                <w:szCs w:val="16"/>
              </w:rPr>
              <w:t>Implementation of suggested improvements.</w:t>
            </w:r>
          </w:p>
        </w:tc>
        <w:tc>
          <w:tcPr>
            <w:tcW w:w="1434" w:type="dxa"/>
            <w:shd w:val="clear" w:color="auto" w:fill="DEEAF6" w:themeFill="accent5" w:themeFillTint="33"/>
          </w:tcPr>
          <w:p w14:paraId="60DF5F4F" w14:textId="77777777" w:rsidR="006A554F" w:rsidRPr="00B131E2" w:rsidRDefault="006A554F" w:rsidP="006A554F">
            <w:pPr>
              <w:rPr>
                <w:rFonts w:ascii="Tenorite Display" w:hAnsi="Tenorite Display"/>
                <w:sz w:val="16"/>
                <w:szCs w:val="16"/>
              </w:rPr>
            </w:pPr>
            <w:r w:rsidRPr="00B131E2">
              <w:rPr>
                <w:rFonts w:ascii="Tenorite Display" w:hAnsi="Tenorite Display"/>
                <w:sz w:val="16"/>
                <w:szCs w:val="16"/>
              </w:rPr>
              <w:t>Meeting minutes and attendance records.</w:t>
            </w:r>
          </w:p>
          <w:p w14:paraId="771B7CD3" w14:textId="74584BD0" w:rsidR="00D17F8B" w:rsidRDefault="006A554F" w:rsidP="00DC595D">
            <w:pPr>
              <w:jc w:val="both"/>
              <w:rPr>
                <w:rFonts w:ascii="Tenorite Display" w:hAnsi="Tenorite Display" w:cs="Arial"/>
                <w:sz w:val="20"/>
                <w:szCs w:val="20"/>
              </w:rPr>
            </w:pPr>
            <w:r w:rsidRPr="00B131E2">
              <w:rPr>
                <w:rFonts w:ascii="Tenorite Display" w:hAnsi="Tenorite Display"/>
                <w:sz w:val="16"/>
                <w:szCs w:val="16"/>
              </w:rPr>
              <w:t>Tracking of improvements based on forum feedback.</w:t>
            </w:r>
          </w:p>
        </w:tc>
        <w:tc>
          <w:tcPr>
            <w:tcW w:w="1117" w:type="dxa"/>
            <w:shd w:val="clear" w:color="auto" w:fill="DEEAF6" w:themeFill="accent5" w:themeFillTint="33"/>
          </w:tcPr>
          <w:p w14:paraId="2D293E48" w14:textId="7A615CE6" w:rsidR="00D17F8B" w:rsidRPr="008424B7" w:rsidRDefault="006A554F" w:rsidP="00DC595D">
            <w:pPr>
              <w:jc w:val="both"/>
              <w:rPr>
                <w:rFonts w:ascii="Tenorite Display" w:hAnsi="Tenorite Display" w:cs="Arial"/>
                <w:sz w:val="16"/>
                <w:szCs w:val="16"/>
              </w:rPr>
            </w:pPr>
            <w:r w:rsidRPr="00B131E2">
              <w:rPr>
                <w:rFonts w:ascii="Tenorite Display" w:hAnsi="Tenorite Display"/>
                <w:sz w:val="16"/>
                <w:szCs w:val="16"/>
              </w:rPr>
              <w:t>To engage bus users and non-users in improving bus services through regular feedback and consultation.</w:t>
            </w:r>
          </w:p>
        </w:tc>
        <w:tc>
          <w:tcPr>
            <w:tcW w:w="1560" w:type="dxa"/>
            <w:shd w:val="clear" w:color="auto" w:fill="DEEAF6" w:themeFill="accent5" w:themeFillTint="33"/>
          </w:tcPr>
          <w:p w14:paraId="1513A397" w14:textId="56BE51DB" w:rsidR="00A55544" w:rsidRPr="00DA50B3" w:rsidRDefault="00886B8B" w:rsidP="00DC595D">
            <w:pPr>
              <w:jc w:val="both"/>
              <w:rPr>
                <w:rFonts w:ascii="Tenorite Display" w:hAnsi="Tenorite Display" w:cs="Arial"/>
                <w:sz w:val="16"/>
                <w:szCs w:val="16"/>
              </w:rPr>
            </w:pPr>
            <w:r w:rsidRPr="00DA50B3">
              <w:rPr>
                <w:rFonts w:ascii="Tenorite Display" w:hAnsi="Tenorite Display" w:cs="Arial"/>
                <w:sz w:val="16"/>
                <w:szCs w:val="16"/>
              </w:rPr>
              <w:t>2024</w:t>
            </w:r>
          </w:p>
        </w:tc>
        <w:tc>
          <w:tcPr>
            <w:tcW w:w="1599" w:type="dxa"/>
            <w:shd w:val="clear" w:color="auto" w:fill="DEEAF6" w:themeFill="accent5" w:themeFillTint="33"/>
          </w:tcPr>
          <w:p w14:paraId="2D779EF7" w14:textId="3C1B6D58" w:rsidR="00A55544" w:rsidRPr="00DA50B3" w:rsidRDefault="00592091" w:rsidP="00DC595D">
            <w:pPr>
              <w:jc w:val="both"/>
              <w:rPr>
                <w:rFonts w:ascii="Tenorite Display" w:hAnsi="Tenorite Display" w:cs="Arial"/>
                <w:sz w:val="16"/>
                <w:szCs w:val="16"/>
              </w:rPr>
            </w:pPr>
            <w:r w:rsidRPr="00DA50B3">
              <w:rPr>
                <w:rFonts w:ascii="Tenorite Display" w:hAnsi="Tenorite Display" w:cs="Arial"/>
                <w:sz w:val="16"/>
                <w:szCs w:val="16"/>
              </w:rPr>
              <w:t>Achieved and ongoing, meeting twice annually.</w:t>
            </w:r>
          </w:p>
        </w:tc>
        <w:tc>
          <w:tcPr>
            <w:tcW w:w="1094" w:type="dxa"/>
            <w:shd w:val="clear" w:color="auto" w:fill="DEEAF6" w:themeFill="accent5" w:themeFillTint="33"/>
          </w:tcPr>
          <w:p w14:paraId="162C5C09" w14:textId="6640D0CE" w:rsidR="00D17F8B" w:rsidRPr="00D17F8B" w:rsidRDefault="006A554F" w:rsidP="00DC595D">
            <w:pPr>
              <w:jc w:val="both"/>
              <w:rPr>
                <w:rFonts w:ascii="Tenorite Display" w:hAnsi="Tenorite Display" w:cs="Arial"/>
                <w:sz w:val="16"/>
                <w:szCs w:val="16"/>
              </w:rPr>
            </w:pPr>
            <w:r>
              <w:rPr>
                <w:rFonts w:ascii="Tenorite Display" w:hAnsi="Tenorite Display" w:cs="Arial"/>
                <w:sz w:val="16"/>
                <w:szCs w:val="16"/>
              </w:rPr>
              <w:t>Ongoing</w:t>
            </w:r>
          </w:p>
        </w:tc>
      </w:tr>
      <w:tr w:rsidR="006B58B3" w14:paraId="7249D301" w14:textId="45C81DF0" w:rsidTr="003851FF">
        <w:tc>
          <w:tcPr>
            <w:tcW w:w="1394" w:type="dxa"/>
            <w:shd w:val="clear" w:color="auto" w:fill="DEEAF6" w:themeFill="accent5" w:themeFillTint="33"/>
          </w:tcPr>
          <w:p w14:paraId="7C8C8120" w14:textId="5E572C67" w:rsidR="0068003E" w:rsidRPr="00DA50B3" w:rsidRDefault="0068003E" w:rsidP="0068003E">
            <w:pPr>
              <w:jc w:val="both"/>
              <w:rPr>
                <w:rFonts w:ascii="Tenorite Display" w:hAnsi="Tenorite Display" w:cs="Arial"/>
                <w:sz w:val="16"/>
                <w:szCs w:val="16"/>
              </w:rPr>
            </w:pPr>
            <w:r w:rsidRPr="00DA50B3">
              <w:rPr>
                <w:rFonts w:ascii="Tenorite Display" w:hAnsi="Tenorite Display" w:cs="Arial"/>
                <w:sz w:val="16"/>
                <w:szCs w:val="16"/>
              </w:rPr>
              <w:t xml:space="preserve">To convene a </w:t>
            </w:r>
            <w:r w:rsidR="00105A1F" w:rsidRPr="00DA50B3">
              <w:rPr>
                <w:rFonts w:ascii="Tenorite Display" w:hAnsi="Tenorite Display" w:cs="Arial"/>
                <w:sz w:val="16"/>
                <w:szCs w:val="16"/>
              </w:rPr>
              <w:t>f</w:t>
            </w:r>
            <w:r w:rsidRPr="00DA50B3">
              <w:rPr>
                <w:rFonts w:ascii="Tenorite Display" w:hAnsi="Tenorite Display" w:cs="Arial"/>
                <w:sz w:val="16"/>
                <w:szCs w:val="16"/>
              </w:rPr>
              <w:t xml:space="preserve">orum of bus, rail and ferry operators, on the Island, to </w:t>
            </w:r>
            <w:r w:rsidRPr="00DA50B3">
              <w:rPr>
                <w:rFonts w:ascii="Tenorite Display" w:hAnsi="Tenorite Display" w:cs="Arial"/>
                <w:sz w:val="16"/>
                <w:szCs w:val="16"/>
              </w:rPr>
              <w:lastRenderedPageBreak/>
              <w:t>investigate the demand and opportunity for further integration of tickets across all modes of transport.</w:t>
            </w:r>
          </w:p>
        </w:tc>
        <w:tc>
          <w:tcPr>
            <w:tcW w:w="1153" w:type="dxa"/>
            <w:shd w:val="clear" w:color="auto" w:fill="DEEAF6" w:themeFill="accent5" w:themeFillTint="33"/>
          </w:tcPr>
          <w:p w14:paraId="0A465576" w14:textId="77777777" w:rsidR="005C3D6C" w:rsidRPr="00B131E2" w:rsidRDefault="005C3D6C" w:rsidP="005C3D6C">
            <w:pPr>
              <w:rPr>
                <w:rFonts w:ascii="Tenorite Display" w:hAnsi="Tenorite Display"/>
                <w:sz w:val="16"/>
                <w:szCs w:val="16"/>
              </w:rPr>
            </w:pPr>
            <w:r w:rsidRPr="00B131E2">
              <w:rPr>
                <w:rFonts w:ascii="Tenorite Display" w:hAnsi="Tenorite Display"/>
                <w:sz w:val="16"/>
                <w:szCs w:val="16"/>
              </w:rPr>
              <w:lastRenderedPageBreak/>
              <w:t>Number of forum meetings held.</w:t>
            </w:r>
          </w:p>
          <w:p w14:paraId="474942AB" w14:textId="77777777" w:rsidR="005C3D6C" w:rsidRPr="00B131E2" w:rsidRDefault="005C3D6C" w:rsidP="005C3D6C">
            <w:pPr>
              <w:rPr>
                <w:rFonts w:ascii="Tenorite Display" w:hAnsi="Tenorite Display"/>
                <w:sz w:val="16"/>
                <w:szCs w:val="16"/>
              </w:rPr>
            </w:pPr>
            <w:r w:rsidRPr="00B131E2">
              <w:rPr>
                <w:rFonts w:ascii="Tenorite Display" w:hAnsi="Tenorite Display"/>
                <w:sz w:val="16"/>
                <w:szCs w:val="16"/>
              </w:rPr>
              <w:t xml:space="preserve">Range and quality of </w:t>
            </w:r>
            <w:r w:rsidRPr="00B131E2">
              <w:rPr>
                <w:rFonts w:ascii="Tenorite Display" w:hAnsi="Tenorite Display"/>
                <w:sz w:val="16"/>
                <w:szCs w:val="16"/>
              </w:rPr>
              <w:lastRenderedPageBreak/>
              <w:t>feedback received.</w:t>
            </w:r>
          </w:p>
          <w:p w14:paraId="5FFC5C07" w14:textId="608F79CE" w:rsidR="00D17F8B" w:rsidRPr="00D33B27" w:rsidRDefault="005C3D6C" w:rsidP="0068003E">
            <w:pPr>
              <w:jc w:val="both"/>
              <w:rPr>
                <w:rFonts w:ascii="Tenorite Display" w:hAnsi="Tenorite Display" w:cs="Arial"/>
                <w:sz w:val="20"/>
                <w:szCs w:val="20"/>
              </w:rPr>
            </w:pPr>
            <w:r w:rsidRPr="00B131E2">
              <w:rPr>
                <w:rFonts w:ascii="Tenorite Display" w:hAnsi="Tenorite Display"/>
                <w:sz w:val="16"/>
                <w:szCs w:val="16"/>
              </w:rPr>
              <w:t>Implementation of suggested improvements.</w:t>
            </w:r>
          </w:p>
        </w:tc>
        <w:tc>
          <w:tcPr>
            <w:tcW w:w="1434" w:type="dxa"/>
            <w:shd w:val="clear" w:color="auto" w:fill="DEEAF6" w:themeFill="accent5" w:themeFillTint="33"/>
          </w:tcPr>
          <w:p w14:paraId="7B40ABF3" w14:textId="77777777" w:rsidR="005C3D6C" w:rsidRPr="00B131E2" w:rsidRDefault="005C3D6C" w:rsidP="005C3D6C">
            <w:pPr>
              <w:rPr>
                <w:rFonts w:ascii="Tenorite Display" w:hAnsi="Tenorite Display"/>
                <w:sz w:val="16"/>
                <w:szCs w:val="16"/>
              </w:rPr>
            </w:pPr>
            <w:r w:rsidRPr="00B131E2">
              <w:rPr>
                <w:rFonts w:ascii="Tenorite Display" w:hAnsi="Tenorite Display"/>
                <w:sz w:val="16"/>
                <w:szCs w:val="16"/>
              </w:rPr>
              <w:lastRenderedPageBreak/>
              <w:t>Meeting minutes and attendance records.</w:t>
            </w:r>
          </w:p>
          <w:p w14:paraId="11266B75" w14:textId="7B117A7E" w:rsidR="00D17F8B" w:rsidRPr="00D33B27" w:rsidRDefault="005C3D6C" w:rsidP="0068003E">
            <w:pPr>
              <w:jc w:val="both"/>
              <w:rPr>
                <w:rFonts w:ascii="Tenorite Display" w:hAnsi="Tenorite Display" w:cs="Arial"/>
                <w:sz w:val="20"/>
                <w:szCs w:val="20"/>
              </w:rPr>
            </w:pPr>
            <w:r w:rsidRPr="00B131E2">
              <w:rPr>
                <w:rFonts w:ascii="Tenorite Display" w:hAnsi="Tenorite Display"/>
                <w:sz w:val="16"/>
                <w:szCs w:val="16"/>
              </w:rPr>
              <w:t xml:space="preserve">Tracking of improvements </w:t>
            </w:r>
            <w:r w:rsidRPr="00B131E2">
              <w:rPr>
                <w:rFonts w:ascii="Tenorite Display" w:hAnsi="Tenorite Display"/>
                <w:sz w:val="16"/>
                <w:szCs w:val="16"/>
              </w:rPr>
              <w:lastRenderedPageBreak/>
              <w:t>based on forum feedback.</w:t>
            </w:r>
          </w:p>
        </w:tc>
        <w:tc>
          <w:tcPr>
            <w:tcW w:w="1117" w:type="dxa"/>
            <w:shd w:val="clear" w:color="auto" w:fill="DEEAF6" w:themeFill="accent5" w:themeFillTint="33"/>
          </w:tcPr>
          <w:p w14:paraId="02E44C00" w14:textId="405AA727" w:rsidR="00D17F8B" w:rsidRPr="008424B7" w:rsidRDefault="005C3D6C" w:rsidP="0068003E">
            <w:pPr>
              <w:jc w:val="both"/>
              <w:rPr>
                <w:rFonts w:ascii="Tenorite Display" w:hAnsi="Tenorite Display" w:cs="Arial"/>
                <w:sz w:val="16"/>
                <w:szCs w:val="16"/>
              </w:rPr>
            </w:pPr>
            <w:r w:rsidRPr="00B131E2">
              <w:rPr>
                <w:rFonts w:ascii="Tenorite Display" w:hAnsi="Tenorite Display"/>
                <w:sz w:val="16"/>
                <w:szCs w:val="16"/>
              </w:rPr>
              <w:lastRenderedPageBreak/>
              <w:t xml:space="preserve">To engage </w:t>
            </w:r>
            <w:r w:rsidR="00DB0559">
              <w:rPr>
                <w:rFonts w:ascii="Tenorite Display" w:hAnsi="Tenorite Display"/>
                <w:sz w:val="16"/>
                <w:szCs w:val="16"/>
              </w:rPr>
              <w:t xml:space="preserve">with rail and </w:t>
            </w:r>
            <w:r w:rsidR="00127EE4">
              <w:rPr>
                <w:rFonts w:ascii="Tenorite Display" w:hAnsi="Tenorite Display"/>
                <w:sz w:val="16"/>
                <w:szCs w:val="16"/>
              </w:rPr>
              <w:t xml:space="preserve">ferry operatorsto </w:t>
            </w:r>
            <w:r w:rsidR="001E749A">
              <w:rPr>
                <w:rFonts w:ascii="Tenorite Display" w:hAnsi="Tenorite Display"/>
                <w:sz w:val="16"/>
                <w:szCs w:val="16"/>
              </w:rPr>
              <w:t xml:space="preserve">find ways to </w:t>
            </w:r>
            <w:r w:rsidR="001E749A">
              <w:rPr>
                <w:rFonts w:ascii="Tenorite Display" w:hAnsi="Tenorite Display"/>
                <w:sz w:val="16"/>
                <w:szCs w:val="16"/>
              </w:rPr>
              <w:lastRenderedPageBreak/>
              <w:t>integrate public transport better to help grow bus use</w:t>
            </w:r>
            <w:r w:rsidRPr="00B131E2">
              <w:rPr>
                <w:rFonts w:ascii="Tenorite Display" w:hAnsi="Tenorite Display"/>
                <w:sz w:val="16"/>
                <w:szCs w:val="16"/>
              </w:rPr>
              <w:t xml:space="preserve"> through regular </w:t>
            </w:r>
            <w:r w:rsidR="008A3219">
              <w:rPr>
                <w:rFonts w:ascii="Tenorite Display" w:hAnsi="Tenorite Display"/>
                <w:sz w:val="16"/>
                <w:szCs w:val="16"/>
              </w:rPr>
              <w:t>engagement</w:t>
            </w:r>
            <w:r w:rsidRPr="00B131E2">
              <w:rPr>
                <w:rFonts w:ascii="Tenorite Display" w:hAnsi="Tenorite Display"/>
                <w:sz w:val="16"/>
                <w:szCs w:val="16"/>
              </w:rPr>
              <w:t>.</w:t>
            </w:r>
          </w:p>
        </w:tc>
        <w:tc>
          <w:tcPr>
            <w:tcW w:w="1560" w:type="dxa"/>
            <w:shd w:val="clear" w:color="auto" w:fill="DEEAF6" w:themeFill="accent5" w:themeFillTint="33"/>
          </w:tcPr>
          <w:p w14:paraId="3542A0BC" w14:textId="43D95024" w:rsidR="0068003E" w:rsidRPr="00DA50B3" w:rsidRDefault="0068003E" w:rsidP="0068003E">
            <w:pPr>
              <w:jc w:val="both"/>
              <w:rPr>
                <w:rFonts w:ascii="Tenorite Display" w:hAnsi="Tenorite Display" w:cs="Arial"/>
                <w:sz w:val="16"/>
                <w:szCs w:val="16"/>
              </w:rPr>
            </w:pPr>
            <w:r w:rsidRPr="00DA50B3">
              <w:rPr>
                <w:rFonts w:ascii="Tenorite Display" w:hAnsi="Tenorite Display" w:cs="Arial"/>
                <w:sz w:val="16"/>
                <w:szCs w:val="16"/>
              </w:rPr>
              <w:lastRenderedPageBreak/>
              <w:t>October 2022</w:t>
            </w:r>
            <w:r w:rsidR="00C144D7" w:rsidRPr="00DA50B3">
              <w:rPr>
                <w:rFonts w:ascii="Tenorite Display" w:hAnsi="Tenorite Display" w:cs="Arial"/>
                <w:sz w:val="16"/>
                <w:szCs w:val="16"/>
              </w:rPr>
              <w:t xml:space="preserve"> and ongoing</w:t>
            </w:r>
          </w:p>
        </w:tc>
        <w:tc>
          <w:tcPr>
            <w:tcW w:w="1599" w:type="dxa"/>
            <w:shd w:val="clear" w:color="auto" w:fill="DEEAF6" w:themeFill="accent5" w:themeFillTint="33"/>
          </w:tcPr>
          <w:p w14:paraId="581D2CBA" w14:textId="635F62E6" w:rsidR="0068003E" w:rsidRPr="00DA50B3" w:rsidRDefault="00715FC7" w:rsidP="0068003E">
            <w:pPr>
              <w:jc w:val="both"/>
              <w:rPr>
                <w:rFonts w:ascii="Tenorite Display" w:hAnsi="Tenorite Display" w:cs="Arial"/>
                <w:sz w:val="16"/>
                <w:szCs w:val="16"/>
              </w:rPr>
            </w:pPr>
            <w:r w:rsidRPr="00DA50B3">
              <w:rPr>
                <w:rFonts w:ascii="Tenorite Display" w:hAnsi="Tenorite Display" w:cs="Arial"/>
                <w:sz w:val="16"/>
                <w:szCs w:val="16"/>
              </w:rPr>
              <w:t>Achieved and ongoing</w:t>
            </w:r>
          </w:p>
        </w:tc>
        <w:tc>
          <w:tcPr>
            <w:tcW w:w="1094" w:type="dxa"/>
            <w:shd w:val="clear" w:color="auto" w:fill="DEEAF6" w:themeFill="accent5" w:themeFillTint="33"/>
          </w:tcPr>
          <w:p w14:paraId="69B07226" w14:textId="0562F324" w:rsidR="00D17F8B" w:rsidRPr="00D17F8B" w:rsidRDefault="00E43FAC" w:rsidP="0068003E">
            <w:pPr>
              <w:jc w:val="both"/>
              <w:rPr>
                <w:rFonts w:ascii="Tenorite Display" w:hAnsi="Tenorite Display" w:cs="Arial"/>
                <w:sz w:val="16"/>
                <w:szCs w:val="16"/>
              </w:rPr>
            </w:pPr>
            <w:r>
              <w:rPr>
                <w:rFonts w:ascii="Tenorite Display" w:hAnsi="Tenorite Display" w:cs="Arial"/>
                <w:sz w:val="16"/>
                <w:szCs w:val="16"/>
              </w:rPr>
              <w:t>Ongoing</w:t>
            </w:r>
          </w:p>
        </w:tc>
      </w:tr>
      <w:tr w:rsidR="005D2632" w14:paraId="07EC9BA0" w14:textId="77777777" w:rsidTr="003851FF">
        <w:tc>
          <w:tcPr>
            <w:tcW w:w="1394" w:type="dxa"/>
            <w:shd w:val="clear" w:color="auto" w:fill="DEEAF6" w:themeFill="accent5" w:themeFillTint="33"/>
          </w:tcPr>
          <w:p w14:paraId="78B26B9B" w14:textId="1718DF64" w:rsidR="0068003E" w:rsidRPr="00DA50B3" w:rsidRDefault="00052C81" w:rsidP="0068003E">
            <w:pPr>
              <w:jc w:val="both"/>
              <w:rPr>
                <w:rFonts w:ascii="Tenorite Display" w:hAnsi="Tenorite Display" w:cs="Arial"/>
                <w:sz w:val="16"/>
                <w:szCs w:val="16"/>
              </w:rPr>
            </w:pPr>
            <w:r w:rsidRPr="00DA50B3">
              <w:rPr>
                <w:rFonts w:ascii="Tenorite Display" w:hAnsi="Tenorite Display" w:cs="Arial"/>
                <w:sz w:val="16"/>
                <w:szCs w:val="16"/>
              </w:rPr>
              <w:t>Two windows per year will be identified when timetable changes (other than emergency timetables, those services operated under contract such as school/university related services and seasonal summer uplifts) are made and this will be publicised by both the local authority and operators.</w:t>
            </w:r>
          </w:p>
        </w:tc>
        <w:tc>
          <w:tcPr>
            <w:tcW w:w="1153" w:type="dxa"/>
            <w:shd w:val="clear" w:color="auto" w:fill="DEEAF6" w:themeFill="accent5" w:themeFillTint="33"/>
          </w:tcPr>
          <w:p w14:paraId="352C6A09" w14:textId="5510EE68" w:rsidR="00D17F8B" w:rsidRDefault="00227D69" w:rsidP="0068003E">
            <w:pPr>
              <w:jc w:val="both"/>
              <w:rPr>
                <w:rFonts w:ascii="Tenorite Display" w:hAnsi="Tenorite Display" w:cs="Arial"/>
                <w:sz w:val="20"/>
                <w:szCs w:val="20"/>
              </w:rPr>
            </w:pPr>
            <w:r w:rsidRPr="00DA50B3">
              <w:rPr>
                <w:rFonts w:ascii="Tenorite Display" w:hAnsi="Tenorite Display" w:cs="Arial"/>
                <w:sz w:val="16"/>
                <w:szCs w:val="16"/>
              </w:rPr>
              <w:t>Dates for timetable changes to be agreed with Southern Vectis</w:t>
            </w:r>
          </w:p>
        </w:tc>
        <w:tc>
          <w:tcPr>
            <w:tcW w:w="1434" w:type="dxa"/>
            <w:shd w:val="clear" w:color="auto" w:fill="DEEAF6" w:themeFill="accent5" w:themeFillTint="33"/>
          </w:tcPr>
          <w:p w14:paraId="70B650CE" w14:textId="77777777" w:rsidR="00D17F8B" w:rsidRDefault="00D17F8B" w:rsidP="0068003E">
            <w:pPr>
              <w:jc w:val="both"/>
              <w:rPr>
                <w:rFonts w:ascii="Tenorite Display" w:hAnsi="Tenorite Display" w:cs="Arial"/>
                <w:sz w:val="20"/>
                <w:szCs w:val="20"/>
              </w:rPr>
            </w:pPr>
          </w:p>
        </w:tc>
        <w:tc>
          <w:tcPr>
            <w:tcW w:w="1117" w:type="dxa"/>
            <w:shd w:val="clear" w:color="auto" w:fill="DEEAF6" w:themeFill="accent5" w:themeFillTint="33"/>
          </w:tcPr>
          <w:p w14:paraId="344A9673" w14:textId="767CE051" w:rsidR="00D17F8B" w:rsidRPr="008424B7" w:rsidRDefault="008A3219" w:rsidP="0068003E">
            <w:pPr>
              <w:jc w:val="both"/>
              <w:rPr>
                <w:rFonts w:ascii="Tenorite Display" w:hAnsi="Tenorite Display" w:cs="Arial"/>
                <w:sz w:val="16"/>
                <w:szCs w:val="16"/>
              </w:rPr>
            </w:pPr>
            <w:r>
              <w:rPr>
                <w:rFonts w:ascii="Tenorite Display" w:hAnsi="Tenorite Display" w:cs="Arial"/>
                <w:sz w:val="16"/>
                <w:szCs w:val="16"/>
              </w:rPr>
              <w:t xml:space="preserve">To </w:t>
            </w:r>
            <w:r w:rsidR="00014DD0">
              <w:rPr>
                <w:rFonts w:ascii="Tenorite Display" w:hAnsi="Tenorite Display" w:cs="Arial"/>
                <w:sz w:val="16"/>
                <w:szCs w:val="16"/>
              </w:rPr>
              <w:t xml:space="preserve">help </w:t>
            </w:r>
            <w:r w:rsidR="000E7EB3">
              <w:rPr>
                <w:rFonts w:ascii="Tenorite Display" w:hAnsi="Tenorite Display" w:cs="Arial"/>
                <w:sz w:val="16"/>
                <w:szCs w:val="16"/>
              </w:rPr>
              <w:t xml:space="preserve">make it easier for bus users to understand the network and </w:t>
            </w:r>
            <w:r w:rsidR="000D69A4">
              <w:rPr>
                <w:rFonts w:ascii="Tenorite Display" w:hAnsi="Tenorite Display" w:cs="Arial"/>
                <w:sz w:val="16"/>
                <w:szCs w:val="16"/>
              </w:rPr>
              <w:t xml:space="preserve">to ensure that </w:t>
            </w:r>
            <w:r w:rsidR="004D447A">
              <w:rPr>
                <w:rFonts w:ascii="Tenorite Display" w:hAnsi="Tenorite Display" w:cs="Arial"/>
                <w:sz w:val="16"/>
                <w:szCs w:val="16"/>
              </w:rPr>
              <w:t xml:space="preserve">the number of timetable </w:t>
            </w:r>
            <w:r w:rsidR="001F2F58">
              <w:rPr>
                <w:rFonts w:ascii="Tenorite Display" w:hAnsi="Tenorite Display" w:cs="Arial"/>
                <w:sz w:val="16"/>
                <w:szCs w:val="16"/>
              </w:rPr>
              <w:t xml:space="preserve">changes </w:t>
            </w:r>
            <w:r w:rsidR="004D447A">
              <w:rPr>
                <w:rFonts w:ascii="Tenorite Display" w:hAnsi="Tenorite Display" w:cs="Arial"/>
                <w:sz w:val="16"/>
                <w:szCs w:val="16"/>
              </w:rPr>
              <w:t xml:space="preserve">per year </w:t>
            </w:r>
            <w:r w:rsidR="001F2F58">
              <w:rPr>
                <w:rFonts w:ascii="Tenorite Display" w:hAnsi="Tenorite Display" w:cs="Arial"/>
                <w:sz w:val="16"/>
                <w:szCs w:val="16"/>
              </w:rPr>
              <w:t xml:space="preserve">are </w:t>
            </w:r>
            <w:r w:rsidR="004D447A">
              <w:rPr>
                <w:rFonts w:ascii="Tenorite Display" w:hAnsi="Tenorite Display" w:cs="Arial"/>
                <w:sz w:val="16"/>
                <w:szCs w:val="16"/>
              </w:rPr>
              <w:t>limited.</w:t>
            </w:r>
          </w:p>
        </w:tc>
        <w:tc>
          <w:tcPr>
            <w:tcW w:w="1560" w:type="dxa"/>
            <w:shd w:val="clear" w:color="auto" w:fill="DEEAF6" w:themeFill="accent5" w:themeFillTint="33"/>
          </w:tcPr>
          <w:p w14:paraId="6FD70CFF" w14:textId="515B3D46" w:rsidR="0068003E" w:rsidRPr="00DA50B3" w:rsidRDefault="00052C81" w:rsidP="0068003E">
            <w:pPr>
              <w:jc w:val="both"/>
              <w:rPr>
                <w:rFonts w:ascii="Tenorite Display" w:hAnsi="Tenorite Display" w:cs="Arial"/>
                <w:sz w:val="16"/>
                <w:szCs w:val="16"/>
              </w:rPr>
            </w:pPr>
            <w:r w:rsidRPr="00DA50B3">
              <w:rPr>
                <w:rFonts w:ascii="Tenorite Display" w:hAnsi="Tenorite Display" w:cs="Arial"/>
                <w:sz w:val="16"/>
                <w:szCs w:val="16"/>
              </w:rPr>
              <w:t>April 2022</w:t>
            </w:r>
            <w:r w:rsidR="00C144D7" w:rsidRPr="00DA50B3">
              <w:rPr>
                <w:rFonts w:ascii="Tenorite Display" w:hAnsi="Tenorite Display" w:cs="Arial"/>
                <w:sz w:val="16"/>
                <w:szCs w:val="16"/>
              </w:rPr>
              <w:t xml:space="preserve"> and ongoing </w:t>
            </w:r>
          </w:p>
        </w:tc>
        <w:tc>
          <w:tcPr>
            <w:tcW w:w="1599" w:type="dxa"/>
            <w:shd w:val="clear" w:color="auto" w:fill="DEEAF6" w:themeFill="accent5" w:themeFillTint="33"/>
          </w:tcPr>
          <w:p w14:paraId="5EF45302" w14:textId="77777777" w:rsidR="00052C81" w:rsidRPr="00DA50B3" w:rsidRDefault="00052C81" w:rsidP="00052C81">
            <w:pPr>
              <w:pStyle w:val="Default"/>
              <w:jc w:val="both"/>
              <w:rPr>
                <w:rFonts w:ascii="Tenorite Display" w:hAnsi="Tenorite Display" w:cs="Arial"/>
                <w:color w:val="auto"/>
                <w:sz w:val="16"/>
                <w:szCs w:val="16"/>
              </w:rPr>
            </w:pPr>
            <w:r w:rsidRPr="00DA50B3">
              <w:rPr>
                <w:rFonts w:ascii="Tenorite Display" w:hAnsi="Tenorite Display" w:cs="Arial"/>
                <w:color w:val="auto"/>
                <w:sz w:val="16"/>
                <w:szCs w:val="16"/>
              </w:rPr>
              <w:t xml:space="preserve">This is being adhered to by operators. </w:t>
            </w:r>
          </w:p>
          <w:p w14:paraId="281A7DDC" w14:textId="77777777" w:rsidR="0068003E" w:rsidRPr="00DA50B3" w:rsidRDefault="0068003E" w:rsidP="0068003E">
            <w:pPr>
              <w:jc w:val="both"/>
              <w:rPr>
                <w:rFonts w:ascii="Tenorite Display" w:hAnsi="Tenorite Display" w:cs="Arial"/>
                <w:sz w:val="16"/>
                <w:szCs w:val="16"/>
              </w:rPr>
            </w:pPr>
          </w:p>
        </w:tc>
        <w:tc>
          <w:tcPr>
            <w:tcW w:w="1094" w:type="dxa"/>
            <w:shd w:val="clear" w:color="auto" w:fill="DEEAF6" w:themeFill="accent5" w:themeFillTint="33"/>
          </w:tcPr>
          <w:p w14:paraId="2B111E13" w14:textId="50701140" w:rsidR="00D17F8B" w:rsidRPr="00D17F8B" w:rsidRDefault="00E43FAC" w:rsidP="00052C81">
            <w:pPr>
              <w:pStyle w:val="Default"/>
              <w:jc w:val="both"/>
              <w:rPr>
                <w:rFonts w:ascii="Tenorite Display" w:hAnsi="Tenorite Display" w:cs="Arial"/>
                <w:color w:val="auto"/>
                <w:sz w:val="16"/>
                <w:szCs w:val="16"/>
              </w:rPr>
            </w:pPr>
            <w:r>
              <w:rPr>
                <w:rFonts w:ascii="Tenorite Display" w:hAnsi="Tenorite Display" w:cs="Arial"/>
                <w:color w:val="auto"/>
                <w:sz w:val="16"/>
                <w:szCs w:val="16"/>
              </w:rPr>
              <w:t>Ongoing</w:t>
            </w:r>
          </w:p>
        </w:tc>
      </w:tr>
      <w:tr w:rsidR="006B58B3" w14:paraId="6EE560A5" w14:textId="73D56952" w:rsidTr="003851FF">
        <w:tc>
          <w:tcPr>
            <w:tcW w:w="1394" w:type="dxa"/>
            <w:shd w:val="clear" w:color="auto" w:fill="DEEAF6" w:themeFill="accent5" w:themeFillTint="33"/>
          </w:tcPr>
          <w:p w14:paraId="6A3007F2" w14:textId="1E666D3D" w:rsidR="007B478B" w:rsidRPr="00DA50B3" w:rsidRDefault="007B478B" w:rsidP="007B478B">
            <w:pPr>
              <w:jc w:val="both"/>
              <w:rPr>
                <w:rFonts w:ascii="Tenorite Display" w:hAnsi="Tenorite Display" w:cs="Arial"/>
                <w:sz w:val="16"/>
                <w:szCs w:val="16"/>
              </w:rPr>
            </w:pPr>
            <w:r w:rsidRPr="00DA50B3">
              <w:rPr>
                <w:rFonts w:ascii="Tenorite Display" w:hAnsi="Tenorite Display" w:cs="Arial"/>
                <w:sz w:val="16"/>
                <w:szCs w:val="16"/>
              </w:rPr>
              <w:t>Work with Visit Isle of Wight to double the number of tourists travelling by bus around the Island from 11% in 2017 to 20% by 2040.</w:t>
            </w:r>
            <w:r w:rsidRPr="00DA50B3">
              <w:rPr>
                <w:rFonts w:ascii="Tenorite Display" w:hAnsi="Tenorite Display" w:cs="Arial"/>
                <w:sz w:val="16"/>
                <w:szCs w:val="16"/>
              </w:rPr>
              <w:tab/>
            </w:r>
          </w:p>
        </w:tc>
        <w:tc>
          <w:tcPr>
            <w:tcW w:w="1153" w:type="dxa"/>
            <w:shd w:val="clear" w:color="auto" w:fill="DEEAF6" w:themeFill="accent5" w:themeFillTint="33"/>
          </w:tcPr>
          <w:p w14:paraId="6B08FE2D" w14:textId="77777777" w:rsidR="00D17F8B" w:rsidRPr="00D33B27" w:rsidRDefault="00D17F8B" w:rsidP="007B478B">
            <w:pPr>
              <w:jc w:val="both"/>
              <w:rPr>
                <w:rFonts w:ascii="Tenorite Display" w:hAnsi="Tenorite Display" w:cs="Arial"/>
                <w:sz w:val="20"/>
                <w:szCs w:val="20"/>
              </w:rPr>
            </w:pPr>
          </w:p>
        </w:tc>
        <w:tc>
          <w:tcPr>
            <w:tcW w:w="1434" w:type="dxa"/>
            <w:shd w:val="clear" w:color="auto" w:fill="DEEAF6" w:themeFill="accent5" w:themeFillTint="33"/>
          </w:tcPr>
          <w:p w14:paraId="2DE1906E" w14:textId="77777777" w:rsidR="00D17F8B" w:rsidRPr="00D33B27" w:rsidRDefault="00D17F8B" w:rsidP="007B478B">
            <w:pPr>
              <w:jc w:val="both"/>
              <w:rPr>
                <w:rFonts w:ascii="Tenorite Display" w:hAnsi="Tenorite Display" w:cs="Arial"/>
                <w:sz w:val="20"/>
                <w:szCs w:val="20"/>
              </w:rPr>
            </w:pPr>
          </w:p>
        </w:tc>
        <w:tc>
          <w:tcPr>
            <w:tcW w:w="1117" w:type="dxa"/>
            <w:shd w:val="clear" w:color="auto" w:fill="DEEAF6" w:themeFill="accent5" w:themeFillTint="33"/>
          </w:tcPr>
          <w:p w14:paraId="17DBCF41" w14:textId="77777777" w:rsidR="00D17F8B" w:rsidRPr="008424B7" w:rsidRDefault="00D17F8B" w:rsidP="007B478B">
            <w:pPr>
              <w:jc w:val="both"/>
              <w:rPr>
                <w:rFonts w:ascii="Tenorite Display" w:hAnsi="Tenorite Display" w:cs="Arial"/>
                <w:sz w:val="16"/>
                <w:szCs w:val="16"/>
              </w:rPr>
            </w:pPr>
          </w:p>
        </w:tc>
        <w:tc>
          <w:tcPr>
            <w:tcW w:w="1560" w:type="dxa"/>
            <w:shd w:val="clear" w:color="auto" w:fill="DEEAF6" w:themeFill="accent5" w:themeFillTint="33"/>
          </w:tcPr>
          <w:p w14:paraId="4FADB2DE" w14:textId="54F360F7" w:rsidR="007B478B" w:rsidRPr="00DA50B3" w:rsidRDefault="007B478B" w:rsidP="007B478B">
            <w:pPr>
              <w:jc w:val="both"/>
              <w:rPr>
                <w:rFonts w:ascii="Tenorite Display" w:hAnsi="Tenorite Display" w:cs="Arial"/>
                <w:sz w:val="16"/>
                <w:szCs w:val="16"/>
              </w:rPr>
            </w:pPr>
            <w:r w:rsidRPr="00DA50B3">
              <w:rPr>
                <w:rFonts w:ascii="Tenorite Display" w:hAnsi="Tenorite Display" w:cs="Arial"/>
                <w:sz w:val="16"/>
                <w:szCs w:val="16"/>
              </w:rPr>
              <w:t>20</w:t>
            </w:r>
            <w:r w:rsidR="00810D27" w:rsidRPr="00DA50B3">
              <w:rPr>
                <w:rFonts w:ascii="Tenorite Display" w:hAnsi="Tenorite Display" w:cs="Arial"/>
                <w:sz w:val="16"/>
                <w:szCs w:val="16"/>
              </w:rPr>
              <w:t>24-2040</w:t>
            </w:r>
          </w:p>
        </w:tc>
        <w:tc>
          <w:tcPr>
            <w:tcW w:w="1599" w:type="dxa"/>
            <w:shd w:val="clear" w:color="auto" w:fill="DEEAF6" w:themeFill="accent5" w:themeFillTint="33"/>
          </w:tcPr>
          <w:p w14:paraId="55B3D453" w14:textId="53DDB0E9" w:rsidR="007B478B" w:rsidRPr="00DA50B3" w:rsidRDefault="00F14B0A" w:rsidP="007B478B">
            <w:pPr>
              <w:jc w:val="both"/>
              <w:rPr>
                <w:rFonts w:ascii="Tenorite Display" w:hAnsi="Tenorite Display" w:cs="Arial"/>
                <w:sz w:val="16"/>
                <w:szCs w:val="16"/>
              </w:rPr>
            </w:pPr>
            <w:r w:rsidRPr="00DA50B3">
              <w:rPr>
                <w:rFonts w:ascii="Tenorite Display" w:hAnsi="Tenorite Display" w:cs="Arial"/>
                <w:sz w:val="16"/>
                <w:szCs w:val="16"/>
              </w:rPr>
              <w:t xml:space="preserve">Ongoing engagement with Visit Isle of Wight </w:t>
            </w:r>
            <w:r w:rsidR="00EB3471" w:rsidRPr="00DA50B3">
              <w:rPr>
                <w:rFonts w:ascii="Tenorite Display" w:hAnsi="Tenorite Display" w:cs="Arial"/>
                <w:sz w:val="16"/>
                <w:szCs w:val="16"/>
              </w:rPr>
              <w:t>via monthly Transport Infrastructure board</w:t>
            </w:r>
            <w:r w:rsidR="00E15B5F" w:rsidRPr="00DA50B3">
              <w:rPr>
                <w:rFonts w:ascii="Tenorite Display" w:hAnsi="Tenorite Display" w:cs="Arial"/>
                <w:sz w:val="16"/>
                <w:szCs w:val="16"/>
              </w:rPr>
              <w:t xml:space="preserve">. </w:t>
            </w:r>
            <w:r w:rsidR="001F0685" w:rsidRPr="00DA50B3">
              <w:rPr>
                <w:rFonts w:ascii="Tenorite Display" w:hAnsi="Tenorite Display" w:cs="Arial"/>
                <w:sz w:val="16"/>
                <w:szCs w:val="16"/>
              </w:rPr>
              <w:t>Percentage dropped to 8% in 2022.</w:t>
            </w:r>
          </w:p>
        </w:tc>
        <w:tc>
          <w:tcPr>
            <w:tcW w:w="1094" w:type="dxa"/>
            <w:shd w:val="clear" w:color="auto" w:fill="DEEAF6" w:themeFill="accent5" w:themeFillTint="33"/>
          </w:tcPr>
          <w:p w14:paraId="7D85CC94" w14:textId="4432B700" w:rsidR="00D17F8B" w:rsidRPr="00D17F8B" w:rsidRDefault="00E43FAC" w:rsidP="007B478B">
            <w:pPr>
              <w:jc w:val="both"/>
              <w:rPr>
                <w:rFonts w:ascii="Tenorite Display" w:hAnsi="Tenorite Display" w:cs="Arial"/>
                <w:sz w:val="16"/>
                <w:szCs w:val="16"/>
              </w:rPr>
            </w:pPr>
            <w:r>
              <w:rPr>
                <w:rFonts w:ascii="Tenorite Display" w:hAnsi="Tenorite Display" w:cs="Arial"/>
                <w:sz w:val="16"/>
                <w:szCs w:val="16"/>
              </w:rPr>
              <w:t>2040</w:t>
            </w:r>
          </w:p>
        </w:tc>
      </w:tr>
      <w:tr w:rsidR="006B58B3" w14:paraId="0A717FCE" w14:textId="2713B6B0" w:rsidTr="003851FF">
        <w:tc>
          <w:tcPr>
            <w:tcW w:w="1394" w:type="dxa"/>
            <w:shd w:val="clear" w:color="auto" w:fill="DEEAF6" w:themeFill="accent5" w:themeFillTint="33"/>
          </w:tcPr>
          <w:p w14:paraId="2C13F710" w14:textId="2707730A" w:rsidR="00D17F8B" w:rsidRPr="00DA50B3" w:rsidRDefault="00D17F8B" w:rsidP="007B478B">
            <w:pPr>
              <w:jc w:val="both"/>
              <w:rPr>
                <w:rFonts w:ascii="Tenorite Display" w:hAnsi="Tenorite Display" w:cs="Arial"/>
                <w:sz w:val="16"/>
                <w:szCs w:val="16"/>
              </w:rPr>
            </w:pPr>
            <w:r w:rsidRPr="00DA50B3">
              <w:rPr>
                <w:rFonts w:ascii="Tenorite Display" w:hAnsi="Tenorite Display" w:cs="Arial"/>
                <w:sz w:val="16"/>
                <w:szCs w:val="16"/>
              </w:rPr>
              <w:t>Southern Vectis to have 22 new electric buses in service</w:t>
            </w:r>
          </w:p>
        </w:tc>
        <w:tc>
          <w:tcPr>
            <w:tcW w:w="1153" w:type="dxa"/>
            <w:shd w:val="clear" w:color="auto" w:fill="DEEAF6" w:themeFill="accent5" w:themeFillTint="33"/>
          </w:tcPr>
          <w:p w14:paraId="1116AB83" w14:textId="77777777" w:rsidR="00D17F8B" w:rsidRDefault="00D17F8B" w:rsidP="007B478B">
            <w:pPr>
              <w:jc w:val="both"/>
              <w:rPr>
                <w:rFonts w:ascii="Tenorite Display" w:hAnsi="Tenorite Display" w:cs="Arial"/>
                <w:sz w:val="20"/>
                <w:szCs w:val="20"/>
              </w:rPr>
            </w:pPr>
          </w:p>
        </w:tc>
        <w:tc>
          <w:tcPr>
            <w:tcW w:w="1434" w:type="dxa"/>
            <w:shd w:val="clear" w:color="auto" w:fill="DEEAF6" w:themeFill="accent5" w:themeFillTint="33"/>
          </w:tcPr>
          <w:p w14:paraId="7607DBAE" w14:textId="77777777" w:rsidR="00D17F8B" w:rsidRDefault="00D17F8B" w:rsidP="007B478B">
            <w:pPr>
              <w:jc w:val="both"/>
              <w:rPr>
                <w:rFonts w:ascii="Tenorite Display" w:hAnsi="Tenorite Display" w:cs="Arial"/>
                <w:sz w:val="20"/>
                <w:szCs w:val="20"/>
              </w:rPr>
            </w:pPr>
          </w:p>
        </w:tc>
        <w:tc>
          <w:tcPr>
            <w:tcW w:w="1117" w:type="dxa"/>
            <w:shd w:val="clear" w:color="auto" w:fill="DEEAF6" w:themeFill="accent5" w:themeFillTint="33"/>
          </w:tcPr>
          <w:p w14:paraId="4B865BFA" w14:textId="77777777" w:rsidR="00D17F8B" w:rsidRPr="008424B7" w:rsidRDefault="00D17F8B" w:rsidP="007B478B">
            <w:pPr>
              <w:jc w:val="both"/>
              <w:rPr>
                <w:rFonts w:ascii="Tenorite Display" w:hAnsi="Tenorite Display" w:cs="Arial"/>
                <w:sz w:val="16"/>
                <w:szCs w:val="16"/>
              </w:rPr>
            </w:pPr>
          </w:p>
        </w:tc>
        <w:tc>
          <w:tcPr>
            <w:tcW w:w="1560" w:type="dxa"/>
            <w:shd w:val="clear" w:color="auto" w:fill="DEEAF6" w:themeFill="accent5" w:themeFillTint="33"/>
          </w:tcPr>
          <w:p w14:paraId="14F9EDC4" w14:textId="1B41EF4F" w:rsidR="00D17F8B" w:rsidRPr="00DA50B3" w:rsidRDefault="00D17F8B" w:rsidP="007B478B">
            <w:pPr>
              <w:jc w:val="both"/>
              <w:rPr>
                <w:rFonts w:ascii="Tenorite Display" w:hAnsi="Tenorite Display" w:cs="Arial"/>
                <w:sz w:val="16"/>
                <w:szCs w:val="16"/>
              </w:rPr>
            </w:pPr>
            <w:r w:rsidRPr="00DA50B3">
              <w:rPr>
                <w:rFonts w:ascii="Tenorite Display" w:hAnsi="Tenorite Display" w:cs="Arial"/>
                <w:sz w:val="16"/>
                <w:szCs w:val="16"/>
              </w:rPr>
              <w:t>2026</w:t>
            </w:r>
          </w:p>
        </w:tc>
        <w:tc>
          <w:tcPr>
            <w:tcW w:w="1599" w:type="dxa"/>
            <w:shd w:val="clear" w:color="auto" w:fill="DEEAF6" w:themeFill="accent5" w:themeFillTint="33"/>
          </w:tcPr>
          <w:p w14:paraId="53234095" w14:textId="557F8FC7" w:rsidR="00D17F8B" w:rsidRPr="00DA50B3" w:rsidRDefault="00D17F8B" w:rsidP="007B478B">
            <w:pPr>
              <w:jc w:val="both"/>
              <w:rPr>
                <w:rFonts w:ascii="Tenorite Display" w:hAnsi="Tenorite Display" w:cs="Arial"/>
                <w:sz w:val="16"/>
                <w:szCs w:val="16"/>
              </w:rPr>
            </w:pPr>
            <w:r w:rsidRPr="00DA50B3">
              <w:rPr>
                <w:rFonts w:ascii="Tenorite Display" w:hAnsi="Tenorite Display" w:cs="Arial"/>
                <w:sz w:val="16"/>
                <w:szCs w:val="16"/>
              </w:rPr>
              <w:t xml:space="preserve">ZEBRA funding awarded. Orders placed for depot chargers and buses. </w:t>
            </w:r>
          </w:p>
        </w:tc>
        <w:tc>
          <w:tcPr>
            <w:tcW w:w="1094" w:type="dxa"/>
            <w:shd w:val="clear" w:color="auto" w:fill="DEEAF6" w:themeFill="accent5" w:themeFillTint="33"/>
          </w:tcPr>
          <w:p w14:paraId="3A5450E2" w14:textId="77777777" w:rsidR="00D17F8B" w:rsidRPr="00D17F8B" w:rsidRDefault="00D17F8B" w:rsidP="007B478B">
            <w:pPr>
              <w:jc w:val="both"/>
              <w:rPr>
                <w:rFonts w:ascii="Tenorite Display" w:hAnsi="Tenorite Display" w:cs="Arial"/>
                <w:sz w:val="16"/>
                <w:szCs w:val="16"/>
              </w:rPr>
            </w:pPr>
          </w:p>
        </w:tc>
      </w:tr>
      <w:tr w:rsidR="006B58B3" w14:paraId="70BAFCA5" w14:textId="35E75404" w:rsidTr="003851FF">
        <w:tc>
          <w:tcPr>
            <w:tcW w:w="1394" w:type="dxa"/>
            <w:shd w:val="clear" w:color="auto" w:fill="DEEAF6" w:themeFill="accent5" w:themeFillTint="33"/>
          </w:tcPr>
          <w:p w14:paraId="496A4742" w14:textId="514F5032" w:rsidR="007B478B" w:rsidRPr="00DA50B3" w:rsidRDefault="007B478B" w:rsidP="007B478B">
            <w:pPr>
              <w:jc w:val="both"/>
              <w:rPr>
                <w:rFonts w:ascii="Tenorite Display" w:hAnsi="Tenorite Display" w:cs="Arial"/>
                <w:sz w:val="16"/>
                <w:szCs w:val="16"/>
              </w:rPr>
            </w:pPr>
            <w:r w:rsidRPr="00DA50B3">
              <w:rPr>
                <w:rFonts w:ascii="Tenorite Display" w:hAnsi="Tenorite Display" w:cs="Arial"/>
                <w:sz w:val="16"/>
                <w:szCs w:val="16"/>
              </w:rPr>
              <w:t>Increase use of public transport among council staff to 18%</w:t>
            </w:r>
            <w:r>
              <w:rPr>
                <w:rFonts w:ascii="Tenorite Display" w:hAnsi="Tenorite Display" w:cs="Arial"/>
                <w:sz w:val="16"/>
                <w:szCs w:val="16"/>
              </w:rPr>
              <w:t xml:space="preserve"> </w:t>
            </w:r>
            <w:r w:rsidR="007614F7">
              <w:rPr>
                <w:rFonts w:ascii="Tenorite Display" w:hAnsi="Tenorite Display" w:cs="Arial"/>
                <w:sz w:val="16"/>
                <w:szCs w:val="16"/>
              </w:rPr>
              <w:t>by 2030</w:t>
            </w:r>
            <w:r w:rsidR="006A554F" w:rsidRPr="00DA50B3">
              <w:rPr>
                <w:rFonts w:ascii="Tenorite Display" w:hAnsi="Tenorite Display" w:cs="Arial"/>
                <w:sz w:val="16"/>
                <w:szCs w:val="16"/>
              </w:rPr>
              <w:t xml:space="preserve"> </w:t>
            </w:r>
            <w:r w:rsidRPr="00DA50B3">
              <w:rPr>
                <w:rFonts w:ascii="Tenorite Display" w:hAnsi="Tenorite Display" w:cs="Arial"/>
                <w:sz w:val="16"/>
                <w:szCs w:val="16"/>
              </w:rPr>
              <w:t xml:space="preserve">(currently at 7%). </w:t>
            </w:r>
          </w:p>
        </w:tc>
        <w:tc>
          <w:tcPr>
            <w:tcW w:w="1153" w:type="dxa"/>
            <w:shd w:val="clear" w:color="auto" w:fill="DEEAF6" w:themeFill="accent5" w:themeFillTint="33"/>
          </w:tcPr>
          <w:p w14:paraId="2EE16405" w14:textId="492356F7" w:rsidR="00D17F8B" w:rsidRPr="00D33B27" w:rsidRDefault="00052D7C" w:rsidP="007B478B">
            <w:pPr>
              <w:jc w:val="both"/>
              <w:rPr>
                <w:rFonts w:ascii="Tenorite Display" w:hAnsi="Tenorite Display" w:cs="Arial"/>
                <w:sz w:val="20"/>
                <w:szCs w:val="20"/>
              </w:rPr>
            </w:pPr>
            <w:r w:rsidRPr="00DA50B3">
              <w:rPr>
                <w:rFonts w:ascii="Tenorite Display" w:hAnsi="Tenorite Display" w:cs="Arial"/>
                <w:sz w:val="16"/>
                <w:szCs w:val="16"/>
              </w:rPr>
              <w:t>Mode share of staff travelling to work by public transport</w:t>
            </w:r>
          </w:p>
        </w:tc>
        <w:tc>
          <w:tcPr>
            <w:tcW w:w="1434" w:type="dxa"/>
            <w:shd w:val="clear" w:color="auto" w:fill="DEEAF6" w:themeFill="accent5" w:themeFillTint="33"/>
          </w:tcPr>
          <w:p w14:paraId="6E3F9112" w14:textId="14477395" w:rsidR="00D17F8B" w:rsidRPr="00D33B27" w:rsidRDefault="009136A6" w:rsidP="007B478B">
            <w:pPr>
              <w:jc w:val="both"/>
              <w:rPr>
                <w:rFonts w:ascii="Tenorite Display" w:hAnsi="Tenorite Display" w:cs="Arial"/>
                <w:sz w:val="20"/>
                <w:szCs w:val="20"/>
              </w:rPr>
            </w:pPr>
            <w:r w:rsidRPr="00DA50B3">
              <w:rPr>
                <w:rFonts w:ascii="Tenorite Display" w:hAnsi="Tenorite Display" w:cs="Arial"/>
                <w:sz w:val="16"/>
                <w:szCs w:val="16"/>
              </w:rPr>
              <w:t xml:space="preserve">Staff </w:t>
            </w:r>
            <w:r>
              <w:rPr>
                <w:rFonts w:ascii="Tenorite Display" w:hAnsi="Tenorite Display" w:cs="Arial"/>
                <w:sz w:val="16"/>
                <w:szCs w:val="16"/>
              </w:rPr>
              <w:t xml:space="preserve">travel </w:t>
            </w:r>
            <w:r w:rsidRPr="00DA50B3">
              <w:rPr>
                <w:rFonts w:ascii="Tenorite Display" w:hAnsi="Tenorite Display" w:cs="Arial"/>
                <w:sz w:val="16"/>
                <w:szCs w:val="16"/>
              </w:rPr>
              <w:t>survey</w:t>
            </w:r>
          </w:p>
        </w:tc>
        <w:tc>
          <w:tcPr>
            <w:tcW w:w="1117" w:type="dxa"/>
            <w:shd w:val="clear" w:color="auto" w:fill="DEEAF6" w:themeFill="accent5" w:themeFillTint="33"/>
          </w:tcPr>
          <w:p w14:paraId="6298E567" w14:textId="6C297DDF" w:rsidR="00D17F8B" w:rsidRPr="008424B7" w:rsidRDefault="007614F7" w:rsidP="007B478B">
            <w:pPr>
              <w:jc w:val="both"/>
              <w:rPr>
                <w:rFonts w:ascii="Tenorite Display" w:hAnsi="Tenorite Display" w:cs="Arial"/>
                <w:sz w:val="16"/>
                <w:szCs w:val="16"/>
              </w:rPr>
            </w:pPr>
            <w:r>
              <w:rPr>
                <w:rFonts w:ascii="Tenorite Display" w:hAnsi="Tenorite Display" w:cs="Arial"/>
                <w:sz w:val="16"/>
                <w:szCs w:val="16"/>
              </w:rPr>
              <w:t>To ensure that IWC lead</w:t>
            </w:r>
            <w:r w:rsidR="00AE74D4">
              <w:rPr>
                <w:rFonts w:ascii="Tenorite Display" w:hAnsi="Tenorite Display" w:cs="Arial"/>
                <w:sz w:val="16"/>
                <w:szCs w:val="16"/>
              </w:rPr>
              <w:t xml:space="preserve">s by example and </w:t>
            </w:r>
            <w:r w:rsidR="005B44AC">
              <w:rPr>
                <w:rFonts w:ascii="Tenorite Display" w:hAnsi="Tenorite Display" w:cs="Arial"/>
                <w:sz w:val="16"/>
                <w:szCs w:val="16"/>
              </w:rPr>
              <w:t xml:space="preserve">can </w:t>
            </w:r>
            <w:r w:rsidR="00AE74D4">
              <w:rPr>
                <w:rFonts w:ascii="Tenorite Display" w:hAnsi="Tenorite Display" w:cs="Arial"/>
                <w:sz w:val="16"/>
                <w:szCs w:val="16"/>
              </w:rPr>
              <w:t xml:space="preserve">acts as </w:t>
            </w:r>
            <w:r w:rsidR="005B44AC">
              <w:rPr>
                <w:rFonts w:ascii="Tenorite Display" w:hAnsi="Tenorite Display" w:cs="Arial"/>
                <w:sz w:val="16"/>
                <w:szCs w:val="16"/>
              </w:rPr>
              <w:t>an exemplar/ case study for other Island employers</w:t>
            </w:r>
            <w:r w:rsidR="00AE74D4">
              <w:rPr>
                <w:rFonts w:ascii="Tenorite Display" w:hAnsi="Tenorite Display" w:cs="Arial"/>
                <w:sz w:val="16"/>
                <w:szCs w:val="16"/>
              </w:rPr>
              <w:t xml:space="preserve"> </w:t>
            </w:r>
          </w:p>
        </w:tc>
        <w:tc>
          <w:tcPr>
            <w:tcW w:w="1560" w:type="dxa"/>
            <w:shd w:val="clear" w:color="auto" w:fill="DEEAF6" w:themeFill="accent5" w:themeFillTint="33"/>
          </w:tcPr>
          <w:p w14:paraId="0D3C8DD7" w14:textId="7BEA324E" w:rsidR="007B478B" w:rsidRPr="00DA50B3" w:rsidRDefault="007B478B" w:rsidP="007B478B">
            <w:pPr>
              <w:jc w:val="both"/>
              <w:rPr>
                <w:rFonts w:ascii="Tenorite Display" w:hAnsi="Tenorite Display" w:cs="Arial"/>
                <w:sz w:val="16"/>
                <w:szCs w:val="16"/>
              </w:rPr>
            </w:pPr>
            <w:r w:rsidRPr="00DA50B3">
              <w:rPr>
                <w:rFonts w:ascii="Tenorite Display" w:hAnsi="Tenorite Display" w:cs="Arial"/>
                <w:sz w:val="16"/>
                <w:szCs w:val="16"/>
              </w:rPr>
              <w:t>202</w:t>
            </w:r>
            <w:r w:rsidR="00EB3471" w:rsidRPr="00DA50B3">
              <w:rPr>
                <w:rFonts w:ascii="Tenorite Display" w:hAnsi="Tenorite Display" w:cs="Arial"/>
                <w:sz w:val="16"/>
                <w:szCs w:val="16"/>
              </w:rPr>
              <w:t>5</w:t>
            </w:r>
          </w:p>
        </w:tc>
        <w:tc>
          <w:tcPr>
            <w:tcW w:w="1599" w:type="dxa"/>
            <w:shd w:val="clear" w:color="auto" w:fill="DEEAF6" w:themeFill="accent5" w:themeFillTint="33"/>
          </w:tcPr>
          <w:p w14:paraId="6CC43846" w14:textId="77777777" w:rsidR="006A554F" w:rsidRDefault="00EB3471" w:rsidP="006A554F">
            <w:pPr>
              <w:jc w:val="both"/>
              <w:rPr>
                <w:rFonts w:ascii="Tenorite Display" w:hAnsi="Tenorite Display" w:cs="Arial"/>
                <w:sz w:val="16"/>
                <w:szCs w:val="16"/>
              </w:rPr>
            </w:pPr>
            <w:r w:rsidRPr="00DA50B3">
              <w:rPr>
                <w:rFonts w:ascii="Tenorite Display" w:hAnsi="Tenorite Display" w:cs="Arial"/>
                <w:sz w:val="16"/>
                <w:szCs w:val="16"/>
              </w:rPr>
              <w:t xml:space="preserve">To be </w:t>
            </w:r>
            <w:r w:rsidR="006B2262" w:rsidRPr="00DA50B3">
              <w:rPr>
                <w:rFonts w:ascii="Tenorite Display" w:hAnsi="Tenorite Display" w:cs="Arial"/>
                <w:sz w:val="16"/>
                <w:szCs w:val="16"/>
              </w:rPr>
              <w:t xml:space="preserve">progressed upon recruitment of </w:t>
            </w:r>
            <w:r w:rsidR="00064D75" w:rsidRPr="00DA50B3">
              <w:rPr>
                <w:rFonts w:ascii="Tenorite Display" w:hAnsi="Tenorite Display" w:cs="Arial"/>
                <w:sz w:val="16"/>
                <w:szCs w:val="16"/>
              </w:rPr>
              <w:t>officers in 2025</w:t>
            </w:r>
          </w:p>
          <w:p w14:paraId="0EF485E7" w14:textId="77777777" w:rsidR="00052D7C" w:rsidRDefault="00052D7C" w:rsidP="006A554F">
            <w:pPr>
              <w:jc w:val="both"/>
              <w:rPr>
                <w:rFonts w:ascii="Tenorite Display" w:hAnsi="Tenorite Display" w:cs="Arial"/>
                <w:sz w:val="16"/>
                <w:szCs w:val="16"/>
              </w:rPr>
            </w:pPr>
          </w:p>
          <w:p w14:paraId="482976FB" w14:textId="77777777" w:rsidR="009136A6" w:rsidRDefault="00052D7C" w:rsidP="006A554F">
            <w:pPr>
              <w:jc w:val="both"/>
              <w:rPr>
                <w:rFonts w:ascii="Tenorite Display" w:hAnsi="Tenorite Display" w:cs="Arial"/>
                <w:sz w:val="16"/>
                <w:szCs w:val="16"/>
              </w:rPr>
            </w:pPr>
            <w:r w:rsidRPr="006365ED">
              <w:rPr>
                <w:rFonts w:ascii="Tenorite Display" w:hAnsi="Tenorite Display" w:cs="Arial"/>
                <w:sz w:val="16"/>
                <w:szCs w:val="16"/>
              </w:rPr>
              <w:t xml:space="preserve">Promote staff discounts for public transport with communications plan via C&amp;E or HR. </w:t>
            </w:r>
          </w:p>
          <w:p w14:paraId="54C7188C" w14:textId="77777777" w:rsidR="009136A6" w:rsidRDefault="009136A6" w:rsidP="006A554F">
            <w:pPr>
              <w:jc w:val="both"/>
              <w:rPr>
                <w:rFonts w:ascii="Tenorite Display" w:hAnsi="Tenorite Display" w:cs="Arial"/>
                <w:sz w:val="16"/>
                <w:szCs w:val="16"/>
              </w:rPr>
            </w:pPr>
          </w:p>
          <w:p w14:paraId="2B656933" w14:textId="2A9943B4" w:rsidR="00052D7C" w:rsidRDefault="00052D7C" w:rsidP="006A554F">
            <w:pPr>
              <w:jc w:val="both"/>
              <w:rPr>
                <w:rFonts w:ascii="Tenorite Display" w:hAnsi="Tenorite Display" w:cs="Arial"/>
                <w:sz w:val="16"/>
                <w:szCs w:val="16"/>
              </w:rPr>
            </w:pPr>
            <w:r w:rsidRPr="006365ED">
              <w:rPr>
                <w:rFonts w:ascii="Tenorite Display" w:hAnsi="Tenorite Display" w:cs="Arial"/>
                <w:sz w:val="16"/>
                <w:szCs w:val="16"/>
              </w:rPr>
              <w:t xml:space="preserve">Introduce season ticket loans for commuters. </w:t>
            </w:r>
          </w:p>
          <w:p w14:paraId="1C6C8A1C" w14:textId="77777777" w:rsidR="00052D7C" w:rsidRDefault="00052D7C" w:rsidP="006A554F">
            <w:pPr>
              <w:jc w:val="both"/>
              <w:rPr>
                <w:rFonts w:ascii="Tenorite Display" w:hAnsi="Tenorite Display" w:cs="Arial"/>
                <w:sz w:val="16"/>
                <w:szCs w:val="16"/>
              </w:rPr>
            </w:pPr>
          </w:p>
          <w:p w14:paraId="671A22EE" w14:textId="538124C5" w:rsidR="007B478B" w:rsidRPr="00DA50B3" w:rsidRDefault="00052D7C" w:rsidP="007B478B">
            <w:pPr>
              <w:jc w:val="both"/>
              <w:rPr>
                <w:rFonts w:ascii="Tenorite Display" w:hAnsi="Tenorite Display" w:cs="Arial"/>
                <w:sz w:val="16"/>
                <w:szCs w:val="16"/>
              </w:rPr>
            </w:pPr>
            <w:r w:rsidRPr="006365ED">
              <w:rPr>
                <w:rFonts w:ascii="Tenorite Display" w:hAnsi="Tenorite Display" w:cs="Arial"/>
                <w:sz w:val="16"/>
                <w:szCs w:val="16"/>
              </w:rPr>
              <w:t>A 20% council discount is available on Southern Vectis buses for season tickets.</w:t>
            </w:r>
          </w:p>
        </w:tc>
        <w:tc>
          <w:tcPr>
            <w:tcW w:w="1094" w:type="dxa"/>
            <w:shd w:val="clear" w:color="auto" w:fill="DEEAF6" w:themeFill="accent5" w:themeFillTint="33"/>
          </w:tcPr>
          <w:p w14:paraId="5113A337" w14:textId="2FA25B4D" w:rsidR="00D17F8B" w:rsidRPr="00D17F8B" w:rsidRDefault="007614F7" w:rsidP="007B478B">
            <w:pPr>
              <w:jc w:val="both"/>
              <w:rPr>
                <w:rFonts w:ascii="Tenorite Display" w:hAnsi="Tenorite Display" w:cs="Arial"/>
                <w:sz w:val="16"/>
                <w:szCs w:val="16"/>
              </w:rPr>
            </w:pPr>
            <w:r>
              <w:rPr>
                <w:rFonts w:ascii="Tenorite Display" w:hAnsi="Tenorite Display" w:cs="Arial"/>
                <w:sz w:val="16"/>
                <w:szCs w:val="16"/>
              </w:rPr>
              <w:t>2030</w:t>
            </w:r>
          </w:p>
        </w:tc>
      </w:tr>
    </w:tbl>
    <w:p w14:paraId="43342A13" w14:textId="77777777" w:rsidR="00AE1093" w:rsidRDefault="00AE1093" w:rsidP="00E20B16">
      <w:pPr>
        <w:pStyle w:val="xmsonormal"/>
        <w:shd w:val="clear" w:color="auto" w:fill="FFFFFF"/>
        <w:jc w:val="both"/>
        <w:rPr>
          <w:rFonts w:ascii="Arial Nova" w:hAnsi="Arial Nova" w:cs="Arial"/>
          <w:color w:val="000000"/>
        </w:rPr>
      </w:pPr>
    </w:p>
    <w:p w14:paraId="633CB7CE" w14:textId="5AE179C4" w:rsidR="00AE1093" w:rsidRDefault="00AE1093" w:rsidP="00E20B16">
      <w:pPr>
        <w:spacing w:after="120" w:line="240" w:lineRule="auto"/>
        <w:jc w:val="both"/>
        <w:rPr>
          <w:rFonts w:ascii="Arial Nova" w:hAnsi="Arial Nova" w:cs="Arial"/>
          <w:color w:val="000000"/>
        </w:rPr>
      </w:pPr>
    </w:p>
    <w:p w14:paraId="69996093" w14:textId="77777777" w:rsidR="005E1BD6" w:rsidRDefault="005E1BD6" w:rsidP="00E20B16">
      <w:pPr>
        <w:spacing w:after="120" w:line="240" w:lineRule="auto"/>
        <w:jc w:val="both"/>
        <w:rPr>
          <w:rFonts w:ascii="Arial Nova" w:hAnsi="Arial Nova" w:cs="Arial"/>
          <w:color w:val="000000"/>
        </w:rPr>
      </w:pPr>
    </w:p>
    <w:p w14:paraId="6D14AF6C" w14:textId="77777777" w:rsidR="005E1BD6" w:rsidRDefault="005E1BD6" w:rsidP="00E20B16">
      <w:pPr>
        <w:spacing w:after="120" w:line="240" w:lineRule="auto"/>
        <w:jc w:val="both"/>
        <w:rPr>
          <w:rFonts w:ascii="Arial Nova" w:hAnsi="Arial Nova" w:cs="Arial"/>
          <w:color w:val="000000"/>
        </w:rPr>
      </w:pPr>
    </w:p>
    <w:p w14:paraId="410EA34E" w14:textId="77777777" w:rsidR="005E1BD6" w:rsidRPr="00FC2090" w:rsidRDefault="005E1BD6" w:rsidP="00E20B16">
      <w:pPr>
        <w:spacing w:after="120" w:line="240" w:lineRule="auto"/>
        <w:jc w:val="both"/>
        <w:rPr>
          <w:rFonts w:ascii="Arial Nova" w:hAnsi="Arial Nova" w:cs="Arial"/>
          <w:color w:val="000000"/>
        </w:rPr>
      </w:pPr>
    </w:p>
    <w:p w14:paraId="2B6432B4" w14:textId="3840CF09" w:rsidR="00AE1093" w:rsidRPr="00282476" w:rsidRDefault="00282476" w:rsidP="00E20B16">
      <w:pPr>
        <w:pStyle w:val="Caption"/>
        <w:keepNext/>
        <w:jc w:val="both"/>
        <w:rPr>
          <w:rFonts w:ascii="Tenorite" w:hAnsi="Tenorite"/>
          <w:b/>
          <w:bCs/>
          <w:i w:val="0"/>
          <w:iCs w:val="0"/>
          <w:color w:val="0040C0"/>
        </w:rPr>
      </w:pPr>
      <w:r w:rsidRPr="00282476">
        <w:rPr>
          <w:rFonts w:ascii="Tenorite" w:hAnsi="Tenorite"/>
          <w:b/>
          <w:bCs/>
          <w:i w:val="0"/>
          <w:iCs w:val="0"/>
          <w:color w:val="0040C0"/>
        </w:rPr>
        <w:lastRenderedPageBreak/>
        <w:t xml:space="preserve">Table </w:t>
      </w:r>
      <w:r w:rsidRPr="00282476">
        <w:rPr>
          <w:rFonts w:ascii="Tenorite" w:hAnsi="Tenorite"/>
          <w:b/>
          <w:bCs/>
          <w:i w:val="0"/>
          <w:iCs w:val="0"/>
          <w:color w:val="0040C0"/>
        </w:rPr>
        <w:fldChar w:fldCharType="begin"/>
      </w:r>
      <w:r w:rsidRPr="00282476">
        <w:rPr>
          <w:rFonts w:ascii="Tenorite" w:hAnsi="Tenorite"/>
          <w:b/>
          <w:bCs/>
          <w:i w:val="0"/>
          <w:iCs w:val="0"/>
          <w:color w:val="0040C0"/>
        </w:rPr>
        <w:instrText xml:space="preserve"> SEQ Table \* ARABIC </w:instrText>
      </w:r>
      <w:r w:rsidRPr="00282476">
        <w:rPr>
          <w:rFonts w:ascii="Tenorite" w:hAnsi="Tenorite"/>
          <w:b/>
          <w:bCs/>
          <w:i w:val="0"/>
          <w:iCs w:val="0"/>
          <w:color w:val="0040C0"/>
        </w:rPr>
        <w:fldChar w:fldCharType="separate"/>
      </w:r>
      <w:r w:rsidR="004B1722">
        <w:rPr>
          <w:rFonts w:ascii="Tenorite" w:hAnsi="Tenorite"/>
          <w:b/>
          <w:bCs/>
          <w:i w:val="0"/>
          <w:iCs w:val="0"/>
          <w:noProof/>
          <w:color w:val="0040C0"/>
        </w:rPr>
        <w:t>5</w:t>
      </w:r>
      <w:r w:rsidRPr="00282476">
        <w:rPr>
          <w:rFonts w:ascii="Tenorite" w:hAnsi="Tenorite"/>
          <w:b/>
          <w:bCs/>
          <w:i w:val="0"/>
          <w:iCs w:val="0"/>
          <w:color w:val="0040C0"/>
        </w:rPr>
        <w:fldChar w:fldCharType="end"/>
      </w:r>
      <w:r w:rsidRPr="00282476">
        <w:rPr>
          <w:rFonts w:ascii="Tenorite" w:hAnsi="Tenorite"/>
          <w:b/>
          <w:bCs/>
          <w:i w:val="0"/>
          <w:iCs w:val="0"/>
          <w:color w:val="0040C0"/>
        </w:rPr>
        <w:t xml:space="preserve"> - Routes selected for target monitoring</w:t>
      </w:r>
      <w:r w:rsidR="001C6155">
        <w:rPr>
          <w:rFonts w:ascii="Tenorite" w:hAnsi="Tenorite"/>
          <w:b/>
          <w:bCs/>
          <w:i w:val="0"/>
          <w:iCs w:val="0"/>
          <w:color w:val="0040C0"/>
        </w:rPr>
        <w:t xml:space="preserve"> (all Sou</w:t>
      </w:r>
      <w:r w:rsidR="005621E6">
        <w:rPr>
          <w:rFonts w:ascii="Tenorite" w:hAnsi="Tenorite"/>
          <w:b/>
          <w:bCs/>
          <w:i w:val="0"/>
          <w:iCs w:val="0"/>
          <w:color w:val="0040C0"/>
        </w:rPr>
        <w:t>thern Vectis)</w:t>
      </w:r>
    </w:p>
    <w:tbl>
      <w:tblPr>
        <w:tblStyle w:val="TableGrid"/>
        <w:tblW w:w="7513" w:type="dxa"/>
        <w:tblInd w:w="-5" w:type="dxa"/>
        <w:tblLook w:val="04A0" w:firstRow="1" w:lastRow="0" w:firstColumn="1" w:lastColumn="0" w:noHBand="0" w:noVBand="1"/>
      </w:tblPr>
      <w:tblGrid>
        <w:gridCol w:w="3119"/>
        <w:gridCol w:w="4394"/>
      </w:tblGrid>
      <w:tr w:rsidR="001C6155" w:rsidRPr="00FC2090" w14:paraId="0BE22A25" w14:textId="77777777" w:rsidTr="005621E6">
        <w:trPr>
          <w:trHeight w:val="290"/>
          <w:tblHeader/>
        </w:trPr>
        <w:tc>
          <w:tcPr>
            <w:tcW w:w="3119" w:type="dxa"/>
            <w:shd w:val="clear" w:color="auto" w:fill="002060"/>
            <w:noWrap/>
            <w:hideMark/>
          </w:tcPr>
          <w:p w14:paraId="3DF9E734" w14:textId="77777777" w:rsidR="001C6155" w:rsidRPr="00FC2090" w:rsidRDefault="001C6155" w:rsidP="00E20B16">
            <w:pPr>
              <w:jc w:val="both"/>
              <w:rPr>
                <w:rFonts w:ascii="Tenorite Display" w:hAnsi="Tenorite Display" w:cs="Arial"/>
                <w:b/>
                <w:bCs/>
                <w:color w:val="FFFFFF" w:themeColor="background1"/>
                <w:sz w:val="20"/>
                <w:szCs w:val="20"/>
              </w:rPr>
            </w:pPr>
            <w:r w:rsidRPr="00FC2090">
              <w:rPr>
                <w:rFonts w:ascii="Tenorite Display" w:hAnsi="Tenorite Display" w:cs="Arial"/>
                <w:b/>
                <w:bCs/>
                <w:color w:val="FFFFFF" w:themeColor="background1"/>
                <w:sz w:val="20"/>
                <w:szCs w:val="20"/>
              </w:rPr>
              <w:t>Bus Number and Route Section</w:t>
            </w:r>
          </w:p>
        </w:tc>
        <w:tc>
          <w:tcPr>
            <w:tcW w:w="4394" w:type="dxa"/>
            <w:shd w:val="clear" w:color="auto" w:fill="002060"/>
            <w:noWrap/>
            <w:hideMark/>
          </w:tcPr>
          <w:p w14:paraId="37277821" w14:textId="77777777" w:rsidR="001C6155" w:rsidRPr="00FC2090" w:rsidRDefault="001C6155" w:rsidP="00E20B16">
            <w:pPr>
              <w:jc w:val="both"/>
              <w:rPr>
                <w:rFonts w:ascii="Tenorite Display" w:hAnsi="Tenorite Display" w:cs="Arial"/>
                <w:b/>
                <w:bCs/>
                <w:color w:val="FFFFFF" w:themeColor="background1"/>
                <w:sz w:val="20"/>
                <w:szCs w:val="20"/>
              </w:rPr>
            </w:pPr>
            <w:r w:rsidRPr="00FC2090">
              <w:rPr>
                <w:rFonts w:ascii="Tenorite Display" w:hAnsi="Tenorite Display" w:cs="Arial"/>
                <w:b/>
                <w:bCs/>
                <w:color w:val="FFFFFF" w:themeColor="background1"/>
                <w:sz w:val="20"/>
                <w:szCs w:val="20"/>
              </w:rPr>
              <w:t>Area</w:t>
            </w:r>
          </w:p>
        </w:tc>
      </w:tr>
      <w:tr w:rsidR="001C6155" w:rsidRPr="00FC2090" w14:paraId="1821DA6B" w14:textId="77777777" w:rsidTr="005621E6">
        <w:trPr>
          <w:trHeight w:val="284"/>
        </w:trPr>
        <w:tc>
          <w:tcPr>
            <w:tcW w:w="3119" w:type="dxa"/>
            <w:shd w:val="clear" w:color="auto" w:fill="DEEAF6" w:themeFill="accent5" w:themeFillTint="33"/>
            <w:noWrap/>
          </w:tcPr>
          <w:p w14:paraId="7E777261" w14:textId="0308D67C"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Route 1</w:t>
            </w:r>
          </w:p>
        </w:tc>
        <w:tc>
          <w:tcPr>
            <w:tcW w:w="4394" w:type="dxa"/>
            <w:shd w:val="clear" w:color="auto" w:fill="DEEAF6" w:themeFill="accent5" w:themeFillTint="33"/>
            <w:noWrap/>
          </w:tcPr>
          <w:p w14:paraId="476BF082" w14:textId="0518FE22"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Horseshoe Inn to Lugley Street</w:t>
            </w:r>
          </w:p>
        </w:tc>
      </w:tr>
      <w:tr w:rsidR="001C6155" w:rsidRPr="00FC2090" w14:paraId="66F8ECF5" w14:textId="77777777" w:rsidTr="005621E6">
        <w:trPr>
          <w:trHeight w:val="284"/>
        </w:trPr>
        <w:tc>
          <w:tcPr>
            <w:tcW w:w="3119" w:type="dxa"/>
            <w:shd w:val="clear" w:color="auto" w:fill="FFFFFF" w:themeFill="background1"/>
            <w:noWrap/>
          </w:tcPr>
          <w:p w14:paraId="65C4EEF2" w14:textId="2ADA22D7"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Route 2/3</w:t>
            </w:r>
          </w:p>
        </w:tc>
        <w:tc>
          <w:tcPr>
            <w:tcW w:w="4394" w:type="dxa"/>
            <w:shd w:val="clear" w:color="auto" w:fill="FFFFFF" w:themeFill="background1"/>
            <w:noWrap/>
          </w:tcPr>
          <w:p w14:paraId="4F0F9CF8" w14:textId="0D775D54"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Ryde BS to Shanklin BS</w:t>
            </w:r>
          </w:p>
        </w:tc>
      </w:tr>
      <w:tr w:rsidR="001C6155" w:rsidRPr="00FC2090" w14:paraId="3EA858D5" w14:textId="77777777" w:rsidTr="005621E6">
        <w:trPr>
          <w:trHeight w:val="284"/>
        </w:trPr>
        <w:tc>
          <w:tcPr>
            <w:tcW w:w="3119" w:type="dxa"/>
            <w:shd w:val="clear" w:color="auto" w:fill="DEEAF6" w:themeFill="accent5" w:themeFillTint="33"/>
            <w:noWrap/>
          </w:tcPr>
          <w:p w14:paraId="76A76F4F" w14:textId="374411D5"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Route 2/3</w:t>
            </w:r>
          </w:p>
        </w:tc>
        <w:tc>
          <w:tcPr>
            <w:tcW w:w="4394" w:type="dxa"/>
            <w:shd w:val="clear" w:color="auto" w:fill="DEEAF6" w:themeFill="accent5" w:themeFillTint="33"/>
            <w:noWrap/>
          </w:tcPr>
          <w:p w14:paraId="106610A7" w14:textId="496CDDF3"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Newport BS to ASDA</w:t>
            </w:r>
          </w:p>
        </w:tc>
      </w:tr>
      <w:tr w:rsidR="001C6155" w:rsidRPr="00FC2090" w14:paraId="2B576191" w14:textId="77777777" w:rsidTr="005621E6">
        <w:trPr>
          <w:trHeight w:val="284"/>
        </w:trPr>
        <w:tc>
          <w:tcPr>
            <w:tcW w:w="3119" w:type="dxa"/>
            <w:shd w:val="clear" w:color="auto" w:fill="FFFFFF" w:themeFill="background1"/>
            <w:noWrap/>
          </w:tcPr>
          <w:p w14:paraId="5B64C48F" w14:textId="708B9308"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Route 5</w:t>
            </w:r>
          </w:p>
        </w:tc>
        <w:tc>
          <w:tcPr>
            <w:tcW w:w="4394" w:type="dxa"/>
            <w:shd w:val="clear" w:color="auto" w:fill="FFFFFF" w:themeFill="background1"/>
            <w:noWrap/>
          </w:tcPr>
          <w:p w14:paraId="43D59257" w14:textId="35949F5B"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Newport BS to Binfield Corner</w:t>
            </w:r>
          </w:p>
        </w:tc>
      </w:tr>
      <w:tr w:rsidR="001C6155" w:rsidRPr="00FC2090" w14:paraId="4630CDF2" w14:textId="77777777" w:rsidTr="005621E6">
        <w:trPr>
          <w:trHeight w:val="284"/>
        </w:trPr>
        <w:tc>
          <w:tcPr>
            <w:tcW w:w="3119" w:type="dxa"/>
            <w:shd w:val="clear" w:color="auto" w:fill="DEEAF6" w:themeFill="accent5" w:themeFillTint="33"/>
            <w:noWrap/>
          </w:tcPr>
          <w:p w14:paraId="5246C3BA" w14:textId="5F3CAC26" w:rsidR="001C6155" w:rsidRPr="00FC2090" w:rsidRDefault="00CC19BF" w:rsidP="00E20B16">
            <w:pPr>
              <w:jc w:val="both"/>
              <w:rPr>
                <w:rFonts w:ascii="Tenorite Display" w:hAnsi="Tenorite Display" w:cs="Arial"/>
                <w:sz w:val="20"/>
                <w:szCs w:val="20"/>
              </w:rPr>
            </w:pPr>
            <w:r>
              <w:rPr>
                <w:rFonts w:ascii="Tenorite Display" w:hAnsi="Tenorite Display" w:cs="Arial"/>
                <w:sz w:val="20"/>
                <w:szCs w:val="20"/>
              </w:rPr>
              <w:t>Route 4/5</w:t>
            </w:r>
          </w:p>
        </w:tc>
        <w:tc>
          <w:tcPr>
            <w:tcW w:w="4394" w:type="dxa"/>
            <w:shd w:val="clear" w:color="auto" w:fill="DEEAF6" w:themeFill="accent5" w:themeFillTint="33"/>
            <w:noWrap/>
          </w:tcPr>
          <w:p w14:paraId="7FCF9E6B" w14:textId="21B22CDE"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Osborne House to East Cowes Waitrose</w:t>
            </w:r>
          </w:p>
        </w:tc>
      </w:tr>
      <w:tr w:rsidR="001C6155" w:rsidRPr="00FC2090" w14:paraId="6DC3A6C0" w14:textId="77777777" w:rsidTr="005621E6">
        <w:trPr>
          <w:trHeight w:val="284"/>
        </w:trPr>
        <w:tc>
          <w:tcPr>
            <w:tcW w:w="3119" w:type="dxa"/>
            <w:shd w:val="clear" w:color="auto" w:fill="FFFFFF" w:themeFill="background1"/>
            <w:noWrap/>
          </w:tcPr>
          <w:p w14:paraId="59598B70" w14:textId="4B700D13"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Route 9 Fairlee Leg</w:t>
            </w:r>
          </w:p>
        </w:tc>
        <w:tc>
          <w:tcPr>
            <w:tcW w:w="4394" w:type="dxa"/>
            <w:shd w:val="clear" w:color="auto" w:fill="FFFFFF" w:themeFill="background1"/>
            <w:noWrap/>
          </w:tcPr>
          <w:p w14:paraId="5B472F50" w14:textId="5675117C"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Newport BS to Woot</w:t>
            </w:r>
            <w:r w:rsidR="00CB231A">
              <w:rPr>
                <w:rFonts w:ascii="Tenorite Display" w:hAnsi="Tenorite Display" w:cs="Arial"/>
                <w:sz w:val="20"/>
                <w:szCs w:val="20"/>
              </w:rPr>
              <w:t>t</w:t>
            </w:r>
            <w:r w:rsidRPr="00F20DA5">
              <w:rPr>
                <w:rFonts w:ascii="Tenorite Display" w:hAnsi="Tenorite Display" w:cs="Arial"/>
                <w:sz w:val="20"/>
                <w:szCs w:val="20"/>
              </w:rPr>
              <w:t>on, Cedars</w:t>
            </w:r>
          </w:p>
        </w:tc>
      </w:tr>
      <w:tr w:rsidR="001C6155" w:rsidRPr="00FC2090" w14:paraId="57101AD9" w14:textId="77777777" w:rsidTr="005621E6">
        <w:trPr>
          <w:trHeight w:val="284"/>
        </w:trPr>
        <w:tc>
          <w:tcPr>
            <w:tcW w:w="3119" w:type="dxa"/>
            <w:shd w:val="clear" w:color="auto" w:fill="DEEAF6" w:themeFill="accent5" w:themeFillTint="33"/>
            <w:noWrap/>
          </w:tcPr>
          <w:p w14:paraId="05E1008D" w14:textId="6D6E9796"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Route 9 Staplers Leg</w:t>
            </w:r>
          </w:p>
        </w:tc>
        <w:tc>
          <w:tcPr>
            <w:tcW w:w="4394" w:type="dxa"/>
            <w:shd w:val="clear" w:color="auto" w:fill="DEEAF6" w:themeFill="accent5" w:themeFillTint="33"/>
            <w:noWrap/>
          </w:tcPr>
          <w:p w14:paraId="23DECACF" w14:textId="642CA194"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Newport BS to Woot</w:t>
            </w:r>
            <w:r w:rsidR="00CB231A">
              <w:rPr>
                <w:rFonts w:ascii="Tenorite Display" w:hAnsi="Tenorite Display" w:cs="Arial"/>
                <w:sz w:val="20"/>
                <w:szCs w:val="20"/>
              </w:rPr>
              <w:t>t</w:t>
            </w:r>
            <w:r w:rsidRPr="00F20DA5">
              <w:rPr>
                <w:rFonts w:ascii="Tenorite Display" w:hAnsi="Tenorite Display" w:cs="Arial"/>
                <w:sz w:val="20"/>
                <w:szCs w:val="20"/>
              </w:rPr>
              <w:t>on, Cedars</w:t>
            </w:r>
          </w:p>
        </w:tc>
      </w:tr>
      <w:tr w:rsidR="001C6155" w:rsidRPr="00FC2090" w14:paraId="67B32956" w14:textId="77777777" w:rsidTr="005621E6">
        <w:trPr>
          <w:trHeight w:val="284"/>
        </w:trPr>
        <w:tc>
          <w:tcPr>
            <w:tcW w:w="3119" w:type="dxa"/>
            <w:shd w:val="clear" w:color="auto" w:fill="FFFFFF" w:themeFill="background1"/>
            <w:noWrap/>
          </w:tcPr>
          <w:p w14:paraId="1FE2E055" w14:textId="752BA2C5"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Route 9</w:t>
            </w:r>
          </w:p>
        </w:tc>
        <w:tc>
          <w:tcPr>
            <w:tcW w:w="4394" w:type="dxa"/>
            <w:shd w:val="clear" w:color="auto" w:fill="FFFFFF" w:themeFill="background1"/>
            <w:noWrap/>
          </w:tcPr>
          <w:p w14:paraId="5DC4ED20" w14:textId="1F3F9B4F" w:rsidR="001C6155" w:rsidRPr="00FC2090" w:rsidRDefault="001C6155" w:rsidP="00E20B16">
            <w:pPr>
              <w:jc w:val="both"/>
              <w:rPr>
                <w:rFonts w:ascii="Tenorite Display" w:hAnsi="Tenorite Display" w:cs="Arial"/>
                <w:sz w:val="20"/>
                <w:szCs w:val="20"/>
              </w:rPr>
            </w:pPr>
            <w:r w:rsidRPr="00F20DA5">
              <w:rPr>
                <w:rFonts w:ascii="Tenorite Display" w:hAnsi="Tenorite Display" w:cs="Arial"/>
                <w:sz w:val="20"/>
                <w:szCs w:val="20"/>
              </w:rPr>
              <w:t>Woot</w:t>
            </w:r>
            <w:r w:rsidR="00CB231A">
              <w:rPr>
                <w:rFonts w:ascii="Tenorite Display" w:hAnsi="Tenorite Display" w:cs="Arial"/>
                <w:sz w:val="20"/>
                <w:szCs w:val="20"/>
              </w:rPr>
              <w:t>t</w:t>
            </w:r>
            <w:r w:rsidRPr="00F20DA5">
              <w:rPr>
                <w:rFonts w:ascii="Tenorite Display" w:hAnsi="Tenorite Display" w:cs="Arial"/>
                <w:sz w:val="20"/>
                <w:szCs w:val="20"/>
              </w:rPr>
              <w:t>on Cedars to Ryde BS</w:t>
            </w:r>
          </w:p>
        </w:tc>
      </w:tr>
    </w:tbl>
    <w:p w14:paraId="4776F051" w14:textId="690C7405" w:rsidR="000769B8" w:rsidRDefault="000769B8" w:rsidP="00E20B16">
      <w:pPr>
        <w:spacing w:line="240" w:lineRule="auto"/>
        <w:jc w:val="both"/>
        <w:rPr>
          <w:rFonts w:ascii="Arial" w:hAnsi="Arial" w:cs="Arial"/>
        </w:rPr>
        <w:sectPr w:rsidR="000769B8" w:rsidSect="00D049D0">
          <w:pgSz w:w="11906" w:h="16838"/>
          <w:pgMar w:top="1247" w:right="1440" w:bottom="1304" w:left="1247" w:header="708" w:footer="708" w:gutter="0"/>
          <w:cols w:space="708"/>
          <w:docGrid w:linePitch="360"/>
        </w:sectPr>
      </w:pPr>
    </w:p>
    <w:p w14:paraId="0FA6E0CA" w14:textId="2519FF63" w:rsidR="00F452A4" w:rsidRPr="00F452A4" w:rsidRDefault="00F452A4" w:rsidP="00E20B16">
      <w:pPr>
        <w:pStyle w:val="Heading1"/>
        <w:jc w:val="both"/>
      </w:pPr>
      <w:bookmarkStart w:id="89" w:name="_Ref172621132"/>
      <w:bookmarkStart w:id="90" w:name="_Ref172624008"/>
      <w:bookmarkStart w:id="91" w:name="_Toc184992994"/>
      <w:r w:rsidRPr="00F452A4">
        <w:lastRenderedPageBreak/>
        <w:t xml:space="preserve">Appendix </w:t>
      </w:r>
      <w:r w:rsidR="00426669">
        <w:t>A</w:t>
      </w:r>
      <w:r w:rsidRPr="00F452A4">
        <w:t xml:space="preserve"> </w:t>
      </w:r>
      <w:r w:rsidR="00810941">
        <w:t>–</w:t>
      </w:r>
      <w:r w:rsidRPr="00F452A4">
        <w:t xml:space="preserve"> </w:t>
      </w:r>
      <w:r w:rsidR="00810941">
        <w:t xml:space="preserve">Background </w:t>
      </w:r>
      <w:r w:rsidR="00512613">
        <w:t>information on</w:t>
      </w:r>
      <w:r w:rsidRPr="00F452A4">
        <w:t xml:space="preserve"> demography, travel patterns and </w:t>
      </w:r>
      <w:r w:rsidR="007A1322">
        <w:t>bus data</w:t>
      </w:r>
      <w:bookmarkEnd w:id="89"/>
      <w:bookmarkEnd w:id="90"/>
      <w:bookmarkEnd w:id="91"/>
    </w:p>
    <w:p w14:paraId="07DF41AD" w14:textId="51E90A0C" w:rsidR="000F1D39" w:rsidRPr="000F1D39" w:rsidRDefault="000F1D39" w:rsidP="00E20B16">
      <w:pPr>
        <w:spacing w:after="120" w:line="240" w:lineRule="auto"/>
        <w:jc w:val="both"/>
        <w:rPr>
          <w:rFonts w:ascii="Arial Nova" w:hAnsi="Arial Nova" w:cs="Arial"/>
        </w:rPr>
      </w:pPr>
      <w:r w:rsidRPr="000F1D39">
        <w:rPr>
          <w:rFonts w:ascii="Arial Nova" w:hAnsi="Arial Nova" w:cs="Arial"/>
        </w:rPr>
        <w:t>The Isl</w:t>
      </w:r>
      <w:r w:rsidR="00C42C11">
        <w:rPr>
          <w:rFonts w:ascii="Arial Nova" w:hAnsi="Arial Nova" w:cs="Arial"/>
        </w:rPr>
        <w:t>e of Wight</w:t>
      </w:r>
      <w:r w:rsidRPr="000F1D39">
        <w:rPr>
          <w:rFonts w:ascii="Arial Nova" w:hAnsi="Arial Nova" w:cs="Arial"/>
        </w:rPr>
        <w:t xml:space="preserve"> is an island county located between two and five miles off the coast of Southern England, from which it is separated by a stretch of sea known as The Solent. It is the largest and second-most populous island in England with a population of 140,459 residents.  </w:t>
      </w:r>
    </w:p>
    <w:p w14:paraId="1AE74FE8"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The Island has a land area of 38,000 hectares. Slightly more than half of which, mainly in the west, is designated as the ‘Isle of Wight Area of Outstanding Natural Beauty’. The island has 258 km</w:t>
      </w:r>
      <w:r w:rsidRPr="001855BF">
        <w:rPr>
          <w:rFonts w:ascii="Arial Nova" w:hAnsi="Arial Nova" w:cs="Arial"/>
          <w:vertAlign w:val="superscript"/>
        </w:rPr>
        <w:t>2</w:t>
      </w:r>
      <w:r w:rsidRPr="000F1D39">
        <w:rPr>
          <w:rFonts w:ascii="Arial Nova" w:hAnsi="Arial Nova" w:cs="Arial"/>
        </w:rPr>
        <w:t xml:space="preserve"> of farmland, 52 km</w:t>
      </w:r>
      <w:r w:rsidRPr="001855BF">
        <w:rPr>
          <w:rFonts w:ascii="Arial Nova" w:hAnsi="Arial Nova" w:cs="Arial"/>
          <w:vertAlign w:val="superscript"/>
        </w:rPr>
        <w:t>2</w:t>
      </w:r>
      <w:r w:rsidRPr="000F1D39">
        <w:rPr>
          <w:rFonts w:ascii="Arial Nova" w:hAnsi="Arial Nova" w:cs="Arial"/>
        </w:rPr>
        <w:t xml:space="preserve"> of developed areas and 92 km of coastline. In June 2019 the whole island was designated a UNESCO Biosphere Reserve, recognising the sustainable relationships between its residents and the local environment. </w:t>
      </w:r>
    </w:p>
    <w:p w14:paraId="36F14AC1"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The Island’s countryside offers a diverse range of natural environments, including rolling chalk downs, ancient woodlands, salt marshes, together with land dedicated to agricultural use. Distributed across the more rural parts of the Island are a number of small villages and hamlets.  </w:t>
      </w:r>
    </w:p>
    <w:p w14:paraId="61CD8EED"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There are approximately 800km of adopted highway maintained by IWC. There is no motorway and only a very limited distance of dual carriageway on the Island, with a large majority of the road network located across the more rural parts of the Island. </w:t>
      </w:r>
    </w:p>
    <w:p w14:paraId="25F0F882"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Urbanisation and greater population density occur in the main towns of Newport, Ryde and Cowes (East and West), with Sandown, Lake and Shanklin linking together down the east coast to form ‘The Bay’ area and almost meeting with Ventnor as the coastline sweeps towards the southernmost tip of the Island. </w:t>
      </w:r>
    </w:p>
    <w:p w14:paraId="287A67F9"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Tourism equates to 30% of the Island’s economy with 1.96 million visitors spending around £280 million between October 1, 2022, and September 30, 2023.  The Isle of Wight boasting some of the most unique landscapes and attractions, in the UK. From picturesque harbours, natural bays and beaches, stunning coastline scenery and chines, to world famous historic buildings and castles. The island offers a great number of well-established holiday parks, hotels, and unique places to stay.  </w:t>
      </w:r>
    </w:p>
    <w:p w14:paraId="7AF37FA3"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The town of Cowes, located on the west bank of the estuary of the River Medina, to the north of the Island, has long been seen as a home for international yacht racing since 1815. It gives its name to the world's oldest regular regatta, known as ‘Cowes Week’, which occurs annually in the first week of August, attracting over 100,000 visitors each year.   </w:t>
      </w:r>
    </w:p>
    <w:p w14:paraId="6A749BA7"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The Island also hosts the Isle of Wight Festival.  A large scale music festival which takes place at Seaclose Park, on the outskirts of Newport with up to 70,000 people attending this annual event.  </w:t>
      </w:r>
    </w:p>
    <w:p w14:paraId="16845739"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Access to the Island’s assets, events and attractions are supported by the Island’s bus network, and the sole railway connection which runs for 13.7km between Ryde Pier Head and Shanklin, serving Smallbrook Junction, Brading, Sandown and Lake Stations. Southern Vectis, are the main bus operator on the Island, providing services across the majority of the Island, whilst the rail service is operated by Island Line. A number of other smaller local bus operators have provided services on the Island over the years, but none has developed or sustained a significant commercial market share, and Southern Vectis has remained the dominant and fully commercial provider of Island bus services to this day.  </w:t>
      </w:r>
    </w:p>
    <w:p w14:paraId="6E12DB5A"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Currently there are a small number of community bus services in operation; FYT Bus, which operates exclusively within the West Wight. This is a charity run Community Bus project, run by volunteer drivers. Also Service 31 runs between Bonchurch and St. Lawrence via Ventnor. This operates as a local town service operated by Minibus Plus in partnership with Ventnor Town </w:t>
      </w:r>
      <w:r w:rsidRPr="000F1D39">
        <w:rPr>
          <w:rFonts w:ascii="Arial Nova" w:hAnsi="Arial Nova" w:cs="Arial"/>
        </w:rPr>
        <w:lastRenderedPageBreak/>
        <w:t xml:space="preserve">Council. Additionally, there are a small number of community bus services operated by the Community Bus Partnership, who utilise some Southern Vectis’ vehicles fleet, between home to school lifts, to operate local community services, driven by volunteer drivers.  </w:t>
      </w:r>
    </w:p>
    <w:p w14:paraId="64760DFE" w14:textId="09AEFB84"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Access to the Island, across the Solent from the mainland, is provided via six main passenger and car ferry routes, along with a dedicated hovercraft link; the only commercial passenger hovercraft service in the world. </w:t>
      </w:r>
      <w:r w:rsidR="00F46BC3">
        <w:rPr>
          <w:rFonts w:ascii="Arial Nova" w:hAnsi="Arial Nova" w:cs="Arial"/>
        </w:rPr>
        <w:fldChar w:fldCharType="begin"/>
      </w:r>
      <w:r w:rsidR="00F46BC3">
        <w:rPr>
          <w:rFonts w:ascii="Arial Nova" w:hAnsi="Arial Nova" w:cs="Arial"/>
        </w:rPr>
        <w:instrText xml:space="preserve"> REF _Ref172632113 \h  \* MERGEFORMAT </w:instrText>
      </w:r>
      <w:r w:rsidR="00F46BC3">
        <w:rPr>
          <w:rFonts w:ascii="Arial Nova" w:hAnsi="Arial Nova" w:cs="Arial"/>
        </w:rPr>
      </w:r>
      <w:r w:rsidR="00F46BC3">
        <w:rPr>
          <w:rFonts w:ascii="Arial Nova" w:hAnsi="Arial Nova" w:cs="Arial"/>
        </w:rPr>
        <w:fldChar w:fldCharType="separate"/>
      </w:r>
      <w:r w:rsidR="00F46BC3" w:rsidRPr="00F46BC3">
        <w:rPr>
          <w:rFonts w:ascii="Arial Nova" w:hAnsi="Arial Nova" w:cs="Arial"/>
        </w:rPr>
        <w:t>Figure 1</w:t>
      </w:r>
      <w:r w:rsidR="00411AA3">
        <w:rPr>
          <w:rFonts w:ascii="Arial Nova" w:hAnsi="Arial Nova" w:cs="Arial"/>
        </w:rPr>
        <w:t>1</w:t>
      </w:r>
      <w:r w:rsidR="00F46BC3">
        <w:rPr>
          <w:rFonts w:ascii="Arial Nova" w:hAnsi="Arial Nova" w:cs="Arial"/>
        </w:rPr>
        <w:fldChar w:fldCharType="end"/>
      </w:r>
      <w:r w:rsidRPr="000F1D39">
        <w:rPr>
          <w:rFonts w:ascii="Arial Nova" w:hAnsi="Arial Nova" w:cs="Arial"/>
        </w:rPr>
        <w:t xml:space="preserve"> illustrates these routes across the Solent.  </w:t>
      </w:r>
    </w:p>
    <w:p w14:paraId="2003C4AF"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These routes consist of the following services and connections:  </w:t>
      </w:r>
    </w:p>
    <w:p w14:paraId="4B9D2745" w14:textId="45F89365" w:rsidR="000F1D39" w:rsidRPr="00CA5E8C" w:rsidRDefault="000F1D39" w:rsidP="00E20B16">
      <w:pPr>
        <w:pStyle w:val="ListParagraph"/>
        <w:numPr>
          <w:ilvl w:val="0"/>
          <w:numId w:val="15"/>
        </w:numPr>
        <w:spacing w:after="120" w:line="240" w:lineRule="auto"/>
        <w:jc w:val="both"/>
        <w:rPr>
          <w:rFonts w:ascii="Arial Nova" w:hAnsi="Arial Nova" w:cs="Arial"/>
        </w:rPr>
      </w:pPr>
      <w:r w:rsidRPr="00CA5E8C">
        <w:rPr>
          <w:rFonts w:ascii="Arial Nova" w:hAnsi="Arial Nova" w:cs="Arial"/>
        </w:rPr>
        <w:t xml:space="preserve">Portsmouth to Fishbourne - This car and foot passenger service is operated by Wightlink and takes approximately 45 minutes.  </w:t>
      </w:r>
    </w:p>
    <w:p w14:paraId="66F856A9" w14:textId="6C4B8951" w:rsidR="000F1D39" w:rsidRPr="00CA5E8C" w:rsidRDefault="000F1D39" w:rsidP="00E20B16">
      <w:pPr>
        <w:pStyle w:val="ListParagraph"/>
        <w:numPr>
          <w:ilvl w:val="0"/>
          <w:numId w:val="15"/>
        </w:numPr>
        <w:spacing w:after="120" w:line="240" w:lineRule="auto"/>
        <w:jc w:val="both"/>
        <w:rPr>
          <w:rFonts w:ascii="Arial Nova" w:hAnsi="Arial Nova" w:cs="Arial"/>
        </w:rPr>
      </w:pPr>
      <w:r w:rsidRPr="00CA5E8C">
        <w:rPr>
          <w:rFonts w:ascii="Arial Nova" w:hAnsi="Arial Nova" w:cs="Arial"/>
        </w:rPr>
        <w:t xml:space="preserve">Portsmouth to Ryde - The “FastCat” catamaran foot passenger service, which runs from Portsmouth Harbour to Ryde Pierhead, is operated by Wightlink. This crossing takes approximately 22 minutes.  </w:t>
      </w:r>
    </w:p>
    <w:p w14:paraId="60216E01" w14:textId="40E9B0E5" w:rsidR="000F1D39" w:rsidRPr="00CA5E8C" w:rsidRDefault="000F1D39" w:rsidP="00E20B16">
      <w:pPr>
        <w:pStyle w:val="ListParagraph"/>
        <w:numPr>
          <w:ilvl w:val="0"/>
          <w:numId w:val="15"/>
        </w:numPr>
        <w:spacing w:after="120" w:line="240" w:lineRule="auto"/>
        <w:jc w:val="both"/>
        <w:rPr>
          <w:rFonts w:ascii="Arial Nova" w:hAnsi="Arial Nova" w:cs="Arial"/>
        </w:rPr>
      </w:pPr>
      <w:r w:rsidRPr="00CA5E8C">
        <w:rPr>
          <w:rFonts w:ascii="Arial Nova" w:hAnsi="Arial Nova" w:cs="Arial"/>
        </w:rPr>
        <w:t xml:space="preserve">Southampton to East Cowes - This service is run by Red Funnel and operates between Southampton and East Cowes, carrying both cars and foot passengers. This crossing takes up to 1 hour.  </w:t>
      </w:r>
    </w:p>
    <w:p w14:paraId="7D8609AE" w14:textId="0F6F84CD" w:rsidR="000F1D39" w:rsidRPr="00CA5E8C" w:rsidRDefault="000F1D39" w:rsidP="00E20B16">
      <w:pPr>
        <w:pStyle w:val="ListParagraph"/>
        <w:numPr>
          <w:ilvl w:val="0"/>
          <w:numId w:val="15"/>
        </w:numPr>
        <w:spacing w:after="120" w:line="240" w:lineRule="auto"/>
        <w:jc w:val="both"/>
        <w:rPr>
          <w:rFonts w:ascii="Arial Nova" w:hAnsi="Arial Nova" w:cs="Arial"/>
        </w:rPr>
      </w:pPr>
      <w:r w:rsidRPr="00CA5E8C">
        <w:rPr>
          <w:rFonts w:ascii="Arial Nova" w:hAnsi="Arial Nova" w:cs="Arial"/>
        </w:rPr>
        <w:t xml:space="preserve">Southampton to Cowes - The “Red Jet” offers a </w:t>
      </w:r>
      <w:r w:rsidR="005D29D8" w:rsidRPr="00CA5E8C">
        <w:rPr>
          <w:rFonts w:ascii="Arial Nova" w:hAnsi="Arial Nova" w:cs="Arial"/>
        </w:rPr>
        <w:t>high-speed</w:t>
      </w:r>
      <w:r w:rsidRPr="00CA5E8C">
        <w:rPr>
          <w:rFonts w:ascii="Arial Nova" w:hAnsi="Arial Nova" w:cs="Arial"/>
        </w:rPr>
        <w:t xml:space="preserve"> foot passenger service for this route, also operated by Red Funnel running from Southampton Docks to Cowes, taking </w:t>
      </w:r>
      <w:r w:rsidR="005D29D8">
        <w:rPr>
          <w:rFonts w:ascii="Arial Nova" w:hAnsi="Arial Nova" w:cs="Arial"/>
        </w:rPr>
        <w:t>28</w:t>
      </w:r>
      <w:r w:rsidRPr="00CA5E8C">
        <w:rPr>
          <w:rFonts w:ascii="Arial Nova" w:hAnsi="Arial Nova" w:cs="Arial"/>
        </w:rPr>
        <w:t xml:space="preserve"> minutes.  </w:t>
      </w:r>
    </w:p>
    <w:p w14:paraId="1A2E58F1" w14:textId="27447346" w:rsidR="000F1D39" w:rsidRPr="00CA5E8C" w:rsidRDefault="000F1D39" w:rsidP="00E20B16">
      <w:pPr>
        <w:pStyle w:val="ListParagraph"/>
        <w:numPr>
          <w:ilvl w:val="0"/>
          <w:numId w:val="15"/>
        </w:numPr>
        <w:spacing w:after="120" w:line="240" w:lineRule="auto"/>
        <w:jc w:val="both"/>
        <w:rPr>
          <w:rFonts w:ascii="Arial Nova" w:hAnsi="Arial Nova" w:cs="Arial"/>
        </w:rPr>
      </w:pPr>
      <w:r w:rsidRPr="00CA5E8C">
        <w:rPr>
          <w:rFonts w:ascii="Arial Nova" w:hAnsi="Arial Nova" w:cs="Arial"/>
        </w:rPr>
        <w:t xml:space="preserve">Lymington to Yarmouth - The quickest vehicle ferry service runs from Lymington in the New Forest to Yarmouth in West Wight, which is operated by Wightlink. Taking </w:t>
      </w:r>
      <w:r w:rsidR="005D29D8">
        <w:rPr>
          <w:rFonts w:ascii="Arial Nova" w:hAnsi="Arial Nova" w:cs="Arial"/>
        </w:rPr>
        <w:t>40</w:t>
      </w:r>
      <w:r w:rsidRPr="00CA5E8C">
        <w:rPr>
          <w:rFonts w:ascii="Arial Nova" w:hAnsi="Arial Nova" w:cs="Arial"/>
        </w:rPr>
        <w:t xml:space="preserve"> minutes.  </w:t>
      </w:r>
    </w:p>
    <w:p w14:paraId="7F16CB6C" w14:textId="2C081A55" w:rsidR="000F1D39" w:rsidRPr="00CA5E8C" w:rsidRDefault="000F1D39" w:rsidP="00E20B16">
      <w:pPr>
        <w:pStyle w:val="ListParagraph"/>
        <w:numPr>
          <w:ilvl w:val="0"/>
          <w:numId w:val="15"/>
        </w:numPr>
        <w:spacing w:after="120" w:line="240" w:lineRule="auto"/>
        <w:jc w:val="both"/>
        <w:rPr>
          <w:rFonts w:ascii="Arial Nova" w:hAnsi="Arial Nova" w:cs="Arial"/>
        </w:rPr>
      </w:pPr>
      <w:r w:rsidRPr="00CA5E8C">
        <w:rPr>
          <w:rFonts w:ascii="Arial Nova" w:hAnsi="Arial Nova" w:cs="Arial"/>
        </w:rPr>
        <w:t>Southsea (Portsmouth) to Ryde - The Isle of Wight boasts the only foot passenger hovercraft service in the UK, which runs from Southsea in Portsmouth to Ryde Esplanade and is operated by Hovertravel. This crossing is also the fastest service to the Isle of Wight, taking just 10 minutes.</w:t>
      </w:r>
    </w:p>
    <w:p w14:paraId="2886DF14" w14:textId="77777777" w:rsidR="000F1D39" w:rsidRPr="000F1D39" w:rsidRDefault="000F1D39" w:rsidP="00E20B16">
      <w:pPr>
        <w:spacing w:after="120" w:line="240" w:lineRule="auto"/>
        <w:jc w:val="both"/>
        <w:rPr>
          <w:rFonts w:ascii="Arial Nova" w:hAnsi="Arial Nova" w:cs="Arial"/>
        </w:rPr>
      </w:pPr>
    </w:p>
    <w:p w14:paraId="5928CB05" w14:textId="1AD3C03C" w:rsidR="000F1D39" w:rsidRPr="000F1D39" w:rsidRDefault="008C22E2" w:rsidP="005621E6">
      <w:pPr>
        <w:spacing w:after="120" w:line="240" w:lineRule="auto"/>
        <w:jc w:val="center"/>
        <w:rPr>
          <w:rFonts w:ascii="Arial Nova" w:hAnsi="Arial Nova" w:cs="Arial"/>
        </w:rPr>
      </w:pPr>
      <w:r>
        <w:rPr>
          <w:noProof/>
        </w:rPr>
        <w:drawing>
          <wp:inline distT="0" distB="0" distL="0" distR="0" wp14:anchorId="3C5ED71C" wp14:editId="62233A07">
            <wp:extent cx="4915586" cy="2800741"/>
            <wp:effectExtent l="0" t="0" r="0" b="0"/>
            <wp:docPr id="1244470521" name="Picture 9" descr="A map showing the Ferry and Hovercraft routes between mainland England and the Isle of W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0521" name="Picture 9" descr="A map showing the Ferry and Hovercraft routes between mainland England and the Isle of Wight."/>
                    <pic:cNvPicPr/>
                  </pic:nvPicPr>
                  <pic:blipFill>
                    <a:blip r:embed="rId43">
                      <a:extLst>
                        <a:ext uri="{28A0092B-C50C-407E-A947-70E740481C1C}">
                          <a14:useLocalDpi xmlns:a14="http://schemas.microsoft.com/office/drawing/2010/main" val="0"/>
                        </a:ext>
                      </a:extLst>
                    </a:blip>
                    <a:stretch>
                      <a:fillRect/>
                    </a:stretch>
                  </pic:blipFill>
                  <pic:spPr>
                    <a:xfrm>
                      <a:off x="0" y="0"/>
                      <a:ext cx="4915586" cy="2800741"/>
                    </a:xfrm>
                    <a:prstGeom prst="rect">
                      <a:avLst/>
                    </a:prstGeom>
                  </pic:spPr>
                </pic:pic>
              </a:graphicData>
            </a:graphic>
          </wp:inline>
        </w:drawing>
      </w:r>
    </w:p>
    <w:p w14:paraId="797FAAC0" w14:textId="18F3A483" w:rsidR="00B718A7" w:rsidRPr="00B718A7" w:rsidRDefault="00B718A7" w:rsidP="005621E6">
      <w:pPr>
        <w:pStyle w:val="Caption"/>
        <w:jc w:val="center"/>
        <w:rPr>
          <w:rFonts w:ascii="Tenorite" w:hAnsi="Tenorite"/>
          <w:b/>
          <w:bCs/>
          <w:i w:val="0"/>
          <w:iCs w:val="0"/>
          <w:color w:val="0040C0"/>
        </w:rPr>
      </w:pPr>
      <w:bookmarkStart w:id="92" w:name="_Ref172632113"/>
      <w:bookmarkStart w:id="93" w:name="_Toc183703782"/>
      <w:r w:rsidRPr="00B718A7">
        <w:rPr>
          <w:rFonts w:ascii="Tenorite" w:hAnsi="Tenorite"/>
          <w:b/>
          <w:bCs/>
          <w:i w:val="0"/>
          <w:iCs w:val="0"/>
          <w:color w:val="0040C0"/>
        </w:rPr>
        <w:t xml:space="preserve">Figure </w:t>
      </w:r>
      <w:r w:rsidRPr="00B718A7">
        <w:rPr>
          <w:rFonts w:ascii="Tenorite" w:hAnsi="Tenorite"/>
          <w:b/>
          <w:bCs/>
          <w:i w:val="0"/>
          <w:iCs w:val="0"/>
          <w:color w:val="0040C0"/>
        </w:rPr>
        <w:fldChar w:fldCharType="begin"/>
      </w:r>
      <w:r w:rsidRPr="00B718A7">
        <w:rPr>
          <w:rFonts w:ascii="Tenorite" w:hAnsi="Tenorite"/>
          <w:b/>
          <w:bCs/>
          <w:i w:val="0"/>
          <w:iCs w:val="0"/>
          <w:color w:val="0040C0"/>
        </w:rPr>
        <w:instrText xml:space="preserve"> SEQ Figure \* ARABIC </w:instrText>
      </w:r>
      <w:r w:rsidRPr="00B718A7">
        <w:rPr>
          <w:rFonts w:ascii="Tenorite" w:hAnsi="Tenorite"/>
          <w:b/>
          <w:bCs/>
          <w:i w:val="0"/>
          <w:iCs w:val="0"/>
          <w:color w:val="0040C0"/>
        </w:rPr>
        <w:fldChar w:fldCharType="separate"/>
      </w:r>
      <w:r w:rsidR="009B423B">
        <w:rPr>
          <w:rFonts w:ascii="Tenorite" w:hAnsi="Tenorite"/>
          <w:b/>
          <w:bCs/>
          <w:i w:val="0"/>
          <w:iCs w:val="0"/>
          <w:noProof/>
          <w:color w:val="0040C0"/>
        </w:rPr>
        <w:t>11</w:t>
      </w:r>
      <w:r w:rsidRPr="00B718A7">
        <w:rPr>
          <w:rFonts w:ascii="Tenorite" w:hAnsi="Tenorite"/>
          <w:b/>
          <w:bCs/>
          <w:i w:val="0"/>
          <w:iCs w:val="0"/>
          <w:color w:val="0040C0"/>
        </w:rPr>
        <w:fldChar w:fldCharType="end"/>
      </w:r>
      <w:r w:rsidRPr="00B718A7">
        <w:rPr>
          <w:rFonts w:ascii="Tenorite" w:hAnsi="Tenorite"/>
          <w:b/>
          <w:bCs/>
          <w:i w:val="0"/>
          <w:iCs w:val="0"/>
          <w:color w:val="0040C0"/>
        </w:rPr>
        <w:t xml:space="preserve"> – Ferry and Hovercraft service links to the Island</w:t>
      </w:r>
      <w:bookmarkEnd w:id="92"/>
      <w:bookmarkEnd w:id="93"/>
    </w:p>
    <w:p w14:paraId="09D7FE01"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 </w:t>
      </w:r>
    </w:p>
    <w:p w14:paraId="3E3831E6" w14:textId="54C49A35" w:rsidR="000F1D39" w:rsidRPr="000F1D39" w:rsidRDefault="000F1D39" w:rsidP="00E20B16">
      <w:pPr>
        <w:spacing w:after="120" w:line="240" w:lineRule="auto"/>
        <w:jc w:val="both"/>
        <w:rPr>
          <w:rFonts w:ascii="Arial Nova" w:hAnsi="Arial Nova" w:cs="Arial"/>
        </w:rPr>
      </w:pPr>
      <w:r w:rsidRPr="000F1D39">
        <w:rPr>
          <w:rFonts w:ascii="Arial Nova" w:hAnsi="Arial Nova" w:cs="Arial"/>
        </w:rPr>
        <w:lastRenderedPageBreak/>
        <w:t>All ferry and hovercraft services allow passengers to take bikes</w:t>
      </w:r>
      <w:r w:rsidR="005D29D8">
        <w:rPr>
          <w:rFonts w:ascii="Arial Nova" w:hAnsi="Arial Nova" w:cs="Arial"/>
        </w:rPr>
        <w:t>.</w:t>
      </w:r>
      <w:r w:rsidRPr="000F1D39">
        <w:rPr>
          <w:rFonts w:ascii="Arial Nova" w:hAnsi="Arial Nova" w:cs="Arial"/>
        </w:rPr>
        <w:t xml:space="preserve"> The Isle of Wight Ferry is historically one of the Island’s most famous features with the first recorded service dating back to 1420. With no fixed link to the Isle of Wight from the mainland (i.e. via road bridge or tunnel) the only mode of transport to and from the Island is by ferry or hovercraft. </w:t>
      </w:r>
    </w:p>
    <w:p w14:paraId="0CDF0D9D"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Residents and visitors are heavily reliant on cross-Solent services for the movement of people and goods. Maintaining and improving these connections are vital to the economy and overall wellbeing of the Island.  </w:t>
      </w:r>
    </w:p>
    <w:p w14:paraId="6419F755" w14:textId="4A3AF30C"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5.5% of Island residents in employment rely on ferries for daily commuting to the mainland, this approximately includes 730 commuters to Portsmouth, 570 to London, and 520 to Southampton. In 2019 the Island welcomed circ. 2.16m visitors, generating an estimated £276m contribution to the local economy.   </w:t>
      </w:r>
    </w:p>
    <w:p w14:paraId="533253AA"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The mixture of suburban style towns, rural village communities, daily commuters to and from the Island, and the large number of visitors to the Island, all result in a range of transport challenges, faced Island wide.  From rural isolation, in the more remote areas of the Island, to poor air quality and congestion in parts of our towns, along with pockets of ‘transport poverty’ and peak season tourist demands. Buses already play a key role in alleviating these problems. </w:t>
      </w:r>
    </w:p>
    <w:p w14:paraId="4CC08E27"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Buses are our most used form of public transport on the Island and make a real difference to people’s everyday lives, allowing them to get to work, to visit friends and family, to access retail, and to get to essential services such as schools, colleges, libraries, GP surgeries and hospitals, as well as helping to support the tourist economy.  </w:t>
      </w:r>
    </w:p>
    <w:p w14:paraId="121A4F81"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The county of Hampshire offers the only commercial gateway to the Isle of Wight, across the Solent. Hampshire County Council (HCC) is the county council that governs the majority of Hampshire. It provides the upper tier of local government there. Two of Hampshire’s coastal cities, Southampton, and Portsmouth provide the main ferry and hovercraft links to the Island. As Unitary Authorities Hampshire, Southampton and Portsmouth are Local Transport Authorities (LTAs) in their own right, and therefore do not form part of the Isle of Wight LTA area.  </w:t>
      </w:r>
    </w:p>
    <w:p w14:paraId="1668B978" w14:textId="2D94FCEA"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In 2020, Hampshire had a population of 1.39 million residents, Southampton a population of 253,000, and Portsmouth a population of 214,000. As such the neighbouring Local Authority areas are important employment, retail, and cultural centres. With Southampton and Portsmouth containing two important ports and two major regional hospitals, they see significant cross-boundary travel to and from Island.  From the Islands visitor profile data 38% come from Hampshire </w:t>
      </w:r>
      <w:r w:rsidR="00F46BC3" w:rsidRPr="000F1D39">
        <w:rPr>
          <w:rFonts w:ascii="Arial Nova" w:hAnsi="Arial Nova" w:cs="Arial"/>
        </w:rPr>
        <w:t>alone.</w:t>
      </w:r>
      <w:r w:rsidRPr="000F1D39">
        <w:rPr>
          <w:rFonts w:ascii="Arial Nova" w:hAnsi="Arial Nova" w:cs="Arial"/>
        </w:rPr>
        <w:t xml:space="preserve">  </w:t>
      </w:r>
    </w:p>
    <w:p w14:paraId="4A9FED83"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The largest towns on the IoW are Ryde in the north-east, with a population of about 30,000, and the county town of Newport as the second largest, centrally located on the island, with a population of about 25,000.  Newport is considered to the be the main shopping area for the Island and is home to the IWC offices, HMP Isle of Wight and St Mary’s Hospital, the only NHS hospital on the Island.   </w:t>
      </w:r>
    </w:p>
    <w:p w14:paraId="746787EA" w14:textId="75C62B36" w:rsidR="000F1D39" w:rsidRPr="000F1D39" w:rsidRDefault="00F46BC3" w:rsidP="00E20B16">
      <w:pPr>
        <w:spacing w:after="120" w:line="240" w:lineRule="auto"/>
        <w:jc w:val="both"/>
        <w:rPr>
          <w:rFonts w:ascii="Arial Nova" w:hAnsi="Arial Nova" w:cs="Arial"/>
        </w:rPr>
      </w:pPr>
      <w:r>
        <w:rPr>
          <w:rFonts w:ascii="Arial Nova" w:hAnsi="Arial Nova" w:cs="Arial"/>
        </w:rPr>
        <w:fldChar w:fldCharType="begin"/>
      </w:r>
      <w:r>
        <w:rPr>
          <w:rFonts w:ascii="Arial Nova" w:hAnsi="Arial Nova" w:cs="Arial"/>
        </w:rPr>
        <w:instrText xml:space="preserve"> REF _Ref172632209 \h  \* MERGEFORMAT </w:instrText>
      </w:r>
      <w:r>
        <w:rPr>
          <w:rFonts w:ascii="Arial Nova" w:hAnsi="Arial Nova" w:cs="Arial"/>
        </w:rPr>
      </w:r>
      <w:r>
        <w:rPr>
          <w:rFonts w:ascii="Arial Nova" w:hAnsi="Arial Nova" w:cs="Arial"/>
        </w:rPr>
        <w:fldChar w:fldCharType="separate"/>
      </w:r>
      <w:r w:rsidRPr="00F46BC3">
        <w:rPr>
          <w:rFonts w:ascii="Arial Nova" w:hAnsi="Arial Nova" w:cs="Arial"/>
        </w:rPr>
        <w:t>Figure 1</w:t>
      </w:r>
      <w:r>
        <w:rPr>
          <w:rFonts w:ascii="Arial Nova" w:hAnsi="Arial Nova" w:cs="Arial"/>
        </w:rPr>
        <w:fldChar w:fldCharType="end"/>
      </w:r>
      <w:r w:rsidR="00411AA3">
        <w:rPr>
          <w:rFonts w:ascii="Arial Nova" w:hAnsi="Arial Nova" w:cs="Arial"/>
        </w:rPr>
        <w:t>2</w:t>
      </w:r>
      <w:r>
        <w:rPr>
          <w:rFonts w:ascii="Arial Nova" w:hAnsi="Arial Nova" w:cs="Arial"/>
        </w:rPr>
        <w:t xml:space="preserve"> </w:t>
      </w:r>
      <w:r w:rsidR="000F1D39" w:rsidRPr="000F1D39">
        <w:rPr>
          <w:rFonts w:ascii="Arial Nova" w:hAnsi="Arial Nova" w:cs="Arial"/>
        </w:rPr>
        <w:t>illustrates the main road and rail networks and settlements on the Island. The Island's strategic road network is centred around Newport, with routes out to coastal settlements such as Cowes, Sandown, Freshwater and Yarmouth. These key roads along with smaller roads which supplement them, form a total network of over (800km). The layout of the Island’s highway network is driven by a number of factors including the shape of the Island, the River Medina and the locations of towns and settlements.</w:t>
      </w:r>
    </w:p>
    <w:p w14:paraId="42D6073B"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 </w:t>
      </w:r>
    </w:p>
    <w:p w14:paraId="27E03994" w14:textId="489E74EC" w:rsidR="000F1D39" w:rsidRPr="00387F2A" w:rsidRDefault="006F0A97" w:rsidP="005621E6">
      <w:pPr>
        <w:keepNext/>
        <w:spacing w:after="120" w:line="240" w:lineRule="auto"/>
        <w:jc w:val="center"/>
        <w:rPr>
          <w:rFonts w:ascii="Tenorite" w:hAnsi="Tenorite"/>
          <w:b/>
          <w:bCs/>
          <w:color w:val="0040C0"/>
          <w:sz w:val="18"/>
          <w:szCs w:val="18"/>
        </w:rPr>
      </w:pPr>
      <w:r>
        <w:rPr>
          <w:noProof/>
        </w:rPr>
        <w:lastRenderedPageBreak/>
        <w:drawing>
          <wp:inline distT="0" distB="0" distL="0" distR="0" wp14:anchorId="71E26007" wp14:editId="7142B1F8">
            <wp:extent cx="5731510" cy="4427220"/>
            <wp:effectExtent l="0" t="0" r="2540" b="0"/>
            <wp:docPr id="711699091" name="Picture 10" descr="A map of the Isle of Wight illustrating the main road and rail networks, as well as settlements on th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99091" name="Picture 10" descr="A map of the Isle of Wight illustrating the main road and rail networks, as well as settlements on the Island."/>
                    <pic:cNvPicPr/>
                  </pic:nvPicPr>
                  <pic:blipFill>
                    <a:blip r:embed="rId44">
                      <a:extLst>
                        <a:ext uri="{28A0092B-C50C-407E-A947-70E740481C1C}">
                          <a14:useLocalDpi xmlns:a14="http://schemas.microsoft.com/office/drawing/2010/main" val="0"/>
                        </a:ext>
                      </a:extLst>
                    </a:blip>
                    <a:stretch>
                      <a:fillRect/>
                    </a:stretch>
                  </pic:blipFill>
                  <pic:spPr>
                    <a:xfrm>
                      <a:off x="0" y="0"/>
                      <a:ext cx="5731510" cy="4427220"/>
                    </a:xfrm>
                    <a:prstGeom prst="rect">
                      <a:avLst/>
                    </a:prstGeom>
                  </pic:spPr>
                </pic:pic>
              </a:graphicData>
            </a:graphic>
          </wp:inline>
        </w:drawing>
      </w:r>
    </w:p>
    <w:p w14:paraId="679A356B" w14:textId="4E74BC5D" w:rsidR="00F46BC3" w:rsidRPr="00F46BC3" w:rsidRDefault="00F46BC3" w:rsidP="005621E6">
      <w:pPr>
        <w:pStyle w:val="Caption"/>
        <w:jc w:val="center"/>
        <w:rPr>
          <w:rFonts w:ascii="Tenorite" w:hAnsi="Tenorite"/>
          <w:b/>
          <w:bCs/>
          <w:i w:val="0"/>
          <w:iCs w:val="0"/>
          <w:color w:val="0040C0"/>
        </w:rPr>
      </w:pPr>
      <w:bookmarkStart w:id="94" w:name="_Ref172632209"/>
      <w:bookmarkStart w:id="95" w:name="_Toc183703783"/>
      <w:r w:rsidRPr="00F46BC3">
        <w:rPr>
          <w:rFonts w:ascii="Tenorite" w:hAnsi="Tenorite"/>
          <w:b/>
          <w:bCs/>
          <w:i w:val="0"/>
          <w:iCs w:val="0"/>
          <w:color w:val="0040C0"/>
        </w:rPr>
        <w:t xml:space="preserve">Figure </w:t>
      </w:r>
      <w:r w:rsidRPr="00F46BC3">
        <w:rPr>
          <w:rFonts w:ascii="Tenorite" w:hAnsi="Tenorite"/>
          <w:b/>
          <w:bCs/>
          <w:i w:val="0"/>
          <w:iCs w:val="0"/>
          <w:color w:val="0040C0"/>
        </w:rPr>
        <w:fldChar w:fldCharType="begin"/>
      </w:r>
      <w:r w:rsidRPr="00F46BC3">
        <w:rPr>
          <w:rFonts w:ascii="Tenorite" w:hAnsi="Tenorite"/>
          <w:b/>
          <w:bCs/>
          <w:i w:val="0"/>
          <w:iCs w:val="0"/>
          <w:color w:val="0040C0"/>
        </w:rPr>
        <w:instrText xml:space="preserve"> SEQ Figure \* ARABIC </w:instrText>
      </w:r>
      <w:r w:rsidRPr="00F46BC3">
        <w:rPr>
          <w:rFonts w:ascii="Tenorite" w:hAnsi="Tenorite"/>
          <w:b/>
          <w:bCs/>
          <w:i w:val="0"/>
          <w:iCs w:val="0"/>
          <w:color w:val="0040C0"/>
        </w:rPr>
        <w:fldChar w:fldCharType="separate"/>
      </w:r>
      <w:r w:rsidR="009B423B">
        <w:rPr>
          <w:rFonts w:ascii="Tenorite" w:hAnsi="Tenorite"/>
          <w:b/>
          <w:bCs/>
          <w:i w:val="0"/>
          <w:iCs w:val="0"/>
          <w:noProof/>
          <w:color w:val="0040C0"/>
        </w:rPr>
        <w:t>12</w:t>
      </w:r>
      <w:r w:rsidRPr="00F46BC3">
        <w:rPr>
          <w:rFonts w:ascii="Tenorite" w:hAnsi="Tenorite"/>
          <w:b/>
          <w:bCs/>
          <w:i w:val="0"/>
          <w:iCs w:val="0"/>
          <w:color w:val="0040C0"/>
        </w:rPr>
        <w:fldChar w:fldCharType="end"/>
      </w:r>
      <w:r w:rsidRPr="00F46BC3">
        <w:rPr>
          <w:rFonts w:ascii="Tenorite" w:hAnsi="Tenorite"/>
          <w:b/>
          <w:bCs/>
          <w:i w:val="0"/>
          <w:iCs w:val="0"/>
          <w:color w:val="0040C0"/>
        </w:rPr>
        <w:t>– The main towns, strategic and main A-road networks of the Isle of Wight</w:t>
      </w:r>
      <w:bookmarkEnd w:id="94"/>
      <w:bookmarkEnd w:id="95"/>
    </w:p>
    <w:p w14:paraId="600D9FC1"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 </w:t>
      </w:r>
    </w:p>
    <w:p w14:paraId="05B6A9C6"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As well as Ryde and Newport, sub-urbanisation population density can also be found in the town of Cowes (East and West) and the seaside resorts of Sandown and Shanklin, linking with Ventnor. </w:t>
      </w:r>
    </w:p>
    <w:p w14:paraId="4B9BD1AB"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Other much smaller settlements of population include Freshwater, Yarmouth and Totland to the west of the Island, and Seaview and Bembridge to the east.  There are a number of rural villages and hamlets scattered across the Island.  </w:t>
      </w:r>
    </w:p>
    <w:p w14:paraId="33C76490" w14:textId="64D7FD5D"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The most rural part of the Island is to the south and south-west coastline, which is designated as an Area of Outstanding Natural Beauty. </w:t>
      </w:r>
      <w:r w:rsidR="00F46BC3">
        <w:rPr>
          <w:rFonts w:ascii="Arial Nova" w:hAnsi="Arial Nova" w:cs="Arial"/>
        </w:rPr>
        <w:fldChar w:fldCharType="begin"/>
      </w:r>
      <w:r w:rsidR="00F46BC3">
        <w:rPr>
          <w:rFonts w:ascii="Arial Nova" w:hAnsi="Arial Nova" w:cs="Arial"/>
        </w:rPr>
        <w:instrText xml:space="preserve"> REF _Ref172632281 \h  \* MERGEFORMAT </w:instrText>
      </w:r>
      <w:r w:rsidR="00F46BC3">
        <w:rPr>
          <w:rFonts w:ascii="Arial Nova" w:hAnsi="Arial Nova" w:cs="Arial"/>
        </w:rPr>
      </w:r>
      <w:r w:rsidR="00F46BC3">
        <w:rPr>
          <w:rFonts w:ascii="Arial Nova" w:hAnsi="Arial Nova" w:cs="Arial"/>
        </w:rPr>
        <w:fldChar w:fldCharType="separate"/>
      </w:r>
      <w:r w:rsidR="00F46BC3" w:rsidRPr="00F46BC3">
        <w:rPr>
          <w:rFonts w:ascii="Arial Nova" w:hAnsi="Arial Nova" w:cs="Arial"/>
        </w:rPr>
        <w:t>Figure 1</w:t>
      </w:r>
      <w:r w:rsidR="00411AA3">
        <w:rPr>
          <w:rFonts w:ascii="Arial Nova" w:hAnsi="Arial Nova" w:cs="Arial"/>
        </w:rPr>
        <w:t>3</w:t>
      </w:r>
      <w:r w:rsidR="00F46BC3">
        <w:rPr>
          <w:rFonts w:ascii="Arial Nova" w:hAnsi="Arial Nova" w:cs="Arial"/>
        </w:rPr>
        <w:fldChar w:fldCharType="end"/>
      </w:r>
      <w:r w:rsidRPr="000F1D39">
        <w:rPr>
          <w:rFonts w:ascii="Arial Nova" w:hAnsi="Arial Nova" w:cs="Arial"/>
        </w:rPr>
        <w:t xml:space="preserve"> below outlines the population density of the Island as a whole. Whilst the overriding character of the Island is rural, about 60% of the Island’s population live within the main towns of Ryde, Newport, Cowes, East Cowes, Sandown and Shanklin.  </w:t>
      </w:r>
    </w:p>
    <w:p w14:paraId="0369C12E" w14:textId="5B7300EB" w:rsidR="000F1D39" w:rsidRPr="000F1D39" w:rsidRDefault="0077007A" w:rsidP="005621E6">
      <w:pPr>
        <w:spacing w:after="120" w:line="240" w:lineRule="auto"/>
        <w:jc w:val="center"/>
        <w:rPr>
          <w:rFonts w:ascii="Arial Nova" w:hAnsi="Arial Nova" w:cs="Arial"/>
        </w:rPr>
      </w:pPr>
      <w:r>
        <w:rPr>
          <w:noProof/>
        </w:rPr>
        <w:lastRenderedPageBreak/>
        <w:drawing>
          <wp:inline distT="0" distB="0" distL="0" distR="0" wp14:anchorId="671ADCEC" wp14:editId="1CDD3E02">
            <wp:extent cx="5353797" cy="4344006"/>
            <wp:effectExtent l="0" t="0" r="0" b="0"/>
            <wp:docPr id="23223788" name="Picture 11" descr="An illustrative map of the Isle of Wight showing the population density rate (number of people per hec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3788" name="Picture 11" descr="An illustrative map of the Isle of Wight showing the population density rate (number of people per hectare)."/>
                    <pic:cNvPicPr/>
                  </pic:nvPicPr>
                  <pic:blipFill>
                    <a:blip r:embed="rId45">
                      <a:extLst>
                        <a:ext uri="{28A0092B-C50C-407E-A947-70E740481C1C}">
                          <a14:useLocalDpi xmlns:a14="http://schemas.microsoft.com/office/drawing/2010/main" val="0"/>
                        </a:ext>
                      </a:extLst>
                    </a:blip>
                    <a:stretch>
                      <a:fillRect/>
                    </a:stretch>
                  </pic:blipFill>
                  <pic:spPr>
                    <a:xfrm>
                      <a:off x="0" y="0"/>
                      <a:ext cx="5353797" cy="4344006"/>
                    </a:xfrm>
                    <a:prstGeom prst="rect">
                      <a:avLst/>
                    </a:prstGeom>
                  </pic:spPr>
                </pic:pic>
              </a:graphicData>
            </a:graphic>
          </wp:inline>
        </w:drawing>
      </w:r>
    </w:p>
    <w:p w14:paraId="3755EDE7" w14:textId="4D1FC954" w:rsidR="00F46BC3" w:rsidRPr="00F46BC3" w:rsidRDefault="00F46BC3" w:rsidP="005621E6">
      <w:pPr>
        <w:pStyle w:val="Caption"/>
        <w:jc w:val="center"/>
        <w:rPr>
          <w:rFonts w:ascii="Tenorite" w:hAnsi="Tenorite"/>
          <w:b/>
          <w:bCs/>
          <w:i w:val="0"/>
          <w:iCs w:val="0"/>
          <w:color w:val="0040C0"/>
        </w:rPr>
      </w:pPr>
      <w:bookmarkStart w:id="96" w:name="_Ref172632281"/>
      <w:bookmarkStart w:id="97" w:name="_Toc183703784"/>
      <w:r w:rsidRPr="00F46BC3">
        <w:rPr>
          <w:rFonts w:ascii="Tenorite" w:hAnsi="Tenorite"/>
          <w:b/>
          <w:bCs/>
          <w:i w:val="0"/>
          <w:iCs w:val="0"/>
          <w:color w:val="0040C0"/>
        </w:rPr>
        <w:t xml:space="preserve">Figure </w:t>
      </w:r>
      <w:r w:rsidRPr="00F46BC3">
        <w:rPr>
          <w:rFonts w:ascii="Tenorite" w:hAnsi="Tenorite"/>
          <w:b/>
          <w:bCs/>
          <w:i w:val="0"/>
          <w:iCs w:val="0"/>
          <w:color w:val="0040C0"/>
        </w:rPr>
        <w:fldChar w:fldCharType="begin"/>
      </w:r>
      <w:r w:rsidRPr="00F46BC3">
        <w:rPr>
          <w:rFonts w:ascii="Tenorite" w:hAnsi="Tenorite"/>
          <w:b/>
          <w:bCs/>
          <w:i w:val="0"/>
          <w:iCs w:val="0"/>
          <w:color w:val="0040C0"/>
        </w:rPr>
        <w:instrText xml:space="preserve"> SEQ Figure \* ARABIC </w:instrText>
      </w:r>
      <w:r w:rsidRPr="00F46BC3">
        <w:rPr>
          <w:rFonts w:ascii="Tenorite" w:hAnsi="Tenorite"/>
          <w:b/>
          <w:bCs/>
          <w:i w:val="0"/>
          <w:iCs w:val="0"/>
          <w:color w:val="0040C0"/>
        </w:rPr>
        <w:fldChar w:fldCharType="separate"/>
      </w:r>
      <w:r w:rsidR="009B423B">
        <w:rPr>
          <w:rFonts w:ascii="Tenorite" w:hAnsi="Tenorite"/>
          <w:b/>
          <w:bCs/>
          <w:i w:val="0"/>
          <w:iCs w:val="0"/>
          <w:noProof/>
          <w:color w:val="0040C0"/>
        </w:rPr>
        <w:t>13</w:t>
      </w:r>
      <w:r w:rsidRPr="00F46BC3">
        <w:rPr>
          <w:rFonts w:ascii="Tenorite" w:hAnsi="Tenorite"/>
          <w:b/>
          <w:bCs/>
          <w:i w:val="0"/>
          <w:iCs w:val="0"/>
          <w:color w:val="0040C0"/>
        </w:rPr>
        <w:fldChar w:fldCharType="end"/>
      </w:r>
      <w:r w:rsidRPr="00F46BC3">
        <w:rPr>
          <w:rFonts w:ascii="Tenorite" w:hAnsi="Tenorite"/>
          <w:b/>
          <w:bCs/>
          <w:i w:val="0"/>
          <w:iCs w:val="0"/>
          <w:color w:val="0040C0"/>
        </w:rPr>
        <w:t xml:space="preserve"> – Population Density on Isle of Wight (number of people per hectare)</w:t>
      </w:r>
      <w:bookmarkEnd w:id="96"/>
      <w:bookmarkEnd w:id="97"/>
    </w:p>
    <w:p w14:paraId="32BA2B59" w14:textId="77777777" w:rsidR="00EB34F5" w:rsidRPr="000F1D39" w:rsidRDefault="00EB34F5" w:rsidP="00E20B16">
      <w:pPr>
        <w:spacing w:after="120" w:line="240" w:lineRule="auto"/>
        <w:jc w:val="both"/>
        <w:rPr>
          <w:rFonts w:ascii="Arial Nova" w:hAnsi="Arial Nova" w:cs="Arial"/>
        </w:rPr>
      </w:pPr>
      <w:r w:rsidRPr="000F1D39">
        <w:rPr>
          <w:rFonts w:ascii="Arial Nova" w:hAnsi="Arial Nova" w:cs="Arial"/>
        </w:rPr>
        <w:t xml:space="preserve">There are average levels of car ownership across the IoW, with 34.8% of households having two or more cars or vans. 20.8% of households do not own a car or van. There are high proportion of two car households across most rural areas. Levels of car use are also high on the Island, and IoW has diffuse commuting patterns, making certain commuting trips, particularly to the urban areas and ferry connections, difficult to serve efficiently by bus.  </w:t>
      </w:r>
    </w:p>
    <w:p w14:paraId="3D2A18E3" w14:textId="77777777" w:rsidR="00EB34F5" w:rsidRPr="000F1D39" w:rsidRDefault="00EB34F5" w:rsidP="00E20B16">
      <w:pPr>
        <w:spacing w:after="120" w:line="240" w:lineRule="auto"/>
        <w:jc w:val="both"/>
        <w:rPr>
          <w:rFonts w:ascii="Arial Nova" w:hAnsi="Arial Nova" w:cs="Arial"/>
        </w:rPr>
      </w:pPr>
    </w:p>
    <w:p w14:paraId="6F082D88" w14:textId="7ABEF241" w:rsidR="00F85F23" w:rsidRPr="00F85F23" w:rsidRDefault="00F85F23" w:rsidP="005621E6">
      <w:pPr>
        <w:pStyle w:val="Caption"/>
        <w:jc w:val="center"/>
        <w:rPr>
          <w:rFonts w:ascii="Tenorite" w:hAnsi="Tenorite"/>
          <w:b/>
          <w:bCs/>
          <w:i w:val="0"/>
          <w:iCs w:val="0"/>
          <w:color w:val="0040C0"/>
        </w:rPr>
      </w:pPr>
      <w:r w:rsidRPr="00F85F23">
        <w:rPr>
          <w:rFonts w:ascii="Tenorite" w:hAnsi="Tenorite"/>
          <w:b/>
          <w:bCs/>
          <w:i w:val="0"/>
          <w:iCs w:val="0"/>
          <w:color w:val="0040C0"/>
        </w:rPr>
        <w:t xml:space="preserve">Table </w:t>
      </w:r>
      <w:r w:rsidRPr="00F85F23">
        <w:rPr>
          <w:rFonts w:ascii="Tenorite" w:hAnsi="Tenorite"/>
          <w:b/>
          <w:bCs/>
          <w:i w:val="0"/>
          <w:iCs w:val="0"/>
          <w:color w:val="0040C0"/>
        </w:rPr>
        <w:fldChar w:fldCharType="begin"/>
      </w:r>
      <w:r w:rsidRPr="00F85F23">
        <w:rPr>
          <w:rFonts w:ascii="Tenorite" w:hAnsi="Tenorite"/>
          <w:b/>
          <w:bCs/>
          <w:i w:val="0"/>
          <w:iCs w:val="0"/>
          <w:color w:val="0040C0"/>
        </w:rPr>
        <w:instrText xml:space="preserve"> SEQ Table \* ARABIC </w:instrText>
      </w:r>
      <w:r w:rsidRPr="00F85F23">
        <w:rPr>
          <w:rFonts w:ascii="Tenorite" w:hAnsi="Tenorite"/>
          <w:b/>
          <w:bCs/>
          <w:i w:val="0"/>
          <w:iCs w:val="0"/>
          <w:color w:val="0040C0"/>
        </w:rPr>
        <w:fldChar w:fldCharType="separate"/>
      </w:r>
      <w:r w:rsidR="004B1722">
        <w:rPr>
          <w:rFonts w:ascii="Tenorite" w:hAnsi="Tenorite"/>
          <w:b/>
          <w:bCs/>
          <w:i w:val="0"/>
          <w:iCs w:val="0"/>
          <w:noProof/>
          <w:color w:val="0040C0"/>
        </w:rPr>
        <w:t>6</w:t>
      </w:r>
      <w:r w:rsidRPr="00F85F23">
        <w:rPr>
          <w:rFonts w:ascii="Tenorite" w:hAnsi="Tenorite"/>
          <w:b/>
          <w:bCs/>
          <w:i w:val="0"/>
          <w:iCs w:val="0"/>
          <w:color w:val="0040C0"/>
        </w:rPr>
        <w:fldChar w:fldCharType="end"/>
      </w:r>
      <w:r w:rsidRPr="00F85F23">
        <w:rPr>
          <w:rFonts w:ascii="Tenorite" w:hAnsi="Tenorite"/>
          <w:b/>
          <w:bCs/>
          <w:i w:val="0"/>
          <w:iCs w:val="0"/>
          <w:color w:val="0040C0"/>
        </w:rPr>
        <w:t xml:space="preserve"> </w:t>
      </w:r>
      <w:r w:rsidRPr="00C047D8">
        <w:rPr>
          <w:rFonts w:ascii="Tenorite" w:hAnsi="Tenorite"/>
          <w:b/>
          <w:bCs/>
          <w:i w:val="0"/>
          <w:iCs w:val="0"/>
          <w:color w:val="0040C0"/>
        </w:rPr>
        <w:t>– Car ownership percentages Census 2021</w:t>
      </w:r>
    </w:p>
    <w:tbl>
      <w:tblPr>
        <w:tblW w:w="9200" w:type="dxa"/>
        <w:tblLook w:val="04A0" w:firstRow="1" w:lastRow="0" w:firstColumn="1" w:lastColumn="0" w:noHBand="0" w:noVBand="1"/>
      </w:tblPr>
      <w:tblGrid>
        <w:gridCol w:w="3680"/>
        <w:gridCol w:w="1380"/>
        <w:gridCol w:w="1380"/>
        <w:gridCol w:w="1380"/>
        <w:gridCol w:w="1380"/>
      </w:tblGrid>
      <w:tr w:rsidR="00EB34F5" w:rsidRPr="00AF64B2" w14:paraId="05463F2B" w14:textId="77777777" w:rsidTr="00E63D9B">
        <w:trPr>
          <w:trHeight w:val="870"/>
        </w:trPr>
        <w:tc>
          <w:tcPr>
            <w:tcW w:w="36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78F8D1"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Local Authority</w:t>
            </w:r>
            <w:r>
              <w:rPr>
                <w:rFonts w:ascii="Arial Nova" w:hAnsi="Arial Nova" w:cs="Arial"/>
                <w:shd w:val="clear" w:color="auto" w:fill="FFFFFF"/>
              </w:rPr>
              <w:t xml:space="preserve"> / area</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2BEE2532"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No cars or vans in household</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6A15BCA3"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1 car or van in household</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5EF2B25F"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2 cars or vans in household</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1FB1DBB4"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3 or more cars or vans in household</w:t>
            </w:r>
          </w:p>
        </w:tc>
      </w:tr>
      <w:tr w:rsidR="00EB34F5" w:rsidRPr="00AF64B2" w14:paraId="6D8697EC" w14:textId="77777777" w:rsidTr="00E63D9B">
        <w:trPr>
          <w:trHeight w:val="29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72F1FFA1" w14:textId="77777777" w:rsidR="00EB34F5" w:rsidRPr="00AF64B2" w:rsidRDefault="00EB34F5" w:rsidP="005621E6">
            <w:pPr>
              <w:spacing w:after="120" w:line="240" w:lineRule="auto"/>
              <w:rPr>
                <w:rFonts w:ascii="Arial Nova" w:hAnsi="Arial Nova" w:cs="Arial"/>
                <w:shd w:val="clear" w:color="auto" w:fill="FFFFFF"/>
              </w:rPr>
            </w:pPr>
            <w:r>
              <w:rPr>
                <w:rFonts w:ascii="Arial Nova" w:hAnsi="Arial Nova" w:cs="Arial"/>
                <w:shd w:val="clear" w:color="auto" w:fill="FFFFFF"/>
              </w:rPr>
              <w:t>Hampshire</w:t>
            </w:r>
          </w:p>
        </w:tc>
        <w:tc>
          <w:tcPr>
            <w:tcW w:w="1380" w:type="dxa"/>
            <w:tcBorders>
              <w:top w:val="nil"/>
              <w:left w:val="nil"/>
              <w:bottom w:val="single" w:sz="4" w:space="0" w:color="auto"/>
              <w:right w:val="single" w:sz="4" w:space="0" w:color="auto"/>
            </w:tcBorders>
            <w:shd w:val="clear" w:color="auto" w:fill="auto"/>
            <w:noWrap/>
            <w:vAlign w:val="bottom"/>
            <w:hideMark/>
          </w:tcPr>
          <w:p w14:paraId="48E8A75E"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13.3%</w:t>
            </w:r>
          </w:p>
        </w:tc>
        <w:tc>
          <w:tcPr>
            <w:tcW w:w="1380" w:type="dxa"/>
            <w:tcBorders>
              <w:top w:val="nil"/>
              <w:left w:val="nil"/>
              <w:bottom w:val="single" w:sz="4" w:space="0" w:color="auto"/>
              <w:right w:val="single" w:sz="4" w:space="0" w:color="auto"/>
            </w:tcBorders>
            <w:shd w:val="clear" w:color="auto" w:fill="auto"/>
            <w:noWrap/>
            <w:vAlign w:val="bottom"/>
            <w:hideMark/>
          </w:tcPr>
          <w:p w14:paraId="20699FEF"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38.6%</w:t>
            </w:r>
          </w:p>
        </w:tc>
        <w:tc>
          <w:tcPr>
            <w:tcW w:w="1380" w:type="dxa"/>
            <w:tcBorders>
              <w:top w:val="nil"/>
              <w:left w:val="nil"/>
              <w:bottom w:val="single" w:sz="4" w:space="0" w:color="auto"/>
              <w:right w:val="single" w:sz="4" w:space="0" w:color="auto"/>
            </w:tcBorders>
            <w:shd w:val="clear" w:color="auto" w:fill="auto"/>
            <w:noWrap/>
            <w:vAlign w:val="bottom"/>
            <w:hideMark/>
          </w:tcPr>
          <w:p w14:paraId="0F29650D"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34.5%</w:t>
            </w:r>
          </w:p>
        </w:tc>
        <w:tc>
          <w:tcPr>
            <w:tcW w:w="1380" w:type="dxa"/>
            <w:tcBorders>
              <w:top w:val="nil"/>
              <w:left w:val="nil"/>
              <w:bottom w:val="single" w:sz="4" w:space="0" w:color="auto"/>
              <w:right w:val="single" w:sz="4" w:space="0" w:color="auto"/>
            </w:tcBorders>
            <w:shd w:val="clear" w:color="auto" w:fill="auto"/>
            <w:noWrap/>
            <w:vAlign w:val="bottom"/>
            <w:hideMark/>
          </w:tcPr>
          <w:p w14:paraId="4216534D"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13.6%</w:t>
            </w:r>
          </w:p>
        </w:tc>
      </w:tr>
      <w:tr w:rsidR="00EB34F5" w:rsidRPr="00AF64B2" w14:paraId="369FD46C" w14:textId="77777777" w:rsidTr="00E63D9B">
        <w:trPr>
          <w:trHeight w:val="29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5F7F289A"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England and Wales</w:t>
            </w:r>
          </w:p>
        </w:tc>
        <w:tc>
          <w:tcPr>
            <w:tcW w:w="1380" w:type="dxa"/>
            <w:tcBorders>
              <w:top w:val="nil"/>
              <w:left w:val="nil"/>
              <w:bottom w:val="single" w:sz="4" w:space="0" w:color="auto"/>
              <w:right w:val="single" w:sz="4" w:space="0" w:color="auto"/>
            </w:tcBorders>
            <w:shd w:val="clear" w:color="auto" w:fill="auto"/>
            <w:noWrap/>
            <w:vAlign w:val="bottom"/>
            <w:hideMark/>
          </w:tcPr>
          <w:p w14:paraId="2C457D21"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23.3%</w:t>
            </w:r>
          </w:p>
        </w:tc>
        <w:tc>
          <w:tcPr>
            <w:tcW w:w="1380" w:type="dxa"/>
            <w:tcBorders>
              <w:top w:val="nil"/>
              <w:left w:val="nil"/>
              <w:bottom w:val="single" w:sz="4" w:space="0" w:color="auto"/>
              <w:right w:val="single" w:sz="4" w:space="0" w:color="auto"/>
            </w:tcBorders>
            <w:shd w:val="clear" w:color="auto" w:fill="auto"/>
            <w:noWrap/>
            <w:vAlign w:val="bottom"/>
            <w:hideMark/>
          </w:tcPr>
          <w:p w14:paraId="00DE2506"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41.3%</w:t>
            </w:r>
          </w:p>
        </w:tc>
        <w:tc>
          <w:tcPr>
            <w:tcW w:w="1380" w:type="dxa"/>
            <w:tcBorders>
              <w:top w:val="nil"/>
              <w:left w:val="nil"/>
              <w:bottom w:val="single" w:sz="4" w:space="0" w:color="auto"/>
              <w:right w:val="single" w:sz="4" w:space="0" w:color="auto"/>
            </w:tcBorders>
            <w:shd w:val="clear" w:color="auto" w:fill="auto"/>
            <w:noWrap/>
            <w:vAlign w:val="bottom"/>
            <w:hideMark/>
          </w:tcPr>
          <w:p w14:paraId="653EF5F9"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26.2%</w:t>
            </w:r>
          </w:p>
        </w:tc>
        <w:tc>
          <w:tcPr>
            <w:tcW w:w="1380" w:type="dxa"/>
            <w:tcBorders>
              <w:top w:val="nil"/>
              <w:left w:val="nil"/>
              <w:bottom w:val="single" w:sz="4" w:space="0" w:color="auto"/>
              <w:right w:val="single" w:sz="4" w:space="0" w:color="auto"/>
            </w:tcBorders>
            <w:shd w:val="clear" w:color="auto" w:fill="auto"/>
            <w:noWrap/>
            <w:vAlign w:val="bottom"/>
            <w:hideMark/>
          </w:tcPr>
          <w:p w14:paraId="3B6F4466"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9.2%</w:t>
            </w:r>
          </w:p>
        </w:tc>
      </w:tr>
      <w:tr w:rsidR="00EB34F5" w:rsidRPr="00AF64B2" w14:paraId="23554F97" w14:textId="77777777" w:rsidTr="00E63D9B">
        <w:trPr>
          <w:trHeight w:val="29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2CA50522"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Isle of Wight</w:t>
            </w:r>
          </w:p>
        </w:tc>
        <w:tc>
          <w:tcPr>
            <w:tcW w:w="1380" w:type="dxa"/>
            <w:tcBorders>
              <w:top w:val="nil"/>
              <w:left w:val="nil"/>
              <w:bottom w:val="single" w:sz="4" w:space="0" w:color="auto"/>
              <w:right w:val="single" w:sz="4" w:space="0" w:color="auto"/>
            </w:tcBorders>
            <w:shd w:val="clear" w:color="auto" w:fill="auto"/>
            <w:noWrap/>
            <w:vAlign w:val="bottom"/>
            <w:hideMark/>
          </w:tcPr>
          <w:p w14:paraId="51C2B148"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20.8%</w:t>
            </w:r>
          </w:p>
        </w:tc>
        <w:tc>
          <w:tcPr>
            <w:tcW w:w="1380" w:type="dxa"/>
            <w:tcBorders>
              <w:top w:val="nil"/>
              <w:left w:val="nil"/>
              <w:bottom w:val="single" w:sz="4" w:space="0" w:color="auto"/>
              <w:right w:val="single" w:sz="4" w:space="0" w:color="auto"/>
            </w:tcBorders>
            <w:shd w:val="clear" w:color="auto" w:fill="auto"/>
            <w:noWrap/>
            <w:vAlign w:val="bottom"/>
            <w:hideMark/>
          </w:tcPr>
          <w:p w14:paraId="3517FF62"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44.4%</w:t>
            </w:r>
          </w:p>
        </w:tc>
        <w:tc>
          <w:tcPr>
            <w:tcW w:w="1380" w:type="dxa"/>
            <w:tcBorders>
              <w:top w:val="nil"/>
              <w:left w:val="nil"/>
              <w:bottom w:val="single" w:sz="4" w:space="0" w:color="auto"/>
              <w:right w:val="single" w:sz="4" w:space="0" w:color="auto"/>
            </w:tcBorders>
            <w:shd w:val="clear" w:color="auto" w:fill="auto"/>
            <w:noWrap/>
            <w:vAlign w:val="bottom"/>
            <w:hideMark/>
          </w:tcPr>
          <w:p w14:paraId="74AD1F7A" w14:textId="77777777" w:rsidR="00EB34F5" w:rsidRPr="00AF64B2" w:rsidRDefault="00EB34F5" w:rsidP="005621E6">
            <w:pPr>
              <w:spacing w:after="120" w:line="240" w:lineRule="auto"/>
              <w:rPr>
                <w:rFonts w:ascii="Arial Nova" w:hAnsi="Arial Nova" w:cs="Arial"/>
                <w:shd w:val="clear" w:color="auto" w:fill="FFFFFF"/>
              </w:rPr>
            </w:pPr>
            <w:r w:rsidRPr="00AF64B2">
              <w:rPr>
                <w:rFonts w:ascii="Arial Nova" w:hAnsi="Arial Nova" w:cs="Arial"/>
                <w:shd w:val="clear" w:color="auto" w:fill="FFFFFF"/>
              </w:rPr>
              <w:t>25.1%</w:t>
            </w:r>
          </w:p>
        </w:tc>
        <w:tc>
          <w:tcPr>
            <w:tcW w:w="1380" w:type="dxa"/>
            <w:tcBorders>
              <w:top w:val="nil"/>
              <w:left w:val="nil"/>
              <w:bottom w:val="single" w:sz="4" w:space="0" w:color="auto"/>
              <w:right w:val="single" w:sz="4" w:space="0" w:color="auto"/>
            </w:tcBorders>
            <w:shd w:val="clear" w:color="auto" w:fill="auto"/>
            <w:noWrap/>
            <w:vAlign w:val="bottom"/>
            <w:hideMark/>
          </w:tcPr>
          <w:p w14:paraId="309D7319" w14:textId="77777777" w:rsidR="00EB34F5" w:rsidRPr="00AF64B2" w:rsidRDefault="00EB34F5" w:rsidP="005621E6">
            <w:pPr>
              <w:keepNext/>
              <w:spacing w:after="120" w:line="240" w:lineRule="auto"/>
              <w:rPr>
                <w:rFonts w:ascii="Arial Nova" w:hAnsi="Arial Nova" w:cs="Arial"/>
                <w:shd w:val="clear" w:color="auto" w:fill="FFFFFF"/>
              </w:rPr>
            </w:pPr>
            <w:r w:rsidRPr="00AF64B2">
              <w:rPr>
                <w:rFonts w:ascii="Arial Nova" w:hAnsi="Arial Nova" w:cs="Arial"/>
                <w:shd w:val="clear" w:color="auto" w:fill="FFFFFF"/>
              </w:rPr>
              <w:t>9.7%</w:t>
            </w:r>
          </w:p>
        </w:tc>
      </w:tr>
    </w:tbl>
    <w:p w14:paraId="489A9C80" w14:textId="77777777" w:rsidR="00F85F23" w:rsidRDefault="00F85F23" w:rsidP="00E20B16">
      <w:pPr>
        <w:spacing w:after="120" w:line="240" w:lineRule="auto"/>
        <w:jc w:val="both"/>
        <w:rPr>
          <w:rFonts w:ascii="Arial Nova" w:hAnsi="Arial Nova" w:cs="Arial"/>
        </w:rPr>
      </w:pPr>
    </w:p>
    <w:p w14:paraId="36316BBA" w14:textId="7B856C59"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Across IoW an average of 2.5% of commuting journeys are completed via bus. Areas surrounding urban centres, such as Newport, Ryde and Cowes show the highest percentages of commuting to work via bus. </w:t>
      </w:r>
    </w:p>
    <w:p w14:paraId="20FE91BE" w14:textId="79477BF8" w:rsidR="000F1D39" w:rsidRPr="000F1D39" w:rsidRDefault="000F1D39" w:rsidP="00E20B16">
      <w:pPr>
        <w:spacing w:after="120" w:line="240" w:lineRule="auto"/>
        <w:jc w:val="both"/>
        <w:rPr>
          <w:rFonts w:ascii="Arial Nova" w:hAnsi="Arial Nova" w:cs="Arial"/>
        </w:rPr>
      </w:pPr>
      <w:r w:rsidRPr="000F1D39">
        <w:rPr>
          <w:rFonts w:ascii="Arial Nova" w:hAnsi="Arial Nova" w:cs="Arial"/>
        </w:rPr>
        <w:lastRenderedPageBreak/>
        <w:t>The private car or van is the principal mode of travel to work on the Island.  The last Census (20</w:t>
      </w:r>
      <w:r w:rsidR="00007646">
        <w:rPr>
          <w:rFonts w:ascii="Arial Nova" w:hAnsi="Arial Nova" w:cs="Arial"/>
        </w:rPr>
        <w:t>2</w:t>
      </w:r>
      <w:r w:rsidRPr="000F1D39">
        <w:rPr>
          <w:rFonts w:ascii="Arial Nova" w:hAnsi="Arial Nova" w:cs="Arial"/>
        </w:rPr>
        <w:t>1) showed over half, 5</w:t>
      </w:r>
      <w:r w:rsidR="00007646">
        <w:rPr>
          <w:rFonts w:ascii="Arial Nova" w:hAnsi="Arial Nova" w:cs="Arial"/>
        </w:rPr>
        <w:t>5</w:t>
      </w:r>
      <w:r w:rsidRPr="000F1D39">
        <w:rPr>
          <w:rFonts w:ascii="Arial Nova" w:hAnsi="Arial Nova" w:cs="Arial"/>
        </w:rPr>
        <w:t xml:space="preserve">% travelled to work by car. In-commuting is highest in Newport, with an overall inflow of commuters. The rural areas as well as the areas on the south of the Island such as Ventnor and Puckaster have large outflows. Walking is the main mode of travel to school (39%), but 34% of pupils are taken to school by car. </w:t>
      </w:r>
    </w:p>
    <w:p w14:paraId="6129F153"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Economic and social factors, degrees of rurality and ease of access to public transport all influence car ownership. The proportion of no car households is highest in the more urban areas like Newport and Shanklin/Sandown.   </w:t>
      </w:r>
    </w:p>
    <w:p w14:paraId="211BEC0C" w14:textId="259A1473"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There are localised pockets of deprivation on the Island with significant inequalities in health outcomes. It is widely recognised that poor transport provision can disproportionately affect those in deprived areas limiting access to services, opportunities, and life chances, and contributing to social isolation and loneliness.  </w:t>
      </w:r>
      <w:r w:rsidR="00682D8E">
        <w:rPr>
          <w:rFonts w:ascii="Arial Nova" w:hAnsi="Arial Nova" w:cs="Arial"/>
        </w:rPr>
        <w:fldChar w:fldCharType="begin"/>
      </w:r>
      <w:r w:rsidR="00682D8E">
        <w:rPr>
          <w:rFonts w:ascii="Arial Nova" w:hAnsi="Arial Nova" w:cs="Arial"/>
        </w:rPr>
        <w:instrText xml:space="preserve"> REF _Ref172632395 \h  \* MERGEFORMAT </w:instrText>
      </w:r>
      <w:r w:rsidR="00682D8E">
        <w:rPr>
          <w:rFonts w:ascii="Arial Nova" w:hAnsi="Arial Nova" w:cs="Arial"/>
        </w:rPr>
      </w:r>
      <w:r w:rsidR="00682D8E">
        <w:rPr>
          <w:rFonts w:ascii="Arial Nova" w:hAnsi="Arial Nova" w:cs="Arial"/>
        </w:rPr>
        <w:fldChar w:fldCharType="separate"/>
      </w:r>
      <w:r w:rsidR="00682D8E" w:rsidRPr="00682D8E">
        <w:rPr>
          <w:rFonts w:ascii="Arial Nova" w:hAnsi="Arial Nova" w:cs="Arial"/>
        </w:rPr>
        <w:t>Figure 1</w:t>
      </w:r>
      <w:r w:rsidR="00411AA3">
        <w:rPr>
          <w:rFonts w:ascii="Arial Nova" w:hAnsi="Arial Nova" w:cs="Arial"/>
        </w:rPr>
        <w:t>4</w:t>
      </w:r>
      <w:r w:rsidR="00682D8E">
        <w:rPr>
          <w:rFonts w:ascii="Arial Nova" w:hAnsi="Arial Nova" w:cs="Arial"/>
        </w:rPr>
        <w:fldChar w:fldCharType="end"/>
      </w:r>
      <w:r w:rsidRPr="000F1D39">
        <w:rPr>
          <w:rFonts w:ascii="Arial Nova" w:hAnsi="Arial Nova" w:cs="Arial"/>
        </w:rPr>
        <w:t xml:space="preserve"> below outlines the percentages of health and disability depravation on the Island.  </w:t>
      </w:r>
    </w:p>
    <w:p w14:paraId="6FE16343" w14:textId="77777777" w:rsidR="00B363FE" w:rsidRDefault="00B363FE" w:rsidP="00E20B16">
      <w:pPr>
        <w:pStyle w:val="3NumberedList"/>
        <w:numPr>
          <w:ilvl w:val="0"/>
          <w:numId w:val="0"/>
        </w:numPr>
        <w:ind w:left="1304"/>
        <w:rPr>
          <w:rStyle w:val="normaltextrun"/>
        </w:rPr>
      </w:pPr>
      <w:r>
        <w:rPr>
          <w:noProof/>
        </w:rPr>
        <w:drawing>
          <wp:inline distT="0" distB="0" distL="0" distR="0" wp14:anchorId="34AA07B0" wp14:editId="4AF9DD35">
            <wp:extent cx="1114581" cy="1505160"/>
            <wp:effectExtent l="0" t="0" r="9525" b="0"/>
            <wp:docPr id="1408799602" name="Picture 12" descr="The legend / key for 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99602" name="Picture 12" descr="The legend / key for figure 14"/>
                    <pic:cNvPicPr/>
                  </pic:nvPicPr>
                  <pic:blipFill>
                    <a:blip r:embed="rId46">
                      <a:extLst>
                        <a:ext uri="{28A0092B-C50C-407E-A947-70E740481C1C}">
                          <a14:useLocalDpi xmlns:a14="http://schemas.microsoft.com/office/drawing/2010/main" val="0"/>
                        </a:ext>
                      </a:extLst>
                    </a:blip>
                    <a:stretch>
                      <a:fillRect/>
                    </a:stretch>
                  </pic:blipFill>
                  <pic:spPr>
                    <a:xfrm>
                      <a:off x="0" y="0"/>
                      <a:ext cx="1114581" cy="1505160"/>
                    </a:xfrm>
                    <a:prstGeom prst="rect">
                      <a:avLst/>
                    </a:prstGeom>
                  </pic:spPr>
                </pic:pic>
              </a:graphicData>
            </a:graphic>
          </wp:inline>
        </w:drawing>
      </w:r>
      <w:r>
        <w:rPr>
          <w:noProof/>
        </w:rPr>
        <w:drawing>
          <wp:inline distT="0" distB="0" distL="0" distR="0" wp14:anchorId="62B92CEA" wp14:editId="0AD1796A">
            <wp:extent cx="3463506" cy="2228215"/>
            <wp:effectExtent l="0" t="0" r="3810" b="635"/>
            <wp:docPr id="898112893" name="Picture 13" descr="A map of the Isle of Wight showing health and disability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12893" name="Picture 13" descr="A map of the Isle of Wight showing health and disability deprivation."/>
                    <pic:cNvPicPr/>
                  </pic:nvPicPr>
                  <pic:blipFill>
                    <a:blip r:embed="rId47">
                      <a:extLst>
                        <a:ext uri="{28A0092B-C50C-407E-A947-70E740481C1C}">
                          <a14:useLocalDpi xmlns:a14="http://schemas.microsoft.com/office/drawing/2010/main" val="0"/>
                        </a:ext>
                      </a:extLst>
                    </a:blip>
                    <a:stretch>
                      <a:fillRect/>
                    </a:stretch>
                  </pic:blipFill>
                  <pic:spPr>
                    <a:xfrm>
                      <a:off x="0" y="0"/>
                      <a:ext cx="3472722" cy="2234144"/>
                    </a:xfrm>
                    <a:prstGeom prst="rect">
                      <a:avLst/>
                    </a:prstGeom>
                  </pic:spPr>
                </pic:pic>
              </a:graphicData>
            </a:graphic>
          </wp:inline>
        </w:drawing>
      </w:r>
    </w:p>
    <w:p w14:paraId="473B5B9B" w14:textId="77777777" w:rsidR="000F1D39" w:rsidRPr="000F1D39" w:rsidRDefault="000F1D39" w:rsidP="00E20B16">
      <w:pPr>
        <w:spacing w:after="120" w:line="240" w:lineRule="auto"/>
        <w:jc w:val="both"/>
        <w:rPr>
          <w:rFonts w:ascii="Arial Nova" w:hAnsi="Arial Nova" w:cs="Arial"/>
        </w:rPr>
      </w:pPr>
      <w:r w:rsidRPr="000F1D39">
        <w:rPr>
          <w:rFonts w:ascii="Arial Nova" w:hAnsi="Arial Nova" w:cs="Arial"/>
        </w:rPr>
        <w:t xml:space="preserve">  </w:t>
      </w:r>
    </w:p>
    <w:p w14:paraId="4B361B94" w14:textId="77777777" w:rsidR="000F1D39" w:rsidRPr="000F1D39" w:rsidRDefault="000F1D39" w:rsidP="00E20B16">
      <w:pPr>
        <w:spacing w:after="120" w:line="240" w:lineRule="auto"/>
        <w:jc w:val="both"/>
        <w:rPr>
          <w:rFonts w:ascii="Arial Nova" w:hAnsi="Arial Nova" w:cs="Arial"/>
        </w:rPr>
      </w:pPr>
    </w:p>
    <w:p w14:paraId="50DB6CC1" w14:textId="230F557F" w:rsidR="000F1D39" w:rsidRPr="00682D8E" w:rsidRDefault="00682D8E" w:rsidP="005621E6">
      <w:pPr>
        <w:pStyle w:val="Caption"/>
        <w:jc w:val="center"/>
        <w:rPr>
          <w:rFonts w:ascii="Tenorite" w:hAnsi="Tenorite"/>
          <w:b/>
          <w:bCs/>
          <w:i w:val="0"/>
          <w:iCs w:val="0"/>
          <w:color w:val="0040C0"/>
        </w:rPr>
      </w:pPr>
      <w:bookmarkStart w:id="98" w:name="_Ref172632395"/>
      <w:r w:rsidRPr="00682D8E">
        <w:rPr>
          <w:rFonts w:ascii="Tenorite" w:hAnsi="Tenorite"/>
          <w:b/>
          <w:bCs/>
          <w:i w:val="0"/>
          <w:iCs w:val="0"/>
          <w:color w:val="0040C0"/>
        </w:rPr>
        <w:t xml:space="preserve">Figure </w:t>
      </w:r>
      <w:r w:rsidR="00F85F23">
        <w:rPr>
          <w:rFonts w:ascii="Tenorite" w:hAnsi="Tenorite"/>
          <w:b/>
          <w:bCs/>
          <w:i w:val="0"/>
          <w:iCs w:val="0"/>
          <w:color w:val="0040C0"/>
        </w:rPr>
        <w:t>1</w:t>
      </w:r>
      <w:r w:rsidR="0064276A">
        <w:rPr>
          <w:rFonts w:ascii="Tenorite" w:hAnsi="Tenorite"/>
          <w:b/>
          <w:bCs/>
          <w:i w:val="0"/>
          <w:iCs w:val="0"/>
          <w:color w:val="0040C0"/>
        </w:rPr>
        <w:t>4</w:t>
      </w:r>
      <w:r w:rsidRPr="00682D8E">
        <w:rPr>
          <w:rFonts w:ascii="Tenorite" w:hAnsi="Tenorite"/>
          <w:b/>
          <w:bCs/>
          <w:i w:val="0"/>
          <w:iCs w:val="0"/>
          <w:color w:val="0040C0"/>
        </w:rPr>
        <w:t xml:space="preserve"> – Health and disability deprivation (Source: H2050 – State of Economy 2020)</w:t>
      </w:r>
      <w:bookmarkEnd w:id="98"/>
    </w:p>
    <w:p w14:paraId="0AD0D8C3" w14:textId="0CF51024" w:rsidR="00701809" w:rsidRDefault="00810941" w:rsidP="00E20B16">
      <w:pPr>
        <w:jc w:val="both"/>
        <w:rPr>
          <w:rFonts w:ascii="Tenorite Display" w:hAnsi="Tenorite Display" w:cstheme="minorHAnsi"/>
          <w:b/>
          <w:bCs/>
          <w:color w:val="2E74B5" w:themeColor="accent5" w:themeShade="BF"/>
          <w:sz w:val="20"/>
          <w:szCs w:val="20"/>
          <w:shd w:val="clear" w:color="auto" w:fill="FFFFFF"/>
        </w:rPr>
      </w:pPr>
      <w:r>
        <w:rPr>
          <w:rFonts w:ascii="Tenorite Display" w:hAnsi="Tenorite Display" w:cstheme="minorHAnsi"/>
          <w:b/>
          <w:bCs/>
          <w:color w:val="2E74B5" w:themeColor="accent5" w:themeShade="BF"/>
          <w:sz w:val="20"/>
          <w:szCs w:val="20"/>
          <w:shd w:val="clear" w:color="auto" w:fill="FFFFFF"/>
        </w:rPr>
        <w:br w:type="page"/>
      </w:r>
    </w:p>
    <w:p w14:paraId="1CDB130E" w14:textId="15E90070" w:rsidR="00F42410" w:rsidRPr="0033699E" w:rsidRDefault="00F42410" w:rsidP="00E20B16">
      <w:pPr>
        <w:spacing w:before="120" w:after="120"/>
        <w:jc w:val="both"/>
        <w:rPr>
          <w:rFonts w:ascii="Tenorite" w:hAnsi="Tenorite"/>
          <w:b/>
          <w:bCs/>
          <w:color w:val="0040C0"/>
          <w:sz w:val="24"/>
          <w:szCs w:val="24"/>
        </w:rPr>
      </w:pPr>
      <w:r w:rsidRPr="0033699E">
        <w:rPr>
          <w:rFonts w:ascii="Tenorite" w:hAnsi="Tenorite"/>
          <w:b/>
          <w:bCs/>
          <w:color w:val="0040C0"/>
          <w:sz w:val="24"/>
          <w:szCs w:val="24"/>
        </w:rPr>
        <w:lastRenderedPageBreak/>
        <w:t>Bus fleet informatio</w:t>
      </w:r>
      <w:r w:rsidR="00B80790">
        <w:rPr>
          <w:rFonts w:ascii="Tenorite" w:hAnsi="Tenorite"/>
          <w:b/>
          <w:bCs/>
          <w:color w:val="0040C0"/>
          <w:sz w:val="24"/>
          <w:szCs w:val="24"/>
        </w:rPr>
        <w:t>n</w:t>
      </w:r>
    </w:p>
    <w:p w14:paraId="13A8285B" w14:textId="10AD74C6" w:rsidR="00887E1E" w:rsidRDefault="00550B49" w:rsidP="00E20B16">
      <w:pPr>
        <w:spacing w:line="240" w:lineRule="auto"/>
        <w:jc w:val="both"/>
        <w:rPr>
          <w:rFonts w:ascii="Arial Nova" w:hAnsi="Arial Nova" w:cs="Arial"/>
          <w:shd w:val="clear" w:color="auto" w:fill="FFFFFF"/>
        </w:rPr>
      </w:pPr>
      <w:r w:rsidRPr="000A7448">
        <w:rPr>
          <w:rFonts w:ascii="Arial Nova" w:hAnsi="Arial Nova"/>
          <w:shd w:val="clear" w:color="auto" w:fill="FFFFFF"/>
        </w:rPr>
        <w:t xml:space="preserve">Southern Vectis has a fleet of </w:t>
      </w:r>
      <w:r w:rsidR="005770EE">
        <w:rPr>
          <w:rFonts w:ascii="Arial Nova" w:hAnsi="Arial Nova"/>
          <w:shd w:val="clear" w:color="auto" w:fill="FFFFFF"/>
        </w:rPr>
        <w:t>87</w:t>
      </w:r>
      <w:r w:rsidRPr="000A7448">
        <w:rPr>
          <w:rFonts w:ascii="Arial Nova" w:hAnsi="Arial Nova"/>
          <w:shd w:val="clear" w:color="auto" w:fill="FFFFFF"/>
        </w:rPr>
        <w:t xml:space="preserve"> vehicles that serve the Island’s network</w:t>
      </w:r>
      <w:r w:rsidR="00887E1E">
        <w:rPr>
          <w:rFonts w:ascii="Arial Nova" w:hAnsi="Arial Nova"/>
          <w:shd w:val="clear" w:color="auto" w:fill="FFFFFF"/>
        </w:rPr>
        <w:t xml:space="preserve">.  </w:t>
      </w:r>
      <w:r w:rsidR="00887E1E">
        <w:rPr>
          <w:rFonts w:ascii="Arial Nova" w:hAnsi="Arial Nova" w:cs="Arial"/>
          <w:shd w:val="clear" w:color="auto" w:fill="FFFFFF"/>
        </w:rPr>
        <w:t>The below fleet details were correct as of 31</w:t>
      </w:r>
      <w:r w:rsidR="00887E1E" w:rsidRPr="00D04C91">
        <w:rPr>
          <w:rFonts w:ascii="Arial Nova" w:hAnsi="Arial Nova" w:cs="Arial"/>
          <w:shd w:val="clear" w:color="auto" w:fill="FFFFFF"/>
          <w:vertAlign w:val="superscript"/>
        </w:rPr>
        <w:t>st</w:t>
      </w:r>
      <w:r w:rsidR="00887E1E">
        <w:rPr>
          <w:rFonts w:ascii="Arial Nova" w:hAnsi="Arial Nova" w:cs="Arial"/>
          <w:shd w:val="clear" w:color="auto" w:fill="FFFFFF"/>
        </w:rPr>
        <w:t xml:space="preserve"> May 2023.</w:t>
      </w:r>
    </w:p>
    <w:p w14:paraId="3E842DFA" w14:textId="3520D71E" w:rsidR="00C76923" w:rsidRDefault="00C76923" w:rsidP="005621E6">
      <w:pPr>
        <w:spacing w:after="120" w:line="240" w:lineRule="auto"/>
        <w:jc w:val="center"/>
        <w:rPr>
          <w:rFonts w:ascii="Arial Nova" w:hAnsi="Arial Nova"/>
          <w:shd w:val="clear" w:color="auto" w:fill="FFFFFF"/>
        </w:rPr>
      </w:pPr>
    </w:p>
    <w:p w14:paraId="458FDFB6" w14:textId="65FF2A95" w:rsidR="008F394C" w:rsidRDefault="009D6169" w:rsidP="005621E6">
      <w:pPr>
        <w:pStyle w:val="Caption"/>
        <w:jc w:val="center"/>
        <w:rPr>
          <w:rFonts w:ascii="Tenorite" w:hAnsi="Tenorite" w:cstheme="minorHAnsi"/>
          <w:b/>
          <w:bCs/>
          <w:color w:val="4472C4" w:themeColor="accent1"/>
          <w:sz w:val="24"/>
          <w:szCs w:val="24"/>
          <w:shd w:val="clear" w:color="auto" w:fill="FFFFFF"/>
        </w:rPr>
      </w:pPr>
      <w:r w:rsidRPr="00B80790">
        <w:rPr>
          <w:rFonts w:ascii="Tenorite" w:hAnsi="Tenorite"/>
          <w:b/>
          <w:bCs/>
          <w:i w:val="0"/>
          <w:iCs w:val="0"/>
          <w:color w:val="0040C0"/>
        </w:rPr>
        <w:t xml:space="preserve">Table </w:t>
      </w:r>
      <w:r w:rsidRPr="00B80790">
        <w:rPr>
          <w:rFonts w:ascii="Tenorite" w:hAnsi="Tenorite"/>
          <w:b/>
          <w:bCs/>
          <w:i w:val="0"/>
          <w:iCs w:val="0"/>
          <w:color w:val="0040C0"/>
        </w:rPr>
        <w:fldChar w:fldCharType="begin"/>
      </w:r>
      <w:r w:rsidRPr="00B80790">
        <w:rPr>
          <w:rFonts w:ascii="Tenorite" w:hAnsi="Tenorite"/>
          <w:b/>
          <w:bCs/>
          <w:i w:val="0"/>
          <w:iCs w:val="0"/>
          <w:color w:val="0040C0"/>
        </w:rPr>
        <w:instrText xml:space="preserve"> SEQ Table \* ARABIC </w:instrText>
      </w:r>
      <w:r w:rsidRPr="00B80790">
        <w:rPr>
          <w:rFonts w:ascii="Tenorite" w:hAnsi="Tenorite"/>
          <w:b/>
          <w:bCs/>
          <w:i w:val="0"/>
          <w:iCs w:val="0"/>
          <w:color w:val="0040C0"/>
        </w:rPr>
        <w:fldChar w:fldCharType="separate"/>
      </w:r>
      <w:r w:rsidR="004B1722">
        <w:rPr>
          <w:rFonts w:ascii="Tenorite" w:hAnsi="Tenorite"/>
          <w:b/>
          <w:bCs/>
          <w:i w:val="0"/>
          <w:iCs w:val="0"/>
          <w:noProof/>
          <w:color w:val="0040C0"/>
        </w:rPr>
        <w:t>7</w:t>
      </w:r>
      <w:r w:rsidRPr="00B80790">
        <w:rPr>
          <w:rFonts w:ascii="Tenorite" w:hAnsi="Tenorite"/>
          <w:b/>
          <w:bCs/>
          <w:i w:val="0"/>
          <w:iCs w:val="0"/>
          <w:color w:val="0040C0"/>
        </w:rPr>
        <w:fldChar w:fldCharType="end"/>
      </w:r>
      <w:r w:rsidRPr="00B80790">
        <w:rPr>
          <w:rFonts w:ascii="Tenorite" w:hAnsi="Tenorite"/>
          <w:b/>
          <w:bCs/>
          <w:i w:val="0"/>
          <w:iCs w:val="0"/>
          <w:color w:val="0040C0"/>
        </w:rPr>
        <w:t xml:space="preserve"> – Southern Vectis fleet by vehicle type</w:t>
      </w:r>
    </w:p>
    <w:tbl>
      <w:tblPr>
        <w:tblW w:w="2700" w:type="dxa"/>
        <w:jc w:val="center"/>
        <w:tblLook w:val="04A0" w:firstRow="1" w:lastRow="0" w:firstColumn="1" w:lastColumn="0" w:noHBand="0" w:noVBand="1"/>
      </w:tblPr>
      <w:tblGrid>
        <w:gridCol w:w="1740"/>
        <w:gridCol w:w="960"/>
      </w:tblGrid>
      <w:tr w:rsidR="008F394C" w:rsidRPr="008F394C" w14:paraId="48E35BA3" w14:textId="77777777" w:rsidTr="005621E6">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612EC" w14:textId="77777777" w:rsidR="008F394C" w:rsidRPr="008F394C" w:rsidRDefault="008F394C" w:rsidP="005621E6">
            <w:pPr>
              <w:spacing w:after="0" w:line="240" w:lineRule="auto"/>
              <w:rPr>
                <w:rFonts w:ascii="Arial Nova" w:hAnsi="Arial Nova"/>
                <w:shd w:val="clear" w:color="auto" w:fill="FFFFFF"/>
              </w:rPr>
            </w:pPr>
            <w:r w:rsidRPr="008F394C">
              <w:rPr>
                <w:rFonts w:ascii="Arial Nova" w:hAnsi="Arial Nova"/>
                <w:shd w:val="clear" w:color="auto" w:fill="FFFFFF"/>
              </w:rPr>
              <w:t>Open top bus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190BE5B" w14:textId="77777777" w:rsidR="008F394C" w:rsidRPr="008F394C" w:rsidRDefault="008F394C" w:rsidP="005621E6">
            <w:pPr>
              <w:spacing w:after="0" w:line="240" w:lineRule="auto"/>
              <w:jc w:val="center"/>
              <w:rPr>
                <w:rFonts w:ascii="Arial Nova" w:hAnsi="Arial Nova"/>
                <w:shd w:val="clear" w:color="auto" w:fill="FFFFFF"/>
              </w:rPr>
            </w:pPr>
            <w:r w:rsidRPr="008F394C">
              <w:rPr>
                <w:rFonts w:ascii="Arial Nova" w:hAnsi="Arial Nova"/>
                <w:shd w:val="clear" w:color="auto" w:fill="FFFFFF"/>
              </w:rPr>
              <w:t>6</w:t>
            </w:r>
          </w:p>
        </w:tc>
      </w:tr>
      <w:tr w:rsidR="008F394C" w:rsidRPr="008F394C" w14:paraId="6C404FD7" w14:textId="77777777" w:rsidTr="005621E6">
        <w:trPr>
          <w:trHeight w:val="36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53F46FE" w14:textId="77777777" w:rsidR="008F394C" w:rsidRPr="008F394C" w:rsidRDefault="008F394C" w:rsidP="005621E6">
            <w:pPr>
              <w:spacing w:after="0" w:line="240" w:lineRule="auto"/>
              <w:rPr>
                <w:rFonts w:ascii="Arial Nova" w:hAnsi="Arial Nova"/>
                <w:shd w:val="clear" w:color="auto" w:fill="FFFFFF"/>
              </w:rPr>
            </w:pPr>
            <w:r w:rsidRPr="008F394C">
              <w:rPr>
                <w:rFonts w:ascii="Arial Nova" w:hAnsi="Arial Nova"/>
                <w:shd w:val="clear" w:color="auto" w:fill="FFFFFF"/>
              </w:rPr>
              <w:t>Double decker bus</w:t>
            </w:r>
          </w:p>
        </w:tc>
        <w:tc>
          <w:tcPr>
            <w:tcW w:w="960" w:type="dxa"/>
            <w:tcBorders>
              <w:top w:val="nil"/>
              <w:left w:val="nil"/>
              <w:bottom w:val="single" w:sz="4" w:space="0" w:color="auto"/>
              <w:right w:val="single" w:sz="4" w:space="0" w:color="auto"/>
            </w:tcBorders>
            <w:shd w:val="clear" w:color="auto" w:fill="auto"/>
            <w:noWrap/>
            <w:vAlign w:val="bottom"/>
            <w:hideMark/>
          </w:tcPr>
          <w:p w14:paraId="779362C0" w14:textId="77777777" w:rsidR="008F394C" w:rsidRPr="008F394C" w:rsidRDefault="008F394C" w:rsidP="005621E6">
            <w:pPr>
              <w:spacing w:after="0" w:line="240" w:lineRule="auto"/>
              <w:jc w:val="center"/>
              <w:rPr>
                <w:rFonts w:ascii="Arial Nova" w:hAnsi="Arial Nova"/>
                <w:shd w:val="clear" w:color="auto" w:fill="FFFFFF"/>
              </w:rPr>
            </w:pPr>
            <w:r w:rsidRPr="008F394C">
              <w:rPr>
                <w:rFonts w:ascii="Arial Nova" w:hAnsi="Arial Nova"/>
                <w:shd w:val="clear" w:color="auto" w:fill="FFFFFF"/>
              </w:rPr>
              <w:t>69</w:t>
            </w:r>
          </w:p>
        </w:tc>
      </w:tr>
      <w:tr w:rsidR="008F394C" w:rsidRPr="008F394C" w14:paraId="7F6D3FB7" w14:textId="77777777" w:rsidTr="005621E6">
        <w:trPr>
          <w:trHeight w:val="54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A43E11D" w14:textId="77777777" w:rsidR="008F394C" w:rsidRPr="008F394C" w:rsidRDefault="008F394C" w:rsidP="005621E6">
            <w:pPr>
              <w:spacing w:after="0" w:line="240" w:lineRule="auto"/>
              <w:rPr>
                <w:rFonts w:ascii="Arial Nova" w:hAnsi="Arial Nova"/>
                <w:shd w:val="clear" w:color="auto" w:fill="FFFFFF"/>
              </w:rPr>
            </w:pPr>
            <w:r w:rsidRPr="008F394C">
              <w:rPr>
                <w:rFonts w:ascii="Arial Nova" w:hAnsi="Arial Nova"/>
                <w:shd w:val="clear" w:color="auto" w:fill="FFFFFF"/>
              </w:rPr>
              <w:t>Midibus</w:t>
            </w:r>
          </w:p>
        </w:tc>
        <w:tc>
          <w:tcPr>
            <w:tcW w:w="960" w:type="dxa"/>
            <w:tcBorders>
              <w:top w:val="nil"/>
              <w:left w:val="nil"/>
              <w:bottom w:val="single" w:sz="4" w:space="0" w:color="auto"/>
              <w:right w:val="single" w:sz="4" w:space="0" w:color="auto"/>
            </w:tcBorders>
            <w:shd w:val="clear" w:color="auto" w:fill="auto"/>
            <w:noWrap/>
            <w:vAlign w:val="bottom"/>
            <w:hideMark/>
          </w:tcPr>
          <w:p w14:paraId="19201909" w14:textId="77777777" w:rsidR="008F394C" w:rsidRPr="008F394C" w:rsidRDefault="008F394C" w:rsidP="005621E6">
            <w:pPr>
              <w:keepNext/>
              <w:spacing w:after="0" w:line="240" w:lineRule="auto"/>
              <w:jc w:val="center"/>
              <w:rPr>
                <w:rFonts w:ascii="Arial Nova" w:hAnsi="Arial Nova"/>
                <w:shd w:val="clear" w:color="auto" w:fill="FFFFFF"/>
              </w:rPr>
            </w:pPr>
            <w:r w:rsidRPr="008F394C">
              <w:rPr>
                <w:rFonts w:ascii="Arial Nova" w:hAnsi="Arial Nova"/>
                <w:shd w:val="clear" w:color="auto" w:fill="FFFFFF"/>
              </w:rPr>
              <w:t>12</w:t>
            </w:r>
          </w:p>
        </w:tc>
      </w:tr>
    </w:tbl>
    <w:p w14:paraId="376B87E0" w14:textId="77777777" w:rsidR="00B80790" w:rsidRDefault="00B80790" w:rsidP="00E20B16">
      <w:pPr>
        <w:pStyle w:val="Caption"/>
        <w:jc w:val="both"/>
        <w:rPr>
          <w:rFonts w:ascii="Tenorite" w:hAnsi="Tenorite"/>
          <w:b/>
          <w:bCs/>
          <w:i w:val="0"/>
          <w:iCs w:val="0"/>
          <w:color w:val="0040C0"/>
        </w:rPr>
      </w:pPr>
    </w:p>
    <w:p w14:paraId="0B9A736C" w14:textId="10A40951" w:rsidR="009D6169" w:rsidRPr="00B80790" w:rsidRDefault="009D6169" w:rsidP="005621E6">
      <w:pPr>
        <w:pStyle w:val="Caption"/>
        <w:jc w:val="center"/>
        <w:rPr>
          <w:rFonts w:ascii="Tenorite" w:hAnsi="Tenorite"/>
          <w:b/>
          <w:bCs/>
          <w:i w:val="0"/>
          <w:iCs w:val="0"/>
          <w:color w:val="0040C0"/>
        </w:rPr>
      </w:pPr>
      <w:bookmarkStart w:id="99" w:name="_Ref172731403"/>
      <w:r w:rsidRPr="00B80790">
        <w:rPr>
          <w:rFonts w:ascii="Tenorite" w:hAnsi="Tenorite"/>
          <w:b/>
          <w:bCs/>
          <w:i w:val="0"/>
          <w:iCs w:val="0"/>
          <w:color w:val="0040C0"/>
        </w:rPr>
        <w:t xml:space="preserve">Table </w:t>
      </w:r>
      <w:r w:rsidRPr="00B80790">
        <w:rPr>
          <w:rFonts w:ascii="Tenorite" w:hAnsi="Tenorite"/>
          <w:b/>
          <w:bCs/>
          <w:i w:val="0"/>
          <w:iCs w:val="0"/>
          <w:color w:val="0040C0"/>
        </w:rPr>
        <w:fldChar w:fldCharType="begin"/>
      </w:r>
      <w:r w:rsidRPr="00B80790">
        <w:rPr>
          <w:rFonts w:ascii="Tenorite" w:hAnsi="Tenorite"/>
          <w:b/>
          <w:bCs/>
          <w:i w:val="0"/>
          <w:iCs w:val="0"/>
          <w:color w:val="0040C0"/>
        </w:rPr>
        <w:instrText xml:space="preserve"> SEQ Table \* ARABIC </w:instrText>
      </w:r>
      <w:r w:rsidRPr="00B80790">
        <w:rPr>
          <w:rFonts w:ascii="Tenorite" w:hAnsi="Tenorite"/>
          <w:b/>
          <w:bCs/>
          <w:i w:val="0"/>
          <w:iCs w:val="0"/>
          <w:color w:val="0040C0"/>
        </w:rPr>
        <w:fldChar w:fldCharType="separate"/>
      </w:r>
      <w:r w:rsidR="004B1722">
        <w:rPr>
          <w:rFonts w:ascii="Tenorite" w:hAnsi="Tenorite"/>
          <w:b/>
          <w:bCs/>
          <w:i w:val="0"/>
          <w:iCs w:val="0"/>
          <w:noProof/>
          <w:color w:val="0040C0"/>
        </w:rPr>
        <w:t>8</w:t>
      </w:r>
      <w:r w:rsidRPr="00B80790">
        <w:rPr>
          <w:rFonts w:ascii="Tenorite" w:hAnsi="Tenorite"/>
          <w:b/>
          <w:bCs/>
          <w:i w:val="0"/>
          <w:iCs w:val="0"/>
          <w:color w:val="0040C0"/>
        </w:rPr>
        <w:fldChar w:fldCharType="end"/>
      </w:r>
      <w:r w:rsidRPr="00B80790">
        <w:rPr>
          <w:rFonts w:ascii="Tenorite" w:hAnsi="Tenorite"/>
          <w:b/>
          <w:bCs/>
          <w:i w:val="0"/>
          <w:iCs w:val="0"/>
          <w:color w:val="0040C0"/>
        </w:rPr>
        <w:t xml:space="preserve"> Age prof</w:t>
      </w:r>
      <w:r w:rsidR="00887E1E" w:rsidRPr="00B80790">
        <w:rPr>
          <w:rFonts w:ascii="Tenorite" w:hAnsi="Tenorite"/>
          <w:b/>
          <w:bCs/>
          <w:i w:val="0"/>
          <w:iCs w:val="0"/>
          <w:color w:val="0040C0"/>
        </w:rPr>
        <w:t>ile (by registration date) of Southern Vectis fleet</w:t>
      </w:r>
      <w:bookmarkEnd w:id="99"/>
    </w:p>
    <w:tbl>
      <w:tblPr>
        <w:tblW w:w="1920" w:type="dxa"/>
        <w:jc w:val="center"/>
        <w:tblLook w:val="04A0" w:firstRow="1" w:lastRow="0" w:firstColumn="1" w:lastColumn="0" w:noHBand="0" w:noVBand="1"/>
      </w:tblPr>
      <w:tblGrid>
        <w:gridCol w:w="960"/>
        <w:gridCol w:w="960"/>
      </w:tblGrid>
      <w:tr w:rsidR="00C06A5E" w:rsidRPr="00C06A5E" w14:paraId="226C1826" w14:textId="77777777" w:rsidTr="005621E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45A30"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D49BDC"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1</w:t>
            </w:r>
          </w:p>
        </w:tc>
      </w:tr>
      <w:tr w:rsidR="00C06A5E" w:rsidRPr="00C06A5E" w14:paraId="0B627832" w14:textId="77777777" w:rsidTr="005621E6">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E72706"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2009</w:t>
            </w:r>
          </w:p>
        </w:tc>
        <w:tc>
          <w:tcPr>
            <w:tcW w:w="960" w:type="dxa"/>
            <w:tcBorders>
              <w:top w:val="nil"/>
              <w:left w:val="nil"/>
              <w:bottom w:val="single" w:sz="4" w:space="0" w:color="auto"/>
              <w:right w:val="single" w:sz="4" w:space="0" w:color="auto"/>
            </w:tcBorders>
            <w:shd w:val="clear" w:color="auto" w:fill="auto"/>
            <w:noWrap/>
            <w:vAlign w:val="bottom"/>
            <w:hideMark/>
          </w:tcPr>
          <w:p w14:paraId="69D0D403"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12</w:t>
            </w:r>
          </w:p>
        </w:tc>
      </w:tr>
      <w:tr w:rsidR="00C06A5E" w:rsidRPr="00C06A5E" w14:paraId="7AB0EA7F" w14:textId="77777777" w:rsidTr="005621E6">
        <w:trPr>
          <w:trHeight w:val="5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A9C85D"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2012</w:t>
            </w:r>
          </w:p>
        </w:tc>
        <w:tc>
          <w:tcPr>
            <w:tcW w:w="960" w:type="dxa"/>
            <w:tcBorders>
              <w:top w:val="nil"/>
              <w:left w:val="nil"/>
              <w:bottom w:val="single" w:sz="4" w:space="0" w:color="auto"/>
              <w:right w:val="single" w:sz="4" w:space="0" w:color="auto"/>
            </w:tcBorders>
            <w:shd w:val="clear" w:color="auto" w:fill="auto"/>
            <w:noWrap/>
            <w:vAlign w:val="bottom"/>
            <w:hideMark/>
          </w:tcPr>
          <w:p w14:paraId="1B788C73"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28</w:t>
            </w:r>
          </w:p>
        </w:tc>
      </w:tr>
      <w:tr w:rsidR="00C06A5E" w:rsidRPr="00C06A5E" w14:paraId="4C50805E" w14:textId="77777777" w:rsidTr="005621E6">
        <w:trPr>
          <w:trHeight w:val="5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20F85B"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2013</w:t>
            </w:r>
          </w:p>
        </w:tc>
        <w:tc>
          <w:tcPr>
            <w:tcW w:w="960" w:type="dxa"/>
            <w:tcBorders>
              <w:top w:val="nil"/>
              <w:left w:val="nil"/>
              <w:bottom w:val="single" w:sz="4" w:space="0" w:color="auto"/>
              <w:right w:val="single" w:sz="4" w:space="0" w:color="auto"/>
            </w:tcBorders>
            <w:shd w:val="clear" w:color="auto" w:fill="auto"/>
            <w:noWrap/>
            <w:vAlign w:val="bottom"/>
            <w:hideMark/>
          </w:tcPr>
          <w:p w14:paraId="3BE49C64"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8</w:t>
            </w:r>
          </w:p>
        </w:tc>
      </w:tr>
      <w:tr w:rsidR="00C06A5E" w:rsidRPr="00C06A5E" w14:paraId="37BAD993" w14:textId="77777777" w:rsidTr="005621E6">
        <w:trPr>
          <w:trHeight w:val="5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598066"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2014</w:t>
            </w:r>
          </w:p>
        </w:tc>
        <w:tc>
          <w:tcPr>
            <w:tcW w:w="960" w:type="dxa"/>
            <w:tcBorders>
              <w:top w:val="nil"/>
              <w:left w:val="nil"/>
              <w:bottom w:val="single" w:sz="4" w:space="0" w:color="auto"/>
              <w:right w:val="single" w:sz="4" w:space="0" w:color="auto"/>
            </w:tcBorders>
            <w:shd w:val="clear" w:color="auto" w:fill="auto"/>
            <w:noWrap/>
            <w:vAlign w:val="bottom"/>
            <w:hideMark/>
          </w:tcPr>
          <w:p w14:paraId="4F9F9242"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2</w:t>
            </w:r>
          </w:p>
        </w:tc>
      </w:tr>
      <w:tr w:rsidR="00C06A5E" w:rsidRPr="00C06A5E" w14:paraId="63D7AABC" w14:textId="77777777" w:rsidTr="005621E6">
        <w:trPr>
          <w:trHeight w:val="5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39AFF3"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2016</w:t>
            </w:r>
          </w:p>
        </w:tc>
        <w:tc>
          <w:tcPr>
            <w:tcW w:w="960" w:type="dxa"/>
            <w:tcBorders>
              <w:top w:val="nil"/>
              <w:left w:val="nil"/>
              <w:bottom w:val="single" w:sz="4" w:space="0" w:color="auto"/>
              <w:right w:val="single" w:sz="4" w:space="0" w:color="auto"/>
            </w:tcBorders>
            <w:shd w:val="clear" w:color="auto" w:fill="auto"/>
            <w:noWrap/>
            <w:vAlign w:val="bottom"/>
            <w:hideMark/>
          </w:tcPr>
          <w:p w14:paraId="3E1FC50F"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10</w:t>
            </w:r>
          </w:p>
        </w:tc>
      </w:tr>
      <w:tr w:rsidR="00C06A5E" w:rsidRPr="00C06A5E" w14:paraId="2D354043" w14:textId="77777777" w:rsidTr="005621E6">
        <w:trPr>
          <w:trHeight w:val="5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BDE9C7"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2017</w:t>
            </w:r>
          </w:p>
        </w:tc>
        <w:tc>
          <w:tcPr>
            <w:tcW w:w="960" w:type="dxa"/>
            <w:tcBorders>
              <w:top w:val="nil"/>
              <w:left w:val="nil"/>
              <w:bottom w:val="single" w:sz="4" w:space="0" w:color="auto"/>
              <w:right w:val="single" w:sz="4" w:space="0" w:color="auto"/>
            </w:tcBorders>
            <w:shd w:val="clear" w:color="auto" w:fill="auto"/>
            <w:noWrap/>
            <w:vAlign w:val="bottom"/>
            <w:hideMark/>
          </w:tcPr>
          <w:p w14:paraId="07BE5E53"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16</w:t>
            </w:r>
          </w:p>
        </w:tc>
      </w:tr>
      <w:tr w:rsidR="00C06A5E" w:rsidRPr="00C06A5E" w14:paraId="792D4A65" w14:textId="77777777" w:rsidTr="005621E6">
        <w:trPr>
          <w:trHeight w:val="5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EF2753"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2023</w:t>
            </w:r>
          </w:p>
        </w:tc>
        <w:tc>
          <w:tcPr>
            <w:tcW w:w="960" w:type="dxa"/>
            <w:tcBorders>
              <w:top w:val="nil"/>
              <w:left w:val="nil"/>
              <w:bottom w:val="single" w:sz="4" w:space="0" w:color="auto"/>
              <w:right w:val="single" w:sz="4" w:space="0" w:color="auto"/>
            </w:tcBorders>
            <w:shd w:val="clear" w:color="auto" w:fill="auto"/>
            <w:noWrap/>
            <w:vAlign w:val="bottom"/>
            <w:hideMark/>
          </w:tcPr>
          <w:p w14:paraId="67C484F3" w14:textId="77777777" w:rsidR="00C06A5E" w:rsidRPr="00C06A5E" w:rsidRDefault="00C06A5E" w:rsidP="005621E6">
            <w:pPr>
              <w:spacing w:after="0" w:line="240" w:lineRule="auto"/>
              <w:jc w:val="center"/>
              <w:rPr>
                <w:rFonts w:ascii="Aptos Narrow" w:eastAsia="Times New Roman" w:hAnsi="Aptos Narrow" w:cs="Times New Roman"/>
                <w:color w:val="000000"/>
                <w:lang w:eastAsia="en-GB"/>
              </w:rPr>
            </w:pPr>
            <w:r w:rsidRPr="00C06A5E">
              <w:rPr>
                <w:rFonts w:ascii="Aptos Narrow" w:eastAsia="Times New Roman" w:hAnsi="Aptos Narrow" w:cs="Times New Roman"/>
                <w:color w:val="000000"/>
                <w:lang w:eastAsia="en-GB"/>
              </w:rPr>
              <w:t>7</w:t>
            </w:r>
          </w:p>
        </w:tc>
      </w:tr>
    </w:tbl>
    <w:p w14:paraId="3ACDF125" w14:textId="77777777" w:rsidR="00C06A5E" w:rsidRDefault="00C06A5E" w:rsidP="00E20B16">
      <w:pPr>
        <w:spacing w:line="240" w:lineRule="auto"/>
        <w:jc w:val="both"/>
        <w:rPr>
          <w:rFonts w:ascii="Arial Nova" w:hAnsi="Arial Nova" w:cs="Arial"/>
          <w:shd w:val="clear" w:color="auto" w:fill="FFFFFF"/>
        </w:rPr>
      </w:pPr>
    </w:p>
    <w:p w14:paraId="4ED777B6" w14:textId="483D1180" w:rsidR="00F42410" w:rsidRPr="00A031C4" w:rsidRDefault="00F42410" w:rsidP="00E20B16">
      <w:pPr>
        <w:spacing w:after="120" w:line="240" w:lineRule="auto"/>
        <w:jc w:val="both"/>
        <w:rPr>
          <w:rFonts w:ascii="Tenorite" w:hAnsi="Tenorite"/>
          <w:b/>
          <w:bCs/>
          <w:color w:val="0040C0"/>
          <w:sz w:val="24"/>
          <w:szCs w:val="24"/>
        </w:rPr>
      </w:pPr>
      <w:r w:rsidRPr="00A031C4">
        <w:rPr>
          <w:rFonts w:ascii="Tenorite" w:hAnsi="Tenorite"/>
          <w:b/>
          <w:bCs/>
          <w:color w:val="0040C0"/>
          <w:sz w:val="24"/>
          <w:szCs w:val="24"/>
        </w:rPr>
        <w:t>On-bus facilities and technology</w:t>
      </w:r>
    </w:p>
    <w:p w14:paraId="4F1B096C" w14:textId="77777777" w:rsidR="00A83882" w:rsidRDefault="000A7448" w:rsidP="00E20B16">
      <w:pPr>
        <w:spacing w:after="120" w:line="240" w:lineRule="auto"/>
        <w:jc w:val="both"/>
        <w:rPr>
          <w:rFonts w:ascii="Arial Nova" w:hAnsi="Arial Nova"/>
          <w:shd w:val="clear" w:color="auto" w:fill="FFFFFF"/>
        </w:rPr>
      </w:pPr>
      <w:r w:rsidRPr="000A7448">
        <w:rPr>
          <w:rFonts w:ascii="Arial Nova" w:hAnsi="Arial Nova"/>
          <w:shd w:val="clear" w:color="auto" w:fill="FFFFFF"/>
        </w:rPr>
        <w:t xml:space="preserve">Currently 39 vehicles have UBS charging points, although none have WIFI connectivity, simply due to the unreliable network reception on various parts of the Island.  This is in favour of providing more USB charging facilities on the fleet. 63 vehicles have next stop announcement and screens. </w:t>
      </w:r>
    </w:p>
    <w:p w14:paraId="0FF5DC5E" w14:textId="5A61B11B" w:rsidR="00A83882" w:rsidRPr="00A031C4" w:rsidRDefault="00332B01" w:rsidP="00E20B16">
      <w:pPr>
        <w:spacing w:after="120" w:line="240" w:lineRule="auto"/>
        <w:jc w:val="both"/>
        <w:rPr>
          <w:rFonts w:ascii="Tenorite" w:hAnsi="Tenorite"/>
          <w:b/>
          <w:bCs/>
          <w:color w:val="0040C0"/>
          <w:sz w:val="24"/>
          <w:szCs w:val="24"/>
        </w:rPr>
      </w:pPr>
      <w:r w:rsidRPr="00A031C4">
        <w:rPr>
          <w:rFonts w:ascii="Tenorite" w:hAnsi="Tenorite"/>
          <w:b/>
          <w:bCs/>
          <w:color w:val="0040C0"/>
          <w:sz w:val="24"/>
          <w:szCs w:val="24"/>
        </w:rPr>
        <w:t>English National Concessionary Travel Scheme (ENCTS) and local enhancements</w:t>
      </w:r>
    </w:p>
    <w:p w14:paraId="6DA5D8AB" w14:textId="23EFD5E2" w:rsidR="00845A64" w:rsidRDefault="00DB3F91" w:rsidP="00E20B16">
      <w:pPr>
        <w:spacing w:line="240" w:lineRule="auto"/>
        <w:jc w:val="both"/>
        <w:rPr>
          <w:rFonts w:ascii="Arial Nova" w:hAnsi="Arial Nova" w:cs="Arial"/>
        </w:rPr>
      </w:pPr>
      <w:r>
        <w:rPr>
          <w:rFonts w:ascii="Arial Nova" w:hAnsi="Arial Nova" w:cs="Arial"/>
        </w:rPr>
        <w:t xml:space="preserve">ENCTS users are advised to </w:t>
      </w:r>
      <w:r w:rsidR="003900EB">
        <w:rPr>
          <w:rFonts w:ascii="Arial Nova" w:hAnsi="Arial Nova" w:cs="Arial"/>
        </w:rPr>
        <w:t xml:space="preserve">consult the IoW Council website for up-to date details of </w:t>
      </w:r>
      <w:r w:rsidR="000F01F3">
        <w:rPr>
          <w:rFonts w:ascii="Arial Nova" w:hAnsi="Arial Nova" w:cs="Arial"/>
        </w:rPr>
        <w:t>where and when you can use you pass</w:t>
      </w:r>
      <w:r w:rsidR="00374B67">
        <w:rPr>
          <w:rFonts w:ascii="Arial Nova" w:hAnsi="Arial Nova" w:cs="Arial"/>
        </w:rPr>
        <w:t xml:space="preserve"> (as this </w:t>
      </w:r>
      <w:r w:rsidR="0091199B">
        <w:rPr>
          <w:rFonts w:ascii="Arial Nova" w:hAnsi="Arial Nova" w:cs="Arial"/>
        </w:rPr>
        <w:t>section may not be updated</w:t>
      </w:r>
      <w:r w:rsidR="00845A64">
        <w:rPr>
          <w:rFonts w:ascii="Arial Nova" w:hAnsi="Arial Nova" w:cs="Arial"/>
        </w:rPr>
        <w:t>.</w:t>
      </w:r>
      <w:r w:rsidR="0091199B">
        <w:rPr>
          <w:rFonts w:ascii="Arial Nova" w:hAnsi="Arial Nova" w:cs="Arial"/>
        </w:rPr>
        <w:t>)</w:t>
      </w:r>
    </w:p>
    <w:p w14:paraId="6613B22D" w14:textId="6950B761" w:rsidR="00A83882" w:rsidRDefault="00A83882" w:rsidP="00E20B16">
      <w:pPr>
        <w:spacing w:line="240" w:lineRule="auto"/>
        <w:jc w:val="both"/>
        <w:rPr>
          <w:rFonts w:ascii="Arial Nova" w:hAnsi="Arial Nova" w:cs="Arial"/>
        </w:rPr>
      </w:pPr>
      <w:r>
        <w:rPr>
          <w:rFonts w:ascii="Arial Nova" w:hAnsi="Arial Nova" w:cs="Arial"/>
        </w:rPr>
        <w:t xml:space="preserve">ENCTS pass holders are entitled to use buses </w:t>
      </w:r>
      <w:r w:rsidR="00845A64">
        <w:rPr>
          <w:rFonts w:ascii="Arial Nova" w:hAnsi="Arial Nova" w:cs="Arial"/>
        </w:rPr>
        <w:t xml:space="preserve">within England </w:t>
      </w:r>
      <w:r w:rsidR="000268CD">
        <w:rPr>
          <w:rFonts w:ascii="Arial Nova" w:hAnsi="Arial Nova" w:cs="Arial"/>
        </w:rPr>
        <w:t xml:space="preserve">(outside of London) at </w:t>
      </w:r>
      <w:r w:rsidRPr="00070356">
        <w:rPr>
          <w:rFonts w:ascii="Arial Nova" w:hAnsi="Arial Nova" w:cs="Arial"/>
        </w:rPr>
        <w:t>any time on a Saturday, Sunday or bank holiday, and from 9.30am to 11pm on any other day</w:t>
      </w:r>
      <w:r>
        <w:rPr>
          <w:rFonts w:ascii="Arial Nova" w:hAnsi="Arial Nova" w:cs="Arial"/>
        </w:rPr>
        <w:t xml:space="preserve">.  </w:t>
      </w:r>
      <w:r w:rsidR="00F86AD3">
        <w:rPr>
          <w:rFonts w:ascii="Arial Nova" w:hAnsi="Arial Nova" w:cs="Arial"/>
        </w:rPr>
        <w:t>Usage in London is further restricted.</w:t>
      </w:r>
    </w:p>
    <w:p w14:paraId="1CA752C0" w14:textId="77777777" w:rsidR="00A83882" w:rsidRDefault="00A83882" w:rsidP="00E20B16">
      <w:pPr>
        <w:spacing w:line="240" w:lineRule="auto"/>
        <w:jc w:val="both"/>
        <w:rPr>
          <w:rFonts w:ascii="Arial Nova" w:hAnsi="Arial Nova" w:cs="Arial"/>
        </w:rPr>
      </w:pPr>
      <w:r>
        <w:rPr>
          <w:rFonts w:ascii="Arial Nova" w:hAnsi="Arial Nova" w:cs="Arial"/>
        </w:rPr>
        <w:t xml:space="preserve">At the time of publication of this BSIP, the Isle of Wight Council offers its residents discretionary enhancements to the national travel scheme.  </w:t>
      </w:r>
    </w:p>
    <w:p w14:paraId="5A1E4087" w14:textId="728FEE4A" w:rsidR="00A83882" w:rsidRDefault="00A83882" w:rsidP="00E20B16">
      <w:pPr>
        <w:spacing w:line="240" w:lineRule="auto"/>
        <w:jc w:val="both"/>
        <w:rPr>
          <w:rFonts w:ascii="Arial Nova" w:hAnsi="Arial Nova" w:cs="Arial"/>
        </w:rPr>
      </w:pPr>
      <w:r>
        <w:rPr>
          <w:rFonts w:ascii="Arial Nova" w:hAnsi="Arial Nova" w:cs="Arial"/>
        </w:rPr>
        <w:t>T</w:t>
      </w:r>
      <w:r w:rsidRPr="001838DD">
        <w:rPr>
          <w:rFonts w:ascii="Arial Nova" w:hAnsi="Arial Nova" w:cs="Arial"/>
        </w:rPr>
        <w:t xml:space="preserve">he </w:t>
      </w:r>
      <w:r>
        <w:rPr>
          <w:rFonts w:ascii="Arial Nova" w:hAnsi="Arial Nova" w:cs="Arial"/>
        </w:rPr>
        <w:t>‘</w:t>
      </w:r>
      <w:r w:rsidRPr="001838DD">
        <w:rPr>
          <w:rFonts w:ascii="Arial Nova" w:hAnsi="Arial Nova" w:cs="Arial"/>
        </w:rPr>
        <w:t>New Islander Card</w:t>
      </w:r>
      <w:r>
        <w:rPr>
          <w:rFonts w:ascii="Arial Nova" w:hAnsi="Arial Nova" w:cs="Arial"/>
        </w:rPr>
        <w:t>’</w:t>
      </w:r>
      <w:r w:rsidRPr="001838DD">
        <w:rPr>
          <w:rFonts w:ascii="Arial Nova" w:hAnsi="Arial Nova" w:cs="Arial"/>
        </w:rPr>
        <w:t xml:space="preserve"> local concession </w:t>
      </w:r>
      <w:r w:rsidR="009D5623">
        <w:rPr>
          <w:rFonts w:ascii="Arial Nova" w:hAnsi="Arial Nova" w:cs="Arial"/>
        </w:rPr>
        <w:t xml:space="preserve">is available </w:t>
      </w:r>
      <w:r w:rsidRPr="001838DD">
        <w:rPr>
          <w:rFonts w:ascii="Arial Nova" w:hAnsi="Arial Nova" w:cs="Arial"/>
        </w:rPr>
        <w:t xml:space="preserve">to residents who have a ‘severe and enduring’ mental health problem and residents who could not use bus services without the </w:t>
      </w:r>
      <w:r w:rsidRPr="001838DD">
        <w:rPr>
          <w:rFonts w:ascii="Arial Nova" w:hAnsi="Arial Nova" w:cs="Arial"/>
        </w:rPr>
        <w:lastRenderedPageBreak/>
        <w:t>assistance of a travelling companion.</w:t>
      </w:r>
      <w:r>
        <w:rPr>
          <w:rFonts w:ascii="Arial Nova" w:hAnsi="Arial Nova" w:cs="Arial"/>
        </w:rPr>
        <w:t xml:space="preserve"> </w:t>
      </w:r>
      <w:r w:rsidRPr="001838DD">
        <w:rPr>
          <w:rFonts w:ascii="Arial Nova" w:hAnsi="Arial Nova" w:cs="Arial"/>
        </w:rPr>
        <w:t>The Travelling Companion concession is solely available to island residents who have been issued an English National Concessionary Travel Scheme Concession Scheme bus pass on the grounds of disability, or a New Islander Card issued on the grounds of having a mental health problem.</w:t>
      </w:r>
      <w:r>
        <w:rPr>
          <w:rFonts w:ascii="Arial Nova" w:hAnsi="Arial Nova" w:cs="Arial"/>
        </w:rPr>
        <w:t xml:space="preserve">  Additionally, </w:t>
      </w:r>
      <w:r w:rsidRPr="00D9156F">
        <w:rPr>
          <w:rFonts w:ascii="Arial Nova" w:hAnsi="Arial Nova" w:cs="Arial"/>
        </w:rPr>
        <w:t>Island residents who hold an English National Concessionary Bus pass issued on the grounds of disability or a New Islander Card, free travel is available at any time on any day of the week on eligible local public bus services and Islandline Services.</w:t>
      </w:r>
    </w:p>
    <w:p w14:paraId="7C997128" w14:textId="77D10732" w:rsidR="00175713" w:rsidRDefault="00175713" w:rsidP="00E20B16">
      <w:pPr>
        <w:spacing w:line="240" w:lineRule="auto"/>
        <w:jc w:val="both"/>
        <w:rPr>
          <w:rFonts w:ascii="Arial Nova" w:hAnsi="Arial Nova" w:cs="Arial"/>
        </w:rPr>
      </w:pPr>
      <w:r>
        <w:rPr>
          <w:rFonts w:ascii="Arial Nova" w:hAnsi="Arial Nova" w:cs="Arial"/>
        </w:rPr>
        <w:t>As of 14th November 2019</w:t>
      </w:r>
      <w:r w:rsidR="00751772">
        <w:rPr>
          <w:rFonts w:ascii="Arial Nova" w:hAnsi="Arial Nova" w:cs="Arial"/>
        </w:rPr>
        <w:t xml:space="preserve">, the breakdown </w:t>
      </w:r>
      <w:r w:rsidR="00751772" w:rsidRPr="00751772">
        <w:rPr>
          <w:rFonts w:ascii="Arial Nova" w:hAnsi="Arial Nova" w:cs="Arial"/>
        </w:rPr>
        <w:t>of pass holders on the Isle of Wight was as follows</w:t>
      </w:r>
      <w:r w:rsidR="00751772">
        <w:rPr>
          <w:rFonts w:ascii="Arial Nova" w:hAnsi="Arial Nova" w:cs="Arial"/>
        </w:rPr>
        <w:t>:</w:t>
      </w:r>
    </w:p>
    <w:p w14:paraId="55804313" w14:textId="77777777" w:rsidR="00304F8C" w:rsidRPr="00304F8C" w:rsidRDefault="00304F8C" w:rsidP="005621E6">
      <w:pPr>
        <w:pStyle w:val="Text"/>
        <w:numPr>
          <w:ilvl w:val="0"/>
          <w:numId w:val="0"/>
        </w:numPr>
        <w:ind w:left="562"/>
        <w:jc w:val="center"/>
        <w:rPr>
          <w:rFonts w:ascii="Arial Nova" w:eastAsiaTheme="minorHAnsi" w:hAnsi="Arial Nova" w:cs="Arial"/>
        </w:rPr>
      </w:pPr>
    </w:p>
    <w:p w14:paraId="0A305445" w14:textId="28FA48B2" w:rsidR="00B80790" w:rsidRDefault="00B80790" w:rsidP="005621E6">
      <w:pPr>
        <w:pStyle w:val="Caption"/>
        <w:keepNext/>
        <w:jc w:val="center"/>
      </w:pPr>
      <w:r w:rsidRPr="00B80790">
        <w:rPr>
          <w:rFonts w:ascii="Tenorite" w:hAnsi="Tenorite"/>
          <w:b/>
          <w:bCs/>
          <w:i w:val="0"/>
          <w:iCs w:val="0"/>
          <w:color w:val="0040C0"/>
        </w:rPr>
        <w:t xml:space="preserve">Table </w:t>
      </w:r>
      <w:r w:rsidRPr="00B80790">
        <w:rPr>
          <w:rFonts w:ascii="Tenorite" w:hAnsi="Tenorite"/>
          <w:b/>
          <w:bCs/>
          <w:i w:val="0"/>
          <w:iCs w:val="0"/>
          <w:color w:val="0040C0"/>
        </w:rPr>
        <w:fldChar w:fldCharType="begin"/>
      </w:r>
      <w:r w:rsidRPr="00B80790">
        <w:rPr>
          <w:rFonts w:ascii="Tenorite" w:hAnsi="Tenorite"/>
          <w:b/>
          <w:bCs/>
          <w:i w:val="0"/>
          <w:iCs w:val="0"/>
          <w:color w:val="0040C0"/>
        </w:rPr>
        <w:instrText xml:space="preserve"> SEQ Table \* ARABIC </w:instrText>
      </w:r>
      <w:r w:rsidRPr="00B80790">
        <w:rPr>
          <w:rFonts w:ascii="Tenorite" w:hAnsi="Tenorite"/>
          <w:b/>
          <w:bCs/>
          <w:i w:val="0"/>
          <w:iCs w:val="0"/>
          <w:color w:val="0040C0"/>
        </w:rPr>
        <w:fldChar w:fldCharType="separate"/>
      </w:r>
      <w:r w:rsidR="004B1722">
        <w:rPr>
          <w:rFonts w:ascii="Tenorite" w:hAnsi="Tenorite"/>
          <w:b/>
          <w:bCs/>
          <w:i w:val="0"/>
          <w:iCs w:val="0"/>
          <w:noProof/>
          <w:color w:val="0040C0"/>
        </w:rPr>
        <w:t>9</w:t>
      </w:r>
      <w:r w:rsidRPr="00B80790">
        <w:rPr>
          <w:rFonts w:ascii="Tenorite" w:hAnsi="Tenorite"/>
          <w:b/>
          <w:bCs/>
          <w:i w:val="0"/>
          <w:iCs w:val="0"/>
          <w:color w:val="0040C0"/>
        </w:rPr>
        <w:fldChar w:fldCharType="end"/>
      </w:r>
      <w:r w:rsidRPr="00B80790">
        <w:rPr>
          <w:rFonts w:ascii="Tenorite" w:hAnsi="Tenorite"/>
          <w:b/>
          <w:bCs/>
          <w:i w:val="0"/>
          <w:iCs w:val="0"/>
          <w:color w:val="0040C0"/>
        </w:rPr>
        <w:t xml:space="preserve"> - </w:t>
      </w:r>
      <w:r w:rsidRPr="00B20E51">
        <w:rPr>
          <w:rFonts w:ascii="Tenorite" w:hAnsi="Tenorite"/>
          <w:b/>
          <w:bCs/>
          <w:i w:val="0"/>
          <w:iCs w:val="0"/>
          <w:color w:val="0040C0"/>
        </w:rPr>
        <w:t>Concessionary passes issued by IWC.</w:t>
      </w:r>
    </w:p>
    <w:tbl>
      <w:tblPr>
        <w:tblpPr w:leftFromText="180" w:rightFromText="180" w:vertAnchor="text" w:tblpXSpec="center" w:tblpY="1"/>
        <w:tblOverlap w:val="never"/>
        <w:tblW w:w="8500" w:type="dxa"/>
        <w:tblLook w:val="04A0" w:firstRow="1" w:lastRow="0" w:firstColumn="1" w:lastColumn="0" w:noHBand="0" w:noVBand="1"/>
      </w:tblPr>
      <w:tblGrid>
        <w:gridCol w:w="4275"/>
        <w:gridCol w:w="2241"/>
        <w:gridCol w:w="1984"/>
      </w:tblGrid>
      <w:tr w:rsidR="00304F8C" w:rsidRPr="00304F8C" w14:paraId="45D5FD95" w14:textId="77777777" w:rsidTr="005621E6">
        <w:trPr>
          <w:trHeight w:val="580"/>
        </w:trPr>
        <w:tc>
          <w:tcPr>
            <w:tcW w:w="4275" w:type="dxa"/>
            <w:tcBorders>
              <w:top w:val="single" w:sz="4" w:space="0" w:color="auto"/>
              <w:left w:val="single" w:sz="4" w:space="0" w:color="auto"/>
              <w:bottom w:val="single" w:sz="4" w:space="0" w:color="auto"/>
              <w:right w:val="single" w:sz="4" w:space="0" w:color="auto"/>
            </w:tcBorders>
            <w:vAlign w:val="center"/>
            <w:hideMark/>
          </w:tcPr>
          <w:p w14:paraId="349A1BF3" w14:textId="77777777" w:rsidR="00304F8C" w:rsidRPr="00304F8C" w:rsidRDefault="00304F8C" w:rsidP="00E20B16">
            <w:pPr>
              <w:pStyle w:val="TextBoxHeading"/>
              <w:jc w:val="both"/>
              <w:rPr>
                <w:rFonts w:ascii="Arial Nova" w:hAnsi="Arial Nova" w:cs="Arial"/>
                <w:color w:val="auto"/>
                <w:spacing w:val="0"/>
                <w:sz w:val="22"/>
                <w:szCs w:val="22"/>
              </w:rPr>
            </w:pPr>
            <w:r w:rsidRPr="00304F8C">
              <w:rPr>
                <w:rFonts w:ascii="Arial Nova" w:hAnsi="Arial Nova" w:cs="Arial"/>
                <w:color w:val="auto"/>
                <w:spacing w:val="0"/>
                <w:sz w:val="22"/>
                <w:szCs w:val="22"/>
              </w:rPr>
              <w:t xml:space="preserve">Concession element </w:t>
            </w:r>
          </w:p>
        </w:tc>
        <w:tc>
          <w:tcPr>
            <w:tcW w:w="2241" w:type="dxa"/>
            <w:tcBorders>
              <w:top w:val="single" w:sz="4" w:space="0" w:color="auto"/>
              <w:left w:val="nil"/>
              <w:bottom w:val="single" w:sz="4" w:space="0" w:color="auto"/>
              <w:right w:val="single" w:sz="4" w:space="0" w:color="auto"/>
            </w:tcBorders>
            <w:vAlign w:val="center"/>
            <w:hideMark/>
          </w:tcPr>
          <w:p w14:paraId="172F1046" w14:textId="77777777" w:rsidR="00304F8C" w:rsidRPr="00304F8C" w:rsidRDefault="00304F8C" w:rsidP="00E20B16">
            <w:pPr>
              <w:pStyle w:val="TextBoxHeading"/>
              <w:jc w:val="both"/>
              <w:rPr>
                <w:rFonts w:ascii="Arial Nova" w:hAnsi="Arial Nova" w:cs="Arial"/>
                <w:color w:val="auto"/>
                <w:spacing w:val="0"/>
                <w:sz w:val="22"/>
                <w:szCs w:val="22"/>
              </w:rPr>
            </w:pPr>
            <w:r w:rsidRPr="00304F8C">
              <w:rPr>
                <w:rFonts w:ascii="Arial Nova" w:hAnsi="Arial Nova" w:cs="Arial"/>
                <w:color w:val="auto"/>
                <w:spacing w:val="0"/>
                <w:sz w:val="22"/>
                <w:szCs w:val="22"/>
              </w:rPr>
              <w:t>Number of passholders</w:t>
            </w:r>
          </w:p>
        </w:tc>
        <w:tc>
          <w:tcPr>
            <w:tcW w:w="1984" w:type="dxa"/>
            <w:tcBorders>
              <w:top w:val="single" w:sz="4" w:space="0" w:color="auto"/>
              <w:left w:val="nil"/>
              <w:bottom w:val="single" w:sz="4" w:space="0" w:color="auto"/>
              <w:right w:val="single" w:sz="4" w:space="0" w:color="auto"/>
            </w:tcBorders>
            <w:vAlign w:val="center"/>
            <w:hideMark/>
          </w:tcPr>
          <w:p w14:paraId="038FFC7D" w14:textId="77777777" w:rsidR="00304F8C" w:rsidRPr="00304F8C" w:rsidRDefault="00304F8C" w:rsidP="00E20B16">
            <w:pPr>
              <w:pStyle w:val="TextBoxHeading"/>
              <w:jc w:val="both"/>
              <w:rPr>
                <w:rFonts w:ascii="Arial Nova" w:hAnsi="Arial Nova" w:cs="Arial"/>
                <w:color w:val="auto"/>
                <w:spacing w:val="0"/>
                <w:sz w:val="22"/>
                <w:szCs w:val="22"/>
              </w:rPr>
            </w:pPr>
            <w:r w:rsidRPr="00304F8C">
              <w:rPr>
                <w:rFonts w:ascii="Arial Nova" w:hAnsi="Arial Nova" w:cs="Arial"/>
                <w:color w:val="auto"/>
                <w:spacing w:val="0"/>
                <w:sz w:val="22"/>
                <w:szCs w:val="22"/>
              </w:rPr>
              <w:t>% of total</w:t>
            </w:r>
          </w:p>
        </w:tc>
      </w:tr>
      <w:tr w:rsidR="00304F8C" w:rsidRPr="00304F8C" w14:paraId="4075C04E" w14:textId="77777777" w:rsidTr="005621E6">
        <w:trPr>
          <w:trHeight w:val="290"/>
        </w:trPr>
        <w:tc>
          <w:tcPr>
            <w:tcW w:w="4275" w:type="dxa"/>
            <w:tcBorders>
              <w:top w:val="nil"/>
              <w:left w:val="single" w:sz="4" w:space="0" w:color="auto"/>
              <w:bottom w:val="single" w:sz="4" w:space="0" w:color="auto"/>
              <w:right w:val="single" w:sz="4" w:space="0" w:color="auto"/>
            </w:tcBorders>
            <w:vAlign w:val="center"/>
            <w:hideMark/>
          </w:tcPr>
          <w:p w14:paraId="3D6E237B"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 xml:space="preserve">ENCTS Older persons concession </w:t>
            </w:r>
          </w:p>
        </w:tc>
        <w:tc>
          <w:tcPr>
            <w:tcW w:w="2241" w:type="dxa"/>
            <w:tcBorders>
              <w:top w:val="nil"/>
              <w:left w:val="nil"/>
              <w:bottom w:val="single" w:sz="4" w:space="0" w:color="auto"/>
              <w:right w:val="single" w:sz="4" w:space="0" w:color="auto"/>
            </w:tcBorders>
            <w:vAlign w:val="center"/>
            <w:hideMark/>
          </w:tcPr>
          <w:p w14:paraId="4554042B"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29,186</w:t>
            </w:r>
          </w:p>
        </w:tc>
        <w:tc>
          <w:tcPr>
            <w:tcW w:w="1984" w:type="dxa"/>
            <w:tcBorders>
              <w:top w:val="nil"/>
              <w:left w:val="nil"/>
              <w:bottom w:val="single" w:sz="4" w:space="0" w:color="auto"/>
              <w:right w:val="single" w:sz="4" w:space="0" w:color="auto"/>
            </w:tcBorders>
            <w:vAlign w:val="center"/>
            <w:hideMark/>
          </w:tcPr>
          <w:p w14:paraId="4330C155"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80.9%</w:t>
            </w:r>
          </w:p>
        </w:tc>
      </w:tr>
      <w:tr w:rsidR="00304F8C" w:rsidRPr="00304F8C" w14:paraId="0848744C" w14:textId="77777777" w:rsidTr="005621E6">
        <w:trPr>
          <w:trHeight w:val="290"/>
        </w:trPr>
        <w:tc>
          <w:tcPr>
            <w:tcW w:w="4275" w:type="dxa"/>
            <w:tcBorders>
              <w:top w:val="nil"/>
              <w:left w:val="single" w:sz="4" w:space="0" w:color="auto"/>
              <w:bottom w:val="single" w:sz="4" w:space="0" w:color="auto"/>
              <w:right w:val="single" w:sz="4" w:space="0" w:color="auto"/>
            </w:tcBorders>
            <w:vAlign w:val="center"/>
            <w:hideMark/>
          </w:tcPr>
          <w:p w14:paraId="005F55CB"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 xml:space="preserve">ENCTS Disabled concession </w:t>
            </w:r>
          </w:p>
        </w:tc>
        <w:tc>
          <w:tcPr>
            <w:tcW w:w="2241" w:type="dxa"/>
            <w:tcBorders>
              <w:top w:val="nil"/>
              <w:left w:val="nil"/>
              <w:bottom w:val="single" w:sz="4" w:space="0" w:color="auto"/>
              <w:right w:val="single" w:sz="4" w:space="0" w:color="auto"/>
            </w:tcBorders>
            <w:vAlign w:val="center"/>
            <w:hideMark/>
          </w:tcPr>
          <w:p w14:paraId="646AFDF9"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3,970</w:t>
            </w:r>
          </w:p>
        </w:tc>
        <w:tc>
          <w:tcPr>
            <w:tcW w:w="1984" w:type="dxa"/>
            <w:tcBorders>
              <w:top w:val="nil"/>
              <w:left w:val="nil"/>
              <w:bottom w:val="single" w:sz="4" w:space="0" w:color="auto"/>
              <w:right w:val="single" w:sz="4" w:space="0" w:color="auto"/>
            </w:tcBorders>
            <w:vAlign w:val="center"/>
            <w:hideMark/>
          </w:tcPr>
          <w:p w14:paraId="779E2042"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11.0%</w:t>
            </w:r>
          </w:p>
        </w:tc>
      </w:tr>
      <w:tr w:rsidR="00304F8C" w:rsidRPr="00304F8C" w14:paraId="0390B03B" w14:textId="77777777" w:rsidTr="005621E6">
        <w:trPr>
          <w:trHeight w:val="290"/>
        </w:trPr>
        <w:tc>
          <w:tcPr>
            <w:tcW w:w="4275" w:type="dxa"/>
            <w:tcBorders>
              <w:top w:val="nil"/>
              <w:left w:val="single" w:sz="4" w:space="0" w:color="auto"/>
              <w:bottom w:val="single" w:sz="4" w:space="0" w:color="auto"/>
              <w:right w:val="single" w:sz="4" w:space="0" w:color="auto"/>
            </w:tcBorders>
            <w:vAlign w:val="center"/>
            <w:hideMark/>
          </w:tcPr>
          <w:p w14:paraId="5EA245E0"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Gold New Islander Card Scheme</w:t>
            </w:r>
          </w:p>
        </w:tc>
        <w:tc>
          <w:tcPr>
            <w:tcW w:w="2241" w:type="dxa"/>
            <w:tcBorders>
              <w:top w:val="nil"/>
              <w:left w:val="nil"/>
              <w:bottom w:val="single" w:sz="4" w:space="0" w:color="auto"/>
              <w:right w:val="single" w:sz="4" w:space="0" w:color="auto"/>
            </w:tcBorders>
            <w:vAlign w:val="center"/>
            <w:hideMark/>
          </w:tcPr>
          <w:p w14:paraId="125F7A0B"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1,499</w:t>
            </w:r>
          </w:p>
        </w:tc>
        <w:tc>
          <w:tcPr>
            <w:tcW w:w="1984" w:type="dxa"/>
            <w:tcBorders>
              <w:top w:val="nil"/>
              <w:left w:val="nil"/>
              <w:bottom w:val="single" w:sz="4" w:space="0" w:color="auto"/>
              <w:right w:val="single" w:sz="4" w:space="0" w:color="auto"/>
            </w:tcBorders>
            <w:vAlign w:val="center"/>
            <w:hideMark/>
          </w:tcPr>
          <w:p w14:paraId="73D9BF66"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4.2%</w:t>
            </w:r>
          </w:p>
        </w:tc>
      </w:tr>
      <w:tr w:rsidR="00304F8C" w:rsidRPr="00304F8C" w14:paraId="774C1522" w14:textId="77777777" w:rsidTr="005621E6">
        <w:trPr>
          <w:trHeight w:val="290"/>
        </w:trPr>
        <w:tc>
          <w:tcPr>
            <w:tcW w:w="4275" w:type="dxa"/>
            <w:tcBorders>
              <w:top w:val="nil"/>
              <w:left w:val="single" w:sz="4" w:space="0" w:color="auto"/>
              <w:bottom w:val="single" w:sz="4" w:space="0" w:color="auto"/>
              <w:right w:val="single" w:sz="4" w:space="0" w:color="auto"/>
            </w:tcBorders>
            <w:vAlign w:val="center"/>
            <w:hideMark/>
          </w:tcPr>
          <w:p w14:paraId="60C58ACB"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Silver New Islander Card Scheme</w:t>
            </w:r>
          </w:p>
        </w:tc>
        <w:tc>
          <w:tcPr>
            <w:tcW w:w="2241" w:type="dxa"/>
            <w:tcBorders>
              <w:top w:val="nil"/>
              <w:left w:val="nil"/>
              <w:bottom w:val="single" w:sz="4" w:space="0" w:color="auto"/>
              <w:right w:val="single" w:sz="4" w:space="0" w:color="auto"/>
            </w:tcBorders>
            <w:vAlign w:val="center"/>
            <w:hideMark/>
          </w:tcPr>
          <w:p w14:paraId="156A72E7"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712</w:t>
            </w:r>
          </w:p>
        </w:tc>
        <w:tc>
          <w:tcPr>
            <w:tcW w:w="1984" w:type="dxa"/>
            <w:tcBorders>
              <w:top w:val="nil"/>
              <w:left w:val="nil"/>
              <w:bottom w:val="single" w:sz="4" w:space="0" w:color="auto"/>
              <w:right w:val="single" w:sz="4" w:space="0" w:color="auto"/>
            </w:tcBorders>
            <w:vAlign w:val="center"/>
            <w:hideMark/>
          </w:tcPr>
          <w:p w14:paraId="2FC6C3A3"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2.0%</w:t>
            </w:r>
          </w:p>
        </w:tc>
      </w:tr>
      <w:tr w:rsidR="00304F8C" w:rsidRPr="00304F8C" w14:paraId="17D2C71C" w14:textId="77777777" w:rsidTr="005621E6">
        <w:trPr>
          <w:trHeight w:val="870"/>
        </w:trPr>
        <w:tc>
          <w:tcPr>
            <w:tcW w:w="4275" w:type="dxa"/>
            <w:tcBorders>
              <w:top w:val="nil"/>
              <w:left w:val="single" w:sz="4" w:space="0" w:color="auto"/>
              <w:bottom w:val="single" w:sz="4" w:space="0" w:color="auto"/>
              <w:right w:val="single" w:sz="4" w:space="0" w:color="auto"/>
            </w:tcBorders>
            <w:vAlign w:val="center"/>
            <w:hideMark/>
          </w:tcPr>
          <w:p w14:paraId="3CD3C026"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 xml:space="preserve">Gold New Islander Card Scheme with additional travelling companion </w:t>
            </w:r>
          </w:p>
        </w:tc>
        <w:tc>
          <w:tcPr>
            <w:tcW w:w="2241" w:type="dxa"/>
            <w:tcBorders>
              <w:top w:val="nil"/>
              <w:left w:val="nil"/>
              <w:bottom w:val="single" w:sz="4" w:space="0" w:color="auto"/>
              <w:right w:val="single" w:sz="4" w:space="0" w:color="auto"/>
            </w:tcBorders>
            <w:vAlign w:val="center"/>
            <w:hideMark/>
          </w:tcPr>
          <w:p w14:paraId="227F42F4"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42</w:t>
            </w:r>
          </w:p>
        </w:tc>
        <w:tc>
          <w:tcPr>
            <w:tcW w:w="1984" w:type="dxa"/>
            <w:tcBorders>
              <w:top w:val="nil"/>
              <w:left w:val="nil"/>
              <w:bottom w:val="single" w:sz="4" w:space="0" w:color="auto"/>
              <w:right w:val="single" w:sz="4" w:space="0" w:color="auto"/>
            </w:tcBorders>
            <w:vAlign w:val="center"/>
            <w:hideMark/>
          </w:tcPr>
          <w:p w14:paraId="0738599E"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0.1%</w:t>
            </w:r>
          </w:p>
        </w:tc>
      </w:tr>
      <w:tr w:rsidR="00304F8C" w:rsidRPr="00304F8C" w14:paraId="7B096970" w14:textId="77777777" w:rsidTr="005621E6">
        <w:trPr>
          <w:trHeight w:val="580"/>
        </w:trPr>
        <w:tc>
          <w:tcPr>
            <w:tcW w:w="4275" w:type="dxa"/>
            <w:tcBorders>
              <w:top w:val="nil"/>
              <w:left w:val="single" w:sz="4" w:space="0" w:color="auto"/>
              <w:bottom w:val="single" w:sz="4" w:space="0" w:color="auto"/>
              <w:right w:val="single" w:sz="4" w:space="0" w:color="auto"/>
            </w:tcBorders>
            <w:vAlign w:val="center"/>
            <w:hideMark/>
          </w:tcPr>
          <w:p w14:paraId="0C2D464E"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 xml:space="preserve">ENCTS Disabled passes with additional travelling companion </w:t>
            </w:r>
          </w:p>
        </w:tc>
        <w:tc>
          <w:tcPr>
            <w:tcW w:w="2241" w:type="dxa"/>
            <w:tcBorders>
              <w:top w:val="nil"/>
              <w:left w:val="nil"/>
              <w:bottom w:val="single" w:sz="4" w:space="0" w:color="auto"/>
              <w:right w:val="single" w:sz="4" w:space="0" w:color="auto"/>
            </w:tcBorders>
            <w:vAlign w:val="center"/>
            <w:hideMark/>
          </w:tcPr>
          <w:p w14:paraId="3FEEDC9A" w14:textId="77777777" w:rsidR="00304F8C" w:rsidRPr="00304F8C" w:rsidRDefault="00304F8C" w:rsidP="00E20B16">
            <w:pPr>
              <w:pStyle w:val="Tabletext"/>
              <w:spacing w:line="256" w:lineRule="auto"/>
              <w:jc w:val="both"/>
              <w:rPr>
                <w:rFonts w:ascii="Arial Nova" w:hAnsi="Arial Nova" w:cs="Arial"/>
              </w:rPr>
            </w:pPr>
            <w:r w:rsidRPr="00304F8C">
              <w:rPr>
                <w:rFonts w:ascii="Arial Nova" w:hAnsi="Arial Nova" w:cs="Arial"/>
              </w:rPr>
              <w:t>670</w:t>
            </w:r>
          </w:p>
        </w:tc>
        <w:tc>
          <w:tcPr>
            <w:tcW w:w="1984" w:type="dxa"/>
            <w:tcBorders>
              <w:top w:val="nil"/>
              <w:left w:val="nil"/>
              <w:bottom w:val="single" w:sz="4" w:space="0" w:color="auto"/>
              <w:right w:val="single" w:sz="4" w:space="0" w:color="auto"/>
            </w:tcBorders>
            <w:vAlign w:val="center"/>
            <w:hideMark/>
          </w:tcPr>
          <w:p w14:paraId="4991D79C" w14:textId="77777777" w:rsidR="00304F8C" w:rsidRPr="00304F8C" w:rsidRDefault="00304F8C" w:rsidP="00E20B16">
            <w:pPr>
              <w:pStyle w:val="Tabletext"/>
              <w:keepNext/>
              <w:spacing w:line="256" w:lineRule="auto"/>
              <w:jc w:val="both"/>
              <w:rPr>
                <w:rFonts w:ascii="Arial Nova" w:hAnsi="Arial Nova" w:cs="Arial"/>
              </w:rPr>
            </w:pPr>
            <w:r w:rsidRPr="00304F8C">
              <w:rPr>
                <w:rFonts w:ascii="Arial Nova" w:hAnsi="Arial Nova" w:cs="Arial"/>
              </w:rPr>
              <w:t>1.9%</w:t>
            </w:r>
          </w:p>
        </w:tc>
      </w:tr>
    </w:tbl>
    <w:p w14:paraId="5C25279B" w14:textId="1F09E252" w:rsidR="00871B1F" w:rsidRPr="00B20E51" w:rsidRDefault="00B80790" w:rsidP="00E20B16">
      <w:pPr>
        <w:pStyle w:val="Caption"/>
        <w:jc w:val="both"/>
        <w:rPr>
          <w:rFonts w:ascii="Tenorite" w:hAnsi="Tenorite"/>
          <w:b/>
          <w:bCs/>
          <w:i w:val="0"/>
          <w:iCs w:val="0"/>
          <w:color w:val="0040C0"/>
        </w:rPr>
      </w:pPr>
      <w:r>
        <w:rPr>
          <w:rFonts w:ascii="Tenorite" w:hAnsi="Tenorite"/>
          <w:b/>
          <w:bCs/>
          <w:i w:val="0"/>
          <w:iCs w:val="0"/>
          <w:color w:val="0040C0"/>
        </w:rPr>
        <w:br w:type="textWrapping" w:clear="all"/>
      </w:r>
    </w:p>
    <w:p w14:paraId="3CA8FDB1" w14:textId="5B45630D" w:rsidR="00DC3495" w:rsidRPr="00304F8C" w:rsidRDefault="00DC3495" w:rsidP="00E20B16">
      <w:pPr>
        <w:spacing w:after="120" w:line="240" w:lineRule="auto"/>
        <w:jc w:val="both"/>
        <w:rPr>
          <w:rFonts w:ascii="Arial Nova" w:hAnsi="Arial Nova" w:cs="Arial"/>
        </w:rPr>
      </w:pPr>
      <w:r w:rsidRPr="00304F8C">
        <w:rPr>
          <w:rFonts w:ascii="Arial Nova" w:hAnsi="Arial Nova" w:cs="Arial"/>
        </w:rPr>
        <w:br w:type="page"/>
      </w:r>
    </w:p>
    <w:p w14:paraId="763785D6" w14:textId="77777777" w:rsidR="00DC3495" w:rsidRDefault="00DC3495" w:rsidP="00E20B16">
      <w:pPr>
        <w:spacing w:line="240" w:lineRule="auto"/>
        <w:jc w:val="both"/>
        <w:rPr>
          <w:rFonts w:ascii="Arial Nova" w:hAnsi="Arial Nova" w:cstheme="minorHAnsi"/>
          <w:b/>
          <w:bCs/>
          <w:shd w:val="clear" w:color="auto" w:fill="FFFFFF"/>
        </w:rPr>
      </w:pPr>
    </w:p>
    <w:p w14:paraId="43B6B515" w14:textId="77777777" w:rsidR="006C629D" w:rsidRPr="00A031C4" w:rsidRDefault="006C629D" w:rsidP="00E20B16">
      <w:pPr>
        <w:spacing w:after="120" w:line="240" w:lineRule="auto"/>
        <w:jc w:val="both"/>
        <w:rPr>
          <w:rFonts w:ascii="Tenorite" w:hAnsi="Tenorite"/>
          <w:b/>
          <w:bCs/>
          <w:color w:val="0040C0"/>
          <w:sz w:val="24"/>
          <w:szCs w:val="24"/>
        </w:rPr>
      </w:pPr>
      <w:r w:rsidRPr="00A031C4">
        <w:rPr>
          <w:rFonts w:ascii="Tenorite" w:hAnsi="Tenorite"/>
          <w:b/>
          <w:bCs/>
          <w:color w:val="0040C0"/>
          <w:sz w:val="24"/>
          <w:szCs w:val="24"/>
        </w:rPr>
        <w:t>Car Parking cost and availability</w:t>
      </w:r>
    </w:p>
    <w:p w14:paraId="0CCBD2F2" w14:textId="77777777" w:rsidR="000C53BE" w:rsidRPr="00420519" w:rsidRDefault="000C53BE" w:rsidP="00E20B16">
      <w:pPr>
        <w:spacing w:after="120" w:line="240" w:lineRule="auto"/>
        <w:jc w:val="both"/>
        <w:rPr>
          <w:rFonts w:ascii="Arial Nova" w:hAnsi="Arial Nova" w:cs="Arial"/>
        </w:rPr>
      </w:pPr>
      <w:r w:rsidRPr="00420519">
        <w:rPr>
          <w:rFonts w:ascii="Arial Nova" w:hAnsi="Arial Nova" w:cs="Arial"/>
        </w:rPr>
        <w:t>IWC develop an island-wide Parking Strategy for the period 2016-2021. The purpose of the strategy was to provide a consistent island wide policy framework for the management of parking across the island, both within Council managed off-street car parks and on-street.</w:t>
      </w:r>
    </w:p>
    <w:p w14:paraId="02684A4F" w14:textId="77777777" w:rsidR="000C53BE" w:rsidRPr="00420519" w:rsidRDefault="000C53BE" w:rsidP="00E20B16">
      <w:pPr>
        <w:spacing w:after="120" w:line="240" w:lineRule="auto"/>
        <w:jc w:val="both"/>
        <w:rPr>
          <w:rFonts w:ascii="Arial Nova" w:hAnsi="Arial Nova" w:cs="Arial"/>
        </w:rPr>
      </w:pPr>
      <w:r w:rsidRPr="00420519">
        <w:rPr>
          <w:rFonts w:ascii="Arial Nova" w:hAnsi="Arial Nova" w:cs="Arial"/>
        </w:rPr>
        <w:t xml:space="preserve">Under section 2.22 within the strategy is states:  </w:t>
      </w:r>
    </w:p>
    <w:p w14:paraId="75F77B9B" w14:textId="77777777" w:rsidR="000C53BE" w:rsidRPr="00420519" w:rsidRDefault="000C53BE" w:rsidP="00E20B16">
      <w:pPr>
        <w:spacing w:after="120" w:line="240" w:lineRule="auto"/>
        <w:jc w:val="both"/>
        <w:rPr>
          <w:rFonts w:ascii="Arial Nova" w:hAnsi="Arial Nova" w:cs="Arial"/>
        </w:rPr>
      </w:pPr>
      <w:r w:rsidRPr="00420519">
        <w:rPr>
          <w:rFonts w:ascii="Arial Nova" w:hAnsi="Arial Nova" w:cs="Arial"/>
        </w:rPr>
        <w:t>As well as the visions and goals set out, the plan also includes six objectives which relate specifically to different aspects of transport, including parking. ‘Objective B – Maintain and improve journey time reliability and predictability for all road users’ addresses the need to address and limit congestion caused by the sheer weight of traffic on the island, particularly during the summer. It states that:</w:t>
      </w:r>
    </w:p>
    <w:p w14:paraId="324DF162" w14:textId="77777777" w:rsidR="000C53BE" w:rsidRPr="00420519" w:rsidRDefault="000C53BE" w:rsidP="00E20B16">
      <w:pPr>
        <w:spacing w:after="120" w:line="240" w:lineRule="auto"/>
        <w:jc w:val="both"/>
        <w:rPr>
          <w:rFonts w:ascii="Arial Nova" w:hAnsi="Arial Nova" w:cs="Arial"/>
        </w:rPr>
      </w:pPr>
      <w:r w:rsidRPr="00420519">
        <w:rPr>
          <w:rFonts w:ascii="Arial Nova" w:hAnsi="Arial Nova" w:cs="Arial"/>
        </w:rPr>
        <w:t>“We will help maintain and improve journey time reliability and predictability by:</w:t>
      </w:r>
    </w:p>
    <w:p w14:paraId="733201C2" w14:textId="77777777" w:rsidR="000C53BE" w:rsidRPr="00420519" w:rsidRDefault="000C53BE" w:rsidP="00E20B16">
      <w:pPr>
        <w:numPr>
          <w:ilvl w:val="0"/>
          <w:numId w:val="17"/>
        </w:numPr>
        <w:spacing w:after="120" w:line="240" w:lineRule="auto"/>
        <w:contextualSpacing/>
        <w:jc w:val="both"/>
        <w:rPr>
          <w:rFonts w:ascii="Arial Nova" w:hAnsi="Arial Nova" w:cs="Arial"/>
        </w:rPr>
      </w:pPr>
      <w:r w:rsidRPr="00420519">
        <w:rPr>
          <w:rFonts w:ascii="Arial Nova" w:hAnsi="Arial Nova" w:cs="Arial"/>
        </w:rPr>
        <w:t>Making the best use of road space;</w:t>
      </w:r>
    </w:p>
    <w:p w14:paraId="607A626A" w14:textId="77777777" w:rsidR="000C53BE" w:rsidRPr="00420519" w:rsidRDefault="000C53BE" w:rsidP="00E20B16">
      <w:pPr>
        <w:numPr>
          <w:ilvl w:val="0"/>
          <w:numId w:val="17"/>
        </w:numPr>
        <w:spacing w:after="120" w:line="240" w:lineRule="auto"/>
        <w:contextualSpacing/>
        <w:jc w:val="both"/>
        <w:rPr>
          <w:rFonts w:ascii="Arial Nova" w:hAnsi="Arial Nova" w:cs="Arial"/>
        </w:rPr>
      </w:pPr>
      <w:r w:rsidRPr="00420519">
        <w:rPr>
          <w:rFonts w:ascii="Arial Nova" w:hAnsi="Arial Nova" w:cs="Arial"/>
        </w:rPr>
        <w:t>Considering suitable locations for the introduction of bus and cycle priority;</w:t>
      </w:r>
    </w:p>
    <w:p w14:paraId="521E6EEC" w14:textId="77777777" w:rsidR="000C53BE" w:rsidRPr="00420519" w:rsidRDefault="000C53BE" w:rsidP="00E20B16">
      <w:pPr>
        <w:numPr>
          <w:ilvl w:val="0"/>
          <w:numId w:val="17"/>
        </w:numPr>
        <w:spacing w:after="120" w:line="240" w:lineRule="auto"/>
        <w:contextualSpacing/>
        <w:jc w:val="both"/>
        <w:rPr>
          <w:rFonts w:ascii="Arial Nova" w:hAnsi="Arial Nova" w:cs="Arial"/>
        </w:rPr>
      </w:pPr>
      <w:r w:rsidRPr="00420519">
        <w:rPr>
          <w:rFonts w:ascii="Arial Nova" w:hAnsi="Arial Nova" w:cs="Arial"/>
        </w:rPr>
        <w:t>Highway improvements to increase traffic flow (e.g. remodelling of junctions, bus priority, Urban Traffic Control (UTC);</w:t>
      </w:r>
    </w:p>
    <w:p w14:paraId="74923B95" w14:textId="77777777" w:rsidR="000C53BE" w:rsidRPr="00420519" w:rsidRDefault="000C53BE" w:rsidP="00E20B16">
      <w:pPr>
        <w:numPr>
          <w:ilvl w:val="0"/>
          <w:numId w:val="17"/>
        </w:numPr>
        <w:spacing w:after="120" w:line="240" w:lineRule="auto"/>
        <w:contextualSpacing/>
        <w:jc w:val="both"/>
        <w:rPr>
          <w:rFonts w:ascii="Arial Nova" w:hAnsi="Arial Nova" w:cs="Arial"/>
        </w:rPr>
      </w:pPr>
      <w:r w:rsidRPr="00420519">
        <w:rPr>
          <w:rFonts w:ascii="Arial Nova" w:hAnsi="Arial Nova" w:cs="Arial"/>
        </w:rPr>
        <w:t>Co-ordination of road works;</w:t>
      </w:r>
    </w:p>
    <w:p w14:paraId="2904B9E4" w14:textId="77777777" w:rsidR="000C53BE" w:rsidRPr="00420519" w:rsidRDefault="000C53BE" w:rsidP="00E20B16">
      <w:pPr>
        <w:numPr>
          <w:ilvl w:val="0"/>
          <w:numId w:val="17"/>
        </w:numPr>
        <w:spacing w:after="120" w:line="240" w:lineRule="auto"/>
        <w:contextualSpacing/>
        <w:jc w:val="both"/>
        <w:rPr>
          <w:rFonts w:ascii="Arial Nova" w:hAnsi="Arial Nova" w:cs="Arial"/>
        </w:rPr>
      </w:pPr>
      <w:r w:rsidRPr="00420519">
        <w:rPr>
          <w:rFonts w:ascii="Arial Nova" w:hAnsi="Arial Nova" w:cs="Arial"/>
        </w:rPr>
        <w:t>Improved signage;</w:t>
      </w:r>
    </w:p>
    <w:p w14:paraId="355C35EC" w14:textId="77777777" w:rsidR="000C53BE" w:rsidRPr="00420519" w:rsidRDefault="000C53BE" w:rsidP="00E20B16">
      <w:pPr>
        <w:numPr>
          <w:ilvl w:val="0"/>
          <w:numId w:val="17"/>
        </w:numPr>
        <w:spacing w:after="120" w:line="240" w:lineRule="auto"/>
        <w:contextualSpacing/>
        <w:jc w:val="both"/>
        <w:rPr>
          <w:rFonts w:ascii="Arial Nova" w:hAnsi="Arial Nova" w:cs="Arial"/>
        </w:rPr>
      </w:pPr>
      <w:r w:rsidRPr="00420519">
        <w:rPr>
          <w:rFonts w:ascii="Arial Nova" w:hAnsi="Arial Nova" w:cs="Arial"/>
        </w:rPr>
        <w:t>Development of traffic management plans for major events;</w:t>
      </w:r>
    </w:p>
    <w:p w14:paraId="2D8D6D43" w14:textId="77777777" w:rsidR="000C53BE" w:rsidRPr="00420519" w:rsidRDefault="000C53BE" w:rsidP="00E20B16">
      <w:pPr>
        <w:numPr>
          <w:ilvl w:val="0"/>
          <w:numId w:val="17"/>
        </w:numPr>
        <w:spacing w:after="120" w:line="240" w:lineRule="auto"/>
        <w:contextualSpacing/>
        <w:jc w:val="both"/>
        <w:rPr>
          <w:rFonts w:ascii="Arial Nova" w:hAnsi="Arial Nova" w:cs="Arial"/>
        </w:rPr>
      </w:pPr>
      <w:r w:rsidRPr="00420519">
        <w:rPr>
          <w:rFonts w:ascii="Arial Nova" w:hAnsi="Arial Nova" w:cs="Arial"/>
        </w:rPr>
        <w:t>Working with others (including Hampshire Constabulary on traffic and enforcement issues); and Parking enforcement.”</w:t>
      </w:r>
    </w:p>
    <w:p w14:paraId="25A5649B" w14:textId="77777777" w:rsidR="000C53BE" w:rsidRPr="00420519" w:rsidRDefault="000C53BE" w:rsidP="00E20B16">
      <w:pPr>
        <w:spacing w:after="120" w:line="240" w:lineRule="auto"/>
        <w:ind w:left="720"/>
        <w:contextualSpacing/>
        <w:jc w:val="both"/>
        <w:rPr>
          <w:rFonts w:ascii="Arial Nova" w:hAnsi="Arial Nova" w:cs="Arial"/>
        </w:rPr>
      </w:pPr>
    </w:p>
    <w:p w14:paraId="551149CD" w14:textId="77777777" w:rsidR="000C53BE" w:rsidRPr="00420519" w:rsidRDefault="000C53BE" w:rsidP="00E20B16">
      <w:pPr>
        <w:spacing w:after="0" w:line="240" w:lineRule="auto"/>
        <w:jc w:val="both"/>
        <w:rPr>
          <w:rFonts w:ascii="Arial Nova" w:hAnsi="Arial Nova" w:cs="Arial"/>
        </w:rPr>
      </w:pPr>
      <w:r w:rsidRPr="00420519">
        <w:rPr>
          <w:rFonts w:ascii="Arial Nova" w:hAnsi="Arial Nova" w:cs="Arial"/>
        </w:rPr>
        <w:t xml:space="preserve">The fact that the Island has a dispersed population means that we experience problems </w:t>
      </w:r>
    </w:p>
    <w:p w14:paraId="13491FDB" w14:textId="77777777" w:rsidR="000C53BE" w:rsidRPr="00420519" w:rsidRDefault="000C53BE" w:rsidP="00E20B16">
      <w:pPr>
        <w:spacing w:after="0" w:line="240" w:lineRule="auto"/>
        <w:jc w:val="both"/>
        <w:rPr>
          <w:rFonts w:ascii="Arial Nova" w:hAnsi="Arial Nova" w:cs="Arial"/>
        </w:rPr>
      </w:pPr>
      <w:r w:rsidRPr="00420519">
        <w:rPr>
          <w:rFonts w:ascii="Arial Nova" w:hAnsi="Arial Nova" w:cs="Arial"/>
        </w:rPr>
        <w:t xml:space="preserve">of a similar nature to other rural areas. The fact that we live on an island with a limited </w:t>
      </w:r>
    </w:p>
    <w:p w14:paraId="7757DAFD" w14:textId="77777777" w:rsidR="000C53BE" w:rsidRPr="00420519" w:rsidRDefault="000C53BE" w:rsidP="00E20B16">
      <w:pPr>
        <w:spacing w:after="0" w:line="240" w:lineRule="auto"/>
        <w:jc w:val="both"/>
        <w:rPr>
          <w:rFonts w:ascii="Arial Nova" w:hAnsi="Arial Nova" w:cs="Arial"/>
        </w:rPr>
      </w:pPr>
      <w:r w:rsidRPr="00420519">
        <w:rPr>
          <w:rFonts w:ascii="Arial Nova" w:hAnsi="Arial Nova" w:cs="Arial"/>
        </w:rPr>
        <w:t xml:space="preserve">road network sets us apart and gives us a particular set of challenges and opportunities. </w:t>
      </w:r>
    </w:p>
    <w:p w14:paraId="0079123A" w14:textId="77777777" w:rsidR="000C53BE" w:rsidRPr="00420519" w:rsidRDefault="000C53BE" w:rsidP="00E20B16">
      <w:pPr>
        <w:spacing w:after="0" w:line="240" w:lineRule="auto"/>
        <w:jc w:val="both"/>
        <w:rPr>
          <w:rFonts w:ascii="Arial Nova" w:hAnsi="Arial Nova" w:cs="Arial"/>
        </w:rPr>
      </w:pPr>
      <w:r w:rsidRPr="00420519">
        <w:rPr>
          <w:rFonts w:ascii="Arial Nova" w:hAnsi="Arial Nova" w:cs="Arial"/>
        </w:rPr>
        <w:t xml:space="preserve">Local traffic congestion is perceived by many as a growing problem, particularly at peak </w:t>
      </w:r>
    </w:p>
    <w:p w14:paraId="3FBCE75A" w14:textId="77777777" w:rsidR="000C53BE" w:rsidRPr="00420519" w:rsidRDefault="000C53BE" w:rsidP="00E20B16">
      <w:pPr>
        <w:spacing w:after="0" w:line="240" w:lineRule="auto"/>
        <w:jc w:val="both"/>
        <w:rPr>
          <w:rFonts w:ascii="Arial Nova" w:hAnsi="Arial Nova" w:cs="Arial"/>
        </w:rPr>
      </w:pPr>
      <w:r w:rsidRPr="00420519">
        <w:rPr>
          <w:rFonts w:ascii="Arial Nova" w:hAnsi="Arial Nova" w:cs="Arial"/>
        </w:rPr>
        <w:t xml:space="preserve">commuting times, during school holidays and the holiday season when the influx of </w:t>
      </w:r>
    </w:p>
    <w:p w14:paraId="4D044EF2" w14:textId="77777777" w:rsidR="000C53BE" w:rsidRPr="00420519" w:rsidRDefault="000C53BE" w:rsidP="00E20B16">
      <w:pPr>
        <w:spacing w:after="0" w:line="240" w:lineRule="auto"/>
        <w:jc w:val="both"/>
        <w:rPr>
          <w:rFonts w:ascii="Arial Nova" w:hAnsi="Arial Nova" w:cs="Arial"/>
        </w:rPr>
      </w:pPr>
      <w:r w:rsidRPr="00420519">
        <w:rPr>
          <w:rFonts w:ascii="Arial Nova" w:hAnsi="Arial Nova" w:cs="Arial"/>
        </w:rPr>
        <w:t>tourists means that the Island’s population almost doubles.</w:t>
      </w:r>
    </w:p>
    <w:p w14:paraId="39558AC2" w14:textId="77777777" w:rsidR="000C53BE" w:rsidRPr="00420519" w:rsidRDefault="000C53BE" w:rsidP="00E20B16">
      <w:pPr>
        <w:spacing w:after="0" w:line="240" w:lineRule="auto"/>
        <w:jc w:val="both"/>
        <w:rPr>
          <w:rFonts w:ascii="Arial Nova" w:hAnsi="Arial Nova" w:cs="Arial"/>
        </w:rPr>
      </w:pPr>
    </w:p>
    <w:p w14:paraId="21B8FD16" w14:textId="77777777" w:rsidR="000C53BE" w:rsidRPr="00420519" w:rsidRDefault="000C53BE" w:rsidP="00E20B16">
      <w:pPr>
        <w:spacing w:after="0" w:line="240" w:lineRule="auto"/>
        <w:jc w:val="both"/>
        <w:rPr>
          <w:rFonts w:ascii="Arial Nova" w:hAnsi="Arial Nova" w:cs="Arial"/>
        </w:rPr>
      </w:pPr>
      <w:r w:rsidRPr="00420519">
        <w:rPr>
          <w:rFonts w:ascii="Arial Nova" w:hAnsi="Arial Nova" w:cs="Arial"/>
        </w:rPr>
        <w:t xml:space="preserve">The council currently has responsibility for operation, management, and enforcement of </w:t>
      </w:r>
    </w:p>
    <w:p w14:paraId="1FDE749F" w14:textId="7943A81A" w:rsidR="000C53BE" w:rsidRPr="00420519" w:rsidRDefault="000C53BE" w:rsidP="00E20B16">
      <w:pPr>
        <w:spacing w:after="0" w:line="240" w:lineRule="auto"/>
        <w:jc w:val="both"/>
        <w:rPr>
          <w:rFonts w:ascii="Arial Nova" w:hAnsi="Arial Nova" w:cs="Arial"/>
        </w:rPr>
      </w:pPr>
      <w:r w:rsidRPr="00420519">
        <w:rPr>
          <w:rFonts w:ascii="Arial Nova" w:hAnsi="Arial Nova" w:cs="Arial"/>
        </w:rPr>
        <w:t>the following:</w:t>
      </w:r>
    </w:p>
    <w:p w14:paraId="342CBC8C" w14:textId="77777777" w:rsidR="000C53BE" w:rsidRPr="00420519" w:rsidRDefault="000C53BE" w:rsidP="00E20B16">
      <w:pPr>
        <w:spacing w:after="0" w:line="240" w:lineRule="auto"/>
        <w:jc w:val="both"/>
        <w:rPr>
          <w:rFonts w:ascii="Arial Nova" w:hAnsi="Arial Nova" w:cs="Arial"/>
        </w:rPr>
      </w:pPr>
    </w:p>
    <w:p w14:paraId="334A16F5" w14:textId="77777777" w:rsidR="000C53BE" w:rsidRPr="00420519" w:rsidRDefault="000C53BE" w:rsidP="00E20B16">
      <w:pPr>
        <w:numPr>
          <w:ilvl w:val="0"/>
          <w:numId w:val="18"/>
        </w:numPr>
        <w:spacing w:after="0" w:line="240" w:lineRule="auto"/>
        <w:contextualSpacing/>
        <w:jc w:val="both"/>
        <w:rPr>
          <w:rFonts w:ascii="Arial Nova" w:hAnsi="Arial Nova" w:cs="Arial"/>
        </w:rPr>
      </w:pPr>
      <w:r w:rsidRPr="00420519">
        <w:rPr>
          <w:rFonts w:ascii="Arial Nova" w:hAnsi="Arial Nova" w:cs="Arial"/>
        </w:rPr>
        <w:t>74 car parks, of which 14 are free.</w:t>
      </w:r>
    </w:p>
    <w:p w14:paraId="3C5F9583" w14:textId="77777777" w:rsidR="000C53BE" w:rsidRPr="00420519" w:rsidRDefault="000C53BE" w:rsidP="00E20B16">
      <w:pPr>
        <w:numPr>
          <w:ilvl w:val="0"/>
          <w:numId w:val="18"/>
        </w:numPr>
        <w:spacing w:after="0" w:line="240" w:lineRule="auto"/>
        <w:contextualSpacing/>
        <w:jc w:val="both"/>
        <w:rPr>
          <w:rFonts w:ascii="Arial Nova" w:hAnsi="Arial Nova" w:cs="Arial"/>
        </w:rPr>
      </w:pPr>
      <w:r w:rsidRPr="00420519">
        <w:rPr>
          <w:rFonts w:ascii="Arial Nova" w:hAnsi="Arial Nova" w:cs="Arial"/>
        </w:rPr>
        <w:t>18 on-street pay and display locations providing approximately 900 spaces.</w:t>
      </w:r>
    </w:p>
    <w:p w14:paraId="39F79AA2" w14:textId="77777777" w:rsidR="000C53BE" w:rsidRPr="00420519" w:rsidRDefault="000C53BE" w:rsidP="00E20B16">
      <w:pPr>
        <w:numPr>
          <w:ilvl w:val="0"/>
          <w:numId w:val="18"/>
        </w:numPr>
        <w:spacing w:after="0" w:line="240" w:lineRule="auto"/>
        <w:contextualSpacing/>
        <w:jc w:val="both"/>
        <w:rPr>
          <w:rFonts w:ascii="Arial Nova" w:hAnsi="Arial Nova" w:cs="Arial"/>
        </w:rPr>
      </w:pPr>
      <w:r w:rsidRPr="00420519">
        <w:rPr>
          <w:rFonts w:ascii="Arial Nova" w:hAnsi="Arial Nova" w:cs="Arial"/>
        </w:rPr>
        <w:t>147 parking ticket machines.</w:t>
      </w:r>
    </w:p>
    <w:p w14:paraId="6AF3FCBC" w14:textId="77777777" w:rsidR="000C53BE" w:rsidRPr="00420519" w:rsidRDefault="000C53BE" w:rsidP="00E20B16">
      <w:pPr>
        <w:numPr>
          <w:ilvl w:val="0"/>
          <w:numId w:val="18"/>
        </w:numPr>
        <w:spacing w:after="0" w:line="240" w:lineRule="auto"/>
        <w:contextualSpacing/>
        <w:jc w:val="both"/>
        <w:rPr>
          <w:rFonts w:ascii="Arial Nova" w:hAnsi="Arial Nova" w:cs="Arial"/>
        </w:rPr>
      </w:pPr>
      <w:r w:rsidRPr="00420519">
        <w:rPr>
          <w:rFonts w:ascii="Arial Nova" w:hAnsi="Arial Nova" w:cs="Arial"/>
        </w:rPr>
        <w:t>37 loading bay locations.</w:t>
      </w:r>
    </w:p>
    <w:p w14:paraId="2D33A7DE" w14:textId="77777777" w:rsidR="000C53BE" w:rsidRPr="00420519" w:rsidRDefault="000C53BE" w:rsidP="00E20B16">
      <w:pPr>
        <w:numPr>
          <w:ilvl w:val="0"/>
          <w:numId w:val="18"/>
        </w:numPr>
        <w:spacing w:after="0" w:line="240" w:lineRule="auto"/>
        <w:contextualSpacing/>
        <w:jc w:val="both"/>
        <w:rPr>
          <w:rFonts w:ascii="Arial Nova" w:hAnsi="Arial Nova" w:cs="Arial"/>
        </w:rPr>
      </w:pPr>
      <w:r w:rsidRPr="00420519">
        <w:rPr>
          <w:rFonts w:ascii="Arial Nova" w:hAnsi="Arial Nova" w:cs="Arial"/>
        </w:rPr>
        <w:t>114 plated disabled bays (which are enforceable) in 38 streets.</w:t>
      </w:r>
    </w:p>
    <w:p w14:paraId="31BBB4F5" w14:textId="77777777" w:rsidR="000C53BE" w:rsidRPr="00420519" w:rsidRDefault="000C53BE" w:rsidP="00E20B16">
      <w:pPr>
        <w:numPr>
          <w:ilvl w:val="0"/>
          <w:numId w:val="18"/>
        </w:numPr>
        <w:spacing w:after="0" w:line="240" w:lineRule="auto"/>
        <w:contextualSpacing/>
        <w:jc w:val="both"/>
        <w:rPr>
          <w:rFonts w:ascii="Arial Nova" w:hAnsi="Arial Nova" w:cs="Arial"/>
        </w:rPr>
      </w:pPr>
      <w:r w:rsidRPr="00420519">
        <w:rPr>
          <w:rFonts w:ascii="Arial Nova" w:hAnsi="Arial Nova" w:cs="Arial"/>
        </w:rPr>
        <w:t>19 school ‘keep clear’ locations.</w:t>
      </w:r>
    </w:p>
    <w:p w14:paraId="0919F585" w14:textId="77777777" w:rsidR="000C53BE" w:rsidRPr="00420519" w:rsidRDefault="000C53BE" w:rsidP="00E20B16">
      <w:pPr>
        <w:numPr>
          <w:ilvl w:val="0"/>
          <w:numId w:val="18"/>
        </w:numPr>
        <w:spacing w:after="0" w:line="240" w:lineRule="auto"/>
        <w:contextualSpacing/>
        <w:jc w:val="both"/>
        <w:rPr>
          <w:rFonts w:ascii="Arial Nova" w:hAnsi="Arial Nova" w:cs="Arial"/>
        </w:rPr>
      </w:pPr>
      <w:r w:rsidRPr="00420519">
        <w:rPr>
          <w:rFonts w:ascii="Arial Nova" w:hAnsi="Arial Nova" w:cs="Arial"/>
        </w:rPr>
        <w:t>Park and ride car park, Cowes.</w:t>
      </w:r>
    </w:p>
    <w:p w14:paraId="43ECB2FA" w14:textId="77777777" w:rsidR="000C53BE" w:rsidRPr="00420519" w:rsidRDefault="000C53BE" w:rsidP="00E20B16">
      <w:pPr>
        <w:spacing w:after="0" w:line="240" w:lineRule="auto"/>
        <w:ind w:left="720"/>
        <w:contextualSpacing/>
        <w:jc w:val="both"/>
        <w:rPr>
          <w:rFonts w:ascii="Arial Nova" w:hAnsi="Arial Nova" w:cs="Arial"/>
        </w:rPr>
      </w:pPr>
    </w:p>
    <w:p w14:paraId="56AE95A5" w14:textId="77777777" w:rsidR="000C53BE" w:rsidRPr="00420519" w:rsidRDefault="000C53BE" w:rsidP="00E20B16">
      <w:pPr>
        <w:spacing w:after="0" w:line="240" w:lineRule="auto"/>
        <w:jc w:val="both"/>
        <w:rPr>
          <w:rFonts w:ascii="Arial Nova" w:hAnsi="Arial Nova" w:cs="Arial"/>
        </w:rPr>
      </w:pPr>
      <w:r w:rsidRPr="00420519">
        <w:rPr>
          <w:rFonts w:ascii="Arial Nova" w:hAnsi="Arial Nova" w:cs="Arial"/>
        </w:rPr>
        <w:t>Managing car parks at:</w:t>
      </w:r>
    </w:p>
    <w:p w14:paraId="02AFAD5E" w14:textId="77777777" w:rsidR="000C53BE" w:rsidRPr="00420519" w:rsidRDefault="000C53BE" w:rsidP="00E20B16">
      <w:pPr>
        <w:spacing w:after="0" w:line="240" w:lineRule="auto"/>
        <w:jc w:val="both"/>
        <w:rPr>
          <w:rFonts w:ascii="Arial Nova" w:hAnsi="Arial Nova" w:cs="Arial"/>
        </w:rPr>
      </w:pPr>
    </w:p>
    <w:p w14:paraId="289A9B22" w14:textId="77777777" w:rsidR="000C53BE" w:rsidRPr="00420519" w:rsidRDefault="000C53BE" w:rsidP="00E20B16">
      <w:pPr>
        <w:numPr>
          <w:ilvl w:val="0"/>
          <w:numId w:val="19"/>
        </w:numPr>
        <w:spacing w:after="0" w:line="240" w:lineRule="auto"/>
        <w:contextualSpacing/>
        <w:jc w:val="both"/>
        <w:rPr>
          <w:rFonts w:ascii="Arial Nova" w:hAnsi="Arial Nova" w:cs="Arial"/>
        </w:rPr>
      </w:pPr>
      <w:r w:rsidRPr="00420519">
        <w:rPr>
          <w:rFonts w:ascii="Arial Nova" w:hAnsi="Arial Nova" w:cs="Arial"/>
        </w:rPr>
        <w:t>West Wight Sports Centre Trust, Freshwater;</w:t>
      </w:r>
    </w:p>
    <w:p w14:paraId="4E3E32BB" w14:textId="77777777" w:rsidR="000C53BE" w:rsidRPr="00420519" w:rsidRDefault="000C53BE" w:rsidP="00E20B16">
      <w:pPr>
        <w:numPr>
          <w:ilvl w:val="0"/>
          <w:numId w:val="19"/>
        </w:numPr>
        <w:spacing w:after="0" w:line="240" w:lineRule="auto"/>
        <w:contextualSpacing/>
        <w:jc w:val="both"/>
        <w:rPr>
          <w:rFonts w:ascii="Arial Nova" w:hAnsi="Arial Nova" w:cs="Arial"/>
        </w:rPr>
      </w:pPr>
      <w:r w:rsidRPr="00420519">
        <w:rPr>
          <w:rFonts w:ascii="Arial Nova" w:hAnsi="Arial Nova" w:cs="Arial"/>
        </w:rPr>
        <w:t>Pier Square and the Harbour, Yarmouth;</w:t>
      </w:r>
    </w:p>
    <w:p w14:paraId="432D1670" w14:textId="77777777" w:rsidR="000C53BE" w:rsidRPr="00420519" w:rsidRDefault="000C53BE" w:rsidP="00E20B16">
      <w:pPr>
        <w:numPr>
          <w:ilvl w:val="0"/>
          <w:numId w:val="19"/>
        </w:numPr>
        <w:spacing w:after="0" w:line="240" w:lineRule="auto"/>
        <w:contextualSpacing/>
        <w:jc w:val="both"/>
        <w:rPr>
          <w:rFonts w:ascii="Arial Nova" w:hAnsi="Arial Nova" w:cs="Arial"/>
        </w:rPr>
      </w:pPr>
      <w:r w:rsidRPr="00420519">
        <w:rPr>
          <w:rFonts w:ascii="Arial Nova" w:hAnsi="Arial Nova" w:cs="Arial"/>
        </w:rPr>
        <w:t>The Esplanade, Totland;</w:t>
      </w:r>
    </w:p>
    <w:p w14:paraId="33C28CBF" w14:textId="77777777" w:rsidR="000C53BE" w:rsidRPr="00420519" w:rsidRDefault="000C53BE" w:rsidP="00E20B16">
      <w:pPr>
        <w:numPr>
          <w:ilvl w:val="0"/>
          <w:numId w:val="19"/>
        </w:numPr>
        <w:spacing w:after="0" w:line="240" w:lineRule="auto"/>
        <w:contextualSpacing/>
        <w:jc w:val="both"/>
        <w:rPr>
          <w:rFonts w:ascii="Arial Nova" w:hAnsi="Arial Nova" w:cs="Arial"/>
        </w:rPr>
      </w:pPr>
      <w:r w:rsidRPr="00420519">
        <w:rPr>
          <w:rFonts w:ascii="Arial Nova" w:hAnsi="Arial Nova" w:cs="Arial"/>
        </w:rPr>
        <w:t>Smugglers Haven, Bonchurch;</w:t>
      </w:r>
    </w:p>
    <w:p w14:paraId="499E4EDB" w14:textId="77777777" w:rsidR="000C53BE" w:rsidRPr="00420519" w:rsidRDefault="000C53BE" w:rsidP="00E20B16">
      <w:pPr>
        <w:numPr>
          <w:ilvl w:val="0"/>
          <w:numId w:val="19"/>
        </w:numPr>
        <w:spacing w:after="0" w:line="240" w:lineRule="auto"/>
        <w:contextualSpacing/>
        <w:jc w:val="both"/>
        <w:rPr>
          <w:rFonts w:ascii="Arial Nova" w:hAnsi="Arial Nova" w:cs="Arial"/>
        </w:rPr>
      </w:pPr>
      <w:r w:rsidRPr="00420519">
        <w:rPr>
          <w:rFonts w:ascii="Arial Nova" w:hAnsi="Arial Nova" w:cs="Arial"/>
        </w:rPr>
        <w:lastRenderedPageBreak/>
        <w:t>Riverway, Newport</w:t>
      </w:r>
    </w:p>
    <w:p w14:paraId="59440EBC" w14:textId="77777777" w:rsidR="000C53BE" w:rsidRPr="00420519" w:rsidRDefault="000C53BE" w:rsidP="00E20B16">
      <w:pPr>
        <w:spacing w:after="0" w:line="240" w:lineRule="auto"/>
        <w:jc w:val="both"/>
        <w:rPr>
          <w:rFonts w:ascii="Arial Nova" w:hAnsi="Arial Nova" w:cs="Arial"/>
        </w:rPr>
      </w:pPr>
    </w:p>
    <w:p w14:paraId="3D57CDCA" w14:textId="77777777" w:rsidR="000C53BE" w:rsidRPr="00420519" w:rsidRDefault="000C53BE" w:rsidP="00E20B16">
      <w:pPr>
        <w:spacing w:after="0" w:line="240" w:lineRule="auto"/>
        <w:jc w:val="both"/>
        <w:rPr>
          <w:rFonts w:ascii="Arial Nova" w:hAnsi="Arial Nova" w:cs="Arial"/>
        </w:rPr>
      </w:pPr>
    </w:p>
    <w:p w14:paraId="5C6303B8" w14:textId="18687E03" w:rsidR="000C53BE" w:rsidRPr="00420519" w:rsidRDefault="000C53BE" w:rsidP="00E20B16">
      <w:pPr>
        <w:spacing w:after="0" w:line="240" w:lineRule="auto"/>
        <w:jc w:val="both"/>
        <w:rPr>
          <w:rFonts w:ascii="Arial Nova" w:hAnsi="Arial Nova" w:cs="Arial"/>
        </w:rPr>
      </w:pPr>
      <w:r w:rsidRPr="00420519">
        <w:rPr>
          <w:rFonts w:ascii="Arial Nova" w:hAnsi="Arial Nova" w:cs="Arial"/>
        </w:rPr>
        <w:t>Table</w:t>
      </w:r>
      <w:r w:rsidR="00B80790" w:rsidRPr="00420519">
        <w:rPr>
          <w:rFonts w:ascii="Arial Nova" w:hAnsi="Arial Nova" w:cs="Arial"/>
        </w:rPr>
        <w:t xml:space="preserve"> 9</w:t>
      </w:r>
      <w:r w:rsidRPr="00420519">
        <w:rPr>
          <w:rFonts w:ascii="Arial Nova" w:hAnsi="Arial Nova" w:cs="Arial"/>
        </w:rPr>
        <w:t xml:space="preserve"> below provide</w:t>
      </w:r>
      <w:r w:rsidR="00980AD6" w:rsidRPr="00420519">
        <w:rPr>
          <w:rFonts w:ascii="Arial Nova" w:hAnsi="Arial Nova" w:cs="Arial"/>
        </w:rPr>
        <w:t>s</w:t>
      </w:r>
      <w:r w:rsidRPr="00420519">
        <w:rPr>
          <w:rFonts w:ascii="Arial Nova" w:hAnsi="Arial Nova" w:cs="Arial"/>
        </w:rPr>
        <w:t xml:space="preserve"> an overview of the extent of parking provisions in towns and villages across the Island.  All car parks listed are owned and run by IWC. </w:t>
      </w:r>
    </w:p>
    <w:p w14:paraId="40375B81" w14:textId="77777777" w:rsidR="00B80790" w:rsidRPr="00420519" w:rsidRDefault="00B80790" w:rsidP="00E20B16">
      <w:pPr>
        <w:pStyle w:val="Caption"/>
        <w:keepNext/>
        <w:jc w:val="both"/>
        <w:rPr>
          <w:rFonts w:ascii="Arial Nova" w:hAnsi="Arial Nova" w:cs="Arial"/>
          <w:i w:val="0"/>
          <w:iCs w:val="0"/>
          <w:color w:val="auto"/>
          <w:sz w:val="22"/>
          <w:szCs w:val="22"/>
        </w:rPr>
      </w:pPr>
      <w:bookmarkStart w:id="100" w:name="_Hlk83888512"/>
      <w:bookmarkStart w:id="101" w:name="_Hlk83888256"/>
    </w:p>
    <w:p w14:paraId="4E58D2D0" w14:textId="04EC99A6" w:rsidR="00B80790" w:rsidRPr="00420519" w:rsidRDefault="00B80790" w:rsidP="005621E6">
      <w:pPr>
        <w:pStyle w:val="Caption"/>
        <w:keepNext/>
        <w:jc w:val="center"/>
        <w:rPr>
          <w:rFonts w:ascii="Arial Nova" w:hAnsi="Arial Nova"/>
          <w:b/>
          <w:bCs/>
          <w:i w:val="0"/>
          <w:iCs w:val="0"/>
          <w:color w:val="0040C0"/>
        </w:rPr>
      </w:pPr>
      <w:r w:rsidRPr="00420519">
        <w:rPr>
          <w:rFonts w:ascii="Arial Nova" w:hAnsi="Arial Nova"/>
          <w:b/>
          <w:bCs/>
          <w:i w:val="0"/>
          <w:iCs w:val="0"/>
          <w:color w:val="0040C0"/>
        </w:rPr>
        <w:t xml:space="preserve">Table </w:t>
      </w:r>
      <w:r w:rsidRPr="00420519">
        <w:rPr>
          <w:rFonts w:ascii="Arial Nova" w:hAnsi="Arial Nova"/>
          <w:b/>
          <w:bCs/>
          <w:i w:val="0"/>
          <w:iCs w:val="0"/>
          <w:color w:val="0040C0"/>
        </w:rPr>
        <w:fldChar w:fldCharType="begin"/>
      </w:r>
      <w:r w:rsidRPr="00420519">
        <w:rPr>
          <w:rFonts w:ascii="Arial Nova" w:hAnsi="Arial Nova"/>
          <w:b/>
          <w:bCs/>
          <w:i w:val="0"/>
          <w:iCs w:val="0"/>
          <w:color w:val="0040C0"/>
        </w:rPr>
        <w:instrText xml:space="preserve"> SEQ Table \* ARABIC </w:instrText>
      </w:r>
      <w:r w:rsidRPr="00420519">
        <w:rPr>
          <w:rFonts w:ascii="Arial Nova" w:hAnsi="Arial Nova"/>
          <w:b/>
          <w:bCs/>
          <w:i w:val="0"/>
          <w:iCs w:val="0"/>
          <w:color w:val="0040C0"/>
        </w:rPr>
        <w:fldChar w:fldCharType="separate"/>
      </w:r>
      <w:r w:rsidR="004B1722">
        <w:rPr>
          <w:rFonts w:ascii="Arial Nova" w:hAnsi="Arial Nova"/>
          <w:b/>
          <w:bCs/>
          <w:i w:val="0"/>
          <w:iCs w:val="0"/>
          <w:noProof/>
          <w:color w:val="0040C0"/>
        </w:rPr>
        <w:t>10</w:t>
      </w:r>
      <w:r w:rsidRPr="00420519">
        <w:rPr>
          <w:rFonts w:ascii="Arial Nova" w:hAnsi="Arial Nova"/>
          <w:b/>
          <w:bCs/>
          <w:i w:val="0"/>
          <w:iCs w:val="0"/>
          <w:color w:val="0040C0"/>
        </w:rPr>
        <w:fldChar w:fldCharType="end"/>
      </w:r>
      <w:r w:rsidRPr="00420519">
        <w:rPr>
          <w:rFonts w:ascii="Arial Nova" w:hAnsi="Arial Nova"/>
          <w:b/>
          <w:bCs/>
          <w:i w:val="0"/>
          <w:iCs w:val="0"/>
          <w:color w:val="0040C0"/>
        </w:rPr>
        <w:t xml:space="preserve"> - Overview of Car Parking for the Island</w:t>
      </w:r>
    </w:p>
    <w:tbl>
      <w:tblPr>
        <w:tblStyle w:val="TableGrid2"/>
        <w:tblW w:w="0" w:type="auto"/>
        <w:jc w:val="center"/>
        <w:tblLook w:val="04A0" w:firstRow="1" w:lastRow="0" w:firstColumn="1" w:lastColumn="0" w:noHBand="0" w:noVBand="1"/>
      </w:tblPr>
      <w:tblGrid>
        <w:gridCol w:w="1412"/>
        <w:gridCol w:w="2411"/>
        <w:gridCol w:w="2409"/>
      </w:tblGrid>
      <w:tr w:rsidR="000C53BE" w:rsidRPr="00420519" w14:paraId="59489E4B" w14:textId="77777777" w:rsidTr="005621E6">
        <w:trPr>
          <w:jc w:val="center"/>
        </w:trPr>
        <w:tc>
          <w:tcPr>
            <w:tcW w:w="1412" w:type="dxa"/>
            <w:shd w:val="clear" w:color="auto" w:fill="1F4E79" w:themeFill="accent5" w:themeFillShade="80"/>
          </w:tcPr>
          <w:bookmarkEnd w:id="100"/>
          <w:p w14:paraId="5C451A8B" w14:textId="77777777" w:rsidR="000C53BE" w:rsidRPr="00420519" w:rsidRDefault="000C53BE" w:rsidP="00E20B16">
            <w:pPr>
              <w:jc w:val="both"/>
              <w:rPr>
                <w:rFonts w:ascii="Arial Nova" w:hAnsi="Arial Nova" w:cs="Arial"/>
                <w:b/>
                <w:bCs/>
                <w:color w:val="FFFFFF" w:themeColor="background1"/>
              </w:rPr>
            </w:pPr>
            <w:r w:rsidRPr="00420519">
              <w:rPr>
                <w:rFonts w:ascii="Arial Nova" w:hAnsi="Arial Nova" w:cs="Arial"/>
                <w:b/>
                <w:bCs/>
                <w:color w:val="FFFFFF" w:themeColor="background1"/>
              </w:rPr>
              <w:t>Town / Village</w:t>
            </w:r>
          </w:p>
        </w:tc>
        <w:tc>
          <w:tcPr>
            <w:tcW w:w="2411" w:type="dxa"/>
            <w:shd w:val="clear" w:color="auto" w:fill="1F4E79" w:themeFill="accent5" w:themeFillShade="80"/>
          </w:tcPr>
          <w:p w14:paraId="621820B5" w14:textId="77777777" w:rsidR="000C53BE" w:rsidRPr="00420519" w:rsidRDefault="000C53BE" w:rsidP="00E20B16">
            <w:pPr>
              <w:jc w:val="both"/>
              <w:rPr>
                <w:rFonts w:ascii="Arial Nova" w:hAnsi="Arial Nova" w:cs="Arial"/>
                <w:b/>
                <w:bCs/>
                <w:color w:val="FFFFFF" w:themeColor="background1"/>
              </w:rPr>
            </w:pPr>
            <w:r w:rsidRPr="00420519">
              <w:rPr>
                <w:rFonts w:ascii="Arial Nova" w:hAnsi="Arial Nova" w:cs="Arial"/>
                <w:b/>
                <w:bCs/>
                <w:color w:val="FFFFFF" w:themeColor="background1"/>
              </w:rPr>
              <w:t>Total no of local authority short / med stay spaces (including disabled &amp; motorbike bays)</w:t>
            </w:r>
          </w:p>
        </w:tc>
        <w:tc>
          <w:tcPr>
            <w:tcW w:w="2409" w:type="dxa"/>
            <w:shd w:val="clear" w:color="auto" w:fill="1F4E79" w:themeFill="accent5" w:themeFillShade="80"/>
          </w:tcPr>
          <w:p w14:paraId="52ABB444" w14:textId="77777777" w:rsidR="000C53BE" w:rsidRPr="00420519" w:rsidRDefault="000C53BE" w:rsidP="00E20B16">
            <w:pPr>
              <w:jc w:val="both"/>
              <w:rPr>
                <w:rFonts w:ascii="Arial Nova" w:hAnsi="Arial Nova" w:cs="Arial"/>
                <w:b/>
                <w:bCs/>
                <w:color w:val="FFFFFF" w:themeColor="background1"/>
              </w:rPr>
            </w:pPr>
            <w:r w:rsidRPr="00420519">
              <w:rPr>
                <w:rFonts w:ascii="Arial Nova" w:hAnsi="Arial Nova" w:cs="Arial"/>
                <w:b/>
                <w:bCs/>
                <w:color w:val="FFFFFF" w:themeColor="background1"/>
              </w:rPr>
              <w:t>Total no of local authority long stay spaces</w:t>
            </w:r>
          </w:p>
          <w:p w14:paraId="202F7FDA" w14:textId="77777777" w:rsidR="000C53BE" w:rsidRPr="00420519" w:rsidRDefault="000C53BE" w:rsidP="00E20B16">
            <w:pPr>
              <w:jc w:val="both"/>
              <w:rPr>
                <w:rFonts w:ascii="Arial Nova" w:hAnsi="Arial Nova" w:cs="Arial"/>
                <w:b/>
                <w:bCs/>
                <w:color w:val="FFFFFF" w:themeColor="background1"/>
              </w:rPr>
            </w:pPr>
            <w:r w:rsidRPr="00420519">
              <w:rPr>
                <w:rFonts w:ascii="Arial Nova" w:hAnsi="Arial Nova" w:cs="Arial"/>
                <w:b/>
                <w:bCs/>
                <w:color w:val="FFFFFF" w:themeColor="background1"/>
              </w:rPr>
              <w:t>(including disabled &amp; motorbike bays)</w:t>
            </w:r>
          </w:p>
        </w:tc>
      </w:tr>
      <w:tr w:rsidR="000C53BE" w:rsidRPr="00420519" w14:paraId="4033BF14" w14:textId="77777777" w:rsidTr="005621E6">
        <w:trPr>
          <w:jc w:val="center"/>
        </w:trPr>
        <w:tc>
          <w:tcPr>
            <w:tcW w:w="1412" w:type="dxa"/>
            <w:shd w:val="clear" w:color="auto" w:fill="DEEAF6" w:themeFill="accent5" w:themeFillTint="33"/>
          </w:tcPr>
          <w:p w14:paraId="51ED83C1" w14:textId="77777777" w:rsidR="000C53BE" w:rsidRPr="00420519" w:rsidRDefault="000C53BE" w:rsidP="00E20B16">
            <w:pPr>
              <w:jc w:val="both"/>
              <w:rPr>
                <w:rFonts w:ascii="Arial Nova" w:hAnsi="Arial Nova" w:cs="Arial"/>
              </w:rPr>
            </w:pPr>
            <w:r w:rsidRPr="00420519">
              <w:rPr>
                <w:rFonts w:ascii="Arial Nova" w:hAnsi="Arial Nova" w:cs="Arial"/>
              </w:rPr>
              <w:t>Cowes</w:t>
            </w:r>
          </w:p>
        </w:tc>
        <w:tc>
          <w:tcPr>
            <w:tcW w:w="2411" w:type="dxa"/>
            <w:shd w:val="clear" w:color="auto" w:fill="DEEAF6" w:themeFill="accent5" w:themeFillTint="33"/>
          </w:tcPr>
          <w:p w14:paraId="1FE45B28" w14:textId="77777777" w:rsidR="000C53BE" w:rsidRPr="00420519" w:rsidRDefault="000C53BE" w:rsidP="00E20B16">
            <w:pPr>
              <w:jc w:val="both"/>
              <w:rPr>
                <w:rFonts w:ascii="Arial Nova" w:hAnsi="Arial Nova" w:cs="Arial"/>
              </w:rPr>
            </w:pPr>
            <w:r w:rsidRPr="00420519">
              <w:rPr>
                <w:rFonts w:ascii="Arial Nova" w:hAnsi="Arial Nova" w:cs="Arial"/>
              </w:rPr>
              <w:t>75</w:t>
            </w:r>
          </w:p>
        </w:tc>
        <w:tc>
          <w:tcPr>
            <w:tcW w:w="2409" w:type="dxa"/>
            <w:shd w:val="clear" w:color="auto" w:fill="DEEAF6" w:themeFill="accent5" w:themeFillTint="33"/>
          </w:tcPr>
          <w:p w14:paraId="1689D16B" w14:textId="77777777" w:rsidR="000C53BE" w:rsidRPr="00420519" w:rsidRDefault="000C53BE" w:rsidP="00E20B16">
            <w:pPr>
              <w:jc w:val="both"/>
              <w:rPr>
                <w:rFonts w:ascii="Arial Nova" w:hAnsi="Arial Nova" w:cs="Arial"/>
              </w:rPr>
            </w:pPr>
            <w:r w:rsidRPr="00420519">
              <w:rPr>
                <w:rFonts w:ascii="Arial Nova" w:hAnsi="Arial Nova" w:cs="Arial"/>
              </w:rPr>
              <w:t>74</w:t>
            </w:r>
          </w:p>
        </w:tc>
      </w:tr>
      <w:tr w:rsidR="000C53BE" w:rsidRPr="00420519" w14:paraId="0578585F" w14:textId="77777777" w:rsidTr="005621E6">
        <w:trPr>
          <w:jc w:val="center"/>
        </w:trPr>
        <w:tc>
          <w:tcPr>
            <w:tcW w:w="1412" w:type="dxa"/>
          </w:tcPr>
          <w:p w14:paraId="1C362780" w14:textId="77777777" w:rsidR="000C53BE" w:rsidRPr="00420519" w:rsidRDefault="000C53BE" w:rsidP="00E20B16">
            <w:pPr>
              <w:jc w:val="both"/>
              <w:rPr>
                <w:rFonts w:ascii="Arial Nova" w:hAnsi="Arial Nova" w:cs="Arial"/>
              </w:rPr>
            </w:pPr>
            <w:r w:rsidRPr="00420519">
              <w:rPr>
                <w:rFonts w:ascii="Arial Nova" w:hAnsi="Arial Nova" w:cs="Arial"/>
              </w:rPr>
              <w:t>Newport</w:t>
            </w:r>
          </w:p>
        </w:tc>
        <w:tc>
          <w:tcPr>
            <w:tcW w:w="2411" w:type="dxa"/>
          </w:tcPr>
          <w:p w14:paraId="64962D0B" w14:textId="77777777" w:rsidR="000C53BE" w:rsidRPr="00420519" w:rsidRDefault="000C53BE" w:rsidP="00E20B16">
            <w:pPr>
              <w:jc w:val="both"/>
              <w:rPr>
                <w:rFonts w:ascii="Arial Nova" w:hAnsi="Arial Nova" w:cs="Arial"/>
              </w:rPr>
            </w:pPr>
            <w:r w:rsidRPr="00420519">
              <w:rPr>
                <w:rFonts w:ascii="Arial Nova" w:hAnsi="Arial Nova" w:cs="Arial"/>
              </w:rPr>
              <w:t>443</w:t>
            </w:r>
          </w:p>
        </w:tc>
        <w:tc>
          <w:tcPr>
            <w:tcW w:w="2409" w:type="dxa"/>
          </w:tcPr>
          <w:p w14:paraId="704AED23" w14:textId="77777777" w:rsidR="000C53BE" w:rsidRPr="00420519" w:rsidRDefault="000C53BE" w:rsidP="00E20B16">
            <w:pPr>
              <w:jc w:val="both"/>
              <w:rPr>
                <w:rFonts w:ascii="Arial Nova" w:hAnsi="Arial Nova" w:cs="Arial"/>
              </w:rPr>
            </w:pPr>
            <w:r w:rsidRPr="00420519">
              <w:rPr>
                <w:rFonts w:ascii="Arial Nova" w:hAnsi="Arial Nova" w:cs="Arial"/>
              </w:rPr>
              <w:t>863</w:t>
            </w:r>
          </w:p>
        </w:tc>
      </w:tr>
      <w:tr w:rsidR="000C53BE" w:rsidRPr="00420519" w14:paraId="28E4FEF9" w14:textId="77777777" w:rsidTr="005621E6">
        <w:trPr>
          <w:jc w:val="center"/>
        </w:trPr>
        <w:tc>
          <w:tcPr>
            <w:tcW w:w="1412" w:type="dxa"/>
            <w:shd w:val="clear" w:color="auto" w:fill="DEEAF6" w:themeFill="accent5" w:themeFillTint="33"/>
          </w:tcPr>
          <w:p w14:paraId="74E2E357" w14:textId="77777777" w:rsidR="000C53BE" w:rsidRPr="00420519" w:rsidRDefault="000C53BE" w:rsidP="00E20B16">
            <w:pPr>
              <w:jc w:val="both"/>
              <w:rPr>
                <w:rFonts w:ascii="Arial Nova" w:hAnsi="Arial Nova" w:cs="Arial"/>
              </w:rPr>
            </w:pPr>
            <w:r w:rsidRPr="00420519">
              <w:rPr>
                <w:rFonts w:ascii="Arial Nova" w:hAnsi="Arial Nova" w:cs="Arial"/>
              </w:rPr>
              <w:t>Ryde</w:t>
            </w:r>
          </w:p>
        </w:tc>
        <w:tc>
          <w:tcPr>
            <w:tcW w:w="2411" w:type="dxa"/>
            <w:shd w:val="clear" w:color="auto" w:fill="DEEAF6" w:themeFill="accent5" w:themeFillTint="33"/>
          </w:tcPr>
          <w:p w14:paraId="3F386E9A" w14:textId="77777777" w:rsidR="000C53BE" w:rsidRPr="00420519" w:rsidRDefault="000C53BE" w:rsidP="00E20B16">
            <w:pPr>
              <w:jc w:val="both"/>
              <w:rPr>
                <w:rFonts w:ascii="Arial Nova" w:hAnsi="Arial Nova" w:cs="Arial"/>
              </w:rPr>
            </w:pPr>
            <w:r w:rsidRPr="00420519">
              <w:rPr>
                <w:rFonts w:ascii="Arial Nova" w:hAnsi="Arial Nova" w:cs="Arial"/>
              </w:rPr>
              <w:t>46</w:t>
            </w:r>
          </w:p>
        </w:tc>
        <w:tc>
          <w:tcPr>
            <w:tcW w:w="2409" w:type="dxa"/>
            <w:shd w:val="clear" w:color="auto" w:fill="DEEAF6" w:themeFill="accent5" w:themeFillTint="33"/>
          </w:tcPr>
          <w:p w14:paraId="72F7D64B" w14:textId="77777777" w:rsidR="000C53BE" w:rsidRPr="00420519" w:rsidRDefault="000C53BE" w:rsidP="00E20B16">
            <w:pPr>
              <w:jc w:val="both"/>
              <w:rPr>
                <w:rFonts w:ascii="Arial Nova" w:hAnsi="Arial Nova" w:cs="Arial"/>
              </w:rPr>
            </w:pPr>
            <w:r w:rsidRPr="00420519">
              <w:rPr>
                <w:rFonts w:ascii="Arial Nova" w:hAnsi="Arial Nova" w:cs="Arial"/>
              </w:rPr>
              <w:t>820</w:t>
            </w:r>
          </w:p>
        </w:tc>
      </w:tr>
      <w:tr w:rsidR="000C53BE" w:rsidRPr="00420519" w14:paraId="5276C713" w14:textId="77777777" w:rsidTr="005621E6">
        <w:trPr>
          <w:jc w:val="center"/>
        </w:trPr>
        <w:tc>
          <w:tcPr>
            <w:tcW w:w="1412" w:type="dxa"/>
          </w:tcPr>
          <w:p w14:paraId="74165685" w14:textId="77777777" w:rsidR="000C53BE" w:rsidRPr="00420519" w:rsidRDefault="000C53BE" w:rsidP="00E20B16">
            <w:pPr>
              <w:jc w:val="both"/>
              <w:rPr>
                <w:rFonts w:ascii="Arial Nova" w:hAnsi="Arial Nova" w:cs="Arial"/>
              </w:rPr>
            </w:pPr>
            <w:r w:rsidRPr="00420519">
              <w:rPr>
                <w:rFonts w:ascii="Arial Nova" w:hAnsi="Arial Nova" w:cs="Arial"/>
              </w:rPr>
              <w:t>Sandown</w:t>
            </w:r>
          </w:p>
        </w:tc>
        <w:tc>
          <w:tcPr>
            <w:tcW w:w="2411" w:type="dxa"/>
          </w:tcPr>
          <w:p w14:paraId="180211C6" w14:textId="77777777" w:rsidR="000C53BE" w:rsidRPr="00420519" w:rsidRDefault="000C53BE" w:rsidP="00E20B16">
            <w:pPr>
              <w:jc w:val="both"/>
              <w:rPr>
                <w:rFonts w:ascii="Arial Nova" w:hAnsi="Arial Nova" w:cs="Arial"/>
              </w:rPr>
            </w:pPr>
            <w:r w:rsidRPr="00420519">
              <w:rPr>
                <w:rFonts w:ascii="Arial Nova" w:hAnsi="Arial Nova" w:cs="Arial"/>
              </w:rPr>
              <w:t>49</w:t>
            </w:r>
          </w:p>
        </w:tc>
        <w:tc>
          <w:tcPr>
            <w:tcW w:w="2409" w:type="dxa"/>
          </w:tcPr>
          <w:p w14:paraId="22708A4F" w14:textId="77777777" w:rsidR="000C53BE" w:rsidRPr="00420519" w:rsidRDefault="000C53BE" w:rsidP="00E20B16">
            <w:pPr>
              <w:jc w:val="both"/>
              <w:rPr>
                <w:rFonts w:ascii="Arial Nova" w:hAnsi="Arial Nova" w:cs="Arial"/>
              </w:rPr>
            </w:pPr>
            <w:r w:rsidRPr="00420519">
              <w:rPr>
                <w:rFonts w:ascii="Arial Nova" w:hAnsi="Arial Nova" w:cs="Arial"/>
              </w:rPr>
              <w:t>561</w:t>
            </w:r>
          </w:p>
        </w:tc>
      </w:tr>
      <w:tr w:rsidR="000C53BE" w:rsidRPr="00420519" w14:paraId="522AFFE8" w14:textId="77777777" w:rsidTr="005621E6">
        <w:trPr>
          <w:jc w:val="center"/>
        </w:trPr>
        <w:tc>
          <w:tcPr>
            <w:tcW w:w="1412" w:type="dxa"/>
            <w:shd w:val="clear" w:color="auto" w:fill="DEEAF6" w:themeFill="accent5" w:themeFillTint="33"/>
          </w:tcPr>
          <w:p w14:paraId="31BFFD98" w14:textId="77777777" w:rsidR="000C53BE" w:rsidRPr="00420519" w:rsidRDefault="000C53BE" w:rsidP="00E20B16">
            <w:pPr>
              <w:jc w:val="both"/>
              <w:rPr>
                <w:rFonts w:ascii="Arial Nova" w:hAnsi="Arial Nova" w:cs="Arial"/>
              </w:rPr>
            </w:pPr>
            <w:r w:rsidRPr="00420519">
              <w:rPr>
                <w:rFonts w:ascii="Arial Nova" w:hAnsi="Arial Nova" w:cs="Arial"/>
              </w:rPr>
              <w:t>Shanklin</w:t>
            </w:r>
          </w:p>
        </w:tc>
        <w:tc>
          <w:tcPr>
            <w:tcW w:w="2411" w:type="dxa"/>
            <w:shd w:val="clear" w:color="auto" w:fill="DEEAF6" w:themeFill="accent5" w:themeFillTint="33"/>
          </w:tcPr>
          <w:p w14:paraId="2D7073F5" w14:textId="77777777" w:rsidR="000C53BE" w:rsidRPr="00420519" w:rsidRDefault="000C53BE" w:rsidP="00E20B16">
            <w:pPr>
              <w:jc w:val="both"/>
              <w:rPr>
                <w:rFonts w:ascii="Arial Nova" w:hAnsi="Arial Nova" w:cs="Arial"/>
              </w:rPr>
            </w:pPr>
            <w:r w:rsidRPr="00420519">
              <w:rPr>
                <w:rFonts w:ascii="Arial Nova" w:hAnsi="Arial Nova" w:cs="Arial"/>
              </w:rPr>
              <w:t>159</w:t>
            </w:r>
          </w:p>
        </w:tc>
        <w:tc>
          <w:tcPr>
            <w:tcW w:w="2409" w:type="dxa"/>
            <w:shd w:val="clear" w:color="auto" w:fill="DEEAF6" w:themeFill="accent5" w:themeFillTint="33"/>
          </w:tcPr>
          <w:p w14:paraId="4E1D3946" w14:textId="77777777" w:rsidR="000C53BE" w:rsidRPr="00420519" w:rsidRDefault="000C53BE" w:rsidP="00E20B16">
            <w:pPr>
              <w:jc w:val="both"/>
              <w:rPr>
                <w:rFonts w:ascii="Arial Nova" w:hAnsi="Arial Nova" w:cs="Arial"/>
              </w:rPr>
            </w:pPr>
            <w:r w:rsidRPr="00420519">
              <w:rPr>
                <w:rFonts w:ascii="Arial Nova" w:hAnsi="Arial Nova" w:cs="Arial"/>
              </w:rPr>
              <w:t>387</w:t>
            </w:r>
          </w:p>
        </w:tc>
      </w:tr>
      <w:tr w:rsidR="000C53BE" w:rsidRPr="00420519" w14:paraId="64DE4625" w14:textId="77777777" w:rsidTr="005621E6">
        <w:trPr>
          <w:jc w:val="center"/>
        </w:trPr>
        <w:tc>
          <w:tcPr>
            <w:tcW w:w="1412" w:type="dxa"/>
          </w:tcPr>
          <w:p w14:paraId="56A83A13" w14:textId="77777777" w:rsidR="000C53BE" w:rsidRPr="00420519" w:rsidRDefault="000C53BE" w:rsidP="00E20B16">
            <w:pPr>
              <w:jc w:val="both"/>
              <w:rPr>
                <w:rFonts w:ascii="Arial Nova" w:hAnsi="Arial Nova" w:cs="Arial"/>
              </w:rPr>
            </w:pPr>
            <w:r w:rsidRPr="00420519">
              <w:rPr>
                <w:rFonts w:ascii="Arial Nova" w:hAnsi="Arial Nova" w:cs="Arial"/>
              </w:rPr>
              <w:t>Bembridge</w:t>
            </w:r>
          </w:p>
        </w:tc>
        <w:tc>
          <w:tcPr>
            <w:tcW w:w="2411" w:type="dxa"/>
          </w:tcPr>
          <w:p w14:paraId="0EC8E018" w14:textId="77777777" w:rsidR="000C53BE" w:rsidRPr="00420519" w:rsidRDefault="000C53BE" w:rsidP="00E20B16">
            <w:pPr>
              <w:jc w:val="both"/>
              <w:rPr>
                <w:rFonts w:ascii="Arial Nova" w:hAnsi="Arial Nova" w:cs="Arial"/>
              </w:rPr>
            </w:pPr>
            <w:r w:rsidRPr="00420519">
              <w:rPr>
                <w:rFonts w:ascii="Arial Nova" w:hAnsi="Arial Nova" w:cs="Arial"/>
              </w:rPr>
              <w:t>-</w:t>
            </w:r>
          </w:p>
        </w:tc>
        <w:tc>
          <w:tcPr>
            <w:tcW w:w="2409" w:type="dxa"/>
          </w:tcPr>
          <w:p w14:paraId="4B49AF7E" w14:textId="77777777" w:rsidR="000C53BE" w:rsidRPr="00420519" w:rsidRDefault="000C53BE" w:rsidP="00E20B16">
            <w:pPr>
              <w:jc w:val="both"/>
              <w:rPr>
                <w:rFonts w:ascii="Arial Nova" w:hAnsi="Arial Nova" w:cs="Arial"/>
              </w:rPr>
            </w:pPr>
            <w:r w:rsidRPr="00420519">
              <w:rPr>
                <w:rFonts w:ascii="Arial Nova" w:hAnsi="Arial Nova" w:cs="Arial"/>
              </w:rPr>
              <w:t>67</w:t>
            </w:r>
          </w:p>
        </w:tc>
      </w:tr>
      <w:tr w:rsidR="000C53BE" w:rsidRPr="00420519" w14:paraId="5894972D" w14:textId="77777777" w:rsidTr="005621E6">
        <w:trPr>
          <w:jc w:val="center"/>
        </w:trPr>
        <w:tc>
          <w:tcPr>
            <w:tcW w:w="1412" w:type="dxa"/>
            <w:shd w:val="clear" w:color="auto" w:fill="DEEAF6" w:themeFill="accent5" w:themeFillTint="33"/>
          </w:tcPr>
          <w:p w14:paraId="3E35DD52" w14:textId="77777777" w:rsidR="000C53BE" w:rsidRPr="00420519" w:rsidRDefault="000C53BE" w:rsidP="00E20B16">
            <w:pPr>
              <w:jc w:val="both"/>
              <w:rPr>
                <w:rFonts w:ascii="Arial Nova" w:hAnsi="Arial Nova" w:cs="Arial"/>
              </w:rPr>
            </w:pPr>
            <w:r w:rsidRPr="00420519">
              <w:rPr>
                <w:rFonts w:ascii="Arial Nova" w:hAnsi="Arial Nova" w:cs="Arial"/>
              </w:rPr>
              <w:t>Carisbrooke</w:t>
            </w:r>
          </w:p>
        </w:tc>
        <w:tc>
          <w:tcPr>
            <w:tcW w:w="2411" w:type="dxa"/>
            <w:shd w:val="clear" w:color="auto" w:fill="DEEAF6" w:themeFill="accent5" w:themeFillTint="33"/>
          </w:tcPr>
          <w:p w14:paraId="33787180" w14:textId="77777777" w:rsidR="000C53BE" w:rsidRPr="00420519" w:rsidRDefault="000C53BE" w:rsidP="00E20B16">
            <w:pPr>
              <w:jc w:val="both"/>
              <w:rPr>
                <w:rFonts w:ascii="Arial Nova" w:hAnsi="Arial Nova" w:cs="Arial"/>
              </w:rPr>
            </w:pPr>
            <w:r w:rsidRPr="00420519">
              <w:rPr>
                <w:rFonts w:ascii="Arial Nova" w:hAnsi="Arial Nova" w:cs="Arial"/>
              </w:rPr>
              <w:t>-</w:t>
            </w:r>
          </w:p>
        </w:tc>
        <w:tc>
          <w:tcPr>
            <w:tcW w:w="2409" w:type="dxa"/>
            <w:shd w:val="clear" w:color="auto" w:fill="DEEAF6" w:themeFill="accent5" w:themeFillTint="33"/>
          </w:tcPr>
          <w:p w14:paraId="2EA705C1" w14:textId="77777777" w:rsidR="000C53BE" w:rsidRPr="00420519" w:rsidRDefault="000C53BE" w:rsidP="00E20B16">
            <w:pPr>
              <w:jc w:val="both"/>
              <w:rPr>
                <w:rFonts w:ascii="Arial Nova" w:hAnsi="Arial Nova" w:cs="Arial"/>
              </w:rPr>
            </w:pPr>
            <w:r w:rsidRPr="00420519">
              <w:rPr>
                <w:rFonts w:ascii="Arial Nova" w:hAnsi="Arial Nova" w:cs="Arial"/>
              </w:rPr>
              <w:t>42</w:t>
            </w:r>
          </w:p>
        </w:tc>
      </w:tr>
      <w:tr w:rsidR="000C53BE" w:rsidRPr="00420519" w14:paraId="06C23E03" w14:textId="77777777" w:rsidTr="005621E6">
        <w:trPr>
          <w:jc w:val="center"/>
        </w:trPr>
        <w:tc>
          <w:tcPr>
            <w:tcW w:w="1412" w:type="dxa"/>
          </w:tcPr>
          <w:p w14:paraId="57787FEC" w14:textId="77777777" w:rsidR="000C53BE" w:rsidRPr="00420519" w:rsidRDefault="000C53BE" w:rsidP="00E20B16">
            <w:pPr>
              <w:jc w:val="both"/>
              <w:rPr>
                <w:rFonts w:ascii="Arial Nova" w:hAnsi="Arial Nova" w:cs="Arial"/>
              </w:rPr>
            </w:pPr>
            <w:r w:rsidRPr="00420519">
              <w:rPr>
                <w:rFonts w:ascii="Arial Nova" w:hAnsi="Arial Nova" w:cs="Arial"/>
              </w:rPr>
              <w:t>Freshwater</w:t>
            </w:r>
          </w:p>
        </w:tc>
        <w:tc>
          <w:tcPr>
            <w:tcW w:w="2411" w:type="dxa"/>
          </w:tcPr>
          <w:p w14:paraId="44D07420" w14:textId="77777777" w:rsidR="000C53BE" w:rsidRPr="00420519" w:rsidRDefault="000C53BE" w:rsidP="00E20B16">
            <w:pPr>
              <w:jc w:val="both"/>
              <w:rPr>
                <w:rFonts w:ascii="Arial Nova" w:hAnsi="Arial Nova" w:cs="Arial"/>
              </w:rPr>
            </w:pPr>
            <w:r w:rsidRPr="00420519">
              <w:rPr>
                <w:rFonts w:ascii="Arial Nova" w:hAnsi="Arial Nova" w:cs="Arial"/>
              </w:rPr>
              <w:t>-</w:t>
            </w:r>
          </w:p>
        </w:tc>
        <w:tc>
          <w:tcPr>
            <w:tcW w:w="2409" w:type="dxa"/>
          </w:tcPr>
          <w:p w14:paraId="0C03BEFA" w14:textId="77777777" w:rsidR="000C53BE" w:rsidRPr="00420519" w:rsidRDefault="000C53BE" w:rsidP="00E20B16">
            <w:pPr>
              <w:jc w:val="both"/>
              <w:rPr>
                <w:rFonts w:ascii="Arial Nova" w:hAnsi="Arial Nova" w:cs="Arial"/>
              </w:rPr>
            </w:pPr>
            <w:r w:rsidRPr="00420519">
              <w:rPr>
                <w:rFonts w:ascii="Arial Nova" w:hAnsi="Arial Nova" w:cs="Arial"/>
              </w:rPr>
              <w:t>288</w:t>
            </w:r>
          </w:p>
        </w:tc>
      </w:tr>
      <w:tr w:rsidR="000C53BE" w:rsidRPr="00420519" w14:paraId="52C64545" w14:textId="77777777" w:rsidTr="005621E6">
        <w:trPr>
          <w:jc w:val="center"/>
        </w:trPr>
        <w:tc>
          <w:tcPr>
            <w:tcW w:w="1412" w:type="dxa"/>
            <w:shd w:val="clear" w:color="auto" w:fill="DEEAF6" w:themeFill="accent5" w:themeFillTint="33"/>
          </w:tcPr>
          <w:p w14:paraId="64D1AD9D" w14:textId="77777777" w:rsidR="000C53BE" w:rsidRPr="00420519" w:rsidRDefault="000C53BE" w:rsidP="00E20B16">
            <w:pPr>
              <w:jc w:val="both"/>
              <w:rPr>
                <w:rFonts w:ascii="Arial Nova" w:hAnsi="Arial Nova" w:cs="Arial"/>
              </w:rPr>
            </w:pPr>
            <w:r w:rsidRPr="00420519">
              <w:rPr>
                <w:rFonts w:ascii="Arial Nova" w:hAnsi="Arial Nova" w:cs="Arial"/>
              </w:rPr>
              <w:t>Lake</w:t>
            </w:r>
          </w:p>
        </w:tc>
        <w:tc>
          <w:tcPr>
            <w:tcW w:w="2411" w:type="dxa"/>
            <w:shd w:val="clear" w:color="auto" w:fill="DEEAF6" w:themeFill="accent5" w:themeFillTint="33"/>
          </w:tcPr>
          <w:p w14:paraId="5AFE4689" w14:textId="77777777" w:rsidR="000C53BE" w:rsidRPr="00420519" w:rsidRDefault="000C53BE" w:rsidP="00E20B16">
            <w:pPr>
              <w:jc w:val="both"/>
              <w:rPr>
                <w:rFonts w:ascii="Arial Nova" w:hAnsi="Arial Nova" w:cs="Arial"/>
              </w:rPr>
            </w:pPr>
            <w:r w:rsidRPr="00420519">
              <w:rPr>
                <w:rFonts w:ascii="Arial Nova" w:hAnsi="Arial Nova" w:cs="Arial"/>
              </w:rPr>
              <w:t>-</w:t>
            </w:r>
          </w:p>
        </w:tc>
        <w:tc>
          <w:tcPr>
            <w:tcW w:w="2409" w:type="dxa"/>
            <w:shd w:val="clear" w:color="auto" w:fill="DEEAF6" w:themeFill="accent5" w:themeFillTint="33"/>
          </w:tcPr>
          <w:p w14:paraId="67E4E230" w14:textId="77777777" w:rsidR="000C53BE" w:rsidRPr="00420519" w:rsidRDefault="000C53BE" w:rsidP="00E20B16">
            <w:pPr>
              <w:jc w:val="both"/>
              <w:rPr>
                <w:rFonts w:ascii="Arial Nova" w:hAnsi="Arial Nova" w:cs="Arial"/>
              </w:rPr>
            </w:pPr>
            <w:r w:rsidRPr="00420519">
              <w:rPr>
                <w:rFonts w:ascii="Arial Nova" w:hAnsi="Arial Nova" w:cs="Arial"/>
              </w:rPr>
              <w:t>79</w:t>
            </w:r>
          </w:p>
        </w:tc>
      </w:tr>
      <w:tr w:rsidR="000C53BE" w:rsidRPr="00420519" w14:paraId="6FBF8939" w14:textId="77777777" w:rsidTr="005621E6">
        <w:trPr>
          <w:jc w:val="center"/>
        </w:trPr>
        <w:tc>
          <w:tcPr>
            <w:tcW w:w="1412" w:type="dxa"/>
          </w:tcPr>
          <w:p w14:paraId="1B5C4F3F" w14:textId="77777777" w:rsidR="000C53BE" w:rsidRPr="00420519" w:rsidRDefault="000C53BE" w:rsidP="00E20B16">
            <w:pPr>
              <w:jc w:val="both"/>
              <w:rPr>
                <w:rFonts w:ascii="Arial Nova" w:hAnsi="Arial Nova" w:cs="Arial"/>
              </w:rPr>
            </w:pPr>
            <w:r w:rsidRPr="00420519">
              <w:rPr>
                <w:rFonts w:ascii="Arial Nova" w:hAnsi="Arial Nova" w:cs="Arial"/>
              </w:rPr>
              <w:t>Seaview</w:t>
            </w:r>
          </w:p>
        </w:tc>
        <w:tc>
          <w:tcPr>
            <w:tcW w:w="2411" w:type="dxa"/>
          </w:tcPr>
          <w:p w14:paraId="3F58DBEF" w14:textId="77777777" w:rsidR="000C53BE" w:rsidRPr="00420519" w:rsidRDefault="000C53BE" w:rsidP="00E20B16">
            <w:pPr>
              <w:jc w:val="both"/>
              <w:rPr>
                <w:rFonts w:ascii="Arial Nova" w:hAnsi="Arial Nova" w:cs="Arial"/>
              </w:rPr>
            </w:pPr>
            <w:r w:rsidRPr="00420519">
              <w:rPr>
                <w:rFonts w:ascii="Arial Nova" w:hAnsi="Arial Nova" w:cs="Arial"/>
              </w:rPr>
              <w:t>-</w:t>
            </w:r>
          </w:p>
        </w:tc>
        <w:tc>
          <w:tcPr>
            <w:tcW w:w="2409" w:type="dxa"/>
          </w:tcPr>
          <w:p w14:paraId="4EFA3491" w14:textId="77777777" w:rsidR="000C53BE" w:rsidRPr="00420519" w:rsidRDefault="000C53BE" w:rsidP="00E20B16">
            <w:pPr>
              <w:jc w:val="both"/>
              <w:rPr>
                <w:rFonts w:ascii="Arial Nova" w:hAnsi="Arial Nova" w:cs="Arial"/>
              </w:rPr>
            </w:pPr>
            <w:r w:rsidRPr="00420519">
              <w:rPr>
                <w:rFonts w:ascii="Arial Nova" w:hAnsi="Arial Nova" w:cs="Arial"/>
              </w:rPr>
              <w:t>110</w:t>
            </w:r>
          </w:p>
        </w:tc>
      </w:tr>
      <w:tr w:rsidR="000C53BE" w:rsidRPr="00420519" w14:paraId="4C04D3A4" w14:textId="77777777" w:rsidTr="005621E6">
        <w:trPr>
          <w:jc w:val="center"/>
        </w:trPr>
        <w:tc>
          <w:tcPr>
            <w:tcW w:w="1412" w:type="dxa"/>
            <w:shd w:val="clear" w:color="auto" w:fill="DEEAF6" w:themeFill="accent5" w:themeFillTint="33"/>
          </w:tcPr>
          <w:p w14:paraId="220034CA" w14:textId="77777777" w:rsidR="000C53BE" w:rsidRPr="00420519" w:rsidRDefault="000C53BE" w:rsidP="00E20B16">
            <w:pPr>
              <w:jc w:val="both"/>
              <w:rPr>
                <w:rFonts w:ascii="Arial Nova" w:hAnsi="Arial Nova" w:cs="Arial"/>
              </w:rPr>
            </w:pPr>
            <w:r w:rsidRPr="00420519">
              <w:rPr>
                <w:rFonts w:ascii="Arial Nova" w:hAnsi="Arial Nova" w:cs="Arial"/>
              </w:rPr>
              <w:t>St Helens</w:t>
            </w:r>
          </w:p>
        </w:tc>
        <w:tc>
          <w:tcPr>
            <w:tcW w:w="2411" w:type="dxa"/>
            <w:shd w:val="clear" w:color="auto" w:fill="DEEAF6" w:themeFill="accent5" w:themeFillTint="33"/>
          </w:tcPr>
          <w:p w14:paraId="7CF5DE34" w14:textId="77777777" w:rsidR="000C53BE" w:rsidRPr="00420519" w:rsidRDefault="000C53BE" w:rsidP="00E20B16">
            <w:pPr>
              <w:jc w:val="both"/>
              <w:rPr>
                <w:rFonts w:ascii="Arial Nova" w:hAnsi="Arial Nova" w:cs="Arial"/>
              </w:rPr>
            </w:pPr>
            <w:r w:rsidRPr="00420519">
              <w:rPr>
                <w:rFonts w:ascii="Arial Nova" w:hAnsi="Arial Nova" w:cs="Arial"/>
              </w:rPr>
              <w:t>-</w:t>
            </w:r>
          </w:p>
        </w:tc>
        <w:tc>
          <w:tcPr>
            <w:tcW w:w="2409" w:type="dxa"/>
            <w:shd w:val="clear" w:color="auto" w:fill="DEEAF6" w:themeFill="accent5" w:themeFillTint="33"/>
          </w:tcPr>
          <w:p w14:paraId="7F5A7343" w14:textId="77777777" w:rsidR="000C53BE" w:rsidRPr="00420519" w:rsidRDefault="000C53BE" w:rsidP="00E20B16">
            <w:pPr>
              <w:jc w:val="both"/>
              <w:rPr>
                <w:rFonts w:ascii="Arial Nova" w:hAnsi="Arial Nova" w:cs="Arial"/>
              </w:rPr>
            </w:pPr>
            <w:r w:rsidRPr="00420519">
              <w:rPr>
                <w:rFonts w:ascii="Arial Nova" w:hAnsi="Arial Nova" w:cs="Arial"/>
              </w:rPr>
              <w:t>51</w:t>
            </w:r>
          </w:p>
        </w:tc>
      </w:tr>
      <w:tr w:rsidR="000C53BE" w:rsidRPr="00420519" w14:paraId="5C5BEC74" w14:textId="77777777" w:rsidTr="005621E6">
        <w:trPr>
          <w:jc w:val="center"/>
        </w:trPr>
        <w:tc>
          <w:tcPr>
            <w:tcW w:w="1412" w:type="dxa"/>
          </w:tcPr>
          <w:p w14:paraId="70380F9E" w14:textId="77777777" w:rsidR="000C53BE" w:rsidRPr="00420519" w:rsidRDefault="000C53BE" w:rsidP="00E20B16">
            <w:pPr>
              <w:jc w:val="both"/>
              <w:rPr>
                <w:rFonts w:ascii="Arial Nova" w:hAnsi="Arial Nova" w:cs="Arial"/>
              </w:rPr>
            </w:pPr>
            <w:r w:rsidRPr="00420519">
              <w:rPr>
                <w:rFonts w:ascii="Arial Nova" w:hAnsi="Arial Nova" w:cs="Arial"/>
              </w:rPr>
              <w:t>Totland</w:t>
            </w:r>
          </w:p>
        </w:tc>
        <w:tc>
          <w:tcPr>
            <w:tcW w:w="2411" w:type="dxa"/>
          </w:tcPr>
          <w:p w14:paraId="31BC26D2" w14:textId="77777777" w:rsidR="000C53BE" w:rsidRPr="00420519" w:rsidRDefault="000C53BE" w:rsidP="00E20B16">
            <w:pPr>
              <w:jc w:val="both"/>
              <w:rPr>
                <w:rFonts w:ascii="Arial Nova" w:hAnsi="Arial Nova" w:cs="Arial"/>
              </w:rPr>
            </w:pPr>
            <w:r w:rsidRPr="00420519">
              <w:rPr>
                <w:rFonts w:ascii="Arial Nova" w:hAnsi="Arial Nova" w:cs="Arial"/>
              </w:rPr>
              <w:t>-</w:t>
            </w:r>
          </w:p>
        </w:tc>
        <w:tc>
          <w:tcPr>
            <w:tcW w:w="2409" w:type="dxa"/>
          </w:tcPr>
          <w:p w14:paraId="1A2A1B09" w14:textId="77777777" w:rsidR="000C53BE" w:rsidRPr="00420519" w:rsidRDefault="000C53BE" w:rsidP="00E20B16">
            <w:pPr>
              <w:jc w:val="both"/>
              <w:rPr>
                <w:rFonts w:ascii="Arial Nova" w:hAnsi="Arial Nova" w:cs="Arial"/>
              </w:rPr>
            </w:pPr>
            <w:r w:rsidRPr="00420519">
              <w:rPr>
                <w:rFonts w:ascii="Arial Nova" w:hAnsi="Arial Nova" w:cs="Arial"/>
              </w:rPr>
              <w:t>25</w:t>
            </w:r>
          </w:p>
        </w:tc>
      </w:tr>
      <w:tr w:rsidR="000C53BE" w:rsidRPr="00420519" w14:paraId="023829EC" w14:textId="77777777" w:rsidTr="005621E6">
        <w:trPr>
          <w:jc w:val="center"/>
        </w:trPr>
        <w:tc>
          <w:tcPr>
            <w:tcW w:w="1412" w:type="dxa"/>
            <w:shd w:val="clear" w:color="auto" w:fill="DEEAF6" w:themeFill="accent5" w:themeFillTint="33"/>
          </w:tcPr>
          <w:p w14:paraId="4D8B0338" w14:textId="77777777" w:rsidR="000C53BE" w:rsidRPr="00420519" w:rsidRDefault="000C53BE" w:rsidP="00E20B16">
            <w:pPr>
              <w:jc w:val="both"/>
              <w:rPr>
                <w:rFonts w:ascii="Arial Nova" w:hAnsi="Arial Nova" w:cs="Arial"/>
              </w:rPr>
            </w:pPr>
            <w:r w:rsidRPr="00420519">
              <w:rPr>
                <w:rFonts w:ascii="Arial Nova" w:hAnsi="Arial Nova" w:cs="Arial"/>
              </w:rPr>
              <w:t>Ventnor</w:t>
            </w:r>
          </w:p>
        </w:tc>
        <w:tc>
          <w:tcPr>
            <w:tcW w:w="2411" w:type="dxa"/>
            <w:shd w:val="clear" w:color="auto" w:fill="DEEAF6" w:themeFill="accent5" w:themeFillTint="33"/>
          </w:tcPr>
          <w:p w14:paraId="69075674" w14:textId="77777777" w:rsidR="000C53BE" w:rsidRPr="00420519" w:rsidRDefault="000C53BE" w:rsidP="00E20B16">
            <w:pPr>
              <w:jc w:val="both"/>
              <w:rPr>
                <w:rFonts w:ascii="Arial Nova" w:hAnsi="Arial Nova" w:cs="Arial"/>
              </w:rPr>
            </w:pPr>
            <w:r w:rsidRPr="00420519">
              <w:rPr>
                <w:rFonts w:ascii="Arial Nova" w:hAnsi="Arial Nova" w:cs="Arial"/>
              </w:rPr>
              <w:t>-</w:t>
            </w:r>
          </w:p>
        </w:tc>
        <w:tc>
          <w:tcPr>
            <w:tcW w:w="2409" w:type="dxa"/>
            <w:shd w:val="clear" w:color="auto" w:fill="DEEAF6" w:themeFill="accent5" w:themeFillTint="33"/>
          </w:tcPr>
          <w:p w14:paraId="598C9B8C" w14:textId="77777777" w:rsidR="000C53BE" w:rsidRPr="00420519" w:rsidRDefault="000C53BE" w:rsidP="00E20B16">
            <w:pPr>
              <w:jc w:val="both"/>
              <w:rPr>
                <w:rFonts w:ascii="Arial Nova" w:hAnsi="Arial Nova" w:cs="Arial"/>
              </w:rPr>
            </w:pPr>
            <w:r w:rsidRPr="00420519">
              <w:rPr>
                <w:rFonts w:ascii="Arial Nova" w:hAnsi="Arial Nova" w:cs="Arial"/>
              </w:rPr>
              <w:t>526</w:t>
            </w:r>
          </w:p>
        </w:tc>
      </w:tr>
      <w:tr w:rsidR="000C53BE" w:rsidRPr="00420519" w14:paraId="47FEC4C2" w14:textId="77777777" w:rsidTr="005621E6">
        <w:trPr>
          <w:jc w:val="center"/>
        </w:trPr>
        <w:tc>
          <w:tcPr>
            <w:tcW w:w="1412" w:type="dxa"/>
          </w:tcPr>
          <w:p w14:paraId="3FACF0F7" w14:textId="77777777" w:rsidR="000C53BE" w:rsidRPr="00420519" w:rsidRDefault="000C53BE" w:rsidP="00E20B16">
            <w:pPr>
              <w:jc w:val="both"/>
              <w:rPr>
                <w:rFonts w:ascii="Arial Nova" w:hAnsi="Arial Nova" w:cs="Arial"/>
              </w:rPr>
            </w:pPr>
            <w:r w:rsidRPr="00420519">
              <w:rPr>
                <w:rFonts w:ascii="Arial Nova" w:hAnsi="Arial Nova" w:cs="Arial"/>
              </w:rPr>
              <w:t>Wootton</w:t>
            </w:r>
          </w:p>
        </w:tc>
        <w:tc>
          <w:tcPr>
            <w:tcW w:w="2411" w:type="dxa"/>
          </w:tcPr>
          <w:p w14:paraId="68A51058" w14:textId="77777777" w:rsidR="000C53BE" w:rsidRPr="00420519" w:rsidRDefault="000C53BE" w:rsidP="00E20B16">
            <w:pPr>
              <w:jc w:val="both"/>
              <w:rPr>
                <w:rFonts w:ascii="Arial Nova" w:hAnsi="Arial Nova" w:cs="Arial"/>
              </w:rPr>
            </w:pPr>
            <w:r w:rsidRPr="00420519">
              <w:rPr>
                <w:rFonts w:ascii="Arial Nova" w:hAnsi="Arial Nova" w:cs="Arial"/>
              </w:rPr>
              <w:t>-</w:t>
            </w:r>
          </w:p>
        </w:tc>
        <w:tc>
          <w:tcPr>
            <w:tcW w:w="2409" w:type="dxa"/>
          </w:tcPr>
          <w:p w14:paraId="1F70DDEE" w14:textId="77777777" w:rsidR="000C53BE" w:rsidRPr="00420519" w:rsidRDefault="000C53BE" w:rsidP="00E20B16">
            <w:pPr>
              <w:jc w:val="both"/>
              <w:rPr>
                <w:rFonts w:ascii="Arial Nova" w:hAnsi="Arial Nova" w:cs="Arial"/>
              </w:rPr>
            </w:pPr>
            <w:r w:rsidRPr="00420519">
              <w:rPr>
                <w:rFonts w:ascii="Arial Nova" w:hAnsi="Arial Nova" w:cs="Arial"/>
              </w:rPr>
              <w:t>77</w:t>
            </w:r>
          </w:p>
        </w:tc>
      </w:tr>
      <w:tr w:rsidR="000C53BE" w:rsidRPr="00420519" w14:paraId="0073FD80" w14:textId="77777777" w:rsidTr="005621E6">
        <w:trPr>
          <w:jc w:val="center"/>
        </w:trPr>
        <w:tc>
          <w:tcPr>
            <w:tcW w:w="1412" w:type="dxa"/>
            <w:shd w:val="clear" w:color="auto" w:fill="DEEAF6" w:themeFill="accent5" w:themeFillTint="33"/>
          </w:tcPr>
          <w:p w14:paraId="13CF2364" w14:textId="77777777" w:rsidR="000C53BE" w:rsidRPr="00420519" w:rsidRDefault="000C53BE" w:rsidP="00E20B16">
            <w:pPr>
              <w:jc w:val="both"/>
              <w:rPr>
                <w:rFonts w:ascii="Arial Nova" w:hAnsi="Arial Nova" w:cs="Arial"/>
              </w:rPr>
            </w:pPr>
            <w:r w:rsidRPr="00420519">
              <w:rPr>
                <w:rFonts w:ascii="Arial Nova" w:hAnsi="Arial Nova" w:cs="Arial"/>
              </w:rPr>
              <w:t>Yarmouth</w:t>
            </w:r>
          </w:p>
        </w:tc>
        <w:tc>
          <w:tcPr>
            <w:tcW w:w="2411" w:type="dxa"/>
            <w:shd w:val="clear" w:color="auto" w:fill="DEEAF6" w:themeFill="accent5" w:themeFillTint="33"/>
          </w:tcPr>
          <w:p w14:paraId="0C8D6FCC" w14:textId="77777777" w:rsidR="000C53BE" w:rsidRPr="00420519" w:rsidRDefault="000C53BE" w:rsidP="00E20B16">
            <w:pPr>
              <w:jc w:val="both"/>
              <w:rPr>
                <w:rFonts w:ascii="Arial Nova" w:hAnsi="Arial Nova" w:cs="Arial"/>
              </w:rPr>
            </w:pPr>
            <w:r w:rsidRPr="00420519">
              <w:rPr>
                <w:rFonts w:ascii="Arial Nova" w:hAnsi="Arial Nova" w:cs="Arial"/>
              </w:rPr>
              <w:t>-</w:t>
            </w:r>
          </w:p>
        </w:tc>
        <w:tc>
          <w:tcPr>
            <w:tcW w:w="2409" w:type="dxa"/>
            <w:shd w:val="clear" w:color="auto" w:fill="DEEAF6" w:themeFill="accent5" w:themeFillTint="33"/>
          </w:tcPr>
          <w:p w14:paraId="2906AEFE" w14:textId="77777777" w:rsidR="000C53BE" w:rsidRPr="00420519" w:rsidRDefault="000C53BE" w:rsidP="00E20B16">
            <w:pPr>
              <w:jc w:val="both"/>
              <w:rPr>
                <w:rFonts w:ascii="Arial Nova" w:hAnsi="Arial Nova" w:cs="Arial"/>
              </w:rPr>
            </w:pPr>
            <w:r w:rsidRPr="00420519">
              <w:rPr>
                <w:rFonts w:ascii="Arial Nova" w:hAnsi="Arial Nova" w:cs="Arial"/>
              </w:rPr>
              <w:t>255</w:t>
            </w:r>
          </w:p>
        </w:tc>
      </w:tr>
    </w:tbl>
    <w:p w14:paraId="7CD0C5F4" w14:textId="77777777" w:rsidR="000C53BE" w:rsidRPr="00420519" w:rsidRDefault="000C53BE" w:rsidP="00E20B16">
      <w:pPr>
        <w:spacing w:before="120" w:after="120" w:line="240" w:lineRule="auto"/>
        <w:jc w:val="both"/>
        <w:rPr>
          <w:rFonts w:ascii="Arial Nova" w:hAnsi="Arial Nova"/>
          <w:b/>
          <w:bCs/>
          <w:color w:val="000000" w:themeColor="text1"/>
          <w:sz w:val="20"/>
          <w:szCs w:val="20"/>
        </w:rPr>
      </w:pPr>
      <w:r w:rsidRPr="00420519">
        <w:rPr>
          <w:rFonts w:ascii="Arial Nova" w:hAnsi="Arial Nova"/>
          <w:b/>
          <w:bCs/>
          <w:color w:val="000000" w:themeColor="text1"/>
          <w:sz w:val="20"/>
          <w:szCs w:val="20"/>
        </w:rPr>
        <w:t>Source: Isle of Wight Council Annual Parking Report 1 April 2019 to 31 March 2020</w:t>
      </w:r>
      <w:bookmarkEnd w:id="101"/>
    </w:p>
    <w:p w14:paraId="3C4B3D93" w14:textId="2DFCB93B" w:rsidR="000D5527" w:rsidRPr="00420519" w:rsidRDefault="000D5527" w:rsidP="00E20B16">
      <w:pPr>
        <w:widowControl w:val="0"/>
        <w:autoSpaceDE w:val="0"/>
        <w:autoSpaceDN w:val="0"/>
        <w:spacing w:after="0" w:line="240" w:lineRule="auto"/>
        <w:ind w:right="1931"/>
        <w:jc w:val="both"/>
        <w:rPr>
          <w:rFonts w:ascii="Arial Nova" w:hAnsi="Arial Nova" w:cs="Tahoma"/>
          <w:b/>
          <w:bCs/>
          <w:u w:val="single"/>
        </w:rPr>
      </w:pPr>
      <w:r w:rsidRPr="00420519">
        <w:rPr>
          <w:rFonts w:ascii="Arial Nova" w:hAnsi="Arial Nova" w:cs="Arial"/>
          <w:b/>
          <w:bCs/>
          <w:u w:val="single"/>
        </w:rPr>
        <w:t>Tariffs</w:t>
      </w:r>
      <w:r w:rsidRPr="00420519">
        <w:rPr>
          <w:rFonts w:ascii="Arial Nova" w:hAnsi="Arial Nova" w:cs="Tahoma"/>
          <w:b/>
          <w:bCs/>
          <w:u w:val="single"/>
        </w:rPr>
        <w:t>﻿﻿</w:t>
      </w:r>
      <w:r w:rsidR="005073CE" w:rsidRPr="00420519">
        <w:rPr>
          <w:rFonts w:ascii="Arial Nova" w:hAnsi="Arial Nova" w:cs="Arial"/>
          <w:b/>
          <w:bCs/>
          <w:u w:val="single"/>
        </w:rPr>
        <w:t xml:space="preserve"> (</w:t>
      </w:r>
      <w:r w:rsidR="007429B3" w:rsidRPr="00420519">
        <w:rPr>
          <w:rFonts w:ascii="Arial Nova" w:hAnsi="Arial Nova" w:cs="Arial"/>
          <w:b/>
          <w:bCs/>
          <w:u w:val="single"/>
        </w:rPr>
        <w:t>as of June 2024)</w:t>
      </w:r>
    </w:p>
    <w:p w14:paraId="64800167"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p>
    <w:p w14:paraId="2D85F1F7" w14:textId="77777777" w:rsidR="000D5527" w:rsidRPr="00420519" w:rsidRDefault="000D5527" w:rsidP="00E20B16">
      <w:pPr>
        <w:widowControl w:val="0"/>
        <w:autoSpaceDE w:val="0"/>
        <w:autoSpaceDN w:val="0"/>
        <w:spacing w:after="0" w:line="240" w:lineRule="auto"/>
        <w:ind w:right="1931"/>
        <w:jc w:val="both"/>
        <w:rPr>
          <w:rFonts w:ascii="Arial Nova" w:hAnsi="Arial Nova" w:cs="Arial"/>
          <w:u w:val="single"/>
        </w:rPr>
      </w:pPr>
      <w:r w:rsidRPr="00420519">
        <w:rPr>
          <w:rFonts w:ascii="Arial Nova" w:hAnsi="Arial Nova" w:cs="Arial"/>
          <w:u w:val="single"/>
        </w:rPr>
        <w:t xml:space="preserve">Short stay off street </w:t>
      </w:r>
    </w:p>
    <w:p w14:paraId="06A0681A"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up to 30 minutes - £1.20</w:t>
      </w:r>
    </w:p>
    <w:p w14:paraId="52C658FA"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30 minutes to 1 hour - £2.05</w:t>
      </w:r>
    </w:p>
    <w:p w14:paraId="1E505D1E"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1 to 2 hours - £4.10</w:t>
      </w:r>
    </w:p>
    <w:p w14:paraId="0C1109C4"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2 to 3 hours - £6.15</w:t>
      </w:r>
    </w:p>
    <w:p w14:paraId="04B04AB8"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overnight charge (6pm - 8am) - £2</w:t>
      </w:r>
    </w:p>
    <w:p w14:paraId="54872910"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p>
    <w:p w14:paraId="7A2F3641" w14:textId="1DC2C834" w:rsidR="000D5527" w:rsidRPr="00420519" w:rsidRDefault="000D5527" w:rsidP="00E20B16">
      <w:pPr>
        <w:widowControl w:val="0"/>
        <w:autoSpaceDE w:val="0"/>
        <w:autoSpaceDN w:val="0"/>
        <w:spacing w:after="0" w:line="240" w:lineRule="auto"/>
        <w:ind w:right="1931"/>
        <w:jc w:val="both"/>
        <w:rPr>
          <w:rFonts w:ascii="Arial Nova" w:hAnsi="Arial Nova" w:cs="Arial"/>
          <w:u w:val="single"/>
        </w:rPr>
      </w:pPr>
      <w:r w:rsidRPr="00420519">
        <w:rPr>
          <w:rFonts w:ascii="Arial Nova" w:hAnsi="Arial Nova" w:cs="Arial"/>
          <w:u w:val="single"/>
        </w:rPr>
        <w:t xml:space="preserve">Long stay off street </w:t>
      </w:r>
    </w:p>
    <w:p w14:paraId="00414B69"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up to 1 hour - £2.05</w:t>
      </w:r>
    </w:p>
    <w:p w14:paraId="63F6AEEB"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1 to 2 hours - £3.60</w:t>
      </w:r>
    </w:p>
    <w:p w14:paraId="09A15AEC"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2 to 4 hours - £6.20</w:t>
      </w:r>
    </w:p>
    <w:p w14:paraId="0E29C0AA"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4 to 6 hours - £8.30</w:t>
      </w:r>
    </w:p>
    <w:p w14:paraId="72D104AF"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6 to 10 hours - £12.50</w:t>
      </w:r>
    </w:p>
    <w:p w14:paraId="57AD9FFD"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overnight charge (6pm to 8am) - £2</w:t>
      </w:r>
    </w:p>
    <w:p w14:paraId="734DF6BD"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p>
    <w:p w14:paraId="3ADF94D6" w14:textId="603F312A" w:rsidR="000D5527" w:rsidRPr="00420519" w:rsidRDefault="000D5527" w:rsidP="00E20B16">
      <w:pPr>
        <w:widowControl w:val="0"/>
        <w:autoSpaceDE w:val="0"/>
        <w:autoSpaceDN w:val="0"/>
        <w:spacing w:after="0" w:line="240" w:lineRule="auto"/>
        <w:ind w:right="1931"/>
        <w:jc w:val="both"/>
        <w:rPr>
          <w:rFonts w:ascii="Arial Nova" w:hAnsi="Arial Nova" w:cs="Arial"/>
          <w:u w:val="single"/>
        </w:rPr>
      </w:pPr>
      <w:r w:rsidRPr="00420519">
        <w:rPr>
          <w:rFonts w:ascii="Arial Nova" w:hAnsi="Arial Nova" w:cs="Arial"/>
          <w:u w:val="single"/>
        </w:rPr>
        <w:t xml:space="preserve">Short stay on street </w:t>
      </w:r>
    </w:p>
    <w:p w14:paraId="2E5DAD1C"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up to 30 minutes - £1.20</w:t>
      </w:r>
    </w:p>
    <w:p w14:paraId="5AC6DD11"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lastRenderedPageBreak/>
        <w:t>30 minutes to 1 hour - £2.35</w:t>
      </w:r>
    </w:p>
    <w:p w14:paraId="1A1BC379"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1 to 2 hours - £4.70</w:t>
      </w:r>
    </w:p>
    <w:p w14:paraId="3626BAD2"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overnight charge (6pm - 8am) - £2.00</w:t>
      </w:r>
    </w:p>
    <w:p w14:paraId="3C78BCB9"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p>
    <w:p w14:paraId="06D9D72B" w14:textId="10FFB2BD" w:rsidR="000D5527" w:rsidRPr="00420519" w:rsidRDefault="000D5527" w:rsidP="00E20B16">
      <w:pPr>
        <w:widowControl w:val="0"/>
        <w:autoSpaceDE w:val="0"/>
        <w:autoSpaceDN w:val="0"/>
        <w:spacing w:after="0" w:line="240" w:lineRule="auto"/>
        <w:ind w:right="1931"/>
        <w:jc w:val="both"/>
        <w:rPr>
          <w:rFonts w:ascii="Arial Nova" w:hAnsi="Arial Nova" w:cs="Arial"/>
          <w:u w:val="single"/>
        </w:rPr>
      </w:pPr>
      <w:r w:rsidRPr="00420519">
        <w:rPr>
          <w:rFonts w:ascii="Arial Nova" w:hAnsi="Arial Nova" w:cs="Arial"/>
          <w:u w:val="single"/>
        </w:rPr>
        <w:t xml:space="preserve">Coach </w:t>
      </w:r>
    </w:p>
    <w:p w14:paraId="6E204E08"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up to 10 hours - £8.50</w:t>
      </w:r>
    </w:p>
    <w:p w14:paraId="685E78B2" w14:textId="77777777" w:rsidR="000D5527"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10 to 14 hours - £17.50</w:t>
      </w:r>
    </w:p>
    <w:p w14:paraId="227260DA" w14:textId="0B49452B" w:rsidR="000C53BE" w:rsidRPr="00420519" w:rsidRDefault="000D5527"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14 to 24 hours - £26.00</w:t>
      </w:r>
    </w:p>
    <w:p w14:paraId="49A5FE70" w14:textId="77777777" w:rsidR="005073CE" w:rsidRPr="00420519" w:rsidRDefault="005073CE" w:rsidP="00E20B16">
      <w:pPr>
        <w:widowControl w:val="0"/>
        <w:autoSpaceDE w:val="0"/>
        <w:autoSpaceDN w:val="0"/>
        <w:spacing w:after="0" w:line="240" w:lineRule="auto"/>
        <w:ind w:right="1931"/>
        <w:jc w:val="both"/>
        <w:rPr>
          <w:rFonts w:ascii="Arial Nova" w:hAnsi="Arial Nova" w:cs="Arial"/>
        </w:rPr>
      </w:pPr>
    </w:p>
    <w:p w14:paraId="3EA2BF81" w14:textId="5A97B382" w:rsidR="005073CE" w:rsidRPr="00420519" w:rsidRDefault="005073CE" w:rsidP="00E20B16">
      <w:pPr>
        <w:widowControl w:val="0"/>
        <w:autoSpaceDE w:val="0"/>
        <w:autoSpaceDN w:val="0"/>
        <w:spacing w:after="0" w:line="240" w:lineRule="auto"/>
        <w:ind w:right="1931"/>
        <w:jc w:val="both"/>
        <w:rPr>
          <w:rFonts w:ascii="Arial Nova" w:hAnsi="Arial Nova"/>
          <w:b/>
          <w:bCs/>
          <w:color w:val="000000" w:themeColor="text1"/>
          <w:sz w:val="20"/>
          <w:szCs w:val="20"/>
        </w:rPr>
      </w:pPr>
      <w:r w:rsidRPr="00420519">
        <w:rPr>
          <w:rFonts w:ascii="Arial Nova" w:hAnsi="Arial Nova"/>
          <w:b/>
          <w:bCs/>
          <w:color w:val="000000" w:themeColor="text1"/>
          <w:sz w:val="20"/>
          <w:szCs w:val="20"/>
        </w:rPr>
        <w:t>Source: Isle of Wight Council website</w:t>
      </w:r>
    </w:p>
    <w:p w14:paraId="18FA57D0" w14:textId="77777777" w:rsidR="000C53BE" w:rsidRPr="00420519" w:rsidRDefault="000C53BE" w:rsidP="00E20B16">
      <w:pPr>
        <w:widowControl w:val="0"/>
        <w:autoSpaceDE w:val="0"/>
        <w:autoSpaceDN w:val="0"/>
        <w:spacing w:after="0" w:line="240" w:lineRule="auto"/>
        <w:ind w:right="1931"/>
        <w:jc w:val="both"/>
        <w:rPr>
          <w:rFonts w:ascii="Arial Nova" w:hAnsi="Arial Nova" w:cs="Arial"/>
        </w:rPr>
      </w:pPr>
    </w:p>
    <w:p w14:paraId="570782C4" w14:textId="3A50BA6F" w:rsidR="000C53BE" w:rsidRPr="00420519" w:rsidRDefault="000C53BE" w:rsidP="00E20B16">
      <w:pPr>
        <w:widowControl w:val="0"/>
        <w:autoSpaceDE w:val="0"/>
        <w:autoSpaceDN w:val="0"/>
        <w:spacing w:after="0" w:line="240" w:lineRule="auto"/>
        <w:ind w:right="1931"/>
        <w:jc w:val="both"/>
        <w:rPr>
          <w:rFonts w:ascii="Arial Nova" w:hAnsi="Arial Nova" w:cs="Arial"/>
        </w:rPr>
      </w:pPr>
      <w:r w:rsidRPr="00420519">
        <w:rPr>
          <w:rFonts w:ascii="Arial Nova" w:hAnsi="Arial Nova" w:cs="Arial"/>
        </w:rPr>
        <w:t xml:space="preserve">Table </w:t>
      </w:r>
      <w:r w:rsidR="00420519" w:rsidRPr="00420519">
        <w:rPr>
          <w:rFonts w:ascii="Arial Nova" w:hAnsi="Arial Nova" w:cs="Arial"/>
        </w:rPr>
        <w:t>10</w:t>
      </w:r>
      <w:r w:rsidRPr="00420519">
        <w:rPr>
          <w:rFonts w:ascii="Arial Nova" w:hAnsi="Arial Nova" w:cs="Arial"/>
        </w:rPr>
        <w:t xml:space="preserve"> below </w:t>
      </w:r>
      <w:r w:rsidR="004F7147" w:rsidRPr="00420519">
        <w:rPr>
          <w:rFonts w:ascii="Arial Nova" w:hAnsi="Arial Nova" w:cs="Arial"/>
        </w:rPr>
        <w:t>shows the actual expenditure and income for the years ending 31 March 2021, 31 March 2022 and 31 March 2023. All figures exclude VAT.</w:t>
      </w:r>
    </w:p>
    <w:p w14:paraId="04E9ACD3" w14:textId="77777777" w:rsidR="00286E8B" w:rsidRPr="00420519" w:rsidRDefault="00286E8B" w:rsidP="00E20B16">
      <w:pPr>
        <w:spacing w:before="120" w:after="120" w:line="240" w:lineRule="auto"/>
        <w:jc w:val="both"/>
        <w:rPr>
          <w:rFonts w:ascii="Arial Nova" w:hAnsi="Arial Nova"/>
          <w:b/>
          <w:bCs/>
          <w:color w:val="0040C0"/>
          <w:sz w:val="18"/>
          <w:szCs w:val="18"/>
        </w:rPr>
      </w:pPr>
    </w:p>
    <w:p w14:paraId="4A00651D" w14:textId="203E75AF" w:rsidR="00420519" w:rsidRPr="00420519" w:rsidRDefault="00420519" w:rsidP="005621E6">
      <w:pPr>
        <w:jc w:val="center"/>
        <w:rPr>
          <w:rFonts w:ascii="Arial Nova" w:hAnsi="Arial Nova"/>
          <w:b/>
          <w:bCs/>
          <w:color w:val="0040C0"/>
          <w:sz w:val="18"/>
          <w:szCs w:val="18"/>
        </w:rPr>
      </w:pPr>
      <w:r w:rsidRPr="00420519">
        <w:rPr>
          <w:rFonts w:ascii="Arial Nova" w:hAnsi="Arial Nova"/>
          <w:b/>
          <w:bCs/>
          <w:color w:val="0040C0"/>
          <w:sz w:val="18"/>
          <w:szCs w:val="18"/>
        </w:rPr>
        <w:t xml:space="preserve">Table </w:t>
      </w:r>
      <w:r w:rsidRPr="00420519">
        <w:rPr>
          <w:rFonts w:ascii="Arial Nova" w:hAnsi="Arial Nova"/>
          <w:b/>
          <w:bCs/>
          <w:color w:val="0040C0"/>
          <w:sz w:val="18"/>
          <w:szCs w:val="18"/>
        </w:rPr>
        <w:fldChar w:fldCharType="begin"/>
      </w:r>
      <w:r w:rsidRPr="00420519">
        <w:rPr>
          <w:rFonts w:ascii="Arial Nova" w:hAnsi="Arial Nova"/>
          <w:b/>
          <w:bCs/>
          <w:color w:val="0040C0"/>
          <w:sz w:val="18"/>
          <w:szCs w:val="18"/>
        </w:rPr>
        <w:instrText xml:space="preserve"> SEQ Table \* ARABIC </w:instrText>
      </w:r>
      <w:r w:rsidRPr="00420519">
        <w:rPr>
          <w:rFonts w:ascii="Arial Nova" w:hAnsi="Arial Nova"/>
          <w:b/>
          <w:bCs/>
          <w:color w:val="0040C0"/>
          <w:sz w:val="18"/>
          <w:szCs w:val="18"/>
        </w:rPr>
        <w:fldChar w:fldCharType="separate"/>
      </w:r>
      <w:r w:rsidR="004B1722">
        <w:rPr>
          <w:rFonts w:ascii="Arial Nova" w:hAnsi="Arial Nova"/>
          <w:b/>
          <w:bCs/>
          <w:noProof/>
          <w:color w:val="0040C0"/>
          <w:sz w:val="18"/>
          <w:szCs w:val="18"/>
        </w:rPr>
        <w:t>11</w:t>
      </w:r>
      <w:r w:rsidRPr="00420519">
        <w:rPr>
          <w:rFonts w:ascii="Arial Nova" w:hAnsi="Arial Nova"/>
          <w:b/>
          <w:bCs/>
          <w:color w:val="0040C0"/>
          <w:sz w:val="18"/>
          <w:szCs w:val="18"/>
        </w:rPr>
        <w:fldChar w:fldCharType="end"/>
      </w:r>
      <w:r w:rsidRPr="00420519">
        <w:rPr>
          <w:rFonts w:ascii="Arial Nova" w:hAnsi="Arial Nova"/>
          <w:b/>
          <w:bCs/>
          <w:color w:val="0040C0"/>
          <w:sz w:val="18"/>
          <w:szCs w:val="18"/>
        </w:rPr>
        <w:t xml:space="preserve"> - Total Expenditure by local authority on car parking including maintenance, ticket machines and enforcement activity in 2020/21/22</w:t>
      </w:r>
    </w:p>
    <w:p w14:paraId="4213766D" w14:textId="43932738" w:rsidR="00286E8B" w:rsidRPr="00420519" w:rsidRDefault="00286E8B" w:rsidP="005621E6">
      <w:pPr>
        <w:spacing w:before="120" w:after="120" w:line="240" w:lineRule="auto"/>
        <w:jc w:val="center"/>
        <w:rPr>
          <w:rFonts w:ascii="Arial Nova" w:hAnsi="Arial Nova" w:cs="Arial"/>
        </w:rPr>
      </w:pPr>
      <w:r w:rsidRPr="00420519">
        <w:rPr>
          <w:rFonts w:ascii="Arial Nova" w:hAnsi="Arial Nova"/>
          <w:noProof/>
        </w:rPr>
        <w:drawing>
          <wp:inline distT="0" distB="0" distL="0" distR="0" wp14:anchorId="7F547864" wp14:editId="5528F7FB">
            <wp:extent cx="4572235" cy="4330923"/>
            <wp:effectExtent l="0" t="0" r="0" b="0"/>
            <wp:docPr id="2077156819" name="Picture 1" descr="An extract from the Isle of Wight Council Annual Parking Report 2022-2023 financial year, showing actual expenditure and income for years ending 31 March 2021, 31 March 2022 and 31 March 2023. All figures exclude VAT.">
              <a:extLst xmlns:a="http://schemas.openxmlformats.org/drawingml/2006/main">
                <a:ext uri="{FF2B5EF4-FFF2-40B4-BE49-F238E27FC236}">
                  <a16:creationId xmlns:a16="http://schemas.microsoft.com/office/drawing/2014/main" id="{0DDC4D9D-269C-9996-6413-C6D2D3CF7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56819" name="Picture 1" descr="An extract from the Isle of Wight Council Annual Parking Report 2022-2023 financial year, showing actual expenditure and income for years ending 31 March 2021, 31 March 2022 and 31 March 2023. All figures exclude VAT.">
                      <a:extLst>
                        <a:ext uri="{FF2B5EF4-FFF2-40B4-BE49-F238E27FC236}">
                          <a16:creationId xmlns:a16="http://schemas.microsoft.com/office/drawing/2014/main" id="{0DDC4D9D-269C-9996-6413-C6D2D3CF7E8C}"/>
                        </a:ext>
                      </a:extLst>
                    </pic:cNvPr>
                    <pic:cNvPicPr>
                      <a:picLocks noChangeAspect="1"/>
                    </pic:cNvPicPr>
                  </pic:nvPicPr>
                  <pic:blipFill>
                    <a:blip r:embed="rId48"/>
                    <a:stretch>
                      <a:fillRect/>
                    </a:stretch>
                  </pic:blipFill>
                  <pic:spPr>
                    <a:xfrm>
                      <a:off x="0" y="0"/>
                      <a:ext cx="4572235" cy="4330923"/>
                    </a:xfrm>
                    <a:prstGeom prst="rect">
                      <a:avLst/>
                    </a:prstGeom>
                  </pic:spPr>
                </pic:pic>
              </a:graphicData>
            </a:graphic>
          </wp:inline>
        </w:drawing>
      </w:r>
    </w:p>
    <w:p w14:paraId="537158BF" w14:textId="2465D944" w:rsidR="008C3BB7" w:rsidRPr="00420519" w:rsidRDefault="008C3BB7" w:rsidP="00E20B16">
      <w:pPr>
        <w:spacing w:before="120" w:after="120" w:line="240" w:lineRule="auto"/>
        <w:jc w:val="both"/>
        <w:rPr>
          <w:rFonts w:ascii="Arial Nova" w:hAnsi="Arial Nova"/>
          <w:b/>
          <w:bCs/>
          <w:color w:val="000000" w:themeColor="text1"/>
          <w:sz w:val="20"/>
          <w:szCs w:val="20"/>
        </w:rPr>
      </w:pPr>
      <w:r w:rsidRPr="00420519">
        <w:rPr>
          <w:rFonts w:ascii="Arial Nova" w:hAnsi="Arial Nova"/>
          <w:b/>
          <w:bCs/>
          <w:color w:val="000000" w:themeColor="text1"/>
          <w:sz w:val="20"/>
          <w:szCs w:val="20"/>
        </w:rPr>
        <w:t>Source: Isle of Wight Council Annual Parking Report 1 April 20</w:t>
      </w:r>
      <w:r w:rsidR="003E27D0" w:rsidRPr="00420519">
        <w:rPr>
          <w:rFonts w:ascii="Arial Nova" w:hAnsi="Arial Nova"/>
          <w:b/>
          <w:bCs/>
          <w:color w:val="000000" w:themeColor="text1"/>
          <w:sz w:val="20"/>
          <w:szCs w:val="20"/>
        </w:rPr>
        <w:t>22</w:t>
      </w:r>
      <w:r w:rsidRPr="00420519">
        <w:rPr>
          <w:rFonts w:ascii="Arial Nova" w:hAnsi="Arial Nova"/>
          <w:b/>
          <w:bCs/>
          <w:color w:val="000000" w:themeColor="text1"/>
          <w:sz w:val="20"/>
          <w:szCs w:val="20"/>
        </w:rPr>
        <w:t xml:space="preserve"> to 31 March 202</w:t>
      </w:r>
      <w:r w:rsidR="003E27D0" w:rsidRPr="00420519">
        <w:rPr>
          <w:rFonts w:ascii="Arial Nova" w:hAnsi="Arial Nova"/>
          <w:b/>
          <w:bCs/>
          <w:color w:val="000000" w:themeColor="text1"/>
          <w:sz w:val="20"/>
          <w:szCs w:val="20"/>
        </w:rPr>
        <w:t>3</w:t>
      </w:r>
    </w:p>
    <w:p w14:paraId="66B2C639" w14:textId="447EE704" w:rsidR="006C629D" w:rsidRPr="00420519" w:rsidRDefault="006C629D" w:rsidP="00E20B16">
      <w:pPr>
        <w:jc w:val="both"/>
        <w:rPr>
          <w:rFonts w:ascii="Arial Nova" w:hAnsi="Arial Nova"/>
          <w:b/>
          <w:bCs/>
          <w:color w:val="2E74B5" w:themeColor="accent5" w:themeShade="BF"/>
          <w:sz w:val="20"/>
          <w:szCs w:val="20"/>
        </w:rPr>
      </w:pPr>
      <w:r w:rsidRPr="00420519">
        <w:rPr>
          <w:rFonts w:ascii="Arial Nova" w:hAnsi="Arial Nova"/>
          <w:b/>
          <w:bCs/>
          <w:color w:val="2E74B5" w:themeColor="accent5" w:themeShade="BF"/>
          <w:sz w:val="20"/>
          <w:szCs w:val="20"/>
        </w:rPr>
        <w:br w:type="page"/>
      </w:r>
    </w:p>
    <w:p w14:paraId="276D6C84" w14:textId="1A8D02C7" w:rsidR="006C629D" w:rsidRPr="00A031C4" w:rsidRDefault="006C629D" w:rsidP="00E20B16">
      <w:pPr>
        <w:spacing w:after="120" w:line="240" w:lineRule="auto"/>
        <w:jc w:val="both"/>
        <w:rPr>
          <w:rFonts w:ascii="Tenorite" w:hAnsi="Tenorite"/>
          <w:b/>
          <w:bCs/>
          <w:color w:val="0040C0"/>
          <w:sz w:val="24"/>
          <w:szCs w:val="24"/>
        </w:rPr>
      </w:pPr>
      <w:r w:rsidRPr="00A031C4">
        <w:rPr>
          <w:rFonts w:ascii="Tenorite" w:hAnsi="Tenorite"/>
          <w:b/>
          <w:bCs/>
          <w:color w:val="0040C0"/>
          <w:sz w:val="24"/>
          <w:szCs w:val="24"/>
        </w:rPr>
        <w:lastRenderedPageBreak/>
        <w:t>Expenditure on Marketing of bus services</w:t>
      </w:r>
    </w:p>
    <w:p w14:paraId="2FC7631D" w14:textId="76985B94" w:rsidR="00F452A4" w:rsidRDefault="00D92BED" w:rsidP="00E20B16">
      <w:pPr>
        <w:spacing w:after="120" w:line="240" w:lineRule="auto"/>
        <w:jc w:val="both"/>
        <w:rPr>
          <w:rFonts w:ascii="Arial Nova" w:hAnsi="Arial Nova" w:cs="Arial"/>
        </w:rPr>
      </w:pPr>
      <w:r>
        <w:rPr>
          <w:rFonts w:ascii="Arial Nova" w:hAnsi="Arial Nova" w:cs="Arial"/>
        </w:rPr>
        <w:t>Southern Vectis is the o</w:t>
      </w:r>
      <w:r w:rsidR="00135023">
        <w:rPr>
          <w:rFonts w:ascii="Arial Nova" w:hAnsi="Arial Nova" w:cs="Arial"/>
        </w:rPr>
        <w:t>n</w:t>
      </w:r>
      <w:r w:rsidR="00A13457">
        <w:rPr>
          <w:rFonts w:ascii="Arial Nova" w:hAnsi="Arial Nova" w:cs="Arial"/>
        </w:rPr>
        <w:t>ly</w:t>
      </w:r>
      <w:r w:rsidR="00135023">
        <w:rPr>
          <w:rFonts w:ascii="Arial Nova" w:hAnsi="Arial Nova" w:cs="Arial"/>
        </w:rPr>
        <w:t xml:space="preserve"> </w:t>
      </w:r>
      <w:r w:rsidR="00963A85">
        <w:rPr>
          <w:rFonts w:ascii="Arial Nova" w:hAnsi="Arial Nova" w:cs="Arial"/>
        </w:rPr>
        <w:t xml:space="preserve">commercial </w:t>
      </w:r>
      <w:r w:rsidR="00135023">
        <w:rPr>
          <w:rFonts w:ascii="Arial Nova" w:hAnsi="Arial Nova" w:cs="Arial"/>
        </w:rPr>
        <w:t>bus operator</w:t>
      </w:r>
      <w:r w:rsidR="00941003">
        <w:rPr>
          <w:rFonts w:ascii="Arial Nova" w:hAnsi="Arial Nova" w:cs="Arial"/>
        </w:rPr>
        <w:t xml:space="preserve"> </w:t>
      </w:r>
      <w:r w:rsidR="00734A80">
        <w:rPr>
          <w:rFonts w:ascii="Arial Nova" w:hAnsi="Arial Nova" w:cs="Arial"/>
        </w:rPr>
        <w:t xml:space="preserve">on </w:t>
      </w:r>
      <w:r w:rsidR="00A626F1">
        <w:rPr>
          <w:rFonts w:ascii="Arial Nova" w:hAnsi="Arial Nova" w:cs="Arial"/>
        </w:rPr>
        <w:t>the Island</w:t>
      </w:r>
      <w:r w:rsidR="00734A80">
        <w:rPr>
          <w:rFonts w:ascii="Arial Nova" w:hAnsi="Arial Nova" w:cs="Arial"/>
        </w:rPr>
        <w:t xml:space="preserve"> and so their marketing ef</w:t>
      </w:r>
      <w:r w:rsidR="00285378">
        <w:rPr>
          <w:rFonts w:ascii="Arial Nova" w:hAnsi="Arial Nova" w:cs="Arial"/>
        </w:rPr>
        <w:t xml:space="preserve">fectively </w:t>
      </w:r>
      <w:r w:rsidR="00734A80">
        <w:rPr>
          <w:rFonts w:ascii="Arial Nova" w:hAnsi="Arial Nova" w:cs="Arial"/>
        </w:rPr>
        <w:t>promotes the island’s bus network</w:t>
      </w:r>
      <w:r w:rsidR="00285378">
        <w:rPr>
          <w:rFonts w:ascii="Arial Nova" w:hAnsi="Arial Nova" w:cs="Arial"/>
        </w:rPr>
        <w:t>.</w:t>
      </w:r>
      <w:r w:rsidR="007D517E">
        <w:rPr>
          <w:rFonts w:ascii="Arial Nova" w:hAnsi="Arial Nova" w:cs="Arial"/>
        </w:rPr>
        <w:t xml:space="preserve">  </w:t>
      </w:r>
      <w:r w:rsidR="007C7F74">
        <w:rPr>
          <w:rFonts w:ascii="Arial Nova" w:hAnsi="Arial Nova" w:cs="Arial"/>
        </w:rPr>
        <w:t xml:space="preserve">The island </w:t>
      </w:r>
      <w:r w:rsidR="00EB0C78">
        <w:rPr>
          <w:rFonts w:ascii="Arial Nova" w:hAnsi="Arial Nova" w:cs="Arial"/>
        </w:rPr>
        <w:t xml:space="preserve">therefore </w:t>
      </w:r>
      <w:r w:rsidR="007C7F74">
        <w:rPr>
          <w:rFonts w:ascii="Arial Nova" w:hAnsi="Arial Nova" w:cs="Arial"/>
        </w:rPr>
        <w:t xml:space="preserve">does not have </w:t>
      </w:r>
      <w:r w:rsidR="006167B2">
        <w:rPr>
          <w:rFonts w:ascii="Arial Nova" w:hAnsi="Arial Nova" w:cs="Arial"/>
        </w:rPr>
        <w:t xml:space="preserve">the same </w:t>
      </w:r>
      <w:r w:rsidR="002A22AD">
        <w:rPr>
          <w:rFonts w:ascii="Arial Nova" w:hAnsi="Arial Nova" w:cs="Arial"/>
        </w:rPr>
        <w:t xml:space="preserve">joined up </w:t>
      </w:r>
      <w:r w:rsidR="006167B2">
        <w:rPr>
          <w:rFonts w:ascii="Arial Nova" w:hAnsi="Arial Nova" w:cs="Arial"/>
        </w:rPr>
        <w:t xml:space="preserve">marketing needs of </w:t>
      </w:r>
      <w:r w:rsidR="007C6636">
        <w:rPr>
          <w:rFonts w:ascii="Arial Nova" w:hAnsi="Arial Nova" w:cs="Arial"/>
        </w:rPr>
        <w:t>mainland local authorities</w:t>
      </w:r>
      <w:r w:rsidR="002A22AD">
        <w:rPr>
          <w:rFonts w:ascii="Arial Nova" w:hAnsi="Arial Nova" w:cs="Arial"/>
        </w:rPr>
        <w:t xml:space="preserve"> to use their </w:t>
      </w:r>
      <w:r w:rsidR="003E4C0E">
        <w:rPr>
          <w:rFonts w:ascii="Arial Nova" w:hAnsi="Arial Nova" w:cs="Arial"/>
        </w:rPr>
        <w:t>multi-operator networks overlapping neighbouring auth</w:t>
      </w:r>
      <w:r w:rsidR="00DB7BA7">
        <w:rPr>
          <w:rFonts w:ascii="Arial Nova" w:hAnsi="Arial Nova" w:cs="Arial"/>
        </w:rPr>
        <w:t>or</w:t>
      </w:r>
      <w:r w:rsidR="003E4C0E">
        <w:rPr>
          <w:rFonts w:ascii="Arial Nova" w:hAnsi="Arial Nova" w:cs="Arial"/>
        </w:rPr>
        <w:t>ities.</w:t>
      </w:r>
    </w:p>
    <w:p w14:paraId="77263407" w14:textId="77777777" w:rsidR="00F452A4" w:rsidRDefault="00F452A4" w:rsidP="00E20B16">
      <w:pPr>
        <w:jc w:val="both"/>
        <w:rPr>
          <w:rFonts w:ascii="Tenorite" w:hAnsi="Tenorite"/>
          <w:b/>
          <w:bCs/>
          <w:sz w:val="36"/>
          <w:szCs w:val="36"/>
        </w:rPr>
      </w:pPr>
    </w:p>
    <w:p w14:paraId="29AE9CA9" w14:textId="77777777" w:rsidR="00810941" w:rsidRDefault="00810941" w:rsidP="00E20B16">
      <w:pPr>
        <w:jc w:val="both"/>
        <w:rPr>
          <w:rFonts w:ascii="Tenorite" w:hAnsi="Tenorite"/>
          <w:b/>
          <w:bCs/>
          <w:sz w:val="36"/>
          <w:szCs w:val="36"/>
        </w:rPr>
      </w:pPr>
      <w:r>
        <w:rPr>
          <w:rFonts w:ascii="Tenorite" w:hAnsi="Tenorite"/>
          <w:b/>
          <w:bCs/>
          <w:sz w:val="36"/>
          <w:szCs w:val="36"/>
        </w:rPr>
        <w:br w:type="page"/>
      </w:r>
    </w:p>
    <w:p w14:paraId="1590DBD7" w14:textId="2969EF40" w:rsidR="00641E1C" w:rsidRDefault="00641E1C" w:rsidP="00E20B16">
      <w:pPr>
        <w:pStyle w:val="Heading1"/>
        <w:jc w:val="both"/>
      </w:pPr>
      <w:bookmarkStart w:id="102" w:name="_Ref172621184"/>
      <w:bookmarkStart w:id="103" w:name="_Ref172624339"/>
      <w:bookmarkStart w:id="104" w:name="_Toc184992995"/>
      <w:r w:rsidRPr="002234A3">
        <w:lastRenderedPageBreak/>
        <w:t xml:space="preserve">Appendix </w:t>
      </w:r>
      <w:r w:rsidR="00426669">
        <w:t>B</w:t>
      </w:r>
      <w:r>
        <w:t xml:space="preserve"> – Local bus market profile </w:t>
      </w:r>
      <w:r w:rsidR="00EE51A8" w:rsidRPr="00EE51A8">
        <w:t>routes 1, 5, 9 (routes selected for upgrade to zero emission buses.)</w:t>
      </w:r>
      <w:bookmarkEnd w:id="102"/>
      <w:bookmarkEnd w:id="103"/>
      <w:bookmarkEnd w:id="104"/>
    </w:p>
    <w:p w14:paraId="3872B9AD" w14:textId="4C0C1663" w:rsidR="00D61FD4" w:rsidRPr="00D61FD4" w:rsidRDefault="00D61FD4" w:rsidP="00E20B16">
      <w:pPr>
        <w:jc w:val="both"/>
        <w:rPr>
          <w:rFonts w:ascii="Arial Nova" w:hAnsi="Arial Nova" w:cs="Arial"/>
        </w:rPr>
      </w:pPr>
      <w:r w:rsidRPr="00D61FD4">
        <w:rPr>
          <w:rFonts w:ascii="Arial Nova" w:hAnsi="Arial Nova" w:cs="Arial"/>
        </w:rPr>
        <w:t>The area covers the Newport, Cowes, East Cowes and Ryde geographical areas, based along the following long established local bus services as a part of the wider local bus service network operated by Southern Vectis which is the local operating company of Go South Coast Ltd These are three of principal routes of the Island’s local bus network. Not only do they connect the urban communities at either end, but they also serve other rural communities along their length such as Wootton (route 9) and Whippingham (route 5).</w:t>
      </w:r>
    </w:p>
    <w:p w14:paraId="2449E5CF" w14:textId="0A66D4B2" w:rsidR="00D61FD4" w:rsidRDefault="00D61FD4" w:rsidP="00E20B16">
      <w:pPr>
        <w:jc w:val="both"/>
        <w:rPr>
          <w:rFonts w:ascii="Arial Nova" w:hAnsi="Arial Nova" w:cs="Arial"/>
        </w:rPr>
      </w:pPr>
      <w:r w:rsidRPr="00D61FD4">
        <w:rPr>
          <w:rFonts w:ascii="Arial Nova" w:hAnsi="Arial Nova" w:cs="Arial"/>
        </w:rPr>
        <w:t xml:space="preserve">• Route 1 - Newport to/from Cowes, via Northwood 1 - Newport to Cowes | Southern Vectis </w:t>
      </w:r>
    </w:p>
    <w:p w14:paraId="5763F369" w14:textId="7F630381" w:rsidR="001D5C4F" w:rsidRPr="00D61FD4" w:rsidRDefault="001D5C4F" w:rsidP="005621E6">
      <w:pPr>
        <w:jc w:val="center"/>
        <w:rPr>
          <w:rFonts w:ascii="Arial Nova" w:hAnsi="Arial Nova" w:cs="Arial"/>
        </w:rPr>
      </w:pPr>
      <w:r w:rsidRPr="001D5C4F">
        <w:rPr>
          <w:rFonts w:ascii="Arial Nova" w:hAnsi="Arial Nova" w:cs="Arial"/>
          <w:noProof/>
        </w:rPr>
        <w:drawing>
          <wp:inline distT="0" distB="0" distL="0" distR="0" wp14:anchorId="148A59F0" wp14:editId="117A5CC2">
            <wp:extent cx="3289469" cy="3988005"/>
            <wp:effectExtent l="0" t="0" r="6350" b="0"/>
            <wp:docPr id="476885389" name="Picture 1" descr="A map showing the Southern Vectis bus route 1 which runs between Newport and Cowes via Nort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85389" name="Picture 1" descr="A map showing the Southern Vectis bus route 1 which runs between Newport and Cowes via Northwood."/>
                    <pic:cNvPicPr/>
                  </pic:nvPicPr>
                  <pic:blipFill>
                    <a:blip r:embed="rId49"/>
                    <a:stretch>
                      <a:fillRect/>
                    </a:stretch>
                  </pic:blipFill>
                  <pic:spPr>
                    <a:xfrm>
                      <a:off x="0" y="0"/>
                      <a:ext cx="3289469" cy="3988005"/>
                    </a:xfrm>
                    <a:prstGeom prst="rect">
                      <a:avLst/>
                    </a:prstGeom>
                  </pic:spPr>
                </pic:pic>
              </a:graphicData>
            </a:graphic>
          </wp:inline>
        </w:drawing>
      </w:r>
    </w:p>
    <w:p w14:paraId="4202065F" w14:textId="31D66ED6" w:rsidR="00D61FD4" w:rsidRDefault="00D61FD4" w:rsidP="00E20B16">
      <w:pPr>
        <w:jc w:val="both"/>
        <w:rPr>
          <w:rFonts w:ascii="Arial Nova" w:hAnsi="Arial Nova" w:cs="Arial"/>
        </w:rPr>
      </w:pPr>
      <w:r w:rsidRPr="00D61FD4">
        <w:rPr>
          <w:rFonts w:ascii="Arial Nova" w:hAnsi="Arial Nova" w:cs="Arial"/>
        </w:rPr>
        <w:t>• Route 5 - Newport to/from East Cowes; via Whippingham 5 - Newport to East Cowes | Southern Vectis</w:t>
      </w:r>
    </w:p>
    <w:p w14:paraId="5058336A" w14:textId="5B10AC88" w:rsidR="00903B35" w:rsidRPr="00D61FD4" w:rsidRDefault="00903B35" w:rsidP="005621E6">
      <w:pPr>
        <w:jc w:val="center"/>
        <w:rPr>
          <w:rFonts w:ascii="Arial Nova" w:hAnsi="Arial Nova" w:cs="Arial"/>
        </w:rPr>
      </w:pPr>
      <w:r w:rsidRPr="00903B35">
        <w:rPr>
          <w:rFonts w:ascii="Arial Nova" w:hAnsi="Arial Nova" w:cs="Arial"/>
          <w:noProof/>
        </w:rPr>
        <w:lastRenderedPageBreak/>
        <w:drawing>
          <wp:inline distT="0" distB="0" distL="0" distR="0" wp14:anchorId="29B7D212" wp14:editId="4A36905A">
            <wp:extent cx="2959252" cy="4692891"/>
            <wp:effectExtent l="0" t="0" r="0" b="0"/>
            <wp:docPr id="594602989" name="Picture 1" descr="A map showing the Southern Vectis bus route 5 which runs between Newport and East Cowes via Whipp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02989" name="Picture 1" descr="A map showing the Southern Vectis bus route 5 which runs between Newport and East Cowes via Whippingham."/>
                    <pic:cNvPicPr/>
                  </pic:nvPicPr>
                  <pic:blipFill>
                    <a:blip r:embed="rId50"/>
                    <a:stretch>
                      <a:fillRect/>
                    </a:stretch>
                  </pic:blipFill>
                  <pic:spPr>
                    <a:xfrm>
                      <a:off x="0" y="0"/>
                      <a:ext cx="2959252" cy="4692891"/>
                    </a:xfrm>
                    <a:prstGeom prst="rect">
                      <a:avLst/>
                    </a:prstGeom>
                  </pic:spPr>
                </pic:pic>
              </a:graphicData>
            </a:graphic>
          </wp:inline>
        </w:drawing>
      </w:r>
    </w:p>
    <w:p w14:paraId="62BB51FC" w14:textId="7A012B44" w:rsidR="00D61FD4" w:rsidRPr="00D61FD4" w:rsidRDefault="00D61FD4" w:rsidP="00E20B16">
      <w:pPr>
        <w:jc w:val="both"/>
        <w:rPr>
          <w:rFonts w:ascii="Arial Nova" w:hAnsi="Arial Nova" w:cs="Arial"/>
        </w:rPr>
      </w:pPr>
      <w:r w:rsidRPr="00D61FD4">
        <w:rPr>
          <w:rFonts w:ascii="Arial Nova" w:hAnsi="Arial Nova" w:cs="Arial"/>
        </w:rPr>
        <w:t>• Route 9 - Newport to/from Ryde, via Wootton, Fishbourne and Binstead 9 - Newport to Ryde | Southern Vectis</w:t>
      </w:r>
    </w:p>
    <w:p w14:paraId="47452AD4" w14:textId="1F196C8B" w:rsidR="00D61FD4" w:rsidRPr="00D61FD4" w:rsidRDefault="00815611" w:rsidP="005621E6">
      <w:pPr>
        <w:jc w:val="center"/>
        <w:rPr>
          <w:rFonts w:ascii="Arial Nova" w:hAnsi="Arial Nova" w:cs="Arial"/>
        </w:rPr>
      </w:pPr>
      <w:r w:rsidRPr="00815611">
        <w:rPr>
          <w:rFonts w:ascii="Arial Nova" w:hAnsi="Arial Nova" w:cs="Arial"/>
          <w:noProof/>
        </w:rPr>
        <w:drawing>
          <wp:inline distT="0" distB="0" distL="0" distR="0" wp14:anchorId="2D65C2B3" wp14:editId="6AA6E4A5">
            <wp:extent cx="4007056" cy="1765391"/>
            <wp:effectExtent l="0" t="0" r="0" b="6350"/>
            <wp:docPr id="46735029" name="Picture 1" descr="A map showing the Southern Vectis bus route 9 which runs between Newport and Ryde, via Wootton, Fishbourne and Bin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5029" name="Picture 1" descr="A map showing the Southern Vectis bus route 9 which runs between Newport and Ryde, via Wootton, Fishbourne and Binstead."/>
                    <pic:cNvPicPr/>
                  </pic:nvPicPr>
                  <pic:blipFill>
                    <a:blip r:embed="rId51"/>
                    <a:stretch>
                      <a:fillRect/>
                    </a:stretch>
                  </pic:blipFill>
                  <pic:spPr>
                    <a:xfrm>
                      <a:off x="0" y="0"/>
                      <a:ext cx="4007056" cy="1765391"/>
                    </a:xfrm>
                    <a:prstGeom prst="rect">
                      <a:avLst/>
                    </a:prstGeom>
                  </pic:spPr>
                </pic:pic>
              </a:graphicData>
            </a:graphic>
          </wp:inline>
        </w:drawing>
      </w:r>
    </w:p>
    <w:p w14:paraId="4388F1A4" w14:textId="77777777" w:rsidR="00D61FD4" w:rsidRPr="00D61FD4" w:rsidRDefault="00D61FD4" w:rsidP="00E20B16">
      <w:pPr>
        <w:jc w:val="both"/>
        <w:rPr>
          <w:rFonts w:ascii="Arial Nova" w:hAnsi="Arial Nova" w:cs="Arial"/>
        </w:rPr>
      </w:pPr>
      <w:r w:rsidRPr="00D61FD4">
        <w:rPr>
          <w:rFonts w:ascii="Arial Nova" w:hAnsi="Arial Nova" w:cs="Arial"/>
        </w:rPr>
        <w:t>These routes serve a significant proportion of the Island's 140,500 residents, as over 60% of whom live in the main towns of Newport, Cowes, East Cowes, Ryde, Sandown and Shanklin. Likewise, they integrate with the wider transport network at Newport Bus Station, within the centre of the County Town and Ryde Interchange which is within the largest single conurbation.</w:t>
      </w:r>
    </w:p>
    <w:p w14:paraId="77AAE642" w14:textId="77777777" w:rsidR="00D61FD4" w:rsidRPr="00D61FD4" w:rsidRDefault="00D61FD4" w:rsidP="00E20B16">
      <w:pPr>
        <w:jc w:val="both"/>
        <w:rPr>
          <w:rFonts w:ascii="Arial Nova" w:hAnsi="Arial Nova" w:cs="Arial"/>
        </w:rPr>
      </w:pPr>
      <w:r w:rsidRPr="00D61FD4">
        <w:rPr>
          <w:rFonts w:ascii="Arial Nova" w:hAnsi="Arial Nova" w:cs="Arial"/>
        </w:rPr>
        <w:t xml:space="preserve"> </w:t>
      </w:r>
    </w:p>
    <w:p w14:paraId="12CBE560" w14:textId="68F0FD93" w:rsidR="00D61FD4" w:rsidRPr="00D61FD4" w:rsidRDefault="00D61FD4" w:rsidP="00E20B16">
      <w:pPr>
        <w:jc w:val="both"/>
        <w:rPr>
          <w:rFonts w:ascii="Arial Nova" w:hAnsi="Arial Nova" w:cs="Arial"/>
        </w:rPr>
      </w:pPr>
      <w:r w:rsidRPr="00D61FD4">
        <w:rPr>
          <w:rFonts w:ascii="Arial Nova" w:hAnsi="Arial Nova" w:cs="Arial"/>
        </w:rPr>
        <w:lastRenderedPageBreak/>
        <w:t>Likewise, Ryde Interchange is a multimodal transport hub which connects the local bus service network, with cross-Solent ferry services, Islandline rail service and active travel corridors. It has also undergone a significant redevelopment as a part of the wider Portsmouth City Region Transforming Cities Fund Project.</w:t>
      </w:r>
    </w:p>
    <w:p w14:paraId="1FD2C88F" w14:textId="21D9811D" w:rsidR="00D61FD4" w:rsidRPr="00D61FD4" w:rsidRDefault="00D61FD4" w:rsidP="00E20B16">
      <w:pPr>
        <w:jc w:val="both"/>
        <w:rPr>
          <w:rFonts w:ascii="Arial Nova" w:hAnsi="Arial Nova" w:cs="Arial"/>
        </w:rPr>
      </w:pPr>
      <w:r w:rsidRPr="00D61FD4">
        <w:rPr>
          <w:rFonts w:ascii="Arial Nova" w:hAnsi="Arial Nova" w:cs="Arial"/>
        </w:rPr>
        <w:t>Island Residents travel by bus along these routes to access key amenities including St Mary's Hospital (route 1), Medina Leisure Centre (routes 5 and 9), numerous primary schools, four secondary schools, further education provision, including the Isle of Wight College (route 1) and main retail areas within the towns.</w:t>
      </w:r>
    </w:p>
    <w:p w14:paraId="59B2AAB7" w14:textId="551C08A4" w:rsidR="00D61FD4" w:rsidRPr="00D61FD4" w:rsidRDefault="00D61FD4" w:rsidP="00E20B16">
      <w:pPr>
        <w:jc w:val="both"/>
        <w:rPr>
          <w:rFonts w:ascii="Arial Nova" w:hAnsi="Arial Nova" w:cs="Arial"/>
        </w:rPr>
      </w:pPr>
      <w:r w:rsidRPr="00D61FD4">
        <w:rPr>
          <w:rFonts w:ascii="Arial Nova" w:hAnsi="Arial Nova" w:cs="Arial"/>
        </w:rPr>
        <w:t xml:space="preserve">Additionally, these routes connect some larger local employers including the HMP Isle of Wight (route 1), Vestas Technology (route 1), BAE Systems (route 1) and GKN Aerospace (route 5). </w:t>
      </w:r>
    </w:p>
    <w:p w14:paraId="364C234B" w14:textId="77777777" w:rsidR="00D61FD4" w:rsidRDefault="00D61FD4" w:rsidP="00E20B16">
      <w:pPr>
        <w:jc w:val="both"/>
        <w:rPr>
          <w:rFonts w:ascii="Arial Nova" w:hAnsi="Arial Nova" w:cs="Arial"/>
        </w:rPr>
      </w:pPr>
      <w:r w:rsidRPr="00D61FD4">
        <w:rPr>
          <w:rFonts w:ascii="Arial Nova" w:hAnsi="Arial Nova" w:cs="Arial"/>
        </w:rPr>
        <w:t xml:space="preserve">These principal services integrate with cross Solent ferry services to mainland England including, Red Funnel high speed Red Jet passenger service (route 1) to/from Southampton, Red Funnel car ferry service to/from Southampton (route 5), Wightlink high speed Fast Cat passenger service to/from Portsmouth (route 9), Wightlink Fishbourne car ferry service to/from Portsmouth (route 9) and the Hovertravel high speed hovercraft service to/from Southsea (route 9).  Therefore, whilst these routes are of significant benefit to Island residents, they are also key corridors for visitors and tourists. </w:t>
      </w:r>
    </w:p>
    <w:p w14:paraId="31CAF050" w14:textId="4606F1E4" w:rsidR="0070008E" w:rsidRPr="00D61FD4" w:rsidRDefault="0070008E" w:rsidP="00E20B16">
      <w:pPr>
        <w:jc w:val="both"/>
        <w:rPr>
          <w:rFonts w:ascii="Arial Nova" w:hAnsi="Arial Nova" w:cs="Arial"/>
        </w:rPr>
      </w:pPr>
      <w:r>
        <w:rPr>
          <w:rFonts w:ascii="Arial Nova" w:hAnsi="Arial Nova" w:cs="Arial"/>
        </w:rPr>
        <w:t>O</w:t>
      </w:r>
      <w:r w:rsidRPr="0070008E">
        <w:rPr>
          <w:rFonts w:ascii="Arial Nova" w:hAnsi="Arial Nova" w:cs="Arial"/>
        </w:rPr>
        <w:t>f the 7.17 million journeys undertaken on Southern Vectis local bus services within the year 2022/23, 2.89 million journeys were on these three routes.</w:t>
      </w:r>
    </w:p>
    <w:p w14:paraId="21F2D4E8" w14:textId="77777777" w:rsidR="00D61FD4" w:rsidRPr="00D61FD4" w:rsidRDefault="00D61FD4" w:rsidP="00E20B16">
      <w:pPr>
        <w:jc w:val="both"/>
        <w:rPr>
          <w:rFonts w:ascii="Arial Nova" w:hAnsi="Arial Nova" w:cs="Arial"/>
        </w:rPr>
      </w:pPr>
    </w:p>
    <w:p w14:paraId="24F7F974" w14:textId="0003850B" w:rsidR="00DF6A5E" w:rsidRDefault="00DF6A5E" w:rsidP="00E20B16">
      <w:pPr>
        <w:jc w:val="both"/>
        <w:rPr>
          <w:rFonts w:ascii="Tenorite" w:hAnsi="Tenorite" w:cs="Arial"/>
          <w:b/>
          <w:bCs/>
          <w:color w:val="000000" w:themeColor="text1"/>
          <w:sz w:val="36"/>
          <w:szCs w:val="36"/>
        </w:rPr>
      </w:pPr>
      <w:r>
        <w:rPr>
          <w:rFonts w:ascii="Tenorite" w:hAnsi="Tenorite" w:cs="Arial"/>
          <w:b/>
          <w:bCs/>
          <w:color w:val="000000" w:themeColor="text1"/>
          <w:sz w:val="36"/>
          <w:szCs w:val="36"/>
        </w:rPr>
        <w:br w:type="page"/>
      </w:r>
    </w:p>
    <w:p w14:paraId="339C1607" w14:textId="67D9AE13" w:rsidR="00046189" w:rsidRPr="00046189" w:rsidRDefault="00046189" w:rsidP="00E20B16">
      <w:pPr>
        <w:pStyle w:val="Heading1"/>
        <w:jc w:val="both"/>
      </w:pPr>
      <w:bookmarkStart w:id="105" w:name="_Ref172732311"/>
      <w:bookmarkStart w:id="106" w:name="_Ref183695776"/>
      <w:bookmarkStart w:id="107" w:name="_Toc184992996"/>
      <w:r w:rsidRPr="00046189">
        <w:lastRenderedPageBreak/>
        <w:t>Appendix C – Expenditure on supported local bus and taxi-share services</w:t>
      </w:r>
      <w:bookmarkEnd w:id="105"/>
      <w:bookmarkEnd w:id="106"/>
      <w:bookmarkEnd w:id="107"/>
    </w:p>
    <w:p w14:paraId="7B7887E0" w14:textId="53AC8722" w:rsidR="00E25FD9" w:rsidRPr="008714D6" w:rsidRDefault="00BC3EDB" w:rsidP="00E20B16">
      <w:pPr>
        <w:spacing w:after="120" w:line="240" w:lineRule="auto"/>
        <w:jc w:val="both"/>
        <w:rPr>
          <w:rFonts w:ascii="Tenorite" w:hAnsi="Tenorite"/>
          <w:b/>
          <w:bCs/>
          <w:color w:val="0040C0"/>
          <w:sz w:val="24"/>
          <w:szCs w:val="24"/>
        </w:rPr>
      </w:pPr>
      <w:r w:rsidRPr="008714D6">
        <w:rPr>
          <w:rFonts w:ascii="Tenorite" w:hAnsi="Tenorite"/>
          <w:b/>
          <w:bCs/>
          <w:color w:val="0040C0"/>
          <w:sz w:val="24"/>
          <w:szCs w:val="24"/>
        </w:rPr>
        <w:t>C</w:t>
      </w:r>
      <w:r w:rsidR="00E25FD9" w:rsidRPr="008714D6">
        <w:rPr>
          <w:rFonts w:ascii="Tenorite" w:hAnsi="Tenorite"/>
          <w:b/>
          <w:bCs/>
          <w:color w:val="0040C0"/>
          <w:sz w:val="24"/>
          <w:szCs w:val="24"/>
        </w:rPr>
        <w:t xml:space="preserve">osts of BSIP </w:t>
      </w:r>
      <w:r w:rsidR="00EB1FF0" w:rsidRPr="008714D6">
        <w:rPr>
          <w:rFonts w:ascii="Tenorite" w:hAnsi="Tenorite"/>
          <w:b/>
          <w:bCs/>
          <w:color w:val="0040C0"/>
          <w:sz w:val="24"/>
          <w:szCs w:val="24"/>
        </w:rPr>
        <w:t>Phase 2</w:t>
      </w:r>
      <w:r w:rsidR="00E25FD9" w:rsidRPr="008714D6">
        <w:rPr>
          <w:rFonts w:ascii="Tenorite" w:hAnsi="Tenorite"/>
          <w:b/>
          <w:bCs/>
          <w:color w:val="0040C0"/>
          <w:sz w:val="24"/>
          <w:szCs w:val="24"/>
        </w:rPr>
        <w:t xml:space="preserve"> proposals:</w:t>
      </w:r>
    </w:p>
    <w:p w14:paraId="5A019981" w14:textId="480422A6" w:rsidR="00E25FD9" w:rsidRPr="00C025AF" w:rsidRDefault="004B14EC" w:rsidP="00E20B16">
      <w:pPr>
        <w:spacing w:after="120" w:line="240" w:lineRule="auto"/>
        <w:jc w:val="both"/>
        <w:rPr>
          <w:rFonts w:ascii="Arial Nova" w:hAnsi="Arial Nova" w:cs="Arial"/>
        </w:rPr>
      </w:pPr>
      <w:r>
        <w:rPr>
          <w:rFonts w:ascii="Arial Nova" w:hAnsi="Arial Nova" w:cs="Arial"/>
        </w:rPr>
        <w:t>Grant contributions:</w:t>
      </w:r>
      <w:r>
        <w:rPr>
          <w:rFonts w:ascii="Arial Nova" w:hAnsi="Arial Nova" w:cs="Arial"/>
        </w:rPr>
        <w:br/>
      </w:r>
      <w:r w:rsidR="00D928D6">
        <w:rPr>
          <w:rFonts w:ascii="Arial Nova" w:hAnsi="Arial Nova" w:cs="Arial"/>
        </w:rPr>
        <w:br/>
      </w:r>
      <w:r w:rsidR="00E25FD9" w:rsidRPr="00C025AF">
        <w:rPr>
          <w:rFonts w:ascii="Arial Nova" w:hAnsi="Arial Nova" w:cs="Arial"/>
        </w:rPr>
        <w:t>(a) Additional journeys on services 6 and 12 totals £91,500.00 per year</w:t>
      </w:r>
    </w:p>
    <w:p w14:paraId="0A6AD0E5" w14:textId="77777777" w:rsidR="00E25FD9" w:rsidRPr="00C025AF" w:rsidRDefault="00E25FD9" w:rsidP="00E20B16">
      <w:pPr>
        <w:spacing w:after="120" w:line="240" w:lineRule="auto"/>
        <w:jc w:val="both"/>
        <w:rPr>
          <w:rFonts w:ascii="Arial Nova" w:hAnsi="Arial Nova" w:cs="Arial"/>
        </w:rPr>
      </w:pPr>
      <w:r w:rsidRPr="00C025AF">
        <w:rPr>
          <w:rFonts w:ascii="Arial Nova" w:hAnsi="Arial Nova" w:cs="Arial"/>
        </w:rPr>
        <w:t xml:space="preserve">(b) Increased frequency on service 5 totals £145,025.00 per year </w:t>
      </w:r>
    </w:p>
    <w:p w14:paraId="39E304FB" w14:textId="781C534B" w:rsidR="00233DD1" w:rsidRDefault="00E25FD9" w:rsidP="00E20B16">
      <w:pPr>
        <w:spacing w:after="120" w:line="240" w:lineRule="auto"/>
        <w:jc w:val="both"/>
        <w:rPr>
          <w:rFonts w:ascii="Arial Nova" w:hAnsi="Arial Nova" w:cs="Arial"/>
        </w:rPr>
      </w:pPr>
      <w:r w:rsidRPr="00C025AF">
        <w:rPr>
          <w:rFonts w:ascii="Arial Nova" w:hAnsi="Arial Nova" w:cs="Arial"/>
        </w:rPr>
        <w:t>(c) Service 6 and 12 winter funding £53,500.00 per year</w:t>
      </w:r>
    </w:p>
    <w:p w14:paraId="750F5F61" w14:textId="77777777" w:rsidR="0068422E" w:rsidRPr="008714D6" w:rsidRDefault="002B1B12" w:rsidP="00E20B16">
      <w:pPr>
        <w:spacing w:after="120" w:line="240" w:lineRule="auto"/>
        <w:jc w:val="both"/>
        <w:rPr>
          <w:rFonts w:ascii="Tenorite" w:hAnsi="Tenorite"/>
          <w:b/>
          <w:bCs/>
          <w:color w:val="0040C0"/>
          <w:sz w:val="24"/>
          <w:szCs w:val="24"/>
        </w:rPr>
      </w:pPr>
      <w:r w:rsidRPr="008714D6">
        <w:rPr>
          <w:rFonts w:ascii="Tenorite" w:hAnsi="Tenorite"/>
          <w:b/>
          <w:bCs/>
          <w:color w:val="0040C0"/>
          <w:sz w:val="24"/>
          <w:szCs w:val="24"/>
        </w:rPr>
        <w:t>ENCTS Discretionary Enha</w:t>
      </w:r>
      <w:r w:rsidR="0068422E" w:rsidRPr="008714D6">
        <w:rPr>
          <w:rFonts w:ascii="Tenorite" w:hAnsi="Tenorite"/>
          <w:b/>
          <w:bCs/>
          <w:color w:val="0040C0"/>
          <w:sz w:val="24"/>
          <w:szCs w:val="24"/>
        </w:rPr>
        <w:t>ncement costs:</w:t>
      </w:r>
    </w:p>
    <w:p w14:paraId="2BA289D8" w14:textId="7C2F1D82" w:rsidR="00C36F25" w:rsidRDefault="0068422E" w:rsidP="00F85972">
      <w:pPr>
        <w:rPr>
          <w:rFonts w:ascii="Arial Nova" w:hAnsi="Arial Nova" w:cs="Arial"/>
        </w:rPr>
      </w:pPr>
      <w:r>
        <w:rPr>
          <w:rFonts w:ascii="Arial Nova" w:hAnsi="Arial Nova" w:cs="Arial"/>
        </w:rPr>
        <w:t xml:space="preserve">New Island Card scheme </w:t>
      </w:r>
      <w:r w:rsidR="002B1B12" w:rsidRPr="002B1B12">
        <w:rPr>
          <w:rFonts w:ascii="Arial Nova" w:hAnsi="Arial Nova" w:cs="Arial"/>
        </w:rPr>
        <w:t xml:space="preserve">£337,000 </w:t>
      </w:r>
      <w:r>
        <w:rPr>
          <w:rFonts w:ascii="Arial Nova" w:hAnsi="Arial Nova" w:cs="Arial"/>
        </w:rPr>
        <w:t>(20</w:t>
      </w:r>
      <w:r w:rsidR="002B1B12" w:rsidRPr="002B1B12">
        <w:rPr>
          <w:rFonts w:ascii="Arial Nova" w:hAnsi="Arial Nova" w:cs="Arial"/>
        </w:rPr>
        <w:t>23/24</w:t>
      </w:r>
      <w:r>
        <w:rPr>
          <w:rFonts w:ascii="Arial Nova" w:hAnsi="Arial Nova" w:cs="Arial"/>
        </w:rPr>
        <w:t>)</w:t>
      </w:r>
      <w:r w:rsidR="002B1B12" w:rsidRPr="002B1B12">
        <w:rPr>
          <w:rFonts w:ascii="Arial Nova" w:hAnsi="Arial Nova" w:cs="Arial"/>
        </w:rPr>
        <w:t xml:space="preserve"> </w:t>
      </w:r>
      <w:r w:rsidR="0024399F">
        <w:rPr>
          <w:rFonts w:ascii="Arial Nova" w:hAnsi="Arial Nova" w:cs="Arial"/>
        </w:rPr>
        <w:br/>
        <w:t xml:space="preserve">Disabled persons enhancements </w:t>
      </w:r>
      <w:r w:rsidR="002B1B12" w:rsidRPr="002B1B12">
        <w:rPr>
          <w:rFonts w:ascii="Arial Nova" w:hAnsi="Arial Nova" w:cs="Arial"/>
        </w:rPr>
        <w:t xml:space="preserve">£115,000 </w:t>
      </w:r>
      <w:r w:rsidR="001C0FC4">
        <w:rPr>
          <w:rFonts w:ascii="Arial Nova" w:hAnsi="Arial Nova" w:cs="Arial"/>
        </w:rPr>
        <w:t>(20</w:t>
      </w:r>
      <w:r w:rsidR="001C0FC4" w:rsidRPr="002B1B12">
        <w:rPr>
          <w:rFonts w:ascii="Arial Nova" w:hAnsi="Arial Nova" w:cs="Arial"/>
        </w:rPr>
        <w:t>23/24</w:t>
      </w:r>
      <w:r w:rsidR="001C0FC4">
        <w:rPr>
          <w:rFonts w:ascii="Arial Nova" w:hAnsi="Arial Nova" w:cs="Arial"/>
        </w:rPr>
        <w:t>)</w:t>
      </w:r>
    </w:p>
    <w:p w14:paraId="56A8AC86" w14:textId="38F83E7C" w:rsidR="0098726C" w:rsidRPr="008714D6" w:rsidRDefault="00452FCB" w:rsidP="00E20B16">
      <w:pPr>
        <w:spacing w:after="120" w:line="240" w:lineRule="auto"/>
        <w:jc w:val="both"/>
        <w:rPr>
          <w:rFonts w:ascii="Tenorite" w:hAnsi="Tenorite"/>
          <w:b/>
          <w:bCs/>
          <w:color w:val="0040C0"/>
          <w:sz w:val="24"/>
          <w:szCs w:val="24"/>
        </w:rPr>
      </w:pPr>
      <w:r w:rsidRPr="008714D6">
        <w:rPr>
          <w:rFonts w:ascii="Tenorite" w:hAnsi="Tenorite"/>
          <w:b/>
          <w:bCs/>
          <w:color w:val="0040C0"/>
          <w:sz w:val="24"/>
          <w:szCs w:val="24"/>
        </w:rPr>
        <w:t>Zebra fund</w:t>
      </w:r>
      <w:r w:rsidR="008250FC" w:rsidRPr="008714D6">
        <w:rPr>
          <w:rFonts w:ascii="Tenorite" w:hAnsi="Tenorite"/>
          <w:b/>
          <w:bCs/>
          <w:color w:val="0040C0"/>
          <w:sz w:val="24"/>
          <w:szCs w:val="24"/>
        </w:rPr>
        <w:t xml:space="preserve"> project</w:t>
      </w:r>
      <w:r w:rsidR="008714D6">
        <w:rPr>
          <w:rFonts w:ascii="Tenorite" w:hAnsi="Tenorite"/>
          <w:b/>
          <w:bCs/>
          <w:color w:val="0040C0"/>
          <w:sz w:val="24"/>
          <w:szCs w:val="24"/>
        </w:rPr>
        <w:t>:</w:t>
      </w:r>
    </w:p>
    <w:p w14:paraId="2873DAC6" w14:textId="257CDF4F" w:rsidR="008250FC" w:rsidRDefault="000E67A2" w:rsidP="005621E6">
      <w:pPr>
        <w:rPr>
          <w:rFonts w:ascii="Arial Nova" w:hAnsi="Arial Nova" w:cs="Arial"/>
        </w:rPr>
      </w:pPr>
      <w:r>
        <w:rPr>
          <w:rFonts w:ascii="Arial Nova" w:hAnsi="Arial Nova" w:cs="Arial"/>
        </w:rPr>
        <w:t xml:space="preserve">Grant Contribution: </w:t>
      </w:r>
      <w:r w:rsidR="00E86850">
        <w:rPr>
          <w:rFonts w:ascii="Arial Nova" w:hAnsi="Arial Nova" w:cs="Arial"/>
        </w:rPr>
        <w:t>£4,498,988</w:t>
      </w:r>
      <w:r>
        <w:rPr>
          <w:rFonts w:ascii="Arial Nova" w:hAnsi="Arial Nova" w:cs="Arial"/>
        </w:rPr>
        <w:br/>
      </w:r>
      <w:r w:rsidR="008250FC">
        <w:rPr>
          <w:rFonts w:ascii="Arial Nova" w:hAnsi="Arial Nova" w:cs="Arial"/>
        </w:rPr>
        <w:t>Isle of Wight Council contribution £500,000</w:t>
      </w:r>
      <w:r w:rsidR="00E86850">
        <w:rPr>
          <w:rFonts w:ascii="Arial Nova" w:hAnsi="Arial Nova" w:cs="Arial"/>
        </w:rPr>
        <w:br/>
        <w:t>Bus Operator funding: £</w:t>
      </w:r>
      <w:r w:rsidR="00561314">
        <w:rPr>
          <w:rFonts w:ascii="Arial Nova" w:hAnsi="Arial Nova" w:cs="Arial"/>
        </w:rPr>
        <w:t>7,784,793</w:t>
      </w:r>
    </w:p>
    <w:p w14:paraId="476752AA" w14:textId="77777777" w:rsidR="0098726C" w:rsidRPr="001B6989" w:rsidRDefault="0098726C" w:rsidP="00E20B16">
      <w:pPr>
        <w:jc w:val="both"/>
        <w:rPr>
          <w:rFonts w:ascii="Arial Nova" w:hAnsi="Arial Nova" w:cstheme="minorHAnsi"/>
        </w:rPr>
      </w:pPr>
    </w:p>
    <w:sectPr w:rsidR="0098726C" w:rsidRPr="001B6989" w:rsidSect="00D049D0">
      <w:pgSz w:w="11906" w:h="16838"/>
      <w:pgMar w:top="1440" w:right="1304" w:bottom="1247" w:left="124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FF902" w14:textId="77777777" w:rsidR="003F6578" w:rsidRDefault="003F6578" w:rsidP="00444F6A">
      <w:pPr>
        <w:spacing w:after="0" w:line="240" w:lineRule="auto"/>
      </w:pPr>
      <w:r>
        <w:separator/>
      </w:r>
    </w:p>
  </w:endnote>
  <w:endnote w:type="continuationSeparator" w:id="0">
    <w:p w14:paraId="4AD20F38" w14:textId="77777777" w:rsidR="003F6578" w:rsidRDefault="003F6578" w:rsidP="00444F6A">
      <w:pPr>
        <w:spacing w:after="0" w:line="240" w:lineRule="auto"/>
      </w:pPr>
      <w:r>
        <w:continuationSeparator/>
      </w:r>
    </w:p>
  </w:endnote>
  <w:endnote w:type="continuationNotice" w:id="1">
    <w:p w14:paraId="1CA17987" w14:textId="77777777" w:rsidR="003F6578" w:rsidRDefault="003F6578">
      <w:pPr>
        <w:spacing w:after="0" w:line="240" w:lineRule="auto"/>
      </w:pPr>
    </w:p>
  </w:endnote>
  <w:endnote w:id="2">
    <w:p w14:paraId="433B84D6" w14:textId="2A53D52A" w:rsidR="0023175A" w:rsidRDefault="0023175A">
      <w:pPr>
        <w:pStyle w:val="EndnoteText"/>
      </w:pPr>
      <w:r>
        <w:rPr>
          <w:rStyle w:val="EndnoteReference"/>
        </w:rPr>
        <w:endnoteRef/>
      </w:r>
      <w:r>
        <w:t xml:space="preserve"> </w:t>
      </w:r>
      <w:hyperlink r:id="rId1" w:history="1">
        <w:r w:rsidRPr="0023175A">
          <w:rPr>
            <w:rStyle w:val="Hyperlink"/>
          </w:rPr>
          <w:t>Viewing Document: Corporate Plan 2021-2025</w:t>
        </w:r>
      </w:hyperlink>
    </w:p>
  </w:endnote>
  <w:endnote w:id="3">
    <w:p w14:paraId="07978450" w14:textId="4A2C18EC" w:rsidR="009073E6" w:rsidRDefault="009073E6">
      <w:pPr>
        <w:pStyle w:val="EndnoteText"/>
      </w:pPr>
      <w:r>
        <w:rPr>
          <w:rStyle w:val="EndnoteReference"/>
        </w:rPr>
        <w:endnoteRef/>
      </w:r>
      <w:r>
        <w:t xml:space="preserve"> </w:t>
      </w:r>
      <w:hyperlink r:id="rId2" w:history="1">
        <w:r w:rsidRPr="009073E6">
          <w:rPr>
            <w:rStyle w:val="Hyperlink"/>
          </w:rPr>
          <w:t>Draft Island Planning Strategy</w:t>
        </w:r>
      </w:hyperlink>
    </w:p>
  </w:endnote>
  <w:endnote w:id="4">
    <w:p w14:paraId="2B500AB0" w14:textId="77777777" w:rsidR="00A51731" w:rsidRDefault="00A51731" w:rsidP="00A51731">
      <w:pPr>
        <w:pStyle w:val="EndnoteText"/>
      </w:pPr>
      <w:r>
        <w:rPr>
          <w:rStyle w:val="EndnoteReference"/>
        </w:rPr>
        <w:endnoteRef/>
      </w:r>
      <w:r>
        <w:t xml:space="preserve"> </w:t>
      </w:r>
      <w:hyperlink r:id="rId3" w:history="1">
        <w:r>
          <w:rPr>
            <w:rStyle w:val="Hyperlink"/>
          </w:rPr>
          <w:t>2570-Mission-Zero-Climate-and-Environment-Strategy-2021-2040-final.pdf</w:t>
        </w:r>
      </w:hyperlink>
    </w:p>
  </w:endnote>
  <w:endnote w:id="5">
    <w:p w14:paraId="38B6C287" w14:textId="77777777" w:rsidR="00A51731" w:rsidRDefault="00A51731" w:rsidP="00A51731">
      <w:pPr>
        <w:pStyle w:val="EndnoteText"/>
      </w:pPr>
      <w:r>
        <w:rPr>
          <w:rStyle w:val="EndnoteReference"/>
        </w:rPr>
        <w:endnoteRef/>
      </w:r>
      <w:r>
        <w:t xml:space="preserve"> </w:t>
      </w:r>
      <w:hyperlink r:id="rId4" w:history="1">
        <w:r>
          <w:rPr>
            <w:rStyle w:val="Hyperlink"/>
          </w:rPr>
          <w:t>2570-Mission-Zero-Climate-and-Environment-Strategy-2021-2040-final.pdf</w:t>
        </w:r>
      </w:hyperlink>
    </w:p>
  </w:endnote>
  <w:endnote w:id="6">
    <w:p w14:paraId="105803A2" w14:textId="37CEF279" w:rsidR="00244362" w:rsidRDefault="00244362">
      <w:pPr>
        <w:pStyle w:val="EndnoteText"/>
      </w:pPr>
      <w:r>
        <w:rPr>
          <w:rStyle w:val="EndnoteReference"/>
        </w:rPr>
        <w:endnoteRef/>
      </w:r>
      <w:r>
        <w:t xml:space="preserve"> </w:t>
      </w:r>
      <w:r w:rsidRPr="00244362">
        <w:t>Annual bus statistics: year ending March 2023 (revised) - GOV.UK (</w:t>
      </w:r>
      <w:hyperlink r:id="rId5" w:history="1">
        <w:r w:rsidRPr="00C6267D">
          <w:rPr>
            <w:rStyle w:val="Hyperlink"/>
          </w:rPr>
          <w:t>www.gov.uk</w:t>
        </w:r>
      </w:hyperlink>
      <w:r w:rsidRPr="00244362">
        <w:t>)</w:t>
      </w:r>
      <w:r>
        <w:tab/>
      </w:r>
    </w:p>
  </w:endnote>
  <w:endnote w:id="7">
    <w:p w14:paraId="55952D1A" w14:textId="7C758FD1" w:rsidR="00803D1E" w:rsidRDefault="00803D1E">
      <w:pPr>
        <w:pStyle w:val="EndnoteText"/>
      </w:pPr>
      <w:r>
        <w:rPr>
          <w:rStyle w:val="EndnoteReference"/>
        </w:rPr>
        <w:endnoteRef/>
      </w:r>
      <w:r>
        <w:t xml:space="preserve"> </w:t>
      </w:r>
      <w:hyperlink r:id="rId6" w:anchor="bus-reliability-and-punctuality-bus09" w:history="1">
        <w:r>
          <w:rPr>
            <w:rStyle w:val="Hyperlink"/>
          </w:rPr>
          <w:t>Bus statistics data tables - GOV.UK (www.gov.uk)</w:t>
        </w:r>
      </w:hyperlink>
    </w:p>
  </w:endnote>
  <w:endnote w:id="8">
    <w:p w14:paraId="64704A54" w14:textId="5A56ABE1" w:rsidR="00E305A6" w:rsidRDefault="00E305A6">
      <w:pPr>
        <w:pStyle w:val="EndnoteText"/>
      </w:pPr>
      <w:r>
        <w:rPr>
          <w:rStyle w:val="EndnoteReference"/>
        </w:rPr>
        <w:endnoteRef/>
      </w:r>
      <w:r>
        <w:t xml:space="preserve"> </w:t>
      </w:r>
      <w:hyperlink r:id="rId7" w:history="1">
        <w:r>
          <w:rPr>
            <w:rStyle w:val="Hyperlink"/>
          </w:rPr>
          <w:t>Data Viewer - Nomis - Official Census and Labour Market Statistics (nomisweb.co.uk)</w:t>
        </w:r>
      </w:hyperlink>
    </w:p>
  </w:endnote>
  <w:endnote w:id="9">
    <w:p w14:paraId="69061EC2" w14:textId="1858C73E" w:rsidR="00A15637" w:rsidRDefault="00A15637">
      <w:pPr>
        <w:pStyle w:val="EndnoteText"/>
      </w:pPr>
      <w:r>
        <w:rPr>
          <w:rStyle w:val="EndnoteReference"/>
        </w:rPr>
        <w:endnoteRef/>
      </w:r>
      <w:r>
        <w:t xml:space="preserve"> </w:t>
      </w:r>
      <w:hyperlink r:id="rId8" w:history="1">
        <w:r>
          <w:rPr>
            <w:rStyle w:val="Hyperlink"/>
          </w:rPr>
          <w:t>Travel to work, England and Wales - Office for National Statistics (ons.gov.uk)</w:t>
        </w:r>
      </w:hyperlink>
    </w:p>
  </w:endnote>
  <w:endnote w:id="10">
    <w:p w14:paraId="2C4CBBAE" w14:textId="6E042E70" w:rsidR="006D685F" w:rsidRDefault="006D685F">
      <w:pPr>
        <w:pStyle w:val="EndnoteText"/>
      </w:pPr>
      <w:r>
        <w:rPr>
          <w:rStyle w:val="EndnoteReference"/>
        </w:rPr>
        <w:endnoteRef/>
      </w:r>
      <w:r>
        <w:t xml:space="preserve"> </w:t>
      </w:r>
      <w:hyperlink r:id="rId9" w:history="1">
        <w:r>
          <w:rPr>
            <w:rStyle w:val="Hyperlink"/>
          </w:rPr>
          <w:t>Research &amp; Economic Impact | (visitwightpro.com)</w:t>
        </w:r>
      </w:hyperlink>
    </w:p>
  </w:endnote>
  <w:endnote w:id="11">
    <w:p w14:paraId="165DF053" w14:textId="662DA234" w:rsidR="00E20705" w:rsidRDefault="00E20705">
      <w:pPr>
        <w:pStyle w:val="EndnoteText"/>
      </w:pPr>
      <w:r>
        <w:rPr>
          <w:rStyle w:val="EndnoteReference"/>
        </w:rPr>
        <w:endnoteRef/>
      </w:r>
      <w:r>
        <w:t xml:space="preserve"> </w:t>
      </w:r>
      <w:hyperlink r:id="rId10" w:history="1">
        <w:r>
          <w:rPr>
            <w:rStyle w:val="Hyperlink"/>
          </w:rPr>
          <w:t>Days out &amp; open tops - Southern Vectis (islandbuses.info)</w:t>
        </w:r>
      </w:hyperlink>
    </w:p>
  </w:endnote>
  <w:endnote w:id="12">
    <w:p w14:paraId="23C4D912" w14:textId="6165792C" w:rsidR="00345F81" w:rsidRDefault="00345F81">
      <w:pPr>
        <w:pStyle w:val="EndnoteText"/>
      </w:pPr>
      <w:r>
        <w:rPr>
          <w:rStyle w:val="EndnoteReference"/>
        </w:rPr>
        <w:endnoteRef/>
      </w:r>
      <w:r>
        <w:t xml:space="preserve"> </w:t>
      </w:r>
      <w:hyperlink r:id="rId11" w:history="1">
        <w:r>
          <w:rPr>
            <w:rStyle w:val="Hyperlink"/>
          </w:rPr>
          <w:t>Isle of Wight: Military Road could fall in two years, councillor says - BBC News</w:t>
        </w:r>
      </w:hyperlink>
    </w:p>
  </w:endnote>
  <w:endnote w:id="13">
    <w:p w14:paraId="56501471" w14:textId="43B64E82" w:rsidR="00DB512E" w:rsidRDefault="00DB512E">
      <w:pPr>
        <w:pStyle w:val="EndnoteText"/>
      </w:pPr>
      <w:r>
        <w:rPr>
          <w:rStyle w:val="EndnoteReference"/>
        </w:rPr>
        <w:endnoteRef/>
      </w:r>
      <w:r>
        <w:t xml:space="preserve"> </w:t>
      </w:r>
      <w:hyperlink r:id="rId12" w:history="1">
        <w:r>
          <w:rPr>
            <w:rStyle w:val="Hyperlink"/>
          </w:rPr>
          <w:t>Car Club (iow.gov.uk)</w:t>
        </w:r>
      </w:hyperlink>
    </w:p>
  </w:endnote>
  <w:endnote w:id="14">
    <w:p w14:paraId="4AD8CFC8" w14:textId="158F10AA" w:rsidR="008119EA" w:rsidRDefault="008119EA">
      <w:pPr>
        <w:pStyle w:val="EndnoteText"/>
      </w:pPr>
      <w:r>
        <w:rPr>
          <w:rStyle w:val="EndnoteReference"/>
        </w:rPr>
        <w:endnoteRef/>
      </w:r>
      <w:r>
        <w:t xml:space="preserve"> </w:t>
      </w:r>
      <w:hyperlink r:id="rId13" w:history="1">
        <w:r>
          <w:rPr>
            <w:rStyle w:val="Hyperlink"/>
          </w:rPr>
          <w:t>Decision - Bus Service Improvement Plus Fund (BSIP+) – Local Bus Service Enhancements - Isle of Wight Council (moderngov.co.uk)</w:t>
        </w:r>
      </w:hyperlink>
    </w:p>
  </w:endnote>
  <w:endnote w:id="15">
    <w:p w14:paraId="75533539" w14:textId="355A983D" w:rsidR="00E52EA6" w:rsidRDefault="00E52EA6">
      <w:pPr>
        <w:pStyle w:val="EndnoteText"/>
      </w:pPr>
      <w:r>
        <w:rPr>
          <w:rStyle w:val="EndnoteReference"/>
        </w:rPr>
        <w:endnoteRef/>
      </w:r>
      <w:r>
        <w:t xml:space="preserve"> </w:t>
      </w:r>
      <w:hyperlink r:id="rId14" w:history="1">
        <w:r>
          <w:rPr>
            <w:rStyle w:val="Hyperlink"/>
          </w:rPr>
          <w:t>Island Roads | Ryde Transport Interchange</w:t>
        </w:r>
      </w:hyperlink>
    </w:p>
  </w:endnote>
  <w:endnote w:id="16">
    <w:p w14:paraId="09CE229C" w14:textId="58F90610" w:rsidR="00904A6B" w:rsidRDefault="00904A6B">
      <w:pPr>
        <w:pStyle w:val="EndnoteText"/>
      </w:pPr>
      <w:r>
        <w:rPr>
          <w:rStyle w:val="EndnoteReference"/>
        </w:rPr>
        <w:endnoteRef/>
      </w:r>
      <w:r>
        <w:t xml:space="preserve"> </w:t>
      </w:r>
      <w:hyperlink r:id="rId15" w:history="1">
        <w:r>
          <w:rPr>
            <w:rStyle w:val="Hyperlink"/>
          </w:rPr>
          <w:t>New Buses for the Island - Southern Vectis (islandbuses.info)</w:t>
        </w:r>
      </w:hyperlink>
    </w:p>
  </w:endnote>
  <w:endnote w:id="17">
    <w:p w14:paraId="318F67DA" w14:textId="3A52D4C6" w:rsidR="00D56184" w:rsidRDefault="00D56184">
      <w:pPr>
        <w:pStyle w:val="EndnoteText"/>
      </w:pPr>
      <w:r>
        <w:rPr>
          <w:rStyle w:val="EndnoteReference"/>
        </w:rPr>
        <w:endnoteRef/>
      </w:r>
      <w:r>
        <w:t xml:space="preserve"> </w:t>
      </w:r>
      <w:hyperlink r:id="rId16" w:history="1">
        <w:r>
          <w:rPr>
            <w:rStyle w:val="Hyperlink"/>
          </w:rPr>
          <w:t>Solent Transport (solent-transport.com)</w:t>
        </w:r>
      </w:hyperlink>
    </w:p>
  </w:endnote>
  <w:endnote w:id="18">
    <w:p w14:paraId="0738A680" w14:textId="77777777" w:rsidR="00F66429" w:rsidRDefault="00F66429" w:rsidP="00F66429">
      <w:pPr>
        <w:pStyle w:val="EndnoteText"/>
      </w:pPr>
      <w:r>
        <w:rPr>
          <w:rStyle w:val="EndnoteReference"/>
        </w:rPr>
        <w:endnoteRef/>
      </w:r>
      <w:r>
        <w:t xml:space="preserve"> </w:t>
      </w:r>
      <w:hyperlink r:id="rId17" w:history="1">
        <w:r>
          <w:rPr>
            <w:rStyle w:val="Hyperlink"/>
          </w:rPr>
          <w:t>Delivering MaaS with Trafi and their partners – Solent Transport (solent-transport.com)</w:t>
        </w:r>
      </w:hyperlink>
    </w:p>
  </w:endnote>
  <w:endnote w:id="19">
    <w:p w14:paraId="585DEFD8" w14:textId="576C5416" w:rsidR="00B7332F" w:rsidRDefault="00B7332F">
      <w:pPr>
        <w:pStyle w:val="EndnoteText"/>
      </w:pPr>
      <w:r>
        <w:rPr>
          <w:rStyle w:val="EndnoteReference"/>
        </w:rPr>
        <w:endnoteRef/>
      </w:r>
      <w:r>
        <w:t xml:space="preserve"> </w:t>
      </w:r>
      <w:hyperlink r:id="rId18" w:history="1">
        <w:r>
          <w:rPr>
            <w:rStyle w:val="Hyperlink"/>
          </w:rPr>
          <w:t>We are UK Bus Operator of the Year! - Southern Vectis (islandbuses.info)</w:t>
        </w:r>
      </w:hyperlink>
    </w:p>
  </w:endnote>
  <w:endnote w:id="20">
    <w:p w14:paraId="41C7DD50" w14:textId="3E82B027" w:rsidR="00FD087A" w:rsidRDefault="00FD087A">
      <w:pPr>
        <w:pStyle w:val="EndnoteText"/>
      </w:pPr>
      <w:r>
        <w:rPr>
          <w:rStyle w:val="EndnoteReference"/>
        </w:rPr>
        <w:endnoteRef/>
      </w:r>
      <w:r>
        <w:t xml:space="preserve"> </w:t>
      </w:r>
      <w:hyperlink r:id="rId19" w:history="1">
        <w:r>
          <w:rPr>
            <w:rStyle w:val="Hyperlink"/>
          </w:rPr>
          <w:t>It's Everyone's Journey - making transport more inclusive - Southern Vectis (islandbuses.info)</w:t>
        </w:r>
      </w:hyperlink>
    </w:p>
  </w:endnote>
  <w:endnote w:id="21">
    <w:p w14:paraId="0CDC8B87" w14:textId="48E2D588" w:rsidR="00B97F5A" w:rsidRDefault="00B97F5A">
      <w:pPr>
        <w:pStyle w:val="EndnoteText"/>
      </w:pPr>
      <w:r>
        <w:rPr>
          <w:rStyle w:val="EndnoteReference"/>
        </w:rPr>
        <w:endnoteRef/>
      </w:r>
      <w:r>
        <w:t xml:space="preserve"> </w:t>
      </w:r>
      <w:hyperlink r:id="rId20" w:history="1">
        <w:r>
          <w:rPr>
            <w:rStyle w:val="Hyperlink"/>
          </w:rPr>
          <w:t>Chance for Isle of Wight passengers to have a say on forthcoming fleet of electric buses - Southern Vectis (islandbuses.info)</w:t>
        </w:r>
      </w:hyperlink>
    </w:p>
  </w:endnote>
  <w:endnote w:id="22">
    <w:p w14:paraId="771112A2" w14:textId="3A781E23" w:rsidR="007E23EA" w:rsidRDefault="007E23EA">
      <w:pPr>
        <w:pStyle w:val="EndnoteText"/>
      </w:pPr>
      <w:r>
        <w:rPr>
          <w:rStyle w:val="EndnoteReference"/>
        </w:rPr>
        <w:endnoteRef/>
      </w:r>
      <w:r>
        <w:t xml:space="preserve"> </w:t>
      </w:r>
      <w:hyperlink r:id="rId21" w:history="1">
        <w:r>
          <w:rPr>
            <w:rStyle w:val="Hyperlink"/>
          </w:rPr>
          <w:t>Slow Wight Travel Guide</w:t>
        </w:r>
      </w:hyperlink>
    </w:p>
  </w:endnote>
  <w:endnote w:id="23">
    <w:p w14:paraId="6285C2F2" w14:textId="77E9BD60" w:rsidR="0059472D" w:rsidRDefault="0059472D">
      <w:pPr>
        <w:pStyle w:val="EndnoteText"/>
      </w:pPr>
      <w:r>
        <w:rPr>
          <w:rStyle w:val="EndnoteReference"/>
        </w:rPr>
        <w:endnoteRef/>
      </w:r>
      <w:r>
        <w:t xml:space="preserve"> </w:t>
      </w:r>
      <w:hyperlink r:id="rId22" w:history="1">
        <w:r>
          <w:rPr>
            <w:rStyle w:val="Hyperlink"/>
          </w:rPr>
          <w:t>Southern Vectis - The Island's Buses - Visit Isle Of Wight</w:t>
        </w:r>
      </w:hyperlink>
    </w:p>
  </w:endnote>
  <w:endnote w:id="24">
    <w:p w14:paraId="4AE0134B" w14:textId="3D2AC93F" w:rsidR="00E14EF2" w:rsidRDefault="00E14EF2">
      <w:pPr>
        <w:pStyle w:val="EndnoteText"/>
      </w:pPr>
      <w:r>
        <w:rPr>
          <w:rStyle w:val="EndnoteReference"/>
        </w:rPr>
        <w:endnoteRef/>
      </w:r>
      <w:r>
        <w:t xml:space="preserve"> </w:t>
      </w:r>
      <w:hyperlink r:id="rId23" w:history="1">
        <w:r>
          <w:rPr>
            <w:rStyle w:val="Hyperlink"/>
          </w:rPr>
          <w:t>Southern Vectis optimistic despite commuter numbers still below pre-Covid levels (onthewight.com)</w:t>
        </w:r>
      </w:hyperlink>
    </w:p>
  </w:endnote>
  <w:endnote w:id="25">
    <w:p w14:paraId="6D3BFF8A" w14:textId="796F70B1" w:rsidR="00050FAB" w:rsidRDefault="00050FAB">
      <w:pPr>
        <w:pStyle w:val="EndnoteText"/>
      </w:pPr>
      <w:r>
        <w:rPr>
          <w:rStyle w:val="EndnoteReference"/>
        </w:rPr>
        <w:endnoteRef/>
      </w:r>
      <w:r>
        <w:t xml:space="preserve"> </w:t>
      </w:r>
      <w:hyperlink r:id="rId24" w:history="1">
        <w:r>
          <w:rPr>
            <w:rStyle w:val="Hyperlink"/>
          </w:rPr>
          <w:t>Q1-2024-Solent-Transport-Public-Briefing-Paper.pdf</w:t>
        </w:r>
      </w:hyperlink>
    </w:p>
  </w:endnote>
  <w:endnote w:id="26">
    <w:p w14:paraId="0D12E66A" w14:textId="614A7BD9" w:rsidR="00166EAE" w:rsidRDefault="00166EAE">
      <w:pPr>
        <w:pStyle w:val="EndnoteText"/>
      </w:pPr>
      <w:r>
        <w:rPr>
          <w:rStyle w:val="EndnoteReference"/>
        </w:rPr>
        <w:endnoteRef/>
      </w:r>
      <w:r>
        <w:t xml:space="preserve"> </w:t>
      </w:r>
      <w:hyperlink r:id="rId25" w:history="1">
        <w:r>
          <w:rPr>
            <w:rStyle w:val="Hyperlink"/>
          </w:rPr>
          <w:t>NEW FYTBUS SERVICE FOR WEST WIGHT RESIDENTS AND VISITORS OF ALL AGES - Island Echo - 24hr news, 7 days a week across the Isle of Wight</w:t>
        </w:r>
      </w:hyperlink>
    </w:p>
  </w:endnote>
  <w:endnote w:id="27">
    <w:p w14:paraId="17A97B38" w14:textId="7ED64F8E" w:rsidR="00B4476E" w:rsidRDefault="00B4476E">
      <w:pPr>
        <w:pStyle w:val="EndnoteText"/>
      </w:pPr>
      <w:r>
        <w:rPr>
          <w:rStyle w:val="EndnoteReference"/>
        </w:rPr>
        <w:endnoteRef/>
      </w:r>
      <w:r>
        <w:t xml:space="preserve"> </w:t>
      </w:r>
      <w:hyperlink r:id="rId26" w:history="1">
        <w:r>
          <w:rPr>
            <w:rStyle w:val="Hyperlink"/>
          </w:rPr>
          <w:t>Council secures more than £13.6 million to boost green travel (iow.gov.uk)</w:t>
        </w:r>
      </w:hyperlink>
    </w:p>
  </w:endnote>
  <w:endnote w:id="28">
    <w:p w14:paraId="0CB23A21" w14:textId="77777777" w:rsidR="00900CB5" w:rsidRDefault="00900CB5" w:rsidP="00900CB5">
      <w:pPr>
        <w:pStyle w:val="EndnoteText"/>
      </w:pPr>
      <w:r>
        <w:rPr>
          <w:rStyle w:val="EndnoteReference"/>
        </w:rPr>
        <w:endnoteRef/>
      </w:r>
      <w:r>
        <w:t xml:space="preserve"> </w:t>
      </w:r>
      <w:hyperlink r:id="rId27" w:history="1">
        <w:r w:rsidRPr="00593AC2">
          <w:rPr>
            <w:rStyle w:val="Hyperlink"/>
          </w:rPr>
          <w:t>Microsoft PowerPoint - Solent Transport Mobility Hub Design Guide Final Rev 2</w:t>
        </w:r>
      </w:hyperlink>
    </w:p>
  </w:endnote>
  <w:endnote w:id="29">
    <w:p w14:paraId="2BEBC28F" w14:textId="77777777" w:rsidR="00A94B62" w:rsidRDefault="00A94B62" w:rsidP="00A94B62">
      <w:pPr>
        <w:pStyle w:val="EndnoteText"/>
      </w:pPr>
      <w:r>
        <w:rPr>
          <w:rStyle w:val="EndnoteReference"/>
        </w:rPr>
        <w:endnoteRef/>
      </w:r>
      <w:r>
        <w:t xml:space="preserve"> </w:t>
      </w:r>
      <w:hyperlink r:id="rId28" w:history="1">
        <w:r>
          <w:rPr>
            <w:rStyle w:val="Hyperlink"/>
          </w:rPr>
          <w:t>Conditions of Carriage - Southern Vectis (islandbuses.info)</w:t>
        </w:r>
      </w:hyperlink>
    </w:p>
  </w:endnote>
  <w:endnote w:id="30">
    <w:p w14:paraId="31F39B7C" w14:textId="73EA6D69" w:rsidR="00442D79" w:rsidRDefault="00442D79">
      <w:pPr>
        <w:pStyle w:val="EndnoteText"/>
      </w:pPr>
      <w:r>
        <w:rPr>
          <w:rStyle w:val="EndnoteReference"/>
        </w:rPr>
        <w:endnoteRef/>
      </w:r>
      <w:r>
        <w:t xml:space="preserve"> </w:t>
      </w:r>
      <w:hyperlink r:id="rId29" w:history="1">
        <w:r>
          <w:rPr>
            <w:rStyle w:val="Hyperlink"/>
          </w:rPr>
          <w:t>Conditions of Carriage - Southern Vectis (islandbuses.info)</w:t>
        </w:r>
      </w:hyperlink>
    </w:p>
  </w:endnote>
  <w:endnote w:id="31">
    <w:p w14:paraId="33CA79E9" w14:textId="51C2ED0D" w:rsidR="00E47A42" w:rsidRDefault="00E47A42">
      <w:pPr>
        <w:pStyle w:val="EndnoteText"/>
      </w:pPr>
      <w:r>
        <w:rPr>
          <w:rStyle w:val="EndnoteReference"/>
        </w:rPr>
        <w:endnoteRef/>
      </w:r>
      <w:r>
        <w:t xml:space="preserve"> </w:t>
      </w:r>
      <w:hyperlink r:id="rId30" w:anchor=":~:text=We%20are%20delighted%20to%20have,1%20between%20Newport%20and%20Cowes." w:history="1">
        <w:r w:rsidR="005847E2" w:rsidRPr="005847E2">
          <w:rPr>
            <w:rStyle w:val="Hyperlink"/>
          </w:rPr>
          <w:t>New Buses for the Island - Southern Vectis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Meiryo UI">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enorite Display">
    <w:charset w:val="00"/>
    <w:family w:val="auto"/>
    <w:pitch w:val="variable"/>
    <w:sig w:usb0="80000003" w:usb1="00000001" w:usb2="00000000" w:usb3="00000000" w:csb0="00000001" w:csb1="00000000"/>
  </w:font>
  <w:font w:name="Yu Mincho">
    <w:altName w:val="游明朝"/>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9855" w14:textId="3C876B3F" w:rsidR="4C939AF9" w:rsidRDefault="4C939AF9" w:rsidP="4C939AF9"/>
  <w:tbl>
    <w:tblPr>
      <w:tblW w:w="5000" w:type="pct"/>
      <w:jc w:val="center"/>
      <w:tblCellMar>
        <w:top w:w="144" w:type="dxa"/>
        <w:left w:w="115" w:type="dxa"/>
        <w:bottom w:w="144" w:type="dxa"/>
        <w:right w:w="115" w:type="dxa"/>
      </w:tblCellMar>
      <w:tblLook w:val="04A0" w:firstRow="1" w:lastRow="0" w:firstColumn="1" w:lastColumn="0" w:noHBand="0" w:noVBand="1"/>
    </w:tblPr>
    <w:tblGrid>
      <w:gridCol w:w="4883"/>
      <w:gridCol w:w="4870"/>
    </w:tblGrid>
    <w:tr w:rsidR="00BD6C60" w14:paraId="0D625E4B" w14:textId="77777777">
      <w:trPr>
        <w:trHeight w:hRule="exact" w:val="115"/>
        <w:jc w:val="center"/>
      </w:trPr>
      <w:tc>
        <w:tcPr>
          <w:tcW w:w="4686" w:type="dxa"/>
          <w:shd w:val="clear" w:color="auto" w:fill="4472C4" w:themeFill="accent1"/>
          <w:tcMar>
            <w:top w:w="0" w:type="dxa"/>
            <w:bottom w:w="0" w:type="dxa"/>
          </w:tcMar>
        </w:tcPr>
        <w:p w14:paraId="23A0DBB7" w14:textId="77777777" w:rsidR="00BD6C60" w:rsidRDefault="00BD6C60">
          <w:pPr>
            <w:pStyle w:val="Header"/>
            <w:rPr>
              <w:caps/>
              <w:sz w:val="18"/>
            </w:rPr>
          </w:pPr>
        </w:p>
      </w:tc>
      <w:tc>
        <w:tcPr>
          <w:tcW w:w="4674" w:type="dxa"/>
          <w:shd w:val="clear" w:color="auto" w:fill="4472C4" w:themeFill="accent1"/>
          <w:tcMar>
            <w:top w:w="0" w:type="dxa"/>
            <w:bottom w:w="0" w:type="dxa"/>
          </w:tcMar>
        </w:tcPr>
        <w:p w14:paraId="6D19AF2E" w14:textId="77777777" w:rsidR="00BD6C60" w:rsidRDefault="00BD6C60">
          <w:pPr>
            <w:pStyle w:val="Header"/>
            <w:jc w:val="right"/>
            <w:rPr>
              <w:caps/>
              <w:sz w:val="18"/>
            </w:rPr>
          </w:pPr>
        </w:p>
      </w:tc>
    </w:tr>
    <w:tr w:rsidR="00BD6C60" w14:paraId="5AF9A7B7" w14:textId="77777777">
      <w:trPr>
        <w:jc w:val="center"/>
      </w:trPr>
      <w:tc>
        <w:tcPr>
          <w:tcW w:w="4686" w:type="dxa"/>
          <w:shd w:val="clear" w:color="auto" w:fill="auto"/>
          <w:vAlign w:val="center"/>
        </w:tcPr>
        <w:p w14:paraId="11C809FD" w14:textId="77777777" w:rsidR="00BD6C60" w:rsidRDefault="00BD6C60">
          <w:pPr>
            <w:pStyle w:val="Footer"/>
            <w:rPr>
              <w:caps/>
              <w:color w:val="808080" w:themeColor="background1" w:themeShade="80"/>
              <w:sz w:val="18"/>
              <w:szCs w:val="18"/>
            </w:rPr>
          </w:pPr>
        </w:p>
      </w:tc>
      <w:tc>
        <w:tcPr>
          <w:tcW w:w="4674" w:type="dxa"/>
          <w:shd w:val="clear" w:color="auto" w:fill="auto"/>
          <w:vAlign w:val="center"/>
        </w:tcPr>
        <w:p w14:paraId="4233DEDD" w14:textId="2C18ACD0" w:rsidR="00BD6C60" w:rsidRPr="00121848" w:rsidRDefault="00BD6C60">
          <w:pPr>
            <w:pStyle w:val="Footer"/>
            <w:jc w:val="right"/>
            <w:rPr>
              <w:rFonts w:ascii="Tenorite Display" w:hAnsi="Tenorite Display"/>
              <w:caps/>
              <w:color w:val="808080" w:themeColor="background1" w:themeShade="80"/>
              <w:sz w:val="18"/>
              <w:szCs w:val="18"/>
            </w:rPr>
          </w:pPr>
        </w:p>
      </w:tc>
    </w:tr>
  </w:tbl>
  <w:p w14:paraId="36A3F2BE" w14:textId="77777777" w:rsidR="00BD6C60" w:rsidRDefault="00BD6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0F73" w14:textId="2BAB06EA" w:rsidR="00767593" w:rsidRDefault="00767593" w:rsidP="4C939AF9"/>
  <w:tbl>
    <w:tblPr>
      <w:tblW w:w="5000" w:type="pct"/>
      <w:jc w:val="center"/>
      <w:tblCellMar>
        <w:top w:w="144" w:type="dxa"/>
        <w:left w:w="115" w:type="dxa"/>
        <w:bottom w:w="144" w:type="dxa"/>
        <w:right w:w="115" w:type="dxa"/>
      </w:tblCellMar>
      <w:tblLook w:val="04A0" w:firstRow="1" w:lastRow="0" w:firstColumn="1" w:lastColumn="0" w:noHBand="0" w:noVBand="1"/>
    </w:tblPr>
    <w:tblGrid>
      <w:gridCol w:w="4712"/>
      <w:gridCol w:w="4700"/>
    </w:tblGrid>
    <w:tr w:rsidR="00767593" w14:paraId="477D91C5" w14:textId="77777777">
      <w:trPr>
        <w:trHeight w:hRule="exact" w:val="115"/>
        <w:jc w:val="center"/>
      </w:trPr>
      <w:tc>
        <w:tcPr>
          <w:tcW w:w="4686" w:type="dxa"/>
          <w:shd w:val="clear" w:color="auto" w:fill="4472C4" w:themeFill="accent1"/>
          <w:tcMar>
            <w:top w:w="0" w:type="dxa"/>
            <w:bottom w:w="0" w:type="dxa"/>
          </w:tcMar>
        </w:tcPr>
        <w:p w14:paraId="6F0C8817" w14:textId="77777777" w:rsidR="00767593" w:rsidRDefault="00767593">
          <w:pPr>
            <w:pStyle w:val="Header"/>
            <w:rPr>
              <w:caps/>
              <w:sz w:val="18"/>
            </w:rPr>
          </w:pPr>
        </w:p>
      </w:tc>
      <w:tc>
        <w:tcPr>
          <w:tcW w:w="4674" w:type="dxa"/>
          <w:shd w:val="clear" w:color="auto" w:fill="4472C4" w:themeFill="accent1"/>
          <w:tcMar>
            <w:top w:w="0" w:type="dxa"/>
            <w:bottom w:w="0" w:type="dxa"/>
          </w:tcMar>
        </w:tcPr>
        <w:p w14:paraId="4ECDC7FA" w14:textId="77777777" w:rsidR="00767593" w:rsidRDefault="00767593">
          <w:pPr>
            <w:pStyle w:val="Header"/>
            <w:jc w:val="right"/>
            <w:rPr>
              <w:caps/>
              <w:sz w:val="18"/>
            </w:rPr>
          </w:pPr>
        </w:p>
      </w:tc>
    </w:tr>
    <w:tr w:rsidR="00767593" w14:paraId="622EF322" w14:textId="77777777">
      <w:trPr>
        <w:jc w:val="center"/>
      </w:trPr>
      <w:tc>
        <w:tcPr>
          <w:tcW w:w="4686" w:type="dxa"/>
          <w:shd w:val="clear" w:color="auto" w:fill="auto"/>
          <w:vAlign w:val="center"/>
        </w:tcPr>
        <w:p w14:paraId="374E0523" w14:textId="77777777" w:rsidR="00767593" w:rsidRDefault="00767593">
          <w:pPr>
            <w:pStyle w:val="Footer"/>
            <w:rPr>
              <w:caps/>
              <w:color w:val="808080" w:themeColor="background1" w:themeShade="80"/>
              <w:sz w:val="18"/>
              <w:szCs w:val="18"/>
            </w:rPr>
          </w:pPr>
        </w:p>
      </w:tc>
      <w:tc>
        <w:tcPr>
          <w:tcW w:w="4674" w:type="dxa"/>
          <w:shd w:val="clear" w:color="auto" w:fill="auto"/>
          <w:vAlign w:val="center"/>
        </w:tcPr>
        <w:p w14:paraId="4727EFFF" w14:textId="77777777" w:rsidR="00767593" w:rsidRPr="00121848" w:rsidRDefault="00767593">
          <w:pPr>
            <w:pStyle w:val="Footer"/>
            <w:jc w:val="right"/>
            <w:rPr>
              <w:rFonts w:ascii="Tenorite Display" w:hAnsi="Tenorite Display"/>
              <w:caps/>
              <w:color w:val="808080" w:themeColor="background1" w:themeShade="80"/>
              <w:sz w:val="18"/>
              <w:szCs w:val="18"/>
            </w:rPr>
          </w:pPr>
          <w:r w:rsidRPr="00121848">
            <w:rPr>
              <w:rFonts w:ascii="Tenorite Display" w:hAnsi="Tenorite Display"/>
              <w:caps/>
              <w:color w:val="4472C4" w:themeColor="accent1"/>
              <w:sz w:val="20"/>
              <w:szCs w:val="20"/>
            </w:rPr>
            <w:fldChar w:fldCharType="begin"/>
          </w:r>
          <w:r w:rsidRPr="00121848">
            <w:rPr>
              <w:rFonts w:ascii="Tenorite Display" w:hAnsi="Tenorite Display"/>
              <w:caps/>
              <w:color w:val="4472C4" w:themeColor="accent1"/>
              <w:sz w:val="20"/>
              <w:szCs w:val="20"/>
            </w:rPr>
            <w:instrText xml:space="preserve"> PAGE   \* MERGEFORMAT </w:instrText>
          </w:r>
          <w:r w:rsidRPr="00121848">
            <w:rPr>
              <w:rFonts w:ascii="Tenorite Display" w:hAnsi="Tenorite Display"/>
              <w:caps/>
              <w:color w:val="4472C4" w:themeColor="accent1"/>
              <w:sz w:val="20"/>
              <w:szCs w:val="20"/>
            </w:rPr>
            <w:fldChar w:fldCharType="separate"/>
          </w:r>
          <w:r w:rsidRPr="00121848">
            <w:rPr>
              <w:rFonts w:ascii="Tenorite Display" w:hAnsi="Tenorite Display"/>
              <w:caps/>
              <w:noProof/>
              <w:color w:val="4472C4" w:themeColor="accent1"/>
              <w:sz w:val="20"/>
              <w:szCs w:val="20"/>
            </w:rPr>
            <w:t>2</w:t>
          </w:r>
          <w:r w:rsidRPr="00121848">
            <w:rPr>
              <w:rFonts w:ascii="Tenorite Display" w:hAnsi="Tenorite Display"/>
              <w:caps/>
              <w:noProof/>
              <w:color w:val="4472C4" w:themeColor="accent1"/>
              <w:sz w:val="20"/>
              <w:szCs w:val="20"/>
            </w:rPr>
            <w:fldChar w:fldCharType="end"/>
          </w:r>
        </w:p>
      </w:tc>
    </w:tr>
  </w:tbl>
  <w:p w14:paraId="3E3255F7" w14:textId="77777777" w:rsidR="00767593" w:rsidRDefault="00767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FB7F9" w14:textId="77777777" w:rsidR="003F6578" w:rsidRDefault="003F6578" w:rsidP="00444F6A">
      <w:pPr>
        <w:spacing w:after="0" w:line="240" w:lineRule="auto"/>
      </w:pPr>
      <w:r>
        <w:separator/>
      </w:r>
    </w:p>
  </w:footnote>
  <w:footnote w:type="continuationSeparator" w:id="0">
    <w:p w14:paraId="53AA3E44" w14:textId="77777777" w:rsidR="003F6578" w:rsidRDefault="003F6578" w:rsidP="00444F6A">
      <w:pPr>
        <w:spacing w:after="0" w:line="240" w:lineRule="auto"/>
      </w:pPr>
      <w:r>
        <w:continuationSeparator/>
      </w:r>
    </w:p>
  </w:footnote>
  <w:footnote w:type="continuationNotice" w:id="1">
    <w:p w14:paraId="7FAF3EB3" w14:textId="77777777" w:rsidR="003F6578" w:rsidRDefault="003F65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06C2" w14:textId="714B7C33" w:rsidR="00402050" w:rsidRPr="00121848" w:rsidRDefault="001003A0">
    <w:pPr>
      <w:pStyle w:val="Header"/>
      <w:rPr>
        <w:rFonts w:ascii="Tenorite Display" w:hAnsi="Tenorite Display"/>
        <w:color w:val="4472C4" w:themeColor="accent1"/>
      </w:rPr>
    </w:pPr>
    <w:r>
      <w:rPr>
        <w:noProof/>
      </w:rPr>
      <w:drawing>
        <wp:anchor distT="0" distB="0" distL="114300" distR="114300" simplePos="0" relativeHeight="251658240" behindDoc="0" locked="0" layoutInCell="1" allowOverlap="1" wp14:anchorId="6C3F86F9" wp14:editId="0B4D22D5">
          <wp:simplePos x="0" y="0"/>
          <wp:positionH relativeFrom="margin">
            <wp:align>left</wp:align>
          </wp:positionH>
          <wp:positionV relativeFrom="paragraph">
            <wp:posOffset>-31115</wp:posOffset>
          </wp:positionV>
          <wp:extent cx="276225" cy="276225"/>
          <wp:effectExtent l="0" t="0" r="9525" b="9525"/>
          <wp:wrapSquare wrapText="bothSides"/>
          <wp:docPr id="239669860" name="Picture 239669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69860" name="Picture 2396698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sdt>
      <w:sdtPr>
        <w:rPr>
          <w:rFonts w:ascii="Tenorite Display" w:hAnsi="Tenorite Display" w:cs="Arial"/>
          <w:b/>
          <w:bCs/>
          <w:color w:val="4472C4" w:themeColor="accent1"/>
        </w:rPr>
        <w:id w:val="-692449090"/>
        <w:docPartObj>
          <w:docPartGallery w:val="Watermarks"/>
          <w:docPartUnique/>
        </w:docPartObj>
      </w:sdtPr>
      <w:sdtEndPr/>
      <w:sdtContent/>
    </w:sdt>
    <w:sdt>
      <w:sdtPr>
        <w:rPr>
          <w:rFonts w:ascii="Tenorite Display" w:hAnsi="Tenorite Display" w:cs="Arial"/>
          <w:b/>
          <w:bCs/>
          <w:color w:val="4472C4" w:themeColor="accent1"/>
        </w:rPr>
        <w:id w:val="1175839759"/>
        <w:docPartObj>
          <w:docPartGallery w:val="Watermarks"/>
          <w:docPartUnique/>
        </w:docPartObj>
      </w:sdtPr>
      <w:sdtEndPr/>
      <w:sdtContent>
        <w:r w:rsidR="73B4F995" w:rsidRPr="73B4F995">
          <w:rPr>
            <w:rFonts w:ascii="Tenorite Display" w:hAnsi="Tenorite Display" w:cs="Arial"/>
            <w:b/>
            <w:bCs/>
            <w:color w:val="4472C4" w:themeColor="accent1"/>
          </w:rPr>
          <w:t>​</w:t>
        </w:r>
      </w:sdtContent>
    </w:sdt>
    <w:r w:rsidR="73B4F995">
      <w:rPr>
        <w:rFonts w:ascii="Tenorite Display" w:hAnsi="Tenorite Display" w:cs="Arial"/>
        <w:b/>
        <w:bCs/>
        <w:color w:val="4472C4" w:themeColor="accent1"/>
      </w:rPr>
      <w:t xml:space="preserve"> </w:t>
    </w:r>
    <w:r w:rsidR="73B4F995" w:rsidRPr="00290108">
      <w:rPr>
        <w:rFonts w:ascii="Tenorite Display" w:hAnsi="Tenorite Display" w:cs="Arial"/>
        <w:b/>
        <w:bCs/>
        <w:color w:val="0033CC"/>
      </w:rPr>
      <w:t>Bus Service Improvement Plan</w:t>
    </w:r>
    <w:r w:rsidR="00402050" w:rsidRPr="00290108">
      <w:rPr>
        <w:rFonts w:ascii="Tenorite Display" w:hAnsi="Tenorite Display" w:cs="Arial"/>
        <w:b/>
        <w:bCs/>
        <w:color w:val="0033CC"/>
      </w:rPr>
      <w:tab/>
    </w:r>
    <w:r w:rsidR="00402C0E" w:rsidRPr="00290108">
      <w:rPr>
        <w:rFonts w:ascii="Tenorite Display" w:hAnsi="Tenorite Display" w:cs="Arial"/>
        <w:b/>
        <w:bCs/>
        <w:color w:val="0033CC"/>
      </w:rPr>
      <w:tab/>
    </w:r>
    <w:r w:rsidR="00E35291">
      <w:rPr>
        <w:rFonts w:ascii="Tenorite Display" w:hAnsi="Tenorite Display" w:cs="Arial"/>
        <w:b/>
        <w:bCs/>
        <w:color w:val="0033CC"/>
      </w:rPr>
      <w:t>December</w:t>
    </w:r>
    <w:r w:rsidR="73B4F995" w:rsidRPr="00290108">
      <w:rPr>
        <w:rFonts w:ascii="Tenorite Display" w:hAnsi="Tenorite Display" w:cs="Arial"/>
        <w:b/>
        <w:bCs/>
        <w:color w:val="0033CC"/>
      </w:rPr>
      <w:t xml:space="preserve"> 2024 Revised version</w:t>
    </w:r>
  </w:p>
  <w:p w14:paraId="1B8EF5AE" w14:textId="77777777" w:rsidR="00402050" w:rsidRDefault="004020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13EE5"/>
    <w:multiLevelType w:val="multilevel"/>
    <w:tmpl w:val="23E0A8FA"/>
    <w:lvl w:ilvl="0">
      <w:start w:val="1"/>
      <w:numFmt w:val="decimal"/>
      <w:lvlText w:val="%1."/>
      <w:lvlJc w:val="left"/>
      <w:pPr>
        <w:ind w:left="360" w:hanging="360"/>
      </w:pPr>
      <w:rPr>
        <w:rFonts w:hint="default"/>
        <w:sz w:val="44"/>
      </w:rPr>
    </w:lvl>
    <w:lvl w:ilvl="1">
      <w:start w:val="1"/>
      <w:numFmt w:val="decimal"/>
      <w:pStyle w:val="Text"/>
      <w:lvlText w:val="%1.%2"/>
      <w:lvlJc w:val="left"/>
      <w:pPr>
        <w:ind w:left="567" w:hanging="567"/>
      </w:pPr>
      <w:rPr>
        <w:rFonts w:ascii="Segoe UI Semilight" w:hAnsi="Segoe UI Semilight" w:cs="Segoe UI Semilight" w:hint="default"/>
        <w:b w:val="0"/>
        <w:i w:val="0"/>
        <w:sz w:val="16"/>
        <w:szCs w:val="16"/>
        <w:vertAlign w:val="baseline"/>
      </w:rPr>
    </w:lvl>
    <w:lvl w:ilvl="2">
      <w:start w:val="1"/>
      <w:numFmt w:val="bullet"/>
      <w:lvlText w:val=""/>
      <w:lvlJc w:val="left"/>
      <w:pPr>
        <w:ind w:left="567" w:hanging="567"/>
      </w:pPr>
      <w:rPr>
        <w:rFonts w:ascii="Symbol" w:hAnsi="Symbol"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 w15:restartNumberingAfterBreak="0">
    <w:nsid w:val="0FF26746"/>
    <w:multiLevelType w:val="hybridMultilevel"/>
    <w:tmpl w:val="7A604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731B4F"/>
    <w:multiLevelType w:val="hybridMultilevel"/>
    <w:tmpl w:val="A10AA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A4FBD"/>
    <w:multiLevelType w:val="hybridMultilevel"/>
    <w:tmpl w:val="74544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C2A40E4"/>
    <w:multiLevelType w:val="hybridMultilevel"/>
    <w:tmpl w:val="7806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500CA"/>
    <w:multiLevelType w:val="hybridMultilevel"/>
    <w:tmpl w:val="E87C9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80EB5"/>
    <w:multiLevelType w:val="multilevel"/>
    <w:tmpl w:val="61F8E744"/>
    <w:numStyleLink w:val="BidTemplate"/>
  </w:abstractNum>
  <w:abstractNum w:abstractNumId="7" w15:restartNumberingAfterBreak="0">
    <w:nsid w:val="26083F34"/>
    <w:multiLevelType w:val="multilevel"/>
    <w:tmpl w:val="615C7E30"/>
    <w:lvl w:ilvl="0">
      <w:start w:val="1"/>
      <w:numFmt w:val="decimal"/>
      <w:lvlText w:val="%1"/>
      <w:lvlJc w:val="left"/>
      <w:pPr>
        <w:ind w:left="440" w:hanging="44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68206C5"/>
    <w:multiLevelType w:val="hybridMultilevel"/>
    <w:tmpl w:val="AC20E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D5505"/>
    <w:multiLevelType w:val="hybridMultilevel"/>
    <w:tmpl w:val="C572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BB53DD"/>
    <w:multiLevelType w:val="hybridMultilevel"/>
    <w:tmpl w:val="01B24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27430C"/>
    <w:multiLevelType w:val="hybridMultilevel"/>
    <w:tmpl w:val="E320BD9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65D5841"/>
    <w:multiLevelType w:val="hybridMultilevel"/>
    <w:tmpl w:val="1870D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2325A"/>
    <w:multiLevelType w:val="hybridMultilevel"/>
    <w:tmpl w:val="D6AA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347F6"/>
    <w:multiLevelType w:val="hybridMultilevel"/>
    <w:tmpl w:val="C124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51352"/>
    <w:multiLevelType w:val="hybridMultilevel"/>
    <w:tmpl w:val="AD30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A75EC"/>
    <w:multiLevelType w:val="hybridMultilevel"/>
    <w:tmpl w:val="4AF63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12064"/>
    <w:multiLevelType w:val="hybridMultilevel"/>
    <w:tmpl w:val="AB706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590D58"/>
    <w:multiLevelType w:val="hybridMultilevel"/>
    <w:tmpl w:val="4B44FAB2"/>
    <w:lvl w:ilvl="0" w:tplc="29063D90">
      <w:numFmt w:val="bullet"/>
      <w:lvlText w:val="•"/>
      <w:lvlJc w:val="left"/>
      <w:pPr>
        <w:ind w:left="1080" w:hanging="720"/>
      </w:pPr>
      <w:rPr>
        <w:rFonts w:ascii="Arial Nova" w:eastAsiaTheme="minorHAnsi" w:hAnsi="Arial Nov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77D3F"/>
    <w:multiLevelType w:val="hybridMultilevel"/>
    <w:tmpl w:val="4870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0526C7"/>
    <w:multiLevelType w:val="hybridMultilevel"/>
    <w:tmpl w:val="9E82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35383"/>
    <w:multiLevelType w:val="multilevel"/>
    <w:tmpl w:val="61F8E744"/>
    <w:styleLink w:val="BidTemplate"/>
    <w:lvl w:ilvl="0">
      <w:start w:val="1"/>
      <w:numFmt w:val="decimal"/>
      <w:pStyle w:val="1SectionHeadings"/>
      <w:lvlText w:val="%1."/>
      <w:lvlJc w:val="left"/>
      <w:pPr>
        <w:ind w:left="567" w:hanging="567"/>
      </w:pPr>
    </w:lvl>
    <w:lvl w:ilvl="1">
      <w:start w:val="1"/>
      <w:numFmt w:val="decimal"/>
      <w:pStyle w:val="3NumberedList"/>
      <w:lvlText w:val="%1.%2"/>
      <w:lvlJc w:val="left"/>
      <w:pPr>
        <w:ind w:left="737" w:hanging="737"/>
      </w:pPr>
      <w:rPr>
        <w:sz w:val="24"/>
        <w:szCs w:val="24"/>
      </w:rPr>
    </w:lvl>
    <w:lvl w:ilvl="2">
      <w:start w:val="1"/>
      <w:numFmt w:val="bullet"/>
      <w:pStyle w:val="4BulletPointList"/>
      <w:lvlText w:val=""/>
      <w:lvlJc w:val="left"/>
      <w:pPr>
        <w:ind w:left="1134" w:hanging="283"/>
      </w:pPr>
      <w:rPr>
        <w:rFonts w:ascii="Symbol" w:hAnsi="Symbol" w:hint="default"/>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2" w15:restartNumberingAfterBreak="0">
    <w:nsid w:val="67B84C05"/>
    <w:multiLevelType w:val="hybridMultilevel"/>
    <w:tmpl w:val="25DCB4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FF39FA"/>
    <w:multiLevelType w:val="hybridMultilevel"/>
    <w:tmpl w:val="BBD8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A77B28"/>
    <w:multiLevelType w:val="hybridMultilevel"/>
    <w:tmpl w:val="DBDAE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06256A"/>
    <w:multiLevelType w:val="hybridMultilevel"/>
    <w:tmpl w:val="FB1AC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FE52C9"/>
    <w:multiLevelType w:val="hybridMultilevel"/>
    <w:tmpl w:val="568CC8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9A12C2"/>
    <w:multiLevelType w:val="hybridMultilevel"/>
    <w:tmpl w:val="7BEC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4D666D"/>
    <w:multiLevelType w:val="hybridMultilevel"/>
    <w:tmpl w:val="4EC2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2247258">
    <w:abstractNumId w:val="0"/>
  </w:num>
  <w:num w:numId="2" w16cid:durableId="586692917">
    <w:abstractNumId w:val="22"/>
  </w:num>
  <w:num w:numId="3" w16cid:durableId="768965386">
    <w:abstractNumId w:val="17"/>
  </w:num>
  <w:num w:numId="4" w16cid:durableId="1305427909">
    <w:abstractNumId w:val="10"/>
  </w:num>
  <w:num w:numId="5" w16cid:durableId="1855076050">
    <w:abstractNumId w:val="1"/>
  </w:num>
  <w:num w:numId="6" w16cid:durableId="1541238613">
    <w:abstractNumId w:val="20"/>
  </w:num>
  <w:num w:numId="7" w16cid:durableId="1624577446">
    <w:abstractNumId w:val="12"/>
  </w:num>
  <w:num w:numId="8" w16cid:durableId="639070211">
    <w:abstractNumId w:val="27"/>
  </w:num>
  <w:num w:numId="9" w16cid:durableId="1356230449">
    <w:abstractNumId w:val="7"/>
  </w:num>
  <w:num w:numId="10" w16cid:durableId="2080900954">
    <w:abstractNumId w:val="21"/>
  </w:num>
  <w:num w:numId="11" w16cid:durableId="432634305">
    <w:abstractNumId w:val="6"/>
    <w:lvlOverride w:ilvl="0">
      <w:lvl w:ilvl="0">
        <w:start w:val="1"/>
        <w:numFmt w:val="decimal"/>
        <w:pStyle w:val="1SectionHeadings"/>
        <w:lvlText w:val="%1."/>
        <w:lvlJc w:val="left"/>
        <w:pPr>
          <w:ind w:left="567" w:hanging="567"/>
        </w:pPr>
      </w:lvl>
    </w:lvlOverride>
    <w:lvlOverride w:ilvl="1">
      <w:lvl w:ilvl="1">
        <w:start w:val="1"/>
        <w:numFmt w:val="decimal"/>
        <w:pStyle w:val="3NumberedList"/>
        <w:lvlText w:val="%1.%2"/>
        <w:lvlJc w:val="left"/>
        <w:pPr>
          <w:ind w:left="737" w:hanging="737"/>
        </w:pPr>
        <w:rPr>
          <w:sz w:val="24"/>
          <w:szCs w:val="24"/>
        </w:rPr>
      </w:lvl>
    </w:lvlOverride>
    <w:lvlOverride w:ilvl="2">
      <w:lvl w:ilvl="2">
        <w:start w:val="1"/>
        <w:numFmt w:val="bullet"/>
        <w:pStyle w:val="4BulletPointList"/>
        <w:lvlText w:val=""/>
        <w:lvlJc w:val="left"/>
        <w:pPr>
          <w:ind w:left="1134" w:hanging="283"/>
        </w:pPr>
        <w:rPr>
          <w:rFonts w:ascii="Symbol" w:hAnsi="Symbol" w:hint="default"/>
        </w:rPr>
      </w:lvl>
    </w:lvlOverride>
    <w:lvlOverride w:ilvl="3">
      <w:lvl w:ilvl="3">
        <w:start w:val="1"/>
        <w:numFmt w:val="decimal"/>
        <w:lvlText w:val="%1.%2.%3.%4"/>
        <w:lvlJc w:val="left"/>
        <w:pPr>
          <w:ind w:left="1440" w:hanging="1080"/>
        </w:pPr>
      </w:lvl>
    </w:lvlOverride>
    <w:lvlOverride w:ilvl="4">
      <w:lvl w:ilvl="4">
        <w:start w:val="1"/>
        <w:numFmt w:val="decimal"/>
        <w:lvlText w:val="%1.%2.%3.%4.%5"/>
        <w:lvlJc w:val="left"/>
        <w:pPr>
          <w:ind w:left="1440" w:hanging="1080"/>
        </w:pPr>
      </w:lvl>
    </w:lvlOverride>
    <w:lvlOverride w:ilvl="5">
      <w:lvl w:ilvl="5">
        <w:start w:val="1"/>
        <w:numFmt w:val="decimal"/>
        <w:lvlText w:val="%1.%2.%3.%4.%5.%6"/>
        <w:lvlJc w:val="left"/>
        <w:pPr>
          <w:ind w:left="1800" w:hanging="1440"/>
        </w:pPr>
      </w:lvl>
    </w:lvlOverride>
    <w:lvlOverride w:ilvl="6">
      <w:lvl w:ilvl="6">
        <w:start w:val="1"/>
        <w:numFmt w:val="decimal"/>
        <w:lvlText w:val="%1.%2.%3.%4.%5.%6.%7"/>
        <w:lvlJc w:val="left"/>
        <w:pPr>
          <w:ind w:left="1800" w:hanging="1440"/>
        </w:pPr>
      </w:lvl>
    </w:lvlOverride>
    <w:lvlOverride w:ilvl="7">
      <w:lvl w:ilvl="7">
        <w:start w:val="1"/>
        <w:numFmt w:val="decimal"/>
        <w:lvlText w:val="%1.%2.%3.%4.%5.%6.%7.%8"/>
        <w:lvlJc w:val="left"/>
        <w:pPr>
          <w:ind w:left="2160" w:hanging="1800"/>
        </w:pPr>
      </w:lvl>
    </w:lvlOverride>
    <w:lvlOverride w:ilvl="8">
      <w:lvl w:ilvl="8">
        <w:start w:val="1"/>
        <w:numFmt w:val="decimal"/>
        <w:lvlText w:val="%1.%2.%3.%4.%5.%6.%7.%8.%9"/>
        <w:lvlJc w:val="left"/>
        <w:pPr>
          <w:ind w:left="2160" w:hanging="1800"/>
        </w:pPr>
      </w:lvl>
    </w:lvlOverride>
  </w:num>
  <w:num w:numId="12" w16cid:durableId="1791436027">
    <w:abstractNumId w:val="26"/>
  </w:num>
  <w:num w:numId="13" w16cid:durableId="2120299321">
    <w:abstractNumId w:val="19"/>
  </w:num>
  <w:num w:numId="14" w16cid:durableId="2007853589">
    <w:abstractNumId w:val="25"/>
  </w:num>
  <w:num w:numId="15" w16cid:durableId="874737985">
    <w:abstractNumId w:val="18"/>
  </w:num>
  <w:num w:numId="16" w16cid:durableId="443119261">
    <w:abstractNumId w:val="3"/>
  </w:num>
  <w:num w:numId="17" w16cid:durableId="1685783517">
    <w:abstractNumId w:val="15"/>
  </w:num>
  <w:num w:numId="18" w16cid:durableId="1707678535">
    <w:abstractNumId w:val="2"/>
  </w:num>
  <w:num w:numId="19" w16cid:durableId="1616326122">
    <w:abstractNumId w:val="28"/>
  </w:num>
  <w:num w:numId="20" w16cid:durableId="38671111">
    <w:abstractNumId w:val="7"/>
  </w:num>
  <w:num w:numId="21" w16cid:durableId="748231601">
    <w:abstractNumId w:val="7"/>
  </w:num>
  <w:num w:numId="22" w16cid:durableId="1369915370">
    <w:abstractNumId w:val="7"/>
  </w:num>
  <w:num w:numId="23" w16cid:durableId="1984116243">
    <w:abstractNumId w:val="7"/>
  </w:num>
  <w:num w:numId="24" w16cid:durableId="1308781086">
    <w:abstractNumId w:val="7"/>
  </w:num>
  <w:num w:numId="25" w16cid:durableId="1846284036">
    <w:abstractNumId w:val="7"/>
  </w:num>
  <w:num w:numId="26" w16cid:durableId="844441499">
    <w:abstractNumId w:val="7"/>
  </w:num>
  <w:num w:numId="27" w16cid:durableId="1821338009">
    <w:abstractNumId w:val="7"/>
  </w:num>
  <w:num w:numId="28" w16cid:durableId="414740754">
    <w:abstractNumId w:val="7"/>
  </w:num>
  <w:num w:numId="29" w16cid:durableId="2053922043">
    <w:abstractNumId w:val="7"/>
  </w:num>
  <w:num w:numId="30" w16cid:durableId="1925257030">
    <w:abstractNumId w:val="7"/>
  </w:num>
  <w:num w:numId="31" w16cid:durableId="25722516">
    <w:abstractNumId w:val="7"/>
  </w:num>
  <w:num w:numId="32" w16cid:durableId="1756318779">
    <w:abstractNumId w:val="7"/>
  </w:num>
  <w:num w:numId="33" w16cid:durableId="754398900">
    <w:abstractNumId w:val="7"/>
  </w:num>
  <w:num w:numId="34" w16cid:durableId="209804917">
    <w:abstractNumId w:val="7"/>
  </w:num>
  <w:num w:numId="35" w16cid:durableId="26375596">
    <w:abstractNumId w:val="7"/>
  </w:num>
  <w:num w:numId="36" w16cid:durableId="564727631">
    <w:abstractNumId w:val="7"/>
  </w:num>
  <w:num w:numId="37" w16cid:durableId="1322461838">
    <w:abstractNumId w:val="7"/>
  </w:num>
  <w:num w:numId="38" w16cid:durableId="1805469201">
    <w:abstractNumId w:val="7"/>
  </w:num>
  <w:num w:numId="39" w16cid:durableId="979768629">
    <w:abstractNumId w:val="7"/>
  </w:num>
  <w:num w:numId="40" w16cid:durableId="1727484234">
    <w:abstractNumId w:val="7"/>
  </w:num>
  <w:num w:numId="41" w16cid:durableId="1207793683">
    <w:abstractNumId w:val="7"/>
  </w:num>
  <w:num w:numId="42" w16cid:durableId="196168163">
    <w:abstractNumId w:val="7"/>
  </w:num>
  <w:num w:numId="43" w16cid:durableId="130562581">
    <w:abstractNumId w:val="7"/>
  </w:num>
  <w:num w:numId="44" w16cid:durableId="216168396">
    <w:abstractNumId w:val="7"/>
  </w:num>
  <w:num w:numId="45" w16cid:durableId="1749963895">
    <w:abstractNumId w:val="7"/>
  </w:num>
  <w:num w:numId="46" w16cid:durableId="387925175">
    <w:abstractNumId w:val="7"/>
  </w:num>
  <w:num w:numId="47" w16cid:durableId="1091776375">
    <w:abstractNumId w:val="9"/>
  </w:num>
  <w:num w:numId="48" w16cid:durableId="1937977476">
    <w:abstractNumId w:val="24"/>
  </w:num>
  <w:num w:numId="49" w16cid:durableId="1531262990">
    <w:abstractNumId w:val="14"/>
  </w:num>
  <w:num w:numId="50" w16cid:durableId="968243788">
    <w:abstractNumId w:val="8"/>
  </w:num>
  <w:num w:numId="51" w16cid:durableId="387152504">
    <w:abstractNumId w:val="5"/>
  </w:num>
  <w:num w:numId="52" w16cid:durableId="1181356240">
    <w:abstractNumId w:val="13"/>
  </w:num>
  <w:num w:numId="53" w16cid:durableId="1608999396">
    <w:abstractNumId w:val="16"/>
  </w:num>
  <w:num w:numId="54" w16cid:durableId="1316882732">
    <w:abstractNumId w:val="4"/>
  </w:num>
  <w:num w:numId="55" w16cid:durableId="1596982858">
    <w:abstractNumId w:val="23"/>
  </w:num>
  <w:num w:numId="56" w16cid:durableId="2036926425">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2D8"/>
    <w:rsid w:val="000001A7"/>
    <w:rsid w:val="0000025F"/>
    <w:rsid w:val="0000066A"/>
    <w:rsid w:val="000006E4"/>
    <w:rsid w:val="00000938"/>
    <w:rsid w:val="0000098B"/>
    <w:rsid w:val="00000C68"/>
    <w:rsid w:val="00000CF0"/>
    <w:rsid w:val="00001215"/>
    <w:rsid w:val="000013C0"/>
    <w:rsid w:val="00001535"/>
    <w:rsid w:val="00001956"/>
    <w:rsid w:val="00001A7D"/>
    <w:rsid w:val="00001BE5"/>
    <w:rsid w:val="00001D7B"/>
    <w:rsid w:val="00002131"/>
    <w:rsid w:val="0000229B"/>
    <w:rsid w:val="00002333"/>
    <w:rsid w:val="00002342"/>
    <w:rsid w:val="00002409"/>
    <w:rsid w:val="000024BB"/>
    <w:rsid w:val="000024C9"/>
    <w:rsid w:val="000027F1"/>
    <w:rsid w:val="00002883"/>
    <w:rsid w:val="00002991"/>
    <w:rsid w:val="00002B1E"/>
    <w:rsid w:val="00002C43"/>
    <w:rsid w:val="00003015"/>
    <w:rsid w:val="0000331F"/>
    <w:rsid w:val="00003601"/>
    <w:rsid w:val="00003966"/>
    <w:rsid w:val="00003C9B"/>
    <w:rsid w:val="000048CD"/>
    <w:rsid w:val="00004A4C"/>
    <w:rsid w:val="00004D25"/>
    <w:rsid w:val="00005122"/>
    <w:rsid w:val="00005203"/>
    <w:rsid w:val="0000521B"/>
    <w:rsid w:val="000054F6"/>
    <w:rsid w:val="00005843"/>
    <w:rsid w:val="00005DC5"/>
    <w:rsid w:val="00005F37"/>
    <w:rsid w:val="00006023"/>
    <w:rsid w:val="00006168"/>
    <w:rsid w:val="000061B8"/>
    <w:rsid w:val="0000624B"/>
    <w:rsid w:val="00006397"/>
    <w:rsid w:val="000063D0"/>
    <w:rsid w:val="0000680F"/>
    <w:rsid w:val="00006978"/>
    <w:rsid w:val="00006B88"/>
    <w:rsid w:val="000070C5"/>
    <w:rsid w:val="00007268"/>
    <w:rsid w:val="000072DB"/>
    <w:rsid w:val="00007646"/>
    <w:rsid w:val="00007726"/>
    <w:rsid w:val="000079AF"/>
    <w:rsid w:val="00007C53"/>
    <w:rsid w:val="00007FBA"/>
    <w:rsid w:val="0001023A"/>
    <w:rsid w:val="000102AA"/>
    <w:rsid w:val="000105CB"/>
    <w:rsid w:val="00010E84"/>
    <w:rsid w:val="0001138E"/>
    <w:rsid w:val="00011454"/>
    <w:rsid w:val="000115E4"/>
    <w:rsid w:val="00011649"/>
    <w:rsid w:val="00011AEE"/>
    <w:rsid w:val="00011AF0"/>
    <w:rsid w:val="00011B1C"/>
    <w:rsid w:val="00011DF0"/>
    <w:rsid w:val="00011E03"/>
    <w:rsid w:val="00011E31"/>
    <w:rsid w:val="0001269D"/>
    <w:rsid w:val="00012FF9"/>
    <w:rsid w:val="000130CF"/>
    <w:rsid w:val="00013632"/>
    <w:rsid w:val="00013877"/>
    <w:rsid w:val="00013944"/>
    <w:rsid w:val="00013CF1"/>
    <w:rsid w:val="00013CFB"/>
    <w:rsid w:val="00013D3B"/>
    <w:rsid w:val="000140F6"/>
    <w:rsid w:val="0001413C"/>
    <w:rsid w:val="0001451F"/>
    <w:rsid w:val="000146E8"/>
    <w:rsid w:val="00014761"/>
    <w:rsid w:val="000147DF"/>
    <w:rsid w:val="00014AD5"/>
    <w:rsid w:val="00014BB9"/>
    <w:rsid w:val="00014DD0"/>
    <w:rsid w:val="00014E66"/>
    <w:rsid w:val="00015001"/>
    <w:rsid w:val="00015365"/>
    <w:rsid w:val="0001539D"/>
    <w:rsid w:val="00015475"/>
    <w:rsid w:val="00015506"/>
    <w:rsid w:val="000156FA"/>
    <w:rsid w:val="00015825"/>
    <w:rsid w:val="00015859"/>
    <w:rsid w:val="00015D75"/>
    <w:rsid w:val="00015E3B"/>
    <w:rsid w:val="00015E71"/>
    <w:rsid w:val="00016104"/>
    <w:rsid w:val="0001618D"/>
    <w:rsid w:val="000161F9"/>
    <w:rsid w:val="00016547"/>
    <w:rsid w:val="0001662A"/>
    <w:rsid w:val="000166B2"/>
    <w:rsid w:val="00016A50"/>
    <w:rsid w:val="00016E66"/>
    <w:rsid w:val="0001758B"/>
    <w:rsid w:val="00017A8F"/>
    <w:rsid w:val="00017CAD"/>
    <w:rsid w:val="00017E19"/>
    <w:rsid w:val="000207E9"/>
    <w:rsid w:val="000209AD"/>
    <w:rsid w:val="00020B12"/>
    <w:rsid w:val="00021894"/>
    <w:rsid w:val="000219ED"/>
    <w:rsid w:val="000220DB"/>
    <w:rsid w:val="00022214"/>
    <w:rsid w:val="00022345"/>
    <w:rsid w:val="0002267E"/>
    <w:rsid w:val="00022760"/>
    <w:rsid w:val="00022B40"/>
    <w:rsid w:val="00022B50"/>
    <w:rsid w:val="00022BF7"/>
    <w:rsid w:val="00022E0A"/>
    <w:rsid w:val="00023240"/>
    <w:rsid w:val="00023329"/>
    <w:rsid w:val="000234E1"/>
    <w:rsid w:val="0002390A"/>
    <w:rsid w:val="00023A5D"/>
    <w:rsid w:val="00023BDD"/>
    <w:rsid w:val="000245ED"/>
    <w:rsid w:val="000246DA"/>
    <w:rsid w:val="00024D2E"/>
    <w:rsid w:val="000251C3"/>
    <w:rsid w:val="00025335"/>
    <w:rsid w:val="00025808"/>
    <w:rsid w:val="000259A3"/>
    <w:rsid w:val="00025CD6"/>
    <w:rsid w:val="00025D1E"/>
    <w:rsid w:val="00025E06"/>
    <w:rsid w:val="00025E4B"/>
    <w:rsid w:val="000260BC"/>
    <w:rsid w:val="000265BD"/>
    <w:rsid w:val="00026709"/>
    <w:rsid w:val="00026783"/>
    <w:rsid w:val="0002682D"/>
    <w:rsid w:val="0002688E"/>
    <w:rsid w:val="00026899"/>
    <w:rsid w:val="000268CD"/>
    <w:rsid w:val="0002695F"/>
    <w:rsid w:val="00026968"/>
    <w:rsid w:val="00026CB7"/>
    <w:rsid w:val="00026F25"/>
    <w:rsid w:val="00027407"/>
    <w:rsid w:val="000275E1"/>
    <w:rsid w:val="000275EC"/>
    <w:rsid w:val="0002777F"/>
    <w:rsid w:val="000278BD"/>
    <w:rsid w:val="00027916"/>
    <w:rsid w:val="000279FE"/>
    <w:rsid w:val="00027CB8"/>
    <w:rsid w:val="00027E9D"/>
    <w:rsid w:val="00030267"/>
    <w:rsid w:val="00030290"/>
    <w:rsid w:val="0003096A"/>
    <w:rsid w:val="00030A75"/>
    <w:rsid w:val="00030E6D"/>
    <w:rsid w:val="00031393"/>
    <w:rsid w:val="00031470"/>
    <w:rsid w:val="00031AEF"/>
    <w:rsid w:val="00031BE4"/>
    <w:rsid w:val="000321B9"/>
    <w:rsid w:val="0003276D"/>
    <w:rsid w:val="000327A1"/>
    <w:rsid w:val="00032BAF"/>
    <w:rsid w:val="00032F8D"/>
    <w:rsid w:val="00032F94"/>
    <w:rsid w:val="00033000"/>
    <w:rsid w:val="0003371D"/>
    <w:rsid w:val="00033B77"/>
    <w:rsid w:val="00033ECF"/>
    <w:rsid w:val="0003407C"/>
    <w:rsid w:val="00034286"/>
    <w:rsid w:val="000343D3"/>
    <w:rsid w:val="00034686"/>
    <w:rsid w:val="00034898"/>
    <w:rsid w:val="00034A3D"/>
    <w:rsid w:val="00034E58"/>
    <w:rsid w:val="000353AE"/>
    <w:rsid w:val="00035449"/>
    <w:rsid w:val="000356B9"/>
    <w:rsid w:val="00035956"/>
    <w:rsid w:val="00035B55"/>
    <w:rsid w:val="00035CC3"/>
    <w:rsid w:val="000362EA"/>
    <w:rsid w:val="00036912"/>
    <w:rsid w:val="00037117"/>
    <w:rsid w:val="0003723D"/>
    <w:rsid w:val="000372FC"/>
    <w:rsid w:val="0003736F"/>
    <w:rsid w:val="0003794D"/>
    <w:rsid w:val="00037C69"/>
    <w:rsid w:val="00037E58"/>
    <w:rsid w:val="00040E32"/>
    <w:rsid w:val="0004125F"/>
    <w:rsid w:val="000414E1"/>
    <w:rsid w:val="000416E0"/>
    <w:rsid w:val="000419A9"/>
    <w:rsid w:val="00042092"/>
    <w:rsid w:val="000421DB"/>
    <w:rsid w:val="000428EA"/>
    <w:rsid w:val="00043268"/>
    <w:rsid w:val="00043291"/>
    <w:rsid w:val="00043398"/>
    <w:rsid w:val="0004378C"/>
    <w:rsid w:val="000438B4"/>
    <w:rsid w:val="00043BA9"/>
    <w:rsid w:val="00043C6E"/>
    <w:rsid w:val="00043DE2"/>
    <w:rsid w:val="00043DE3"/>
    <w:rsid w:val="00043F2A"/>
    <w:rsid w:val="00043F74"/>
    <w:rsid w:val="00044080"/>
    <w:rsid w:val="0004442B"/>
    <w:rsid w:val="00044740"/>
    <w:rsid w:val="00044970"/>
    <w:rsid w:val="00044B4C"/>
    <w:rsid w:val="00044CD8"/>
    <w:rsid w:val="00044CEE"/>
    <w:rsid w:val="00044F4B"/>
    <w:rsid w:val="00045117"/>
    <w:rsid w:val="00045500"/>
    <w:rsid w:val="00045A5D"/>
    <w:rsid w:val="00045A78"/>
    <w:rsid w:val="00045C1F"/>
    <w:rsid w:val="00045D71"/>
    <w:rsid w:val="00045F47"/>
    <w:rsid w:val="000460F9"/>
    <w:rsid w:val="00046189"/>
    <w:rsid w:val="000462C7"/>
    <w:rsid w:val="00046556"/>
    <w:rsid w:val="00046D57"/>
    <w:rsid w:val="00046FFF"/>
    <w:rsid w:val="00047063"/>
    <w:rsid w:val="00047754"/>
    <w:rsid w:val="00047800"/>
    <w:rsid w:val="00047B4E"/>
    <w:rsid w:val="00047CAD"/>
    <w:rsid w:val="00047E30"/>
    <w:rsid w:val="00047E33"/>
    <w:rsid w:val="0005006E"/>
    <w:rsid w:val="000504C7"/>
    <w:rsid w:val="000509AC"/>
    <w:rsid w:val="00050FAB"/>
    <w:rsid w:val="000511D0"/>
    <w:rsid w:val="000518E1"/>
    <w:rsid w:val="0005190F"/>
    <w:rsid w:val="000519B4"/>
    <w:rsid w:val="00051AED"/>
    <w:rsid w:val="00051C27"/>
    <w:rsid w:val="00051FD1"/>
    <w:rsid w:val="000521B2"/>
    <w:rsid w:val="000521C1"/>
    <w:rsid w:val="00052236"/>
    <w:rsid w:val="0005244D"/>
    <w:rsid w:val="00052567"/>
    <w:rsid w:val="00052988"/>
    <w:rsid w:val="00052C81"/>
    <w:rsid w:val="00052CFA"/>
    <w:rsid w:val="00052D7C"/>
    <w:rsid w:val="000531EC"/>
    <w:rsid w:val="0005324A"/>
    <w:rsid w:val="0005337F"/>
    <w:rsid w:val="00053AAB"/>
    <w:rsid w:val="00053BE7"/>
    <w:rsid w:val="00053DFD"/>
    <w:rsid w:val="00053F65"/>
    <w:rsid w:val="0005472D"/>
    <w:rsid w:val="0005484B"/>
    <w:rsid w:val="000548BE"/>
    <w:rsid w:val="00054949"/>
    <w:rsid w:val="00054F88"/>
    <w:rsid w:val="00054FF8"/>
    <w:rsid w:val="000552BD"/>
    <w:rsid w:val="000552EF"/>
    <w:rsid w:val="0005530C"/>
    <w:rsid w:val="00055313"/>
    <w:rsid w:val="00055337"/>
    <w:rsid w:val="00055545"/>
    <w:rsid w:val="00055A45"/>
    <w:rsid w:val="00055EB5"/>
    <w:rsid w:val="00056306"/>
    <w:rsid w:val="00056712"/>
    <w:rsid w:val="00056850"/>
    <w:rsid w:val="000569F5"/>
    <w:rsid w:val="00056B52"/>
    <w:rsid w:val="00056BF1"/>
    <w:rsid w:val="00056CF2"/>
    <w:rsid w:val="00056D5F"/>
    <w:rsid w:val="000570BA"/>
    <w:rsid w:val="00057109"/>
    <w:rsid w:val="00057119"/>
    <w:rsid w:val="00057677"/>
    <w:rsid w:val="00057807"/>
    <w:rsid w:val="0005791A"/>
    <w:rsid w:val="00057C41"/>
    <w:rsid w:val="00057E5B"/>
    <w:rsid w:val="000606C6"/>
    <w:rsid w:val="00060747"/>
    <w:rsid w:val="00060870"/>
    <w:rsid w:val="00060D26"/>
    <w:rsid w:val="00060E90"/>
    <w:rsid w:val="00061071"/>
    <w:rsid w:val="0006127A"/>
    <w:rsid w:val="0006147D"/>
    <w:rsid w:val="00061A67"/>
    <w:rsid w:val="0006210F"/>
    <w:rsid w:val="00062298"/>
    <w:rsid w:val="00062454"/>
    <w:rsid w:val="00062819"/>
    <w:rsid w:val="00062B83"/>
    <w:rsid w:val="0006361B"/>
    <w:rsid w:val="00063775"/>
    <w:rsid w:val="0006381A"/>
    <w:rsid w:val="0006391A"/>
    <w:rsid w:val="00063A60"/>
    <w:rsid w:val="00063A89"/>
    <w:rsid w:val="00063D69"/>
    <w:rsid w:val="00064075"/>
    <w:rsid w:val="000642A1"/>
    <w:rsid w:val="000642BF"/>
    <w:rsid w:val="0006430C"/>
    <w:rsid w:val="00064484"/>
    <w:rsid w:val="00064629"/>
    <w:rsid w:val="00064679"/>
    <w:rsid w:val="000649EE"/>
    <w:rsid w:val="00064C2F"/>
    <w:rsid w:val="00064D75"/>
    <w:rsid w:val="0006519B"/>
    <w:rsid w:val="000657CD"/>
    <w:rsid w:val="000659D6"/>
    <w:rsid w:val="00065EB6"/>
    <w:rsid w:val="000662E0"/>
    <w:rsid w:val="00066384"/>
    <w:rsid w:val="0006639D"/>
    <w:rsid w:val="000664ED"/>
    <w:rsid w:val="00066808"/>
    <w:rsid w:val="00066A58"/>
    <w:rsid w:val="00066A8C"/>
    <w:rsid w:val="00066ADC"/>
    <w:rsid w:val="00066B80"/>
    <w:rsid w:val="00066D52"/>
    <w:rsid w:val="00067098"/>
    <w:rsid w:val="000670CF"/>
    <w:rsid w:val="00067549"/>
    <w:rsid w:val="0006786E"/>
    <w:rsid w:val="0006795C"/>
    <w:rsid w:val="00067A3E"/>
    <w:rsid w:val="00067A86"/>
    <w:rsid w:val="00067B36"/>
    <w:rsid w:val="000701A7"/>
    <w:rsid w:val="0007020C"/>
    <w:rsid w:val="00070356"/>
    <w:rsid w:val="000704BC"/>
    <w:rsid w:val="000705B2"/>
    <w:rsid w:val="00070A4B"/>
    <w:rsid w:val="00070B3E"/>
    <w:rsid w:val="00070F99"/>
    <w:rsid w:val="0007133D"/>
    <w:rsid w:val="000713EF"/>
    <w:rsid w:val="0007190B"/>
    <w:rsid w:val="00071946"/>
    <w:rsid w:val="00071A3E"/>
    <w:rsid w:val="00071AAC"/>
    <w:rsid w:val="00071CEC"/>
    <w:rsid w:val="00071D78"/>
    <w:rsid w:val="00071EA0"/>
    <w:rsid w:val="00071EFB"/>
    <w:rsid w:val="000720EF"/>
    <w:rsid w:val="000722AA"/>
    <w:rsid w:val="000723B6"/>
    <w:rsid w:val="0007278B"/>
    <w:rsid w:val="00073303"/>
    <w:rsid w:val="00073E7F"/>
    <w:rsid w:val="000748BF"/>
    <w:rsid w:val="00074C39"/>
    <w:rsid w:val="00074D60"/>
    <w:rsid w:val="00074FF0"/>
    <w:rsid w:val="00075105"/>
    <w:rsid w:val="000753DB"/>
    <w:rsid w:val="000754FD"/>
    <w:rsid w:val="0007580C"/>
    <w:rsid w:val="00075B20"/>
    <w:rsid w:val="00075C67"/>
    <w:rsid w:val="00075CFE"/>
    <w:rsid w:val="000760C5"/>
    <w:rsid w:val="000762C9"/>
    <w:rsid w:val="0007641D"/>
    <w:rsid w:val="000769B4"/>
    <w:rsid w:val="000769B8"/>
    <w:rsid w:val="00076AFA"/>
    <w:rsid w:val="00076DDF"/>
    <w:rsid w:val="000771E7"/>
    <w:rsid w:val="00077316"/>
    <w:rsid w:val="000773D0"/>
    <w:rsid w:val="0007747C"/>
    <w:rsid w:val="000774A6"/>
    <w:rsid w:val="000776A4"/>
    <w:rsid w:val="00077838"/>
    <w:rsid w:val="00077ED5"/>
    <w:rsid w:val="00077F02"/>
    <w:rsid w:val="00080AE2"/>
    <w:rsid w:val="0008119B"/>
    <w:rsid w:val="000813AB"/>
    <w:rsid w:val="000815D8"/>
    <w:rsid w:val="000816CC"/>
    <w:rsid w:val="00081792"/>
    <w:rsid w:val="00081820"/>
    <w:rsid w:val="00081995"/>
    <w:rsid w:val="00081FCA"/>
    <w:rsid w:val="0008200C"/>
    <w:rsid w:val="0008220E"/>
    <w:rsid w:val="00082416"/>
    <w:rsid w:val="000826CE"/>
    <w:rsid w:val="00082888"/>
    <w:rsid w:val="000830FD"/>
    <w:rsid w:val="00083216"/>
    <w:rsid w:val="0008340A"/>
    <w:rsid w:val="000834FA"/>
    <w:rsid w:val="00083835"/>
    <w:rsid w:val="00083899"/>
    <w:rsid w:val="00083941"/>
    <w:rsid w:val="00083EEB"/>
    <w:rsid w:val="00084300"/>
    <w:rsid w:val="0008478B"/>
    <w:rsid w:val="0008495F"/>
    <w:rsid w:val="00084A2D"/>
    <w:rsid w:val="00084A90"/>
    <w:rsid w:val="00084BC9"/>
    <w:rsid w:val="00084C00"/>
    <w:rsid w:val="00084C1B"/>
    <w:rsid w:val="00084EC7"/>
    <w:rsid w:val="0008541E"/>
    <w:rsid w:val="0008556B"/>
    <w:rsid w:val="00085827"/>
    <w:rsid w:val="00085868"/>
    <w:rsid w:val="00085E0E"/>
    <w:rsid w:val="00085E73"/>
    <w:rsid w:val="00085EB2"/>
    <w:rsid w:val="00085F9B"/>
    <w:rsid w:val="00086295"/>
    <w:rsid w:val="0008647B"/>
    <w:rsid w:val="000864D6"/>
    <w:rsid w:val="000869AB"/>
    <w:rsid w:val="00086C21"/>
    <w:rsid w:val="00086C60"/>
    <w:rsid w:val="00086D05"/>
    <w:rsid w:val="00086ED0"/>
    <w:rsid w:val="00086F42"/>
    <w:rsid w:val="00086F48"/>
    <w:rsid w:val="00086FD2"/>
    <w:rsid w:val="00087057"/>
    <w:rsid w:val="000870F6"/>
    <w:rsid w:val="000871BF"/>
    <w:rsid w:val="00087413"/>
    <w:rsid w:val="00087592"/>
    <w:rsid w:val="000876DE"/>
    <w:rsid w:val="00087B0B"/>
    <w:rsid w:val="00087E6B"/>
    <w:rsid w:val="00090152"/>
    <w:rsid w:val="00090A58"/>
    <w:rsid w:val="00090BA9"/>
    <w:rsid w:val="00090BEB"/>
    <w:rsid w:val="00090DE5"/>
    <w:rsid w:val="00090E7B"/>
    <w:rsid w:val="00090FF6"/>
    <w:rsid w:val="0009107C"/>
    <w:rsid w:val="000912DA"/>
    <w:rsid w:val="000912FE"/>
    <w:rsid w:val="0009140C"/>
    <w:rsid w:val="000914F3"/>
    <w:rsid w:val="000918AF"/>
    <w:rsid w:val="00091C08"/>
    <w:rsid w:val="00091C86"/>
    <w:rsid w:val="00091D07"/>
    <w:rsid w:val="00091E3A"/>
    <w:rsid w:val="00091E64"/>
    <w:rsid w:val="00091FF7"/>
    <w:rsid w:val="000923EF"/>
    <w:rsid w:val="000925D4"/>
    <w:rsid w:val="0009274A"/>
    <w:rsid w:val="00092F8A"/>
    <w:rsid w:val="000936CD"/>
    <w:rsid w:val="000938FD"/>
    <w:rsid w:val="00093909"/>
    <w:rsid w:val="00093A10"/>
    <w:rsid w:val="00093B4D"/>
    <w:rsid w:val="00093E0D"/>
    <w:rsid w:val="00093F67"/>
    <w:rsid w:val="0009408C"/>
    <w:rsid w:val="000949CB"/>
    <w:rsid w:val="00094D03"/>
    <w:rsid w:val="00094EA6"/>
    <w:rsid w:val="00094FA5"/>
    <w:rsid w:val="000955B2"/>
    <w:rsid w:val="000959D2"/>
    <w:rsid w:val="00095BF0"/>
    <w:rsid w:val="00095CDC"/>
    <w:rsid w:val="00095DE3"/>
    <w:rsid w:val="00095E7A"/>
    <w:rsid w:val="00096228"/>
    <w:rsid w:val="0009674E"/>
    <w:rsid w:val="00096F20"/>
    <w:rsid w:val="00096F61"/>
    <w:rsid w:val="00096F9D"/>
    <w:rsid w:val="0009709E"/>
    <w:rsid w:val="000971EC"/>
    <w:rsid w:val="000976D4"/>
    <w:rsid w:val="00097EBA"/>
    <w:rsid w:val="00097F25"/>
    <w:rsid w:val="000A0097"/>
    <w:rsid w:val="000A0410"/>
    <w:rsid w:val="000A065C"/>
    <w:rsid w:val="000A0684"/>
    <w:rsid w:val="000A0782"/>
    <w:rsid w:val="000A0822"/>
    <w:rsid w:val="000A09B2"/>
    <w:rsid w:val="000A0B2E"/>
    <w:rsid w:val="000A0EA2"/>
    <w:rsid w:val="000A0F05"/>
    <w:rsid w:val="000A0F41"/>
    <w:rsid w:val="000A0FC7"/>
    <w:rsid w:val="000A10CE"/>
    <w:rsid w:val="000A11C1"/>
    <w:rsid w:val="000A1524"/>
    <w:rsid w:val="000A16A5"/>
    <w:rsid w:val="000A1924"/>
    <w:rsid w:val="000A1F9E"/>
    <w:rsid w:val="000A20A6"/>
    <w:rsid w:val="000A2552"/>
    <w:rsid w:val="000A2917"/>
    <w:rsid w:val="000A29D9"/>
    <w:rsid w:val="000A3698"/>
    <w:rsid w:val="000A372D"/>
    <w:rsid w:val="000A3B4C"/>
    <w:rsid w:val="000A4110"/>
    <w:rsid w:val="000A4745"/>
    <w:rsid w:val="000A4B8F"/>
    <w:rsid w:val="000A4EA0"/>
    <w:rsid w:val="000A4FAD"/>
    <w:rsid w:val="000A525C"/>
    <w:rsid w:val="000A55D9"/>
    <w:rsid w:val="000A55DE"/>
    <w:rsid w:val="000A581C"/>
    <w:rsid w:val="000A5849"/>
    <w:rsid w:val="000A587D"/>
    <w:rsid w:val="000A5990"/>
    <w:rsid w:val="000A5A46"/>
    <w:rsid w:val="000A5F28"/>
    <w:rsid w:val="000A5FA4"/>
    <w:rsid w:val="000A5FEF"/>
    <w:rsid w:val="000A67F3"/>
    <w:rsid w:val="000A6BA8"/>
    <w:rsid w:val="000A70DB"/>
    <w:rsid w:val="000A71FD"/>
    <w:rsid w:val="000A7448"/>
    <w:rsid w:val="000A74BF"/>
    <w:rsid w:val="000A77DB"/>
    <w:rsid w:val="000A7AD3"/>
    <w:rsid w:val="000B0009"/>
    <w:rsid w:val="000B05E6"/>
    <w:rsid w:val="000B162E"/>
    <w:rsid w:val="000B1A63"/>
    <w:rsid w:val="000B1A8E"/>
    <w:rsid w:val="000B1C8D"/>
    <w:rsid w:val="000B1E20"/>
    <w:rsid w:val="000B23C8"/>
    <w:rsid w:val="000B23DE"/>
    <w:rsid w:val="000B255C"/>
    <w:rsid w:val="000B25D7"/>
    <w:rsid w:val="000B260C"/>
    <w:rsid w:val="000B261F"/>
    <w:rsid w:val="000B30AD"/>
    <w:rsid w:val="000B36D4"/>
    <w:rsid w:val="000B3A75"/>
    <w:rsid w:val="000B3A8F"/>
    <w:rsid w:val="000B3FB4"/>
    <w:rsid w:val="000B4009"/>
    <w:rsid w:val="000B407C"/>
    <w:rsid w:val="000B4137"/>
    <w:rsid w:val="000B4145"/>
    <w:rsid w:val="000B429E"/>
    <w:rsid w:val="000B436F"/>
    <w:rsid w:val="000B490B"/>
    <w:rsid w:val="000B4A1A"/>
    <w:rsid w:val="000B4A1C"/>
    <w:rsid w:val="000B4E0E"/>
    <w:rsid w:val="000B4F79"/>
    <w:rsid w:val="000B4F8E"/>
    <w:rsid w:val="000B55E0"/>
    <w:rsid w:val="000B5759"/>
    <w:rsid w:val="000B580D"/>
    <w:rsid w:val="000B584F"/>
    <w:rsid w:val="000B5CAD"/>
    <w:rsid w:val="000B6172"/>
    <w:rsid w:val="000B6568"/>
    <w:rsid w:val="000B69D0"/>
    <w:rsid w:val="000B6ADB"/>
    <w:rsid w:val="000B6BBD"/>
    <w:rsid w:val="000B6D8D"/>
    <w:rsid w:val="000B6DF3"/>
    <w:rsid w:val="000B6EEB"/>
    <w:rsid w:val="000B7019"/>
    <w:rsid w:val="000B71D8"/>
    <w:rsid w:val="000B7223"/>
    <w:rsid w:val="000B7415"/>
    <w:rsid w:val="000B76B5"/>
    <w:rsid w:val="000B76F6"/>
    <w:rsid w:val="000B77E9"/>
    <w:rsid w:val="000B7904"/>
    <w:rsid w:val="000B7A58"/>
    <w:rsid w:val="000B7ADD"/>
    <w:rsid w:val="000B7B50"/>
    <w:rsid w:val="000B7C4D"/>
    <w:rsid w:val="000B7D62"/>
    <w:rsid w:val="000C0355"/>
    <w:rsid w:val="000C041C"/>
    <w:rsid w:val="000C04FA"/>
    <w:rsid w:val="000C0576"/>
    <w:rsid w:val="000C05B7"/>
    <w:rsid w:val="000C082F"/>
    <w:rsid w:val="000C0850"/>
    <w:rsid w:val="000C093E"/>
    <w:rsid w:val="000C0AD4"/>
    <w:rsid w:val="000C0C38"/>
    <w:rsid w:val="000C0ED9"/>
    <w:rsid w:val="000C1595"/>
    <w:rsid w:val="000C1666"/>
    <w:rsid w:val="000C1D05"/>
    <w:rsid w:val="000C1DAE"/>
    <w:rsid w:val="000C1EB0"/>
    <w:rsid w:val="000C1FF3"/>
    <w:rsid w:val="000C1FFF"/>
    <w:rsid w:val="000C2026"/>
    <w:rsid w:val="000C2180"/>
    <w:rsid w:val="000C2293"/>
    <w:rsid w:val="000C23CD"/>
    <w:rsid w:val="000C2C16"/>
    <w:rsid w:val="000C2C33"/>
    <w:rsid w:val="000C2C91"/>
    <w:rsid w:val="000C2F79"/>
    <w:rsid w:val="000C3450"/>
    <w:rsid w:val="000C38FF"/>
    <w:rsid w:val="000C391F"/>
    <w:rsid w:val="000C3C15"/>
    <w:rsid w:val="000C3C21"/>
    <w:rsid w:val="000C3C4D"/>
    <w:rsid w:val="000C3D22"/>
    <w:rsid w:val="000C3FF6"/>
    <w:rsid w:val="000C407E"/>
    <w:rsid w:val="000C4138"/>
    <w:rsid w:val="000C44E3"/>
    <w:rsid w:val="000C4670"/>
    <w:rsid w:val="000C4793"/>
    <w:rsid w:val="000C493C"/>
    <w:rsid w:val="000C4A96"/>
    <w:rsid w:val="000C4B2D"/>
    <w:rsid w:val="000C4C3B"/>
    <w:rsid w:val="000C4ED2"/>
    <w:rsid w:val="000C5019"/>
    <w:rsid w:val="000C5100"/>
    <w:rsid w:val="000C5195"/>
    <w:rsid w:val="000C5227"/>
    <w:rsid w:val="000C53BE"/>
    <w:rsid w:val="000C55B5"/>
    <w:rsid w:val="000C5CAC"/>
    <w:rsid w:val="000C5F24"/>
    <w:rsid w:val="000C5F46"/>
    <w:rsid w:val="000C60EF"/>
    <w:rsid w:val="000C6529"/>
    <w:rsid w:val="000C65E5"/>
    <w:rsid w:val="000C6878"/>
    <w:rsid w:val="000C6BA4"/>
    <w:rsid w:val="000C6D34"/>
    <w:rsid w:val="000C6D75"/>
    <w:rsid w:val="000C6DB7"/>
    <w:rsid w:val="000C6F8D"/>
    <w:rsid w:val="000C7080"/>
    <w:rsid w:val="000C70FC"/>
    <w:rsid w:val="000C71EA"/>
    <w:rsid w:val="000C778D"/>
    <w:rsid w:val="000C79DA"/>
    <w:rsid w:val="000C7EB4"/>
    <w:rsid w:val="000D007E"/>
    <w:rsid w:val="000D0318"/>
    <w:rsid w:val="000D0510"/>
    <w:rsid w:val="000D0783"/>
    <w:rsid w:val="000D0A08"/>
    <w:rsid w:val="000D111D"/>
    <w:rsid w:val="000D1236"/>
    <w:rsid w:val="000D12DE"/>
    <w:rsid w:val="000D1387"/>
    <w:rsid w:val="000D14AD"/>
    <w:rsid w:val="000D15BB"/>
    <w:rsid w:val="000D1824"/>
    <w:rsid w:val="000D19FB"/>
    <w:rsid w:val="000D1C69"/>
    <w:rsid w:val="000D20EE"/>
    <w:rsid w:val="000D21D7"/>
    <w:rsid w:val="000D2324"/>
    <w:rsid w:val="000D24F2"/>
    <w:rsid w:val="000D25C3"/>
    <w:rsid w:val="000D26C2"/>
    <w:rsid w:val="000D27BE"/>
    <w:rsid w:val="000D298B"/>
    <w:rsid w:val="000D2D98"/>
    <w:rsid w:val="000D2DAC"/>
    <w:rsid w:val="000D2EE5"/>
    <w:rsid w:val="000D2F23"/>
    <w:rsid w:val="000D353D"/>
    <w:rsid w:val="000D3EAD"/>
    <w:rsid w:val="000D3F73"/>
    <w:rsid w:val="000D4202"/>
    <w:rsid w:val="000D489D"/>
    <w:rsid w:val="000D4A2A"/>
    <w:rsid w:val="000D4E26"/>
    <w:rsid w:val="000D4E70"/>
    <w:rsid w:val="000D51B1"/>
    <w:rsid w:val="000D5527"/>
    <w:rsid w:val="000D596A"/>
    <w:rsid w:val="000D5B4E"/>
    <w:rsid w:val="000D5BF7"/>
    <w:rsid w:val="000D5DAE"/>
    <w:rsid w:val="000D60C9"/>
    <w:rsid w:val="000D6108"/>
    <w:rsid w:val="000D6724"/>
    <w:rsid w:val="000D6807"/>
    <w:rsid w:val="000D69A4"/>
    <w:rsid w:val="000D6ACC"/>
    <w:rsid w:val="000D6AF0"/>
    <w:rsid w:val="000D6B40"/>
    <w:rsid w:val="000D709D"/>
    <w:rsid w:val="000D75E6"/>
    <w:rsid w:val="000D7683"/>
    <w:rsid w:val="000D77C2"/>
    <w:rsid w:val="000D79F2"/>
    <w:rsid w:val="000E00AA"/>
    <w:rsid w:val="000E020E"/>
    <w:rsid w:val="000E0358"/>
    <w:rsid w:val="000E0740"/>
    <w:rsid w:val="000E108F"/>
    <w:rsid w:val="000E12B1"/>
    <w:rsid w:val="000E15BA"/>
    <w:rsid w:val="000E15CE"/>
    <w:rsid w:val="000E1CC9"/>
    <w:rsid w:val="000E1D88"/>
    <w:rsid w:val="000E257A"/>
    <w:rsid w:val="000E27DF"/>
    <w:rsid w:val="000E2836"/>
    <w:rsid w:val="000E2AF7"/>
    <w:rsid w:val="000E2B57"/>
    <w:rsid w:val="000E2EB1"/>
    <w:rsid w:val="000E33FB"/>
    <w:rsid w:val="000E34FF"/>
    <w:rsid w:val="000E3598"/>
    <w:rsid w:val="000E36D1"/>
    <w:rsid w:val="000E39BC"/>
    <w:rsid w:val="000E3E56"/>
    <w:rsid w:val="000E412A"/>
    <w:rsid w:val="000E42ED"/>
    <w:rsid w:val="000E4B44"/>
    <w:rsid w:val="000E4B63"/>
    <w:rsid w:val="000E4E50"/>
    <w:rsid w:val="000E4F16"/>
    <w:rsid w:val="000E504E"/>
    <w:rsid w:val="000E5242"/>
    <w:rsid w:val="000E52D4"/>
    <w:rsid w:val="000E538D"/>
    <w:rsid w:val="000E5609"/>
    <w:rsid w:val="000E5A18"/>
    <w:rsid w:val="000E5A2C"/>
    <w:rsid w:val="000E5DAD"/>
    <w:rsid w:val="000E5E29"/>
    <w:rsid w:val="000E639D"/>
    <w:rsid w:val="000E65C1"/>
    <w:rsid w:val="000E6631"/>
    <w:rsid w:val="000E67A2"/>
    <w:rsid w:val="000E6835"/>
    <w:rsid w:val="000E6B55"/>
    <w:rsid w:val="000E6C18"/>
    <w:rsid w:val="000E6FB1"/>
    <w:rsid w:val="000E71FF"/>
    <w:rsid w:val="000E72FB"/>
    <w:rsid w:val="000E73FC"/>
    <w:rsid w:val="000E76CC"/>
    <w:rsid w:val="000E7847"/>
    <w:rsid w:val="000E7A9A"/>
    <w:rsid w:val="000E7EB3"/>
    <w:rsid w:val="000F0094"/>
    <w:rsid w:val="000F00E5"/>
    <w:rsid w:val="000F01F3"/>
    <w:rsid w:val="000F0543"/>
    <w:rsid w:val="000F082E"/>
    <w:rsid w:val="000F0992"/>
    <w:rsid w:val="000F0C69"/>
    <w:rsid w:val="000F0CB2"/>
    <w:rsid w:val="000F0DFA"/>
    <w:rsid w:val="000F121A"/>
    <w:rsid w:val="000F1392"/>
    <w:rsid w:val="000F176B"/>
    <w:rsid w:val="000F1C4F"/>
    <w:rsid w:val="000F1D39"/>
    <w:rsid w:val="000F2DB4"/>
    <w:rsid w:val="000F2F7E"/>
    <w:rsid w:val="000F3311"/>
    <w:rsid w:val="000F33D8"/>
    <w:rsid w:val="000F3943"/>
    <w:rsid w:val="000F3AF2"/>
    <w:rsid w:val="000F421C"/>
    <w:rsid w:val="000F4402"/>
    <w:rsid w:val="000F45F9"/>
    <w:rsid w:val="000F46F2"/>
    <w:rsid w:val="000F4760"/>
    <w:rsid w:val="000F49BC"/>
    <w:rsid w:val="000F4DAB"/>
    <w:rsid w:val="000F4E24"/>
    <w:rsid w:val="000F5531"/>
    <w:rsid w:val="000F5750"/>
    <w:rsid w:val="000F5766"/>
    <w:rsid w:val="000F599E"/>
    <w:rsid w:val="000F5DAA"/>
    <w:rsid w:val="000F6C66"/>
    <w:rsid w:val="000F6DB8"/>
    <w:rsid w:val="000F6DDC"/>
    <w:rsid w:val="000F7015"/>
    <w:rsid w:val="000F726E"/>
    <w:rsid w:val="000F73AE"/>
    <w:rsid w:val="000F75A5"/>
    <w:rsid w:val="000F7A2C"/>
    <w:rsid w:val="000F7CBC"/>
    <w:rsid w:val="001001B2"/>
    <w:rsid w:val="001003A0"/>
    <w:rsid w:val="001008C2"/>
    <w:rsid w:val="001009EA"/>
    <w:rsid w:val="00100A25"/>
    <w:rsid w:val="00100C65"/>
    <w:rsid w:val="00100DB1"/>
    <w:rsid w:val="00100F86"/>
    <w:rsid w:val="0010154F"/>
    <w:rsid w:val="00101551"/>
    <w:rsid w:val="0010165F"/>
    <w:rsid w:val="0010172C"/>
    <w:rsid w:val="0010242F"/>
    <w:rsid w:val="00102693"/>
    <w:rsid w:val="001027FF"/>
    <w:rsid w:val="001028EB"/>
    <w:rsid w:val="00102AB7"/>
    <w:rsid w:val="0010385E"/>
    <w:rsid w:val="0010386C"/>
    <w:rsid w:val="00103CA1"/>
    <w:rsid w:val="00103DF6"/>
    <w:rsid w:val="00103E59"/>
    <w:rsid w:val="001046CB"/>
    <w:rsid w:val="00104878"/>
    <w:rsid w:val="00104917"/>
    <w:rsid w:val="00104BC2"/>
    <w:rsid w:val="00104C6A"/>
    <w:rsid w:val="00104C7F"/>
    <w:rsid w:val="00104F4C"/>
    <w:rsid w:val="00105023"/>
    <w:rsid w:val="001050D1"/>
    <w:rsid w:val="001051B3"/>
    <w:rsid w:val="001052AA"/>
    <w:rsid w:val="001054AE"/>
    <w:rsid w:val="00105A1F"/>
    <w:rsid w:val="00105B1A"/>
    <w:rsid w:val="00105C83"/>
    <w:rsid w:val="00105CF9"/>
    <w:rsid w:val="00105D13"/>
    <w:rsid w:val="00105E40"/>
    <w:rsid w:val="001061DE"/>
    <w:rsid w:val="0010671E"/>
    <w:rsid w:val="00106802"/>
    <w:rsid w:val="00106836"/>
    <w:rsid w:val="00106C4E"/>
    <w:rsid w:val="00107245"/>
    <w:rsid w:val="001078CB"/>
    <w:rsid w:val="00107D69"/>
    <w:rsid w:val="00107F1C"/>
    <w:rsid w:val="001103E9"/>
    <w:rsid w:val="0011075E"/>
    <w:rsid w:val="001108B7"/>
    <w:rsid w:val="0011094D"/>
    <w:rsid w:val="0011187B"/>
    <w:rsid w:val="001122E7"/>
    <w:rsid w:val="00112323"/>
    <w:rsid w:val="0011243E"/>
    <w:rsid w:val="001125E3"/>
    <w:rsid w:val="0011267A"/>
    <w:rsid w:val="001126D8"/>
    <w:rsid w:val="00112898"/>
    <w:rsid w:val="00112C85"/>
    <w:rsid w:val="00112D3C"/>
    <w:rsid w:val="00112D3E"/>
    <w:rsid w:val="001134A0"/>
    <w:rsid w:val="00113B21"/>
    <w:rsid w:val="00113B72"/>
    <w:rsid w:val="00113ED1"/>
    <w:rsid w:val="00114097"/>
    <w:rsid w:val="00114109"/>
    <w:rsid w:val="00114212"/>
    <w:rsid w:val="001142B2"/>
    <w:rsid w:val="0011456D"/>
    <w:rsid w:val="00114777"/>
    <w:rsid w:val="00114923"/>
    <w:rsid w:val="001155F2"/>
    <w:rsid w:val="00115B5A"/>
    <w:rsid w:val="00115C1E"/>
    <w:rsid w:val="00115D3A"/>
    <w:rsid w:val="00115E72"/>
    <w:rsid w:val="0011601F"/>
    <w:rsid w:val="001165B3"/>
    <w:rsid w:val="0011669F"/>
    <w:rsid w:val="0011671F"/>
    <w:rsid w:val="00116933"/>
    <w:rsid w:val="00116A74"/>
    <w:rsid w:val="00116AED"/>
    <w:rsid w:val="00116BA6"/>
    <w:rsid w:val="00116C89"/>
    <w:rsid w:val="001170A5"/>
    <w:rsid w:val="001170E3"/>
    <w:rsid w:val="00117161"/>
    <w:rsid w:val="00117178"/>
    <w:rsid w:val="001173A7"/>
    <w:rsid w:val="001173D4"/>
    <w:rsid w:val="0011777C"/>
    <w:rsid w:val="00117B87"/>
    <w:rsid w:val="00117FE4"/>
    <w:rsid w:val="00120176"/>
    <w:rsid w:val="001205A2"/>
    <w:rsid w:val="00120720"/>
    <w:rsid w:val="001208F6"/>
    <w:rsid w:val="00120C2E"/>
    <w:rsid w:val="00120C4B"/>
    <w:rsid w:val="00120F3E"/>
    <w:rsid w:val="001211B1"/>
    <w:rsid w:val="00121546"/>
    <w:rsid w:val="00121848"/>
    <w:rsid w:val="00121982"/>
    <w:rsid w:val="00121EBA"/>
    <w:rsid w:val="00121EC2"/>
    <w:rsid w:val="00121F00"/>
    <w:rsid w:val="00121FC3"/>
    <w:rsid w:val="00122B79"/>
    <w:rsid w:val="00122C0A"/>
    <w:rsid w:val="00122D07"/>
    <w:rsid w:val="00122F1E"/>
    <w:rsid w:val="00123187"/>
    <w:rsid w:val="001231F5"/>
    <w:rsid w:val="001235D6"/>
    <w:rsid w:val="00123688"/>
    <w:rsid w:val="0012408C"/>
    <w:rsid w:val="00124115"/>
    <w:rsid w:val="0012415B"/>
    <w:rsid w:val="001241F1"/>
    <w:rsid w:val="001245AC"/>
    <w:rsid w:val="00124922"/>
    <w:rsid w:val="00124C38"/>
    <w:rsid w:val="00124D68"/>
    <w:rsid w:val="00124FCC"/>
    <w:rsid w:val="001251AF"/>
    <w:rsid w:val="00125E0A"/>
    <w:rsid w:val="00125E7A"/>
    <w:rsid w:val="0012644C"/>
    <w:rsid w:val="00126B20"/>
    <w:rsid w:val="00126B2B"/>
    <w:rsid w:val="00126DD8"/>
    <w:rsid w:val="00127007"/>
    <w:rsid w:val="00127146"/>
    <w:rsid w:val="001273C4"/>
    <w:rsid w:val="001275CD"/>
    <w:rsid w:val="00127649"/>
    <w:rsid w:val="0012783E"/>
    <w:rsid w:val="001278AC"/>
    <w:rsid w:val="001278D1"/>
    <w:rsid w:val="00127AB1"/>
    <w:rsid w:val="00127EE4"/>
    <w:rsid w:val="001302DE"/>
    <w:rsid w:val="00130462"/>
    <w:rsid w:val="001304CF"/>
    <w:rsid w:val="0013066D"/>
    <w:rsid w:val="0013085E"/>
    <w:rsid w:val="0013092A"/>
    <w:rsid w:val="00130B55"/>
    <w:rsid w:val="00131052"/>
    <w:rsid w:val="00131853"/>
    <w:rsid w:val="0013189D"/>
    <w:rsid w:val="001318D5"/>
    <w:rsid w:val="001319AD"/>
    <w:rsid w:val="001319F4"/>
    <w:rsid w:val="00131A8D"/>
    <w:rsid w:val="00131AE6"/>
    <w:rsid w:val="00131AF9"/>
    <w:rsid w:val="00131C0E"/>
    <w:rsid w:val="00131D17"/>
    <w:rsid w:val="00131E83"/>
    <w:rsid w:val="0013234F"/>
    <w:rsid w:val="00132364"/>
    <w:rsid w:val="00132465"/>
    <w:rsid w:val="001324E1"/>
    <w:rsid w:val="0013278C"/>
    <w:rsid w:val="0013292D"/>
    <w:rsid w:val="00132ED2"/>
    <w:rsid w:val="00132EF0"/>
    <w:rsid w:val="0013316F"/>
    <w:rsid w:val="0013339F"/>
    <w:rsid w:val="00133419"/>
    <w:rsid w:val="00133762"/>
    <w:rsid w:val="0013385C"/>
    <w:rsid w:val="001339F6"/>
    <w:rsid w:val="00133A48"/>
    <w:rsid w:val="00133A8E"/>
    <w:rsid w:val="00133AC8"/>
    <w:rsid w:val="00133EA0"/>
    <w:rsid w:val="00133EAE"/>
    <w:rsid w:val="00133ECB"/>
    <w:rsid w:val="001343F6"/>
    <w:rsid w:val="0013459B"/>
    <w:rsid w:val="00134633"/>
    <w:rsid w:val="001346C4"/>
    <w:rsid w:val="001346CB"/>
    <w:rsid w:val="001347A3"/>
    <w:rsid w:val="00134A40"/>
    <w:rsid w:val="00135023"/>
    <w:rsid w:val="00135150"/>
    <w:rsid w:val="00135554"/>
    <w:rsid w:val="0013560E"/>
    <w:rsid w:val="0013601E"/>
    <w:rsid w:val="001361E5"/>
    <w:rsid w:val="0013635A"/>
    <w:rsid w:val="001363C5"/>
    <w:rsid w:val="0013641F"/>
    <w:rsid w:val="001366DE"/>
    <w:rsid w:val="001367DA"/>
    <w:rsid w:val="00136CEA"/>
    <w:rsid w:val="00137272"/>
    <w:rsid w:val="001374F9"/>
    <w:rsid w:val="00137691"/>
    <w:rsid w:val="001379FF"/>
    <w:rsid w:val="00137E3E"/>
    <w:rsid w:val="00137F0C"/>
    <w:rsid w:val="00140392"/>
    <w:rsid w:val="00140625"/>
    <w:rsid w:val="001407AC"/>
    <w:rsid w:val="001407BF"/>
    <w:rsid w:val="001409BB"/>
    <w:rsid w:val="00140F72"/>
    <w:rsid w:val="001410DC"/>
    <w:rsid w:val="0014117C"/>
    <w:rsid w:val="001412C0"/>
    <w:rsid w:val="00141662"/>
    <w:rsid w:val="00141854"/>
    <w:rsid w:val="00141953"/>
    <w:rsid w:val="00141CB4"/>
    <w:rsid w:val="001421B3"/>
    <w:rsid w:val="00142446"/>
    <w:rsid w:val="00142CCD"/>
    <w:rsid w:val="00142D11"/>
    <w:rsid w:val="00142E33"/>
    <w:rsid w:val="0014308F"/>
    <w:rsid w:val="001432D8"/>
    <w:rsid w:val="0014360F"/>
    <w:rsid w:val="00143A72"/>
    <w:rsid w:val="00143AFE"/>
    <w:rsid w:val="0014450F"/>
    <w:rsid w:val="00144AC3"/>
    <w:rsid w:val="00144C1F"/>
    <w:rsid w:val="00144C40"/>
    <w:rsid w:val="00144D00"/>
    <w:rsid w:val="00144D12"/>
    <w:rsid w:val="00144E90"/>
    <w:rsid w:val="00145493"/>
    <w:rsid w:val="001455A2"/>
    <w:rsid w:val="00145634"/>
    <w:rsid w:val="00145661"/>
    <w:rsid w:val="00145A1A"/>
    <w:rsid w:val="00145DDE"/>
    <w:rsid w:val="00145F01"/>
    <w:rsid w:val="00146560"/>
    <w:rsid w:val="00146994"/>
    <w:rsid w:val="00146A1D"/>
    <w:rsid w:val="00146DC1"/>
    <w:rsid w:val="00146EEB"/>
    <w:rsid w:val="00147038"/>
    <w:rsid w:val="00147296"/>
    <w:rsid w:val="00147440"/>
    <w:rsid w:val="00150456"/>
    <w:rsid w:val="00150AA4"/>
    <w:rsid w:val="00150B40"/>
    <w:rsid w:val="00150B4D"/>
    <w:rsid w:val="00150B7C"/>
    <w:rsid w:val="00151208"/>
    <w:rsid w:val="001517B4"/>
    <w:rsid w:val="00151F27"/>
    <w:rsid w:val="001522D1"/>
    <w:rsid w:val="00152454"/>
    <w:rsid w:val="001529F7"/>
    <w:rsid w:val="00152ECB"/>
    <w:rsid w:val="0015314F"/>
    <w:rsid w:val="00153408"/>
    <w:rsid w:val="001535FC"/>
    <w:rsid w:val="001537D5"/>
    <w:rsid w:val="001542D9"/>
    <w:rsid w:val="001543BB"/>
    <w:rsid w:val="00154AE6"/>
    <w:rsid w:val="00154BAA"/>
    <w:rsid w:val="00154C93"/>
    <w:rsid w:val="0015531A"/>
    <w:rsid w:val="001556AD"/>
    <w:rsid w:val="001562EE"/>
    <w:rsid w:val="0015698E"/>
    <w:rsid w:val="001569B1"/>
    <w:rsid w:val="00156A64"/>
    <w:rsid w:val="00156C43"/>
    <w:rsid w:val="00156EF0"/>
    <w:rsid w:val="00156F3D"/>
    <w:rsid w:val="00157023"/>
    <w:rsid w:val="00157120"/>
    <w:rsid w:val="0015752A"/>
    <w:rsid w:val="001575F2"/>
    <w:rsid w:val="001579FA"/>
    <w:rsid w:val="00157A15"/>
    <w:rsid w:val="00157EAF"/>
    <w:rsid w:val="0016005A"/>
    <w:rsid w:val="00160114"/>
    <w:rsid w:val="0016016E"/>
    <w:rsid w:val="00160654"/>
    <w:rsid w:val="001606C5"/>
    <w:rsid w:val="00160B36"/>
    <w:rsid w:val="001617D7"/>
    <w:rsid w:val="00161A89"/>
    <w:rsid w:val="00161D11"/>
    <w:rsid w:val="00161DC4"/>
    <w:rsid w:val="001621CF"/>
    <w:rsid w:val="001623E6"/>
    <w:rsid w:val="00162568"/>
    <w:rsid w:val="001627AA"/>
    <w:rsid w:val="00162EAA"/>
    <w:rsid w:val="00162EB0"/>
    <w:rsid w:val="001630E8"/>
    <w:rsid w:val="00163278"/>
    <w:rsid w:val="00163467"/>
    <w:rsid w:val="00163A93"/>
    <w:rsid w:val="001640DA"/>
    <w:rsid w:val="00164259"/>
    <w:rsid w:val="0016471C"/>
    <w:rsid w:val="00164802"/>
    <w:rsid w:val="001649B8"/>
    <w:rsid w:val="00164D3A"/>
    <w:rsid w:val="00164DFD"/>
    <w:rsid w:val="00164F49"/>
    <w:rsid w:val="00165382"/>
    <w:rsid w:val="00165674"/>
    <w:rsid w:val="00165B64"/>
    <w:rsid w:val="00165B72"/>
    <w:rsid w:val="00165C12"/>
    <w:rsid w:val="00166063"/>
    <w:rsid w:val="001660B1"/>
    <w:rsid w:val="00166225"/>
    <w:rsid w:val="0016649D"/>
    <w:rsid w:val="00166523"/>
    <w:rsid w:val="00166626"/>
    <w:rsid w:val="001666DD"/>
    <w:rsid w:val="001669DC"/>
    <w:rsid w:val="00166CA1"/>
    <w:rsid w:val="00166EAE"/>
    <w:rsid w:val="00166FB3"/>
    <w:rsid w:val="00167076"/>
    <w:rsid w:val="00167420"/>
    <w:rsid w:val="00167476"/>
    <w:rsid w:val="0016747D"/>
    <w:rsid w:val="0016778A"/>
    <w:rsid w:val="001679BF"/>
    <w:rsid w:val="00167B67"/>
    <w:rsid w:val="00167F94"/>
    <w:rsid w:val="001700E6"/>
    <w:rsid w:val="0017075D"/>
    <w:rsid w:val="00170CD1"/>
    <w:rsid w:val="00170CE0"/>
    <w:rsid w:val="00170E38"/>
    <w:rsid w:val="00170F8F"/>
    <w:rsid w:val="001711D6"/>
    <w:rsid w:val="00171333"/>
    <w:rsid w:val="001713CC"/>
    <w:rsid w:val="00171D0A"/>
    <w:rsid w:val="00171D6C"/>
    <w:rsid w:val="0017244F"/>
    <w:rsid w:val="001725B6"/>
    <w:rsid w:val="00172670"/>
    <w:rsid w:val="0017267C"/>
    <w:rsid w:val="0017286A"/>
    <w:rsid w:val="00172F3C"/>
    <w:rsid w:val="00172FFA"/>
    <w:rsid w:val="00173208"/>
    <w:rsid w:val="00173228"/>
    <w:rsid w:val="00173378"/>
    <w:rsid w:val="00173B6C"/>
    <w:rsid w:val="00173BC8"/>
    <w:rsid w:val="00173CD2"/>
    <w:rsid w:val="001748F7"/>
    <w:rsid w:val="00174A86"/>
    <w:rsid w:val="00174B6F"/>
    <w:rsid w:val="00174D82"/>
    <w:rsid w:val="00174E15"/>
    <w:rsid w:val="00175037"/>
    <w:rsid w:val="0017511A"/>
    <w:rsid w:val="00175399"/>
    <w:rsid w:val="001754C1"/>
    <w:rsid w:val="00175664"/>
    <w:rsid w:val="00175711"/>
    <w:rsid w:val="00175713"/>
    <w:rsid w:val="001758F2"/>
    <w:rsid w:val="0017596E"/>
    <w:rsid w:val="00175994"/>
    <w:rsid w:val="00175CF1"/>
    <w:rsid w:val="001760A5"/>
    <w:rsid w:val="001760EE"/>
    <w:rsid w:val="001761BB"/>
    <w:rsid w:val="001765C2"/>
    <w:rsid w:val="0017683F"/>
    <w:rsid w:val="00176C43"/>
    <w:rsid w:val="00176DB5"/>
    <w:rsid w:val="00176EDF"/>
    <w:rsid w:val="0017737B"/>
    <w:rsid w:val="001774B1"/>
    <w:rsid w:val="00177887"/>
    <w:rsid w:val="0017789F"/>
    <w:rsid w:val="001803F5"/>
    <w:rsid w:val="00180424"/>
    <w:rsid w:val="001809A6"/>
    <w:rsid w:val="00181090"/>
    <w:rsid w:val="00181327"/>
    <w:rsid w:val="0018152C"/>
    <w:rsid w:val="001815EF"/>
    <w:rsid w:val="0018168F"/>
    <w:rsid w:val="00181CE8"/>
    <w:rsid w:val="00181FA5"/>
    <w:rsid w:val="00181FCB"/>
    <w:rsid w:val="0018208F"/>
    <w:rsid w:val="00182405"/>
    <w:rsid w:val="0018269C"/>
    <w:rsid w:val="001827D6"/>
    <w:rsid w:val="00182933"/>
    <w:rsid w:val="00182CB0"/>
    <w:rsid w:val="00182DFE"/>
    <w:rsid w:val="00183014"/>
    <w:rsid w:val="0018311D"/>
    <w:rsid w:val="00183741"/>
    <w:rsid w:val="001838DD"/>
    <w:rsid w:val="00183B82"/>
    <w:rsid w:val="00183D69"/>
    <w:rsid w:val="00184073"/>
    <w:rsid w:val="00184127"/>
    <w:rsid w:val="001844FE"/>
    <w:rsid w:val="00184997"/>
    <w:rsid w:val="00185069"/>
    <w:rsid w:val="00185122"/>
    <w:rsid w:val="001855BF"/>
    <w:rsid w:val="001855F5"/>
    <w:rsid w:val="00185803"/>
    <w:rsid w:val="00185914"/>
    <w:rsid w:val="00185970"/>
    <w:rsid w:val="00185A18"/>
    <w:rsid w:val="00185BE3"/>
    <w:rsid w:val="00186392"/>
    <w:rsid w:val="00186477"/>
    <w:rsid w:val="00186566"/>
    <w:rsid w:val="0018657D"/>
    <w:rsid w:val="00187396"/>
    <w:rsid w:val="00187418"/>
    <w:rsid w:val="001875CB"/>
    <w:rsid w:val="0018766C"/>
    <w:rsid w:val="001879BA"/>
    <w:rsid w:val="00187ADF"/>
    <w:rsid w:val="00187BF4"/>
    <w:rsid w:val="0019012F"/>
    <w:rsid w:val="001901E9"/>
    <w:rsid w:val="00190446"/>
    <w:rsid w:val="00190E9A"/>
    <w:rsid w:val="00191084"/>
    <w:rsid w:val="001912BD"/>
    <w:rsid w:val="00191535"/>
    <w:rsid w:val="0019162C"/>
    <w:rsid w:val="00191B19"/>
    <w:rsid w:val="00191B5B"/>
    <w:rsid w:val="00192317"/>
    <w:rsid w:val="00192434"/>
    <w:rsid w:val="001924F1"/>
    <w:rsid w:val="0019252B"/>
    <w:rsid w:val="001925EC"/>
    <w:rsid w:val="00192778"/>
    <w:rsid w:val="00192A03"/>
    <w:rsid w:val="00192B39"/>
    <w:rsid w:val="00192BCB"/>
    <w:rsid w:val="00192BE0"/>
    <w:rsid w:val="00192EE0"/>
    <w:rsid w:val="0019315C"/>
    <w:rsid w:val="00193169"/>
    <w:rsid w:val="001933C5"/>
    <w:rsid w:val="00193A33"/>
    <w:rsid w:val="00193D97"/>
    <w:rsid w:val="001943D0"/>
    <w:rsid w:val="001945C9"/>
    <w:rsid w:val="00194777"/>
    <w:rsid w:val="001947BC"/>
    <w:rsid w:val="00194B28"/>
    <w:rsid w:val="00194C66"/>
    <w:rsid w:val="00194FCA"/>
    <w:rsid w:val="00195094"/>
    <w:rsid w:val="001956D3"/>
    <w:rsid w:val="00195D85"/>
    <w:rsid w:val="001960ED"/>
    <w:rsid w:val="00196237"/>
    <w:rsid w:val="00196650"/>
    <w:rsid w:val="0019679A"/>
    <w:rsid w:val="0019685D"/>
    <w:rsid w:val="00196FD0"/>
    <w:rsid w:val="0019707F"/>
    <w:rsid w:val="0019725D"/>
    <w:rsid w:val="001973F1"/>
    <w:rsid w:val="001974C0"/>
    <w:rsid w:val="0019752B"/>
    <w:rsid w:val="001977D3"/>
    <w:rsid w:val="00197933"/>
    <w:rsid w:val="00197CAA"/>
    <w:rsid w:val="00197EBF"/>
    <w:rsid w:val="00197ED1"/>
    <w:rsid w:val="001A02AD"/>
    <w:rsid w:val="001A0401"/>
    <w:rsid w:val="001A04DA"/>
    <w:rsid w:val="001A07F6"/>
    <w:rsid w:val="001A0B1A"/>
    <w:rsid w:val="001A0D31"/>
    <w:rsid w:val="001A0D3F"/>
    <w:rsid w:val="001A1010"/>
    <w:rsid w:val="001A1485"/>
    <w:rsid w:val="001A1758"/>
    <w:rsid w:val="001A1A0A"/>
    <w:rsid w:val="001A20FB"/>
    <w:rsid w:val="001A264B"/>
    <w:rsid w:val="001A277D"/>
    <w:rsid w:val="001A27DC"/>
    <w:rsid w:val="001A283E"/>
    <w:rsid w:val="001A2876"/>
    <w:rsid w:val="001A295E"/>
    <w:rsid w:val="001A29AA"/>
    <w:rsid w:val="001A2A68"/>
    <w:rsid w:val="001A2F70"/>
    <w:rsid w:val="001A30A7"/>
    <w:rsid w:val="001A3916"/>
    <w:rsid w:val="001A3A74"/>
    <w:rsid w:val="001A470A"/>
    <w:rsid w:val="001A492F"/>
    <w:rsid w:val="001A517D"/>
    <w:rsid w:val="001A53CD"/>
    <w:rsid w:val="001A55EE"/>
    <w:rsid w:val="001A61B6"/>
    <w:rsid w:val="001A6272"/>
    <w:rsid w:val="001A6434"/>
    <w:rsid w:val="001A664A"/>
    <w:rsid w:val="001A67C7"/>
    <w:rsid w:val="001A6AF4"/>
    <w:rsid w:val="001A6D05"/>
    <w:rsid w:val="001A6D13"/>
    <w:rsid w:val="001A7065"/>
    <w:rsid w:val="001A7248"/>
    <w:rsid w:val="001A744E"/>
    <w:rsid w:val="001A7469"/>
    <w:rsid w:val="001A761D"/>
    <w:rsid w:val="001A7A89"/>
    <w:rsid w:val="001A7C3E"/>
    <w:rsid w:val="001B00E5"/>
    <w:rsid w:val="001B0423"/>
    <w:rsid w:val="001B0717"/>
    <w:rsid w:val="001B0A8C"/>
    <w:rsid w:val="001B0E1B"/>
    <w:rsid w:val="001B0E4D"/>
    <w:rsid w:val="001B111E"/>
    <w:rsid w:val="001B1481"/>
    <w:rsid w:val="001B1525"/>
    <w:rsid w:val="001B15DF"/>
    <w:rsid w:val="001B17A9"/>
    <w:rsid w:val="001B1860"/>
    <w:rsid w:val="001B18A3"/>
    <w:rsid w:val="001B1BD7"/>
    <w:rsid w:val="001B1C0A"/>
    <w:rsid w:val="001B2382"/>
    <w:rsid w:val="001B2540"/>
    <w:rsid w:val="001B26FC"/>
    <w:rsid w:val="001B284B"/>
    <w:rsid w:val="001B296F"/>
    <w:rsid w:val="001B29E1"/>
    <w:rsid w:val="001B2CB7"/>
    <w:rsid w:val="001B2DE0"/>
    <w:rsid w:val="001B2EF9"/>
    <w:rsid w:val="001B2F49"/>
    <w:rsid w:val="001B3A3E"/>
    <w:rsid w:val="001B3A8A"/>
    <w:rsid w:val="001B3BA6"/>
    <w:rsid w:val="001B3EA6"/>
    <w:rsid w:val="001B403F"/>
    <w:rsid w:val="001B4348"/>
    <w:rsid w:val="001B4479"/>
    <w:rsid w:val="001B45A3"/>
    <w:rsid w:val="001B45FC"/>
    <w:rsid w:val="001B4609"/>
    <w:rsid w:val="001B467E"/>
    <w:rsid w:val="001B4767"/>
    <w:rsid w:val="001B4A8F"/>
    <w:rsid w:val="001B4B6E"/>
    <w:rsid w:val="001B4E1D"/>
    <w:rsid w:val="001B5041"/>
    <w:rsid w:val="001B50D7"/>
    <w:rsid w:val="001B55E8"/>
    <w:rsid w:val="001B5624"/>
    <w:rsid w:val="001B56BB"/>
    <w:rsid w:val="001B56D0"/>
    <w:rsid w:val="001B56D2"/>
    <w:rsid w:val="001B56E9"/>
    <w:rsid w:val="001B57BE"/>
    <w:rsid w:val="001B583A"/>
    <w:rsid w:val="001B587D"/>
    <w:rsid w:val="001B5AD3"/>
    <w:rsid w:val="001B5B89"/>
    <w:rsid w:val="001B5F41"/>
    <w:rsid w:val="001B6031"/>
    <w:rsid w:val="001B6726"/>
    <w:rsid w:val="001B67C1"/>
    <w:rsid w:val="001B6944"/>
    <w:rsid w:val="001B6989"/>
    <w:rsid w:val="001B6DC2"/>
    <w:rsid w:val="001B6FE8"/>
    <w:rsid w:val="001B71A0"/>
    <w:rsid w:val="001B72A6"/>
    <w:rsid w:val="001B73B0"/>
    <w:rsid w:val="001B748A"/>
    <w:rsid w:val="001B7630"/>
    <w:rsid w:val="001B7651"/>
    <w:rsid w:val="001B7BE9"/>
    <w:rsid w:val="001B7CE2"/>
    <w:rsid w:val="001C012B"/>
    <w:rsid w:val="001C045F"/>
    <w:rsid w:val="001C0567"/>
    <w:rsid w:val="001C0FC4"/>
    <w:rsid w:val="001C12CE"/>
    <w:rsid w:val="001C1496"/>
    <w:rsid w:val="001C1578"/>
    <w:rsid w:val="001C1606"/>
    <w:rsid w:val="001C1926"/>
    <w:rsid w:val="001C1BFA"/>
    <w:rsid w:val="001C1D39"/>
    <w:rsid w:val="001C2010"/>
    <w:rsid w:val="001C2154"/>
    <w:rsid w:val="001C21DD"/>
    <w:rsid w:val="001C23C5"/>
    <w:rsid w:val="001C23D4"/>
    <w:rsid w:val="001C2768"/>
    <w:rsid w:val="001C278D"/>
    <w:rsid w:val="001C2B4D"/>
    <w:rsid w:val="001C2C44"/>
    <w:rsid w:val="001C2CC6"/>
    <w:rsid w:val="001C2FD9"/>
    <w:rsid w:val="001C30B1"/>
    <w:rsid w:val="001C33FD"/>
    <w:rsid w:val="001C3597"/>
    <w:rsid w:val="001C3C1E"/>
    <w:rsid w:val="001C3F60"/>
    <w:rsid w:val="001C4134"/>
    <w:rsid w:val="001C451B"/>
    <w:rsid w:val="001C4596"/>
    <w:rsid w:val="001C4698"/>
    <w:rsid w:val="001C4C32"/>
    <w:rsid w:val="001C4EA7"/>
    <w:rsid w:val="001C5584"/>
    <w:rsid w:val="001C5A1A"/>
    <w:rsid w:val="001C5C04"/>
    <w:rsid w:val="001C5D8B"/>
    <w:rsid w:val="001C5F04"/>
    <w:rsid w:val="001C607C"/>
    <w:rsid w:val="001C6155"/>
    <w:rsid w:val="001C629F"/>
    <w:rsid w:val="001C62B1"/>
    <w:rsid w:val="001C63FF"/>
    <w:rsid w:val="001C645B"/>
    <w:rsid w:val="001C6D68"/>
    <w:rsid w:val="001C7472"/>
    <w:rsid w:val="001C7531"/>
    <w:rsid w:val="001C75F8"/>
    <w:rsid w:val="001C79D8"/>
    <w:rsid w:val="001C7E72"/>
    <w:rsid w:val="001C7EDF"/>
    <w:rsid w:val="001C7F42"/>
    <w:rsid w:val="001C7FC7"/>
    <w:rsid w:val="001D00DE"/>
    <w:rsid w:val="001D0176"/>
    <w:rsid w:val="001D0348"/>
    <w:rsid w:val="001D083C"/>
    <w:rsid w:val="001D089A"/>
    <w:rsid w:val="001D09E1"/>
    <w:rsid w:val="001D0AE4"/>
    <w:rsid w:val="001D0CD9"/>
    <w:rsid w:val="001D1318"/>
    <w:rsid w:val="001D15BF"/>
    <w:rsid w:val="001D1A32"/>
    <w:rsid w:val="001D1A7C"/>
    <w:rsid w:val="001D1C6E"/>
    <w:rsid w:val="001D231A"/>
    <w:rsid w:val="001D23A7"/>
    <w:rsid w:val="001D247A"/>
    <w:rsid w:val="001D279A"/>
    <w:rsid w:val="001D2AFB"/>
    <w:rsid w:val="001D2C46"/>
    <w:rsid w:val="001D2C87"/>
    <w:rsid w:val="001D2F11"/>
    <w:rsid w:val="001D3AB2"/>
    <w:rsid w:val="001D4781"/>
    <w:rsid w:val="001D4B65"/>
    <w:rsid w:val="001D4BC2"/>
    <w:rsid w:val="001D4BD1"/>
    <w:rsid w:val="001D57E9"/>
    <w:rsid w:val="001D5A0A"/>
    <w:rsid w:val="001D5BD2"/>
    <w:rsid w:val="001D5C4F"/>
    <w:rsid w:val="001D6275"/>
    <w:rsid w:val="001D665D"/>
    <w:rsid w:val="001D6969"/>
    <w:rsid w:val="001D6A63"/>
    <w:rsid w:val="001D6ABC"/>
    <w:rsid w:val="001D6E24"/>
    <w:rsid w:val="001D70AE"/>
    <w:rsid w:val="001D72C5"/>
    <w:rsid w:val="001D72D8"/>
    <w:rsid w:val="001D7726"/>
    <w:rsid w:val="001D773F"/>
    <w:rsid w:val="001D77C2"/>
    <w:rsid w:val="001D7949"/>
    <w:rsid w:val="001E0005"/>
    <w:rsid w:val="001E0459"/>
    <w:rsid w:val="001E052B"/>
    <w:rsid w:val="001E0740"/>
    <w:rsid w:val="001E07D1"/>
    <w:rsid w:val="001E0AC6"/>
    <w:rsid w:val="001E0D36"/>
    <w:rsid w:val="001E0D97"/>
    <w:rsid w:val="001E0F15"/>
    <w:rsid w:val="001E1266"/>
    <w:rsid w:val="001E14D5"/>
    <w:rsid w:val="001E190A"/>
    <w:rsid w:val="001E1FF5"/>
    <w:rsid w:val="001E219D"/>
    <w:rsid w:val="001E230B"/>
    <w:rsid w:val="001E2738"/>
    <w:rsid w:val="001E27F8"/>
    <w:rsid w:val="001E285C"/>
    <w:rsid w:val="001E2891"/>
    <w:rsid w:val="001E2B7B"/>
    <w:rsid w:val="001E2CED"/>
    <w:rsid w:val="001E2D11"/>
    <w:rsid w:val="001E2DD7"/>
    <w:rsid w:val="001E2E4F"/>
    <w:rsid w:val="001E31C8"/>
    <w:rsid w:val="001E337A"/>
    <w:rsid w:val="001E34B9"/>
    <w:rsid w:val="001E377E"/>
    <w:rsid w:val="001E37F2"/>
    <w:rsid w:val="001E385C"/>
    <w:rsid w:val="001E40EC"/>
    <w:rsid w:val="001E42B3"/>
    <w:rsid w:val="001E4610"/>
    <w:rsid w:val="001E4736"/>
    <w:rsid w:val="001E4993"/>
    <w:rsid w:val="001E49B5"/>
    <w:rsid w:val="001E4B02"/>
    <w:rsid w:val="001E5385"/>
    <w:rsid w:val="001E57BB"/>
    <w:rsid w:val="001E5A58"/>
    <w:rsid w:val="001E5C54"/>
    <w:rsid w:val="001E5E8D"/>
    <w:rsid w:val="001E5E96"/>
    <w:rsid w:val="001E5F7F"/>
    <w:rsid w:val="001E667E"/>
    <w:rsid w:val="001E6775"/>
    <w:rsid w:val="001E67D3"/>
    <w:rsid w:val="001E6823"/>
    <w:rsid w:val="001E6C62"/>
    <w:rsid w:val="001E6E04"/>
    <w:rsid w:val="001E7188"/>
    <w:rsid w:val="001E749A"/>
    <w:rsid w:val="001E7656"/>
    <w:rsid w:val="001E7CFA"/>
    <w:rsid w:val="001E7E43"/>
    <w:rsid w:val="001F02E1"/>
    <w:rsid w:val="001F0685"/>
    <w:rsid w:val="001F0831"/>
    <w:rsid w:val="001F0A80"/>
    <w:rsid w:val="001F13A0"/>
    <w:rsid w:val="001F1777"/>
    <w:rsid w:val="001F1781"/>
    <w:rsid w:val="001F179A"/>
    <w:rsid w:val="001F1955"/>
    <w:rsid w:val="001F1963"/>
    <w:rsid w:val="001F1EC9"/>
    <w:rsid w:val="001F2210"/>
    <w:rsid w:val="001F2545"/>
    <w:rsid w:val="001F255A"/>
    <w:rsid w:val="001F275C"/>
    <w:rsid w:val="001F2978"/>
    <w:rsid w:val="001F2B41"/>
    <w:rsid w:val="001F2CC6"/>
    <w:rsid w:val="001F2F58"/>
    <w:rsid w:val="001F3035"/>
    <w:rsid w:val="001F3069"/>
    <w:rsid w:val="001F30BE"/>
    <w:rsid w:val="001F30E9"/>
    <w:rsid w:val="001F3A80"/>
    <w:rsid w:val="001F3F8C"/>
    <w:rsid w:val="001F42C4"/>
    <w:rsid w:val="001F44E1"/>
    <w:rsid w:val="001F4612"/>
    <w:rsid w:val="001F488B"/>
    <w:rsid w:val="001F4B39"/>
    <w:rsid w:val="001F4BCE"/>
    <w:rsid w:val="001F4F10"/>
    <w:rsid w:val="001F4F83"/>
    <w:rsid w:val="001F551F"/>
    <w:rsid w:val="001F57E7"/>
    <w:rsid w:val="001F5BC5"/>
    <w:rsid w:val="001F667F"/>
    <w:rsid w:val="001F6735"/>
    <w:rsid w:val="001F68E8"/>
    <w:rsid w:val="001F69BE"/>
    <w:rsid w:val="001F69ED"/>
    <w:rsid w:val="001F6C8F"/>
    <w:rsid w:val="001F6DD8"/>
    <w:rsid w:val="001F6DDD"/>
    <w:rsid w:val="001F6F8A"/>
    <w:rsid w:val="001F6FA9"/>
    <w:rsid w:val="001F702D"/>
    <w:rsid w:val="001F71BF"/>
    <w:rsid w:val="001F787D"/>
    <w:rsid w:val="001F7C17"/>
    <w:rsid w:val="001F7CB1"/>
    <w:rsid w:val="001F7DDC"/>
    <w:rsid w:val="001F7E6B"/>
    <w:rsid w:val="00200244"/>
    <w:rsid w:val="002002DB"/>
    <w:rsid w:val="00200576"/>
    <w:rsid w:val="00200813"/>
    <w:rsid w:val="00200C93"/>
    <w:rsid w:val="00200CA0"/>
    <w:rsid w:val="00200CE6"/>
    <w:rsid w:val="00200FBB"/>
    <w:rsid w:val="002010B8"/>
    <w:rsid w:val="0020161B"/>
    <w:rsid w:val="00201BF7"/>
    <w:rsid w:val="00201D8F"/>
    <w:rsid w:val="00201FC7"/>
    <w:rsid w:val="002020AC"/>
    <w:rsid w:val="00202147"/>
    <w:rsid w:val="002022A6"/>
    <w:rsid w:val="002022B1"/>
    <w:rsid w:val="002025A2"/>
    <w:rsid w:val="002026BE"/>
    <w:rsid w:val="0020290E"/>
    <w:rsid w:val="002029C9"/>
    <w:rsid w:val="00202BF2"/>
    <w:rsid w:val="00203101"/>
    <w:rsid w:val="00203263"/>
    <w:rsid w:val="00203270"/>
    <w:rsid w:val="00203612"/>
    <w:rsid w:val="00203674"/>
    <w:rsid w:val="002037C5"/>
    <w:rsid w:val="002039EA"/>
    <w:rsid w:val="00203A4D"/>
    <w:rsid w:val="00203AE2"/>
    <w:rsid w:val="00203B1B"/>
    <w:rsid w:val="00203BAE"/>
    <w:rsid w:val="00203D25"/>
    <w:rsid w:val="00204065"/>
    <w:rsid w:val="002040E5"/>
    <w:rsid w:val="00204217"/>
    <w:rsid w:val="002042C3"/>
    <w:rsid w:val="00204346"/>
    <w:rsid w:val="002047DE"/>
    <w:rsid w:val="00204B74"/>
    <w:rsid w:val="00205365"/>
    <w:rsid w:val="0020550C"/>
    <w:rsid w:val="0020570F"/>
    <w:rsid w:val="00205B8D"/>
    <w:rsid w:val="00205C8D"/>
    <w:rsid w:val="00205E91"/>
    <w:rsid w:val="0020648B"/>
    <w:rsid w:val="0020670B"/>
    <w:rsid w:val="00206BEF"/>
    <w:rsid w:val="00207166"/>
    <w:rsid w:val="00207207"/>
    <w:rsid w:val="00207922"/>
    <w:rsid w:val="00207A00"/>
    <w:rsid w:val="00207A3A"/>
    <w:rsid w:val="00207CF9"/>
    <w:rsid w:val="00207DF2"/>
    <w:rsid w:val="002101E3"/>
    <w:rsid w:val="002105D6"/>
    <w:rsid w:val="00210AEE"/>
    <w:rsid w:val="00210B35"/>
    <w:rsid w:val="00210BC8"/>
    <w:rsid w:val="00210E39"/>
    <w:rsid w:val="00210EEB"/>
    <w:rsid w:val="00210FA3"/>
    <w:rsid w:val="00210FBB"/>
    <w:rsid w:val="0021105F"/>
    <w:rsid w:val="00211365"/>
    <w:rsid w:val="002114C9"/>
    <w:rsid w:val="002115B1"/>
    <w:rsid w:val="00211B42"/>
    <w:rsid w:val="00211F29"/>
    <w:rsid w:val="00212023"/>
    <w:rsid w:val="00212045"/>
    <w:rsid w:val="002123C8"/>
    <w:rsid w:val="00212416"/>
    <w:rsid w:val="0021245D"/>
    <w:rsid w:val="0021266B"/>
    <w:rsid w:val="00212812"/>
    <w:rsid w:val="00212AB7"/>
    <w:rsid w:val="00212AF6"/>
    <w:rsid w:val="00212CDB"/>
    <w:rsid w:val="00213042"/>
    <w:rsid w:val="00213424"/>
    <w:rsid w:val="0021346A"/>
    <w:rsid w:val="00213485"/>
    <w:rsid w:val="0021356D"/>
    <w:rsid w:val="00213594"/>
    <w:rsid w:val="002136CC"/>
    <w:rsid w:val="002136E1"/>
    <w:rsid w:val="00213B8E"/>
    <w:rsid w:val="00213DA3"/>
    <w:rsid w:val="00213F1D"/>
    <w:rsid w:val="00213FEE"/>
    <w:rsid w:val="002141B1"/>
    <w:rsid w:val="002141D5"/>
    <w:rsid w:val="00214220"/>
    <w:rsid w:val="002142C1"/>
    <w:rsid w:val="002144EA"/>
    <w:rsid w:val="0021476A"/>
    <w:rsid w:val="00214980"/>
    <w:rsid w:val="002149AF"/>
    <w:rsid w:val="00214A33"/>
    <w:rsid w:val="00214C35"/>
    <w:rsid w:val="00214FEF"/>
    <w:rsid w:val="00215655"/>
    <w:rsid w:val="00215683"/>
    <w:rsid w:val="00216A71"/>
    <w:rsid w:val="00216E9B"/>
    <w:rsid w:val="00217096"/>
    <w:rsid w:val="002170C9"/>
    <w:rsid w:val="002172D7"/>
    <w:rsid w:val="002173FE"/>
    <w:rsid w:val="00217602"/>
    <w:rsid w:val="00217AFD"/>
    <w:rsid w:val="00217E54"/>
    <w:rsid w:val="0022020B"/>
    <w:rsid w:val="00220474"/>
    <w:rsid w:val="00220550"/>
    <w:rsid w:val="002207DC"/>
    <w:rsid w:val="00221036"/>
    <w:rsid w:val="00221107"/>
    <w:rsid w:val="0022120D"/>
    <w:rsid w:val="0022155B"/>
    <w:rsid w:val="00221627"/>
    <w:rsid w:val="00221CAD"/>
    <w:rsid w:val="00221D50"/>
    <w:rsid w:val="00221D6C"/>
    <w:rsid w:val="0022213D"/>
    <w:rsid w:val="002221EB"/>
    <w:rsid w:val="002226CD"/>
    <w:rsid w:val="00222A7F"/>
    <w:rsid w:val="00222FFD"/>
    <w:rsid w:val="00223164"/>
    <w:rsid w:val="00223348"/>
    <w:rsid w:val="00223487"/>
    <w:rsid w:val="002234A3"/>
    <w:rsid w:val="002236F4"/>
    <w:rsid w:val="002238CC"/>
    <w:rsid w:val="00223910"/>
    <w:rsid w:val="00223D2D"/>
    <w:rsid w:val="00223D6B"/>
    <w:rsid w:val="00223E19"/>
    <w:rsid w:val="00223E81"/>
    <w:rsid w:val="00223FCA"/>
    <w:rsid w:val="002242CF"/>
    <w:rsid w:val="00224380"/>
    <w:rsid w:val="00224412"/>
    <w:rsid w:val="0022456B"/>
    <w:rsid w:val="00224A58"/>
    <w:rsid w:val="00224C0C"/>
    <w:rsid w:val="00224D7D"/>
    <w:rsid w:val="00225199"/>
    <w:rsid w:val="002251F6"/>
    <w:rsid w:val="00225200"/>
    <w:rsid w:val="002252F5"/>
    <w:rsid w:val="0022559B"/>
    <w:rsid w:val="00225794"/>
    <w:rsid w:val="00225A41"/>
    <w:rsid w:val="00225C6C"/>
    <w:rsid w:val="00225F27"/>
    <w:rsid w:val="0022600B"/>
    <w:rsid w:val="00226685"/>
    <w:rsid w:val="002267C8"/>
    <w:rsid w:val="002268AB"/>
    <w:rsid w:val="00226924"/>
    <w:rsid w:val="00226928"/>
    <w:rsid w:val="00226B44"/>
    <w:rsid w:val="00226C90"/>
    <w:rsid w:val="002270A6"/>
    <w:rsid w:val="00227119"/>
    <w:rsid w:val="0022766F"/>
    <w:rsid w:val="00227915"/>
    <w:rsid w:val="00227C68"/>
    <w:rsid w:val="00227D69"/>
    <w:rsid w:val="00227FDC"/>
    <w:rsid w:val="002301B6"/>
    <w:rsid w:val="00230612"/>
    <w:rsid w:val="002307CA"/>
    <w:rsid w:val="00230902"/>
    <w:rsid w:val="00230CBA"/>
    <w:rsid w:val="00230ED0"/>
    <w:rsid w:val="00231038"/>
    <w:rsid w:val="0023175A"/>
    <w:rsid w:val="002317B1"/>
    <w:rsid w:val="00231868"/>
    <w:rsid w:val="0023186C"/>
    <w:rsid w:val="002319BB"/>
    <w:rsid w:val="00231F9B"/>
    <w:rsid w:val="0023250A"/>
    <w:rsid w:val="00232939"/>
    <w:rsid w:val="00232CED"/>
    <w:rsid w:val="0023316E"/>
    <w:rsid w:val="0023382A"/>
    <w:rsid w:val="00233831"/>
    <w:rsid w:val="00233A9C"/>
    <w:rsid w:val="00233C33"/>
    <w:rsid w:val="00233DD1"/>
    <w:rsid w:val="00233DF6"/>
    <w:rsid w:val="00233E0C"/>
    <w:rsid w:val="002340A8"/>
    <w:rsid w:val="00234395"/>
    <w:rsid w:val="002347C0"/>
    <w:rsid w:val="002348E6"/>
    <w:rsid w:val="00234C53"/>
    <w:rsid w:val="00234D1A"/>
    <w:rsid w:val="00234D59"/>
    <w:rsid w:val="00234D9E"/>
    <w:rsid w:val="00234E1F"/>
    <w:rsid w:val="00234E51"/>
    <w:rsid w:val="002353EC"/>
    <w:rsid w:val="0023591B"/>
    <w:rsid w:val="002359D4"/>
    <w:rsid w:val="00235AC2"/>
    <w:rsid w:val="00235C60"/>
    <w:rsid w:val="00235F3B"/>
    <w:rsid w:val="0023618A"/>
    <w:rsid w:val="00236545"/>
    <w:rsid w:val="0023684C"/>
    <w:rsid w:val="00236BC6"/>
    <w:rsid w:val="00236D81"/>
    <w:rsid w:val="002372B0"/>
    <w:rsid w:val="002372C8"/>
    <w:rsid w:val="00237447"/>
    <w:rsid w:val="00237467"/>
    <w:rsid w:val="0023772B"/>
    <w:rsid w:val="00237A1D"/>
    <w:rsid w:val="00237C5E"/>
    <w:rsid w:val="002405C9"/>
    <w:rsid w:val="002405F1"/>
    <w:rsid w:val="00240968"/>
    <w:rsid w:val="00240C0F"/>
    <w:rsid w:val="00240C2A"/>
    <w:rsid w:val="00240C2F"/>
    <w:rsid w:val="00240E89"/>
    <w:rsid w:val="00240F7E"/>
    <w:rsid w:val="00241036"/>
    <w:rsid w:val="0024138D"/>
    <w:rsid w:val="00241468"/>
    <w:rsid w:val="00241626"/>
    <w:rsid w:val="0024179E"/>
    <w:rsid w:val="00241A60"/>
    <w:rsid w:val="00241B03"/>
    <w:rsid w:val="00241D08"/>
    <w:rsid w:val="00241F8F"/>
    <w:rsid w:val="00241FF6"/>
    <w:rsid w:val="00242806"/>
    <w:rsid w:val="0024289B"/>
    <w:rsid w:val="00242A35"/>
    <w:rsid w:val="00242E2A"/>
    <w:rsid w:val="002430E1"/>
    <w:rsid w:val="0024332B"/>
    <w:rsid w:val="002435BC"/>
    <w:rsid w:val="0024399F"/>
    <w:rsid w:val="00243D0E"/>
    <w:rsid w:val="00243ED5"/>
    <w:rsid w:val="00244353"/>
    <w:rsid w:val="00244362"/>
    <w:rsid w:val="0024451E"/>
    <w:rsid w:val="002449F5"/>
    <w:rsid w:val="00244C1D"/>
    <w:rsid w:val="00245217"/>
    <w:rsid w:val="00245271"/>
    <w:rsid w:val="0024528B"/>
    <w:rsid w:val="00245513"/>
    <w:rsid w:val="0024557B"/>
    <w:rsid w:val="0024583A"/>
    <w:rsid w:val="00246016"/>
    <w:rsid w:val="002465C0"/>
    <w:rsid w:val="00246716"/>
    <w:rsid w:val="002469CC"/>
    <w:rsid w:val="00246A0D"/>
    <w:rsid w:val="00246CC3"/>
    <w:rsid w:val="00246CFA"/>
    <w:rsid w:val="00246DFC"/>
    <w:rsid w:val="00247102"/>
    <w:rsid w:val="002471E3"/>
    <w:rsid w:val="002478B4"/>
    <w:rsid w:val="00247C15"/>
    <w:rsid w:val="002501DE"/>
    <w:rsid w:val="002504D6"/>
    <w:rsid w:val="00250CF0"/>
    <w:rsid w:val="00250F34"/>
    <w:rsid w:val="00250F48"/>
    <w:rsid w:val="00251092"/>
    <w:rsid w:val="002515FC"/>
    <w:rsid w:val="00251638"/>
    <w:rsid w:val="00251A5A"/>
    <w:rsid w:val="00252216"/>
    <w:rsid w:val="002522E5"/>
    <w:rsid w:val="00252370"/>
    <w:rsid w:val="002526A3"/>
    <w:rsid w:val="002529C0"/>
    <w:rsid w:val="00253103"/>
    <w:rsid w:val="002537ED"/>
    <w:rsid w:val="00253E50"/>
    <w:rsid w:val="00254087"/>
    <w:rsid w:val="00254473"/>
    <w:rsid w:val="0025453A"/>
    <w:rsid w:val="00254628"/>
    <w:rsid w:val="00254647"/>
    <w:rsid w:val="002546DD"/>
    <w:rsid w:val="0025525C"/>
    <w:rsid w:val="0025541C"/>
    <w:rsid w:val="00255CC9"/>
    <w:rsid w:val="00255E2F"/>
    <w:rsid w:val="00255E4C"/>
    <w:rsid w:val="002560B5"/>
    <w:rsid w:val="00256265"/>
    <w:rsid w:val="00256668"/>
    <w:rsid w:val="00256B0D"/>
    <w:rsid w:val="00256FFC"/>
    <w:rsid w:val="0025703A"/>
    <w:rsid w:val="00257238"/>
    <w:rsid w:val="00257347"/>
    <w:rsid w:val="00257900"/>
    <w:rsid w:val="0025798D"/>
    <w:rsid w:val="002579FC"/>
    <w:rsid w:val="00257C28"/>
    <w:rsid w:val="00257E45"/>
    <w:rsid w:val="002600AE"/>
    <w:rsid w:val="00260259"/>
    <w:rsid w:val="002605B9"/>
    <w:rsid w:val="00260975"/>
    <w:rsid w:val="0026101B"/>
    <w:rsid w:val="002611AF"/>
    <w:rsid w:val="0026126A"/>
    <w:rsid w:val="002612D9"/>
    <w:rsid w:val="002619F3"/>
    <w:rsid w:val="00261AF4"/>
    <w:rsid w:val="00261BF5"/>
    <w:rsid w:val="002621DC"/>
    <w:rsid w:val="002622E8"/>
    <w:rsid w:val="002626C4"/>
    <w:rsid w:val="002628F0"/>
    <w:rsid w:val="0026292F"/>
    <w:rsid w:val="00262F06"/>
    <w:rsid w:val="0026331B"/>
    <w:rsid w:val="0026343D"/>
    <w:rsid w:val="00263441"/>
    <w:rsid w:val="002634FE"/>
    <w:rsid w:val="002635B1"/>
    <w:rsid w:val="0026369C"/>
    <w:rsid w:val="002639E4"/>
    <w:rsid w:val="00263A22"/>
    <w:rsid w:val="002640D3"/>
    <w:rsid w:val="0026418A"/>
    <w:rsid w:val="002643F2"/>
    <w:rsid w:val="00264409"/>
    <w:rsid w:val="00264477"/>
    <w:rsid w:val="002644E6"/>
    <w:rsid w:val="0026463F"/>
    <w:rsid w:val="00264D4F"/>
    <w:rsid w:val="0026509C"/>
    <w:rsid w:val="002650AD"/>
    <w:rsid w:val="00265167"/>
    <w:rsid w:val="00265309"/>
    <w:rsid w:val="002655BE"/>
    <w:rsid w:val="00265640"/>
    <w:rsid w:val="0026609F"/>
    <w:rsid w:val="0026663C"/>
    <w:rsid w:val="002666C2"/>
    <w:rsid w:val="0026671E"/>
    <w:rsid w:val="00266C27"/>
    <w:rsid w:val="00266D45"/>
    <w:rsid w:val="00266F9D"/>
    <w:rsid w:val="00267221"/>
    <w:rsid w:val="00267F8D"/>
    <w:rsid w:val="002703D0"/>
    <w:rsid w:val="002703F0"/>
    <w:rsid w:val="0027071D"/>
    <w:rsid w:val="00270870"/>
    <w:rsid w:val="00270AE2"/>
    <w:rsid w:val="00270B15"/>
    <w:rsid w:val="00270CC6"/>
    <w:rsid w:val="00271028"/>
    <w:rsid w:val="00271096"/>
    <w:rsid w:val="00271436"/>
    <w:rsid w:val="00271AA5"/>
    <w:rsid w:val="00271D12"/>
    <w:rsid w:val="0027204B"/>
    <w:rsid w:val="0027230D"/>
    <w:rsid w:val="002724EC"/>
    <w:rsid w:val="0027273F"/>
    <w:rsid w:val="00272824"/>
    <w:rsid w:val="00272995"/>
    <w:rsid w:val="00272B6F"/>
    <w:rsid w:val="00272E67"/>
    <w:rsid w:val="002733C0"/>
    <w:rsid w:val="0027354A"/>
    <w:rsid w:val="00273D9F"/>
    <w:rsid w:val="00273DE1"/>
    <w:rsid w:val="00273DF1"/>
    <w:rsid w:val="00273E29"/>
    <w:rsid w:val="00273F9F"/>
    <w:rsid w:val="00274081"/>
    <w:rsid w:val="002741CE"/>
    <w:rsid w:val="002746C9"/>
    <w:rsid w:val="00274806"/>
    <w:rsid w:val="002748A2"/>
    <w:rsid w:val="00274A9B"/>
    <w:rsid w:val="0027503F"/>
    <w:rsid w:val="00275078"/>
    <w:rsid w:val="0027512E"/>
    <w:rsid w:val="002753E2"/>
    <w:rsid w:val="00275535"/>
    <w:rsid w:val="00275713"/>
    <w:rsid w:val="00275763"/>
    <w:rsid w:val="00275798"/>
    <w:rsid w:val="00275963"/>
    <w:rsid w:val="00275A3C"/>
    <w:rsid w:val="00275A71"/>
    <w:rsid w:val="00275E76"/>
    <w:rsid w:val="0027608B"/>
    <w:rsid w:val="00276526"/>
    <w:rsid w:val="00276C1F"/>
    <w:rsid w:val="00276DD6"/>
    <w:rsid w:val="0027712F"/>
    <w:rsid w:val="002776B9"/>
    <w:rsid w:val="0027788C"/>
    <w:rsid w:val="00277968"/>
    <w:rsid w:val="00277D70"/>
    <w:rsid w:val="00280009"/>
    <w:rsid w:val="0028010C"/>
    <w:rsid w:val="002802A8"/>
    <w:rsid w:val="00280537"/>
    <w:rsid w:val="0028069D"/>
    <w:rsid w:val="00280AF7"/>
    <w:rsid w:val="00280B5D"/>
    <w:rsid w:val="00280D67"/>
    <w:rsid w:val="002810BA"/>
    <w:rsid w:val="002812DB"/>
    <w:rsid w:val="0028145F"/>
    <w:rsid w:val="00281624"/>
    <w:rsid w:val="00281757"/>
    <w:rsid w:val="00281C0C"/>
    <w:rsid w:val="00281DF9"/>
    <w:rsid w:val="00281EC3"/>
    <w:rsid w:val="00281F00"/>
    <w:rsid w:val="002821AF"/>
    <w:rsid w:val="00282455"/>
    <w:rsid w:val="00282476"/>
    <w:rsid w:val="002825BC"/>
    <w:rsid w:val="002826C4"/>
    <w:rsid w:val="00282894"/>
    <w:rsid w:val="00282978"/>
    <w:rsid w:val="00282A8C"/>
    <w:rsid w:val="00282C93"/>
    <w:rsid w:val="00282E14"/>
    <w:rsid w:val="00283139"/>
    <w:rsid w:val="002833C3"/>
    <w:rsid w:val="00283415"/>
    <w:rsid w:val="0028364C"/>
    <w:rsid w:val="002836CA"/>
    <w:rsid w:val="0028372F"/>
    <w:rsid w:val="00283C7B"/>
    <w:rsid w:val="00283DFC"/>
    <w:rsid w:val="00283E09"/>
    <w:rsid w:val="00283E52"/>
    <w:rsid w:val="002841DB"/>
    <w:rsid w:val="00284290"/>
    <w:rsid w:val="00284532"/>
    <w:rsid w:val="00284AFA"/>
    <w:rsid w:val="00284B1B"/>
    <w:rsid w:val="00284B28"/>
    <w:rsid w:val="00284F6A"/>
    <w:rsid w:val="0028502E"/>
    <w:rsid w:val="00285036"/>
    <w:rsid w:val="002851D5"/>
    <w:rsid w:val="00285378"/>
    <w:rsid w:val="00285B1A"/>
    <w:rsid w:val="00285BB5"/>
    <w:rsid w:val="00286033"/>
    <w:rsid w:val="00286148"/>
    <w:rsid w:val="00286455"/>
    <w:rsid w:val="002867DC"/>
    <w:rsid w:val="00286863"/>
    <w:rsid w:val="00286891"/>
    <w:rsid w:val="00286B99"/>
    <w:rsid w:val="00286D03"/>
    <w:rsid w:val="00286E8B"/>
    <w:rsid w:val="00286F05"/>
    <w:rsid w:val="002870B6"/>
    <w:rsid w:val="002872B3"/>
    <w:rsid w:val="00287465"/>
    <w:rsid w:val="002877DD"/>
    <w:rsid w:val="00287929"/>
    <w:rsid w:val="0028793F"/>
    <w:rsid w:val="00287A5E"/>
    <w:rsid w:val="00287C90"/>
    <w:rsid w:val="00287E2A"/>
    <w:rsid w:val="00287EE6"/>
    <w:rsid w:val="00290108"/>
    <w:rsid w:val="00290537"/>
    <w:rsid w:val="002905CE"/>
    <w:rsid w:val="00290621"/>
    <w:rsid w:val="002909B2"/>
    <w:rsid w:val="00290A1E"/>
    <w:rsid w:val="00290A9E"/>
    <w:rsid w:val="00290B42"/>
    <w:rsid w:val="0029127D"/>
    <w:rsid w:val="00292060"/>
    <w:rsid w:val="00292277"/>
    <w:rsid w:val="002925F0"/>
    <w:rsid w:val="002925F2"/>
    <w:rsid w:val="00292657"/>
    <w:rsid w:val="002926D6"/>
    <w:rsid w:val="002926E5"/>
    <w:rsid w:val="002927AE"/>
    <w:rsid w:val="0029291E"/>
    <w:rsid w:val="00292947"/>
    <w:rsid w:val="002929FD"/>
    <w:rsid w:val="00292A34"/>
    <w:rsid w:val="00292AA3"/>
    <w:rsid w:val="00293069"/>
    <w:rsid w:val="002930D1"/>
    <w:rsid w:val="00293179"/>
    <w:rsid w:val="00293513"/>
    <w:rsid w:val="0029362B"/>
    <w:rsid w:val="00293716"/>
    <w:rsid w:val="0029382E"/>
    <w:rsid w:val="00293A5E"/>
    <w:rsid w:val="0029442E"/>
    <w:rsid w:val="0029455A"/>
    <w:rsid w:val="00294C35"/>
    <w:rsid w:val="00294C7E"/>
    <w:rsid w:val="00294FF0"/>
    <w:rsid w:val="0029527E"/>
    <w:rsid w:val="002953F3"/>
    <w:rsid w:val="0029554F"/>
    <w:rsid w:val="002955ED"/>
    <w:rsid w:val="00295BDA"/>
    <w:rsid w:val="00295C6D"/>
    <w:rsid w:val="00295E0B"/>
    <w:rsid w:val="002964E0"/>
    <w:rsid w:val="00296774"/>
    <w:rsid w:val="00296F8E"/>
    <w:rsid w:val="00297010"/>
    <w:rsid w:val="00297099"/>
    <w:rsid w:val="002972B9"/>
    <w:rsid w:val="0029733F"/>
    <w:rsid w:val="00297516"/>
    <w:rsid w:val="0029751A"/>
    <w:rsid w:val="002977AC"/>
    <w:rsid w:val="00297B41"/>
    <w:rsid w:val="00297E72"/>
    <w:rsid w:val="00297FBD"/>
    <w:rsid w:val="002A0129"/>
    <w:rsid w:val="002A0159"/>
    <w:rsid w:val="002A0334"/>
    <w:rsid w:val="002A03D5"/>
    <w:rsid w:val="002A09F7"/>
    <w:rsid w:val="002A0B9C"/>
    <w:rsid w:val="002A0D15"/>
    <w:rsid w:val="002A1131"/>
    <w:rsid w:val="002A15A1"/>
    <w:rsid w:val="002A1635"/>
    <w:rsid w:val="002A170E"/>
    <w:rsid w:val="002A1A17"/>
    <w:rsid w:val="002A1BC1"/>
    <w:rsid w:val="002A22AD"/>
    <w:rsid w:val="002A2A79"/>
    <w:rsid w:val="002A2C09"/>
    <w:rsid w:val="002A2C4E"/>
    <w:rsid w:val="002A2D48"/>
    <w:rsid w:val="002A2F67"/>
    <w:rsid w:val="002A363C"/>
    <w:rsid w:val="002A36C0"/>
    <w:rsid w:val="002A37CB"/>
    <w:rsid w:val="002A37E6"/>
    <w:rsid w:val="002A3A99"/>
    <w:rsid w:val="002A3AED"/>
    <w:rsid w:val="002A3C4B"/>
    <w:rsid w:val="002A4092"/>
    <w:rsid w:val="002A4327"/>
    <w:rsid w:val="002A441F"/>
    <w:rsid w:val="002A468E"/>
    <w:rsid w:val="002A4B3F"/>
    <w:rsid w:val="002A4D46"/>
    <w:rsid w:val="002A4FF2"/>
    <w:rsid w:val="002A52C1"/>
    <w:rsid w:val="002A57A2"/>
    <w:rsid w:val="002A57B5"/>
    <w:rsid w:val="002A5ABC"/>
    <w:rsid w:val="002A5C9C"/>
    <w:rsid w:val="002A5EA5"/>
    <w:rsid w:val="002A5EDE"/>
    <w:rsid w:val="002A5FFF"/>
    <w:rsid w:val="002A6530"/>
    <w:rsid w:val="002A655A"/>
    <w:rsid w:val="002A6738"/>
    <w:rsid w:val="002A6835"/>
    <w:rsid w:val="002A6A8E"/>
    <w:rsid w:val="002A72F6"/>
    <w:rsid w:val="002A73DB"/>
    <w:rsid w:val="002A750C"/>
    <w:rsid w:val="002A7582"/>
    <w:rsid w:val="002A767B"/>
    <w:rsid w:val="002A7910"/>
    <w:rsid w:val="002A7D29"/>
    <w:rsid w:val="002A7E5F"/>
    <w:rsid w:val="002B0170"/>
    <w:rsid w:val="002B046C"/>
    <w:rsid w:val="002B06BB"/>
    <w:rsid w:val="002B0D93"/>
    <w:rsid w:val="002B0EC8"/>
    <w:rsid w:val="002B0FCA"/>
    <w:rsid w:val="002B13B5"/>
    <w:rsid w:val="002B193E"/>
    <w:rsid w:val="002B19EF"/>
    <w:rsid w:val="002B1B12"/>
    <w:rsid w:val="002B1B4D"/>
    <w:rsid w:val="002B1C2C"/>
    <w:rsid w:val="002B20CB"/>
    <w:rsid w:val="002B2162"/>
    <w:rsid w:val="002B21DA"/>
    <w:rsid w:val="002B2493"/>
    <w:rsid w:val="002B25BC"/>
    <w:rsid w:val="002B2885"/>
    <w:rsid w:val="002B29D0"/>
    <w:rsid w:val="002B2B62"/>
    <w:rsid w:val="002B2E29"/>
    <w:rsid w:val="002B2F3E"/>
    <w:rsid w:val="002B31A1"/>
    <w:rsid w:val="002B3A1D"/>
    <w:rsid w:val="002B3ADE"/>
    <w:rsid w:val="002B3BAB"/>
    <w:rsid w:val="002B3E78"/>
    <w:rsid w:val="002B3EED"/>
    <w:rsid w:val="002B4351"/>
    <w:rsid w:val="002B4382"/>
    <w:rsid w:val="002B4615"/>
    <w:rsid w:val="002B49F0"/>
    <w:rsid w:val="002B4E33"/>
    <w:rsid w:val="002B4F71"/>
    <w:rsid w:val="002B501E"/>
    <w:rsid w:val="002B52CE"/>
    <w:rsid w:val="002B566B"/>
    <w:rsid w:val="002B597B"/>
    <w:rsid w:val="002B5C5A"/>
    <w:rsid w:val="002B5EEC"/>
    <w:rsid w:val="002B6016"/>
    <w:rsid w:val="002B6065"/>
    <w:rsid w:val="002B60A4"/>
    <w:rsid w:val="002B616E"/>
    <w:rsid w:val="002B61E4"/>
    <w:rsid w:val="002B646A"/>
    <w:rsid w:val="002B67A2"/>
    <w:rsid w:val="002B67BF"/>
    <w:rsid w:val="002B6C18"/>
    <w:rsid w:val="002B6E7D"/>
    <w:rsid w:val="002B6F74"/>
    <w:rsid w:val="002B745F"/>
    <w:rsid w:val="002B763B"/>
    <w:rsid w:val="002B7C4E"/>
    <w:rsid w:val="002C00B1"/>
    <w:rsid w:val="002C099D"/>
    <w:rsid w:val="002C0B19"/>
    <w:rsid w:val="002C0B2A"/>
    <w:rsid w:val="002C0EE4"/>
    <w:rsid w:val="002C0FD0"/>
    <w:rsid w:val="002C10B8"/>
    <w:rsid w:val="002C10C4"/>
    <w:rsid w:val="002C1131"/>
    <w:rsid w:val="002C16EC"/>
    <w:rsid w:val="002C17AE"/>
    <w:rsid w:val="002C17C7"/>
    <w:rsid w:val="002C1955"/>
    <w:rsid w:val="002C1B05"/>
    <w:rsid w:val="002C1B0B"/>
    <w:rsid w:val="002C1C06"/>
    <w:rsid w:val="002C27D2"/>
    <w:rsid w:val="002C2888"/>
    <w:rsid w:val="002C29E8"/>
    <w:rsid w:val="002C2D41"/>
    <w:rsid w:val="002C2E84"/>
    <w:rsid w:val="002C2E86"/>
    <w:rsid w:val="002C2FA3"/>
    <w:rsid w:val="002C3380"/>
    <w:rsid w:val="002C3FC7"/>
    <w:rsid w:val="002C419D"/>
    <w:rsid w:val="002C4265"/>
    <w:rsid w:val="002C4632"/>
    <w:rsid w:val="002C464A"/>
    <w:rsid w:val="002C46D6"/>
    <w:rsid w:val="002C4849"/>
    <w:rsid w:val="002C49B8"/>
    <w:rsid w:val="002C4D5B"/>
    <w:rsid w:val="002C4EAD"/>
    <w:rsid w:val="002C4EB1"/>
    <w:rsid w:val="002C4FB1"/>
    <w:rsid w:val="002C516E"/>
    <w:rsid w:val="002C5528"/>
    <w:rsid w:val="002C5D55"/>
    <w:rsid w:val="002C60CA"/>
    <w:rsid w:val="002C6378"/>
    <w:rsid w:val="002C66DD"/>
    <w:rsid w:val="002C67CA"/>
    <w:rsid w:val="002C6E96"/>
    <w:rsid w:val="002C74A3"/>
    <w:rsid w:val="002C74BF"/>
    <w:rsid w:val="002C75F6"/>
    <w:rsid w:val="002C7653"/>
    <w:rsid w:val="002C77BE"/>
    <w:rsid w:val="002C7A2D"/>
    <w:rsid w:val="002C7B58"/>
    <w:rsid w:val="002C7B5F"/>
    <w:rsid w:val="002C7BF6"/>
    <w:rsid w:val="002C7CC7"/>
    <w:rsid w:val="002C7F6A"/>
    <w:rsid w:val="002D03D7"/>
    <w:rsid w:val="002D06A8"/>
    <w:rsid w:val="002D0E2C"/>
    <w:rsid w:val="002D0E48"/>
    <w:rsid w:val="002D0F05"/>
    <w:rsid w:val="002D10F6"/>
    <w:rsid w:val="002D1638"/>
    <w:rsid w:val="002D16FC"/>
    <w:rsid w:val="002D1708"/>
    <w:rsid w:val="002D194C"/>
    <w:rsid w:val="002D1B6C"/>
    <w:rsid w:val="002D1BC2"/>
    <w:rsid w:val="002D20BA"/>
    <w:rsid w:val="002D2AF6"/>
    <w:rsid w:val="002D2C15"/>
    <w:rsid w:val="002D2D05"/>
    <w:rsid w:val="002D32F8"/>
    <w:rsid w:val="002D33CE"/>
    <w:rsid w:val="002D3552"/>
    <w:rsid w:val="002D36FF"/>
    <w:rsid w:val="002D39CD"/>
    <w:rsid w:val="002D3AAD"/>
    <w:rsid w:val="002D408D"/>
    <w:rsid w:val="002D4395"/>
    <w:rsid w:val="002D43C8"/>
    <w:rsid w:val="002D4542"/>
    <w:rsid w:val="002D48C9"/>
    <w:rsid w:val="002D4918"/>
    <w:rsid w:val="002D4AF4"/>
    <w:rsid w:val="002D4C25"/>
    <w:rsid w:val="002D4E4C"/>
    <w:rsid w:val="002D4EFC"/>
    <w:rsid w:val="002D5741"/>
    <w:rsid w:val="002D5B0C"/>
    <w:rsid w:val="002D5B7A"/>
    <w:rsid w:val="002D5C40"/>
    <w:rsid w:val="002D5C9B"/>
    <w:rsid w:val="002D5FCA"/>
    <w:rsid w:val="002D63D8"/>
    <w:rsid w:val="002D64C1"/>
    <w:rsid w:val="002D6543"/>
    <w:rsid w:val="002D6866"/>
    <w:rsid w:val="002D6DC3"/>
    <w:rsid w:val="002D6DF7"/>
    <w:rsid w:val="002D7077"/>
    <w:rsid w:val="002D71C5"/>
    <w:rsid w:val="002D75DF"/>
    <w:rsid w:val="002D7A6B"/>
    <w:rsid w:val="002D7C6B"/>
    <w:rsid w:val="002D7FB1"/>
    <w:rsid w:val="002E02C5"/>
    <w:rsid w:val="002E0341"/>
    <w:rsid w:val="002E0591"/>
    <w:rsid w:val="002E0C6E"/>
    <w:rsid w:val="002E0D03"/>
    <w:rsid w:val="002E18C0"/>
    <w:rsid w:val="002E19E8"/>
    <w:rsid w:val="002E1B7A"/>
    <w:rsid w:val="002E1DCE"/>
    <w:rsid w:val="002E1F05"/>
    <w:rsid w:val="002E2634"/>
    <w:rsid w:val="002E2731"/>
    <w:rsid w:val="002E2F29"/>
    <w:rsid w:val="002E2FA2"/>
    <w:rsid w:val="002E3037"/>
    <w:rsid w:val="002E3100"/>
    <w:rsid w:val="002E324C"/>
    <w:rsid w:val="002E347E"/>
    <w:rsid w:val="002E34C3"/>
    <w:rsid w:val="002E364E"/>
    <w:rsid w:val="002E37A4"/>
    <w:rsid w:val="002E3826"/>
    <w:rsid w:val="002E3AE8"/>
    <w:rsid w:val="002E4450"/>
    <w:rsid w:val="002E448F"/>
    <w:rsid w:val="002E4508"/>
    <w:rsid w:val="002E4682"/>
    <w:rsid w:val="002E48EF"/>
    <w:rsid w:val="002E4D66"/>
    <w:rsid w:val="002E5072"/>
    <w:rsid w:val="002E532F"/>
    <w:rsid w:val="002E549C"/>
    <w:rsid w:val="002E5C86"/>
    <w:rsid w:val="002E5C99"/>
    <w:rsid w:val="002E5ED3"/>
    <w:rsid w:val="002E6080"/>
    <w:rsid w:val="002E68FC"/>
    <w:rsid w:val="002E6A3E"/>
    <w:rsid w:val="002E6A83"/>
    <w:rsid w:val="002E6B70"/>
    <w:rsid w:val="002E6D71"/>
    <w:rsid w:val="002E7381"/>
    <w:rsid w:val="002E74AA"/>
    <w:rsid w:val="002E7532"/>
    <w:rsid w:val="002E798E"/>
    <w:rsid w:val="002E7B49"/>
    <w:rsid w:val="002E7BED"/>
    <w:rsid w:val="002E7E3D"/>
    <w:rsid w:val="002F003C"/>
    <w:rsid w:val="002F051D"/>
    <w:rsid w:val="002F0A1C"/>
    <w:rsid w:val="002F0CE7"/>
    <w:rsid w:val="002F0DE1"/>
    <w:rsid w:val="002F0EAF"/>
    <w:rsid w:val="002F0EFE"/>
    <w:rsid w:val="002F13A0"/>
    <w:rsid w:val="002F1CFA"/>
    <w:rsid w:val="002F1E71"/>
    <w:rsid w:val="002F2114"/>
    <w:rsid w:val="002F2306"/>
    <w:rsid w:val="002F248C"/>
    <w:rsid w:val="002F25B0"/>
    <w:rsid w:val="002F2605"/>
    <w:rsid w:val="002F2C6D"/>
    <w:rsid w:val="002F2DFF"/>
    <w:rsid w:val="002F2F2F"/>
    <w:rsid w:val="002F3398"/>
    <w:rsid w:val="002F36C0"/>
    <w:rsid w:val="002F3BD6"/>
    <w:rsid w:val="002F3DCA"/>
    <w:rsid w:val="002F3E3F"/>
    <w:rsid w:val="002F405A"/>
    <w:rsid w:val="002F4072"/>
    <w:rsid w:val="002F4547"/>
    <w:rsid w:val="002F45C0"/>
    <w:rsid w:val="002F4822"/>
    <w:rsid w:val="002F5544"/>
    <w:rsid w:val="002F56EE"/>
    <w:rsid w:val="002F56FE"/>
    <w:rsid w:val="002F57D0"/>
    <w:rsid w:val="002F6112"/>
    <w:rsid w:val="002F6308"/>
    <w:rsid w:val="002F65B0"/>
    <w:rsid w:val="002F6617"/>
    <w:rsid w:val="002F68D5"/>
    <w:rsid w:val="002F6A27"/>
    <w:rsid w:val="002F6A6E"/>
    <w:rsid w:val="002F6B49"/>
    <w:rsid w:val="002F6C54"/>
    <w:rsid w:val="002F6D4A"/>
    <w:rsid w:val="002F7275"/>
    <w:rsid w:val="002F731E"/>
    <w:rsid w:val="002F73C3"/>
    <w:rsid w:val="002F7B38"/>
    <w:rsid w:val="00300136"/>
    <w:rsid w:val="0030017C"/>
    <w:rsid w:val="00300329"/>
    <w:rsid w:val="00300364"/>
    <w:rsid w:val="00300703"/>
    <w:rsid w:val="00300D42"/>
    <w:rsid w:val="00300DEB"/>
    <w:rsid w:val="00300E39"/>
    <w:rsid w:val="00300EF8"/>
    <w:rsid w:val="00301219"/>
    <w:rsid w:val="00301528"/>
    <w:rsid w:val="0030163D"/>
    <w:rsid w:val="003021AC"/>
    <w:rsid w:val="0030228E"/>
    <w:rsid w:val="0030246E"/>
    <w:rsid w:val="0030291E"/>
    <w:rsid w:val="00302CF3"/>
    <w:rsid w:val="00302D98"/>
    <w:rsid w:val="00302F31"/>
    <w:rsid w:val="00303001"/>
    <w:rsid w:val="003031E3"/>
    <w:rsid w:val="00303835"/>
    <w:rsid w:val="00303B3A"/>
    <w:rsid w:val="00303C6B"/>
    <w:rsid w:val="00303E18"/>
    <w:rsid w:val="00303E40"/>
    <w:rsid w:val="00303E69"/>
    <w:rsid w:val="00303E6D"/>
    <w:rsid w:val="00303ECB"/>
    <w:rsid w:val="00303EDD"/>
    <w:rsid w:val="0030450F"/>
    <w:rsid w:val="0030473F"/>
    <w:rsid w:val="00304A70"/>
    <w:rsid w:val="00304D3C"/>
    <w:rsid w:val="00304DE4"/>
    <w:rsid w:val="00304F8C"/>
    <w:rsid w:val="00304FD1"/>
    <w:rsid w:val="003058E7"/>
    <w:rsid w:val="00305CB5"/>
    <w:rsid w:val="00305CE1"/>
    <w:rsid w:val="00305D6F"/>
    <w:rsid w:val="00305E71"/>
    <w:rsid w:val="00305ED1"/>
    <w:rsid w:val="00305F0B"/>
    <w:rsid w:val="00306392"/>
    <w:rsid w:val="00306722"/>
    <w:rsid w:val="0030686E"/>
    <w:rsid w:val="00307155"/>
    <w:rsid w:val="0030728C"/>
    <w:rsid w:val="00307295"/>
    <w:rsid w:val="0030746C"/>
    <w:rsid w:val="003075EF"/>
    <w:rsid w:val="00307929"/>
    <w:rsid w:val="00310099"/>
    <w:rsid w:val="00310120"/>
    <w:rsid w:val="003102A4"/>
    <w:rsid w:val="003104B5"/>
    <w:rsid w:val="00310B31"/>
    <w:rsid w:val="00310B7B"/>
    <w:rsid w:val="00310C6D"/>
    <w:rsid w:val="00310C93"/>
    <w:rsid w:val="00310EEA"/>
    <w:rsid w:val="0031103F"/>
    <w:rsid w:val="0031141D"/>
    <w:rsid w:val="003115E2"/>
    <w:rsid w:val="003116EE"/>
    <w:rsid w:val="0031175E"/>
    <w:rsid w:val="00311825"/>
    <w:rsid w:val="00311AA0"/>
    <w:rsid w:val="00311BC6"/>
    <w:rsid w:val="00311C76"/>
    <w:rsid w:val="00311D4A"/>
    <w:rsid w:val="00312256"/>
    <w:rsid w:val="0031229B"/>
    <w:rsid w:val="00312400"/>
    <w:rsid w:val="003126D1"/>
    <w:rsid w:val="0031293B"/>
    <w:rsid w:val="00312B4E"/>
    <w:rsid w:val="003138F4"/>
    <w:rsid w:val="00313AFB"/>
    <w:rsid w:val="00313F3C"/>
    <w:rsid w:val="00314277"/>
    <w:rsid w:val="0031449C"/>
    <w:rsid w:val="003145FC"/>
    <w:rsid w:val="00314A64"/>
    <w:rsid w:val="00314EF9"/>
    <w:rsid w:val="00315064"/>
    <w:rsid w:val="00315166"/>
    <w:rsid w:val="00315435"/>
    <w:rsid w:val="0031563F"/>
    <w:rsid w:val="00315929"/>
    <w:rsid w:val="00315B14"/>
    <w:rsid w:val="00315BF7"/>
    <w:rsid w:val="00315E58"/>
    <w:rsid w:val="00315EF9"/>
    <w:rsid w:val="00315F16"/>
    <w:rsid w:val="003164DC"/>
    <w:rsid w:val="00316844"/>
    <w:rsid w:val="0031687D"/>
    <w:rsid w:val="00316BE3"/>
    <w:rsid w:val="00316C42"/>
    <w:rsid w:val="00317084"/>
    <w:rsid w:val="003176E3"/>
    <w:rsid w:val="00317724"/>
    <w:rsid w:val="00317EA5"/>
    <w:rsid w:val="003204AA"/>
    <w:rsid w:val="003206B5"/>
    <w:rsid w:val="003207CA"/>
    <w:rsid w:val="00320B3D"/>
    <w:rsid w:val="00321106"/>
    <w:rsid w:val="00321242"/>
    <w:rsid w:val="003217CE"/>
    <w:rsid w:val="0032182E"/>
    <w:rsid w:val="00321A24"/>
    <w:rsid w:val="00321A7B"/>
    <w:rsid w:val="00321F0D"/>
    <w:rsid w:val="00322145"/>
    <w:rsid w:val="00322204"/>
    <w:rsid w:val="0032296F"/>
    <w:rsid w:val="00322AD9"/>
    <w:rsid w:val="00322B2D"/>
    <w:rsid w:val="00322CA2"/>
    <w:rsid w:val="0032300E"/>
    <w:rsid w:val="00323768"/>
    <w:rsid w:val="00323B5E"/>
    <w:rsid w:val="00323F84"/>
    <w:rsid w:val="00324078"/>
    <w:rsid w:val="003241C3"/>
    <w:rsid w:val="0032425B"/>
    <w:rsid w:val="003242A8"/>
    <w:rsid w:val="00324659"/>
    <w:rsid w:val="003246D8"/>
    <w:rsid w:val="00324886"/>
    <w:rsid w:val="00324B46"/>
    <w:rsid w:val="00324CED"/>
    <w:rsid w:val="00324FF0"/>
    <w:rsid w:val="00325451"/>
    <w:rsid w:val="00325679"/>
    <w:rsid w:val="00325939"/>
    <w:rsid w:val="00325999"/>
    <w:rsid w:val="0032615E"/>
    <w:rsid w:val="00326A8F"/>
    <w:rsid w:val="00326AEC"/>
    <w:rsid w:val="00326F81"/>
    <w:rsid w:val="003271E4"/>
    <w:rsid w:val="003273FB"/>
    <w:rsid w:val="003275C0"/>
    <w:rsid w:val="00327BAC"/>
    <w:rsid w:val="00327E4E"/>
    <w:rsid w:val="00327E7F"/>
    <w:rsid w:val="0033019E"/>
    <w:rsid w:val="003305E3"/>
    <w:rsid w:val="003306FE"/>
    <w:rsid w:val="00330719"/>
    <w:rsid w:val="0033080E"/>
    <w:rsid w:val="00330A8B"/>
    <w:rsid w:val="00330CB3"/>
    <w:rsid w:val="00331177"/>
    <w:rsid w:val="00331650"/>
    <w:rsid w:val="003316A7"/>
    <w:rsid w:val="00331C10"/>
    <w:rsid w:val="00331C37"/>
    <w:rsid w:val="00331F49"/>
    <w:rsid w:val="00331FA5"/>
    <w:rsid w:val="003320DD"/>
    <w:rsid w:val="00332583"/>
    <w:rsid w:val="00332672"/>
    <w:rsid w:val="003326D2"/>
    <w:rsid w:val="00332ACE"/>
    <w:rsid w:val="00332B01"/>
    <w:rsid w:val="00332B59"/>
    <w:rsid w:val="00332D95"/>
    <w:rsid w:val="00333059"/>
    <w:rsid w:val="003332E6"/>
    <w:rsid w:val="00333492"/>
    <w:rsid w:val="00333728"/>
    <w:rsid w:val="003337CB"/>
    <w:rsid w:val="0033391E"/>
    <w:rsid w:val="0033392E"/>
    <w:rsid w:val="00333989"/>
    <w:rsid w:val="00333BAC"/>
    <w:rsid w:val="00333DB1"/>
    <w:rsid w:val="00333EDD"/>
    <w:rsid w:val="003342F1"/>
    <w:rsid w:val="003343EB"/>
    <w:rsid w:val="003346F7"/>
    <w:rsid w:val="00334CA9"/>
    <w:rsid w:val="00334F3E"/>
    <w:rsid w:val="0033587A"/>
    <w:rsid w:val="00335A33"/>
    <w:rsid w:val="00335E56"/>
    <w:rsid w:val="0033642F"/>
    <w:rsid w:val="00336473"/>
    <w:rsid w:val="003367A1"/>
    <w:rsid w:val="0033699E"/>
    <w:rsid w:val="00336E8B"/>
    <w:rsid w:val="00336FA1"/>
    <w:rsid w:val="0033705F"/>
    <w:rsid w:val="003370AC"/>
    <w:rsid w:val="003371BE"/>
    <w:rsid w:val="003371DB"/>
    <w:rsid w:val="003372A1"/>
    <w:rsid w:val="003372CC"/>
    <w:rsid w:val="00337453"/>
    <w:rsid w:val="003374ED"/>
    <w:rsid w:val="0033765A"/>
    <w:rsid w:val="00337A0F"/>
    <w:rsid w:val="00337A17"/>
    <w:rsid w:val="00337B3E"/>
    <w:rsid w:val="0034059B"/>
    <w:rsid w:val="00340EA3"/>
    <w:rsid w:val="00340F23"/>
    <w:rsid w:val="00341617"/>
    <w:rsid w:val="003417BE"/>
    <w:rsid w:val="00341975"/>
    <w:rsid w:val="003419CB"/>
    <w:rsid w:val="00341B6C"/>
    <w:rsid w:val="00341D90"/>
    <w:rsid w:val="003427B5"/>
    <w:rsid w:val="00342AE5"/>
    <w:rsid w:val="00342B81"/>
    <w:rsid w:val="00342E42"/>
    <w:rsid w:val="0034346A"/>
    <w:rsid w:val="00343744"/>
    <w:rsid w:val="0034382A"/>
    <w:rsid w:val="003438E2"/>
    <w:rsid w:val="00343C14"/>
    <w:rsid w:val="00343D15"/>
    <w:rsid w:val="00343D96"/>
    <w:rsid w:val="0034411C"/>
    <w:rsid w:val="00344375"/>
    <w:rsid w:val="00344F39"/>
    <w:rsid w:val="0034526C"/>
    <w:rsid w:val="00345387"/>
    <w:rsid w:val="0034544B"/>
    <w:rsid w:val="0034553E"/>
    <w:rsid w:val="003456D0"/>
    <w:rsid w:val="003457B8"/>
    <w:rsid w:val="00345DD3"/>
    <w:rsid w:val="00345E52"/>
    <w:rsid w:val="00345F81"/>
    <w:rsid w:val="0034605A"/>
    <w:rsid w:val="00346807"/>
    <w:rsid w:val="00346B94"/>
    <w:rsid w:val="00346C94"/>
    <w:rsid w:val="00346D85"/>
    <w:rsid w:val="00346EBC"/>
    <w:rsid w:val="00346F4B"/>
    <w:rsid w:val="00346F70"/>
    <w:rsid w:val="00347408"/>
    <w:rsid w:val="00347954"/>
    <w:rsid w:val="00347B0B"/>
    <w:rsid w:val="00347E67"/>
    <w:rsid w:val="00350115"/>
    <w:rsid w:val="00350175"/>
    <w:rsid w:val="00350252"/>
    <w:rsid w:val="00350442"/>
    <w:rsid w:val="003506EE"/>
    <w:rsid w:val="00350BAF"/>
    <w:rsid w:val="00350E51"/>
    <w:rsid w:val="003510F3"/>
    <w:rsid w:val="00351383"/>
    <w:rsid w:val="00351763"/>
    <w:rsid w:val="003519A8"/>
    <w:rsid w:val="00351A04"/>
    <w:rsid w:val="00351B82"/>
    <w:rsid w:val="00351D56"/>
    <w:rsid w:val="0035208A"/>
    <w:rsid w:val="003521E8"/>
    <w:rsid w:val="0035224E"/>
    <w:rsid w:val="003522FB"/>
    <w:rsid w:val="0035255E"/>
    <w:rsid w:val="00352743"/>
    <w:rsid w:val="0035283F"/>
    <w:rsid w:val="00352A53"/>
    <w:rsid w:val="00352D7B"/>
    <w:rsid w:val="00352DA7"/>
    <w:rsid w:val="00352EE5"/>
    <w:rsid w:val="003530B7"/>
    <w:rsid w:val="0035338D"/>
    <w:rsid w:val="00353508"/>
    <w:rsid w:val="00353822"/>
    <w:rsid w:val="00353900"/>
    <w:rsid w:val="00353968"/>
    <w:rsid w:val="003539DD"/>
    <w:rsid w:val="00353BF7"/>
    <w:rsid w:val="00353C75"/>
    <w:rsid w:val="00353E15"/>
    <w:rsid w:val="00353F8B"/>
    <w:rsid w:val="003540B5"/>
    <w:rsid w:val="0035414B"/>
    <w:rsid w:val="003541CE"/>
    <w:rsid w:val="00354671"/>
    <w:rsid w:val="0035471C"/>
    <w:rsid w:val="00354856"/>
    <w:rsid w:val="00354D9F"/>
    <w:rsid w:val="00355172"/>
    <w:rsid w:val="00355385"/>
    <w:rsid w:val="003555CD"/>
    <w:rsid w:val="00355C40"/>
    <w:rsid w:val="00356397"/>
    <w:rsid w:val="0035640A"/>
    <w:rsid w:val="0035646D"/>
    <w:rsid w:val="00356808"/>
    <w:rsid w:val="0035684B"/>
    <w:rsid w:val="00356CEF"/>
    <w:rsid w:val="003573AA"/>
    <w:rsid w:val="0035745B"/>
    <w:rsid w:val="00357858"/>
    <w:rsid w:val="003579BD"/>
    <w:rsid w:val="00357B26"/>
    <w:rsid w:val="00357BC4"/>
    <w:rsid w:val="00357C20"/>
    <w:rsid w:val="00357D51"/>
    <w:rsid w:val="00357E74"/>
    <w:rsid w:val="003603DF"/>
    <w:rsid w:val="00360A25"/>
    <w:rsid w:val="00360BC4"/>
    <w:rsid w:val="0036136D"/>
    <w:rsid w:val="0036146A"/>
    <w:rsid w:val="00361637"/>
    <w:rsid w:val="00361671"/>
    <w:rsid w:val="00361915"/>
    <w:rsid w:val="00361B71"/>
    <w:rsid w:val="00361EDB"/>
    <w:rsid w:val="00362144"/>
    <w:rsid w:val="003626A7"/>
    <w:rsid w:val="003628B9"/>
    <w:rsid w:val="003628DE"/>
    <w:rsid w:val="00362DFD"/>
    <w:rsid w:val="00362E48"/>
    <w:rsid w:val="003637AD"/>
    <w:rsid w:val="00363A5C"/>
    <w:rsid w:val="00363A76"/>
    <w:rsid w:val="00363BB1"/>
    <w:rsid w:val="00363CCE"/>
    <w:rsid w:val="00364141"/>
    <w:rsid w:val="003645D7"/>
    <w:rsid w:val="0036478D"/>
    <w:rsid w:val="003649AA"/>
    <w:rsid w:val="00364C48"/>
    <w:rsid w:val="00364F96"/>
    <w:rsid w:val="0036502F"/>
    <w:rsid w:val="00365067"/>
    <w:rsid w:val="00365130"/>
    <w:rsid w:val="0036530A"/>
    <w:rsid w:val="003653BD"/>
    <w:rsid w:val="003655E2"/>
    <w:rsid w:val="00365F7C"/>
    <w:rsid w:val="003662B3"/>
    <w:rsid w:val="003665FA"/>
    <w:rsid w:val="00366F83"/>
    <w:rsid w:val="003670ED"/>
    <w:rsid w:val="00367112"/>
    <w:rsid w:val="00367487"/>
    <w:rsid w:val="003679B8"/>
    <w:rsid w:val="00367D46"/>
    <w:rsid w:val="00370448"/>
    <w:rsid w:val="0037082B"/>
    <w:rsid w:val="00370991"/>
    <w:rsid w:val="00371167"/>
    <w:rsid w:val="003711DE"/>
    <w:rsid w:val="00371602"/>
    <w:rsid w:val="00371729"/>
    <w:rsid w:val="003717D5"/>
    <w:rsid w:val="00371937"/>
    <w:rsid w:val="00371C4F"/>
    <w:rsid w:val="00371E28"/>
    <w:rsid w:val="00372036"/>
    <w:rsid w:val="00372242"/>
    <w:rsid w:val="003722B6"/>
    <w:rsid w:val="0037257C"/>
    <w:rsid w:val="0037259C"/>
    <w:rsid w:val="00372646"/>
    <w:rsid w:val="0037275F"/>
    <w:rsid w:val="00372979"/>
    <w:rsid w:val="00372D35"/>
    <w:rsid w:val="003731CB"/>
    <w:rsid w:val="0037322F"/>
    <w:rsid w:val="00373602"/>
    <w:rsid w:val="00373637"/>
    <w:rsid w:val="00373D9F"/>
    <w:rsid w:val="00374974"/>
    <w:rsid w:val="00374B67"/>
    <w:rsid w:val="00374D8C"/>
    <w:rsid w:val="003753FE"/>
    <w:rsid w:val="003756B2"/>
    <w:rsid w:val="00375B79"/>
    <w:rsid w:val="00375CF7"/>
    <w:rsid w:val="0037640D"/>
    <w:rsid w:val="003764A8"/>
    <w:rsid w:val="003765FE"/>
    <w:rsid w:val="00376B24"/>
    <w:rsid w:val="00376EA5"/>
    <w:rsid w:val="00376EB9"/>
    <w:rsid w:val="0037711B"/>
    <w:rsid w:val="003774D3"/>
    <w:rsid w:val="00377689"/>
    <w:rsid w:val="0037780D"/>
    <w:rsid w:val="003779E9"/>
    <w:rsid w:val="00377A7F"/>
    <w:rsid w:val="00377B0A"/>
    <w:rsid w:val="00377E93"/>
    <w:rsid w:val="00380429"/>
    <w:rsid w:val="00380498"/>
    <w:rsid w:val="003804DD"/>
    <w:rsid w:val="00380956"/>
    <w:rsid w:val="00380972"/>
    <w:rsid w:val="00380A1A"/>
    <w:rsid w:val="00380C94"/>
    <w:rsid w:val="00380EBB"/>
    <w:rsid w:val="00380F32"/>
    <w:rsid w:val="0038111F"/>
    <w:rsid w:val="0038138E"/>
    <w:rsid w:val="0038171C"/>
    <w:rsid w:val="00381A34"/>
    <w:rsid w:val="00381BF0"/>
    <w:rsid w:val="00381DFD"/>
    <w:rsid w:val="0038231A"/>
    <w:rsid w:val="00382660"/>
    <w:rsid w:val="003828BA"/>
    <w:rsid w:val="00382C65"/>
    <w:rsid w:val="00382D83"/>
    <w:rsid w:val="00382EFC"/>
    <w:rsid w:val="003832F5"/>
    <w:rsid w:val="00383CEA"/>
    <w:rsid w:val="00384182"/>
    <w:rsid w:val="003845DD"/>
    <w:rsid w:val="0038491E"/>
    <w:rsid w:val="0038496A"/>
    <w:rsid w:val="00384A40"/>
    <w:rsid w:val="00384E21"/>
    <w:rsid w:val="003851FF"/>
    <w:rsid w:val="003852FA"/>
    <w:rsid w:val="00385327"/>
    <w:rsid w:val="00385557"/>
    <w:rsid w:val="00385892"/>
    <w:rsid w:val="00385894"/>
    <w:rsid w:val="003858FB"/>
    <w:rsid w:val="00385B14"/>
    <w:rsid w:val="00385B78"/>
    <w:rsid w:val="00385E70"/>
    <w:rsid w:val="003862A8"/>
    <w:rsid w:val="00386410"/>
    <w:rsid w:val="003865A5"/>
    <w:rsid w:val="003867DC"/>
    <w:rsid w:val="00386A77"/>
    <w:rsid w:val="00386AAB"/>
    <w:rsid w:val="00387220"/>
    <w:rsid w:val="003878D9"/>
    <w:rsid w:val="00387935"/>
    <w:rsid w:val="00387A7B"/>
    <w:rsid w:val="00387D79"/>
    <w:rsid w:val="00387F2A"/>
    <w:rsid w:val="00387F3B"/>
    <w:rsid w:val="003900EB"/>
    <w:rsid w:val="00390398"/>
    <w:rsid w:val="003903C2"/>
    <w:rsid w:val="003903E2"/>
    <w:rsid w:val="00390D3E"/>
    <w:rsid w:val="00390D92"/>
    <w:rsid w:val="00390E98"/>
    <w:rsid w:val="00390F35"/>
    <w:rsid w:val="00390FBB"/>
    <w:rsid w:val="0039116B"/>
    <w:rsid w:val="003914C3"/>
    <w:rsid w:val="003914EF"/>
    <w:rsid w:val="00391542"/>
    <w:rsid w:val="00391887"/>
    <w:rsid w:val="00391EF2"/>
    <w:rsid w:val="00392069"/>
    <w:rsid w:val="00392085"/>
    <w:rsid w:val="00392187"/>
    <w:rsid w:val="00392443"/>
    <w:rsid w:val="0039265D"/>
    <w:rsid w:val="00392825"/>
    <w:rsid w:val="00392AB8"/>
    <w:rsid w:val="00393394"/>
    <w:rsid w:val="003933FD"/>
    <w:rsid w:val="0039363C"/>
    <w:rsid w:val="003937BE"/>
    <w:rsid w:val="0039384C"/>
    <w:rsid w:val="00393934"/>
    <w:rsid w:val="00393CCB"/>
    <w:rsid w:val="00393DD7"/>
    <w:rsid w:val="00394179"/>
    <w:rsid w:val="003944CF"/>
    <w:rsid w:val="003945D5"/>
    <w:rsid w:val="00394804"/>
    <w:rsid w:val="00394BDE"/>
    <w:rsid w:val="00394FD4"/>
    <w:rsid w:val="00395179"/>
    <w:rsid w:val="003951F2"/>
    <w:rsid w:val="003954D1"/>
    <w:rsid w:val="00395832"/>
    <w:rsid w:val="00395B34"/>
    <w:rsid w:val="00395CBC"/>
    <w:rsid w:val="00395F97"/>
    <w:rsid w:val="003960B7"/>
    <w:rsid w:val="00396422"/>
    <w:rsid w:val="0039644D"/>
    <w:rsid w:val="003964DB"/>
    <w:rsid w:val="003965A8"/>
    <w:rsid w:val="0039671A"/>
    <w:rsid w:val="00396873"/>
    <w:rsid w:val="00396B7F"/>
    <w:rsid w:val="00396CA1"/>
    <w:rsid w:val="00396DBC"/>
    <w:rsid w:val="00396DF4"/>
    <w:rsid w:val="00396E01"/>
    <w:rsid w:val="00396EBF"/>
    <w:rsid w:val="00397100"/>
    <w:rsid w:val="00397184"/>
    <w:rsid w:val="00397188"/>
    <w:rsid w:val="00397277"/>
    <w:rsid w:val="00397589"/>
    <w:rsid w:val="00397651"/>
    <w:rsid w:val="00397BFA"/>
    <w:rsid w:val="003A0410"/>
    <w:rsid w:val="003A0477"/>
    <w:rsid w:val="003A0495"/>
    <w:rsid w:val="003A0831"/>
    <w:rsid w:val="003A0A6C"/>
    <w:rsid w:val="003A0D6C"/>
    <w:rsid w:val="003A18CE"/>
    <w:rsid w:val="003A18E6"/>
    <w:rsid w:val="003A1C05"/>
    <w:rsid w:val="003A1D18"/>
    <w:rsid w:val="003A1DEA"/>
    <w:rsid w:val="003A21BE"/>
    <w:rsid w:val="003A2282"/>
    <w:rsid w:val="003A22DF"/>
    <w:rsid w:val="003A3743"/>
    <w:rsid w:val="003A397A"/>
    <w:rsid w:val="003A3E15"/>
    <w:rsid w:val="003A4105"/>
    <w:rsid w:val="003A441F"/>
    <w:rsid w:val="003A45A8"/>
    <w:rsid w:val="003A45D4"/>
    <w:rsid w:val="003A45D7"/>
    <w:rsid w:val="003A46AE"/>
    <w:rsid w:val="003A48CD"/>
    <w:rsid w:val="003A48ED"/>
    <w:rsid w:val="003A4A60"/>
    <w:rsid w:val="003A4AE6"/>
    <w:rsid w:val="003A4C79"/>
    <w:rsid w:val="003A4F0B"/>
    <w:rsid w:val="003A50B4"/>
    <w:rsid w:val="003A511A"/>
    <w:rsid w:val="003A52C6"/>
    <w:rsid w:val="003A53D5"/>
    <w:rsid w:val="003A58DF"/>
    <w:rsid w:val="003A58F7"/>
    <w:rsid w:val="003A5E5E"/>
    <w:rsid w:val="003A6057"/>
    <w:rsid w:val="003A6089"/>
    <w:rsid w:val="003A6347"/>
    <w:rsid w:val="003A6626"/>
    <w:rsid w:val="003A66F6"/>
    <w:rsid w:val="003A69D4"/>
    <w:rsid w:val="003A69FF"/>
    <w:rsid w:val="003A6B7A"/>
    <w:rsid w:val="003A6E7C"/>
    <w:rsid w:val="003A7102"/>
    <w:rsid w:val="003A7214"/>
    <w:rsid w:val="003A72C0"/>
    <w:rsid w:val="003A7567"/>
    <w:rsid w:val="003A761F"/>
    <w:rsid w:val="003A7ACF"/>
    <w:rsid w:val="003A7BCE"/>
    <w:rsid w:val="003A7E1D"/>
    <w:rsid w:val="003B02FB"/>
    <w:rsid w:val="003B082E"/>
    <w:rsid w:val="003B0902"/>
    <w:rsid w:val="003B0C2D"/>
    <w:rsid w:val="003B16DA"/>
    <w:rsid w:val="003B19DB"/>
    <w:rsid w:val="003B1B33"/>
    <w:rsid w:val="003B1E5A"/>
    <w:rsid w:val="003B242D"/>
    <w:rsid w:val="003B2500"/>
    <w:rsid w:val="003B26ED"/>
    <w:rsid w:val="003B295B"/>
    <w:rsid w:val="003B296E"/>
    <w:rsid w:val="003B29D8"/>
    <w:rsid w:val="003B2BD8"/>
    <w:rsid w:val="003B2C77"/>
    <w:rsid w:val="003B2D91"/>
    <w:rsid w:val="003B3073"/>
    <w:rsid w:val="003B31F0"/>
    <w:rsid w:val="003B3300"/>
    <w:rsid w:val="003B3395"/>
    <w:rsid w:val="003B38B1"/>
    <w:rsid w:val="003B38DF"/>
    <w:rsid w:val="003B3B45"/>
    <w:rsid w:val="003B3C87"/>
    <w:rsid w:val="003B3DFB"/>
    <w:rsid w:val="003B3E70"/>
    <w:rsid w:val="003B420C"/>
    <w:rsid w:val="003B4467"/>
    <w:rsid w:val="003B44F3"/>
    <w:rsid w:val="003B4BE0"/>
    <w:rsid w:val="003B4C37"/>
    <w:rsid w:val="003B4E15"/>
    <w:rsid w:val="003B4EA0"/>
    <w:rsid w:val="003B514A"/>
    <w:rsid w:val="003B5489"/>
    <w:rsid w:val="003B5919"/>
    <w:rsid w:val="003B5E6B"/>
    <w:rsid w:val="003B652B"/>
    <w:rsid w:val="003B6571"/>
    <w:rsid w:val="003B6656"/>
    <w:rsid w:val="003B66D3"/>
    <w:rsid w:val="003B66F9"/>
    <w:rsid w:val="003B67A4"/>
    <w:rsid w:val="003B6826"/>
    <w:rsid w:val="003B68D5"/>
    <w:rsid w:val="003B6A17"/>
    <w:rsid w:val="003B6D6B"/>
    <w:rsid w:val="003B7276"/>
    <w:rsid w:val="003B73DC"/>
    <w:rsid w:val="003B790F"/>
    <w:rsid w:val="003B7B1B"/>
    <w:rsid w:val="003B7BBB"/>
    <w:rsid w:val="003C003F"/>
    <w:rsid w:val="003C016E"/>
    <w:rsid w:val="003C029A"/>
    <w:rsid w:val="003C05F3"/>
    <w:rsid w:val="003C097B"/>
    <w:rsid w:val="003C0A13"/>
    <w:rsid w:val="003C0B6A"/>
    <w:rsid w:val="003C1010"/>
    <w:rsid w:val="003C138F"/>
    <w:rsid w:val="003C151C"/>
    <w:rsid w:val="003C179B"/>
    <w:rsid w:val="003C17E8"/>
    <w:rsid w:val="003C1B17"/>
    <w:rsid w:val="003C1DC4"/>
    <w:rsid w:val="003C1EE1"/>
    <w:rsid w:val="003C1F57"/>
    <w:rsid w:val="003C2022"/>
    <w:rsid w:val="003C21A9"/>
    <w:rsid w:val="003C22F0"/>
    <w:rsid w:val="003C2317"/>
    <w:rsid w:val="003C240A"/>
    <w:rsid w:val="003C26E7"/>
    <w:rsid w:val="003C2908"/>
    <w:rsid w:val="003C2A62"/>
    <w:rsid w:val="003C2FBD"/>
    <w:rsid w:val="003C3459"/>
    <w:rsid w:val="003C35F1"/>
    <w:rsid w:val="003C3879"/>
    <w:rsid w:val="003C38BD"/>
    <w:rsid w:val="003C3934"/>
    <w:rsid w:val="003C3978"/>
    <w:rsid w:val="003C3BD4"/>
    <w:rsid w:val="003C3E45"/>
    <w:rsid w:val="003C428B"/>
    <w:rsid w:val="003C45DD"/>
    <w:rsid w:val="003C469C"/>
    <w:rsid w:val="003C4924"/>
    <w:rsid w:val="003C4CA9"/>
    <w:rsid w:val="003C4D74"/>
    <w:rsid w:val="003C504F"/>
    <w:rsid w:val="003C51C2"/>
    <w:rsid w:val="003C522F"/>
    <w:rsid w:val="003C5284"/>
    <w:rsid w:val="003C542F"/>
    <w:rsid w:val="003C56BB"/>
    <w:rsid w:val="003C5C98"/>
    <w:rsid w:val="003C65DF"/>
    <w:rsid w:val="003C6926"/>
    <w:rsid w:val="003C6B74"/>
    <w:rsid w:val="003C6BD3"/>
    <w:rsid w:val="003C7027"/>
    <w:rsid w:val="003C70B0"/>
    <w:rsid w:val="003C710C"/>
    <w:rsid w:val="003C72A6"/>
    <w:rsid w:val="003C73D4"/>
    <w:rsid w:val="003C73EF"/>
    <w:rsid w:val="003C78D7"/>
    <w:rsid w:val="003C7A8C"/>
    <w:rsid w:val="003C7AB4"/>
    <w:rsid w:val="003C7D04"/>
    <w:rsid w:val="003C7F6F"/>
    <w:rsid w:val="003D01EC"/>
    <w:rsid w:val="003D0377"/>
    <w:rsid w:val="003D03B6"/>
    <w:rsid w:val="003D0423"/>
    <w:rsid w:val="003D0611"/>
    <w:rsid w:val="003D0BBE"/>
    <w:rsid w:val="003D0C17"/>
    <w:rsid w:val="003D1186"/>
    <w:rsid w:val="003D1220"/>
    <w:rsid w:val="003D138E"/>
    <w:rsid w:val="003D140D"/>
    <w:rsid w:val="003D1A35"/>
    <w:rsid w:val="003D1A8C"/>
    <w:rsid w:val="003D1B82"/>
    <w:rsid w:val="003D1C34"/>
    <w:rsid w:val="003D1C5D"/>
    <w:rsid w:val="003D22DB"/>
    <w:rsid w:val="003D2651"/>
    <w:rsid w:val="003D28BD"/>
    <w:rsid w:val="003D28C2"/>
    <w:rsid w:val="003D2B87"/>
    <w:rsid w:val="003D331B"/>
    <w:rsid w:val="003D3531"/>
    <w:rsid w:val="003D37D5"/>
    <w:rsid w:val="003D3961"/>
    <w:rsid w:val="003D3BE9"/>
    <w:rsid w:val="003D3DEC"/>
    <w:rsid w:val="003D41E0"/>
    <w:rsid w:val="003D4419"/>
    <w:rsid w:val="003D4667"/>
    <w:rsid w:val="003D484F"/>
    <w:rsid w:val="003D4A8D"/>
    <w:rsid w:val="003D4EC4"/>
    <w:rsid w:val="003D505D"/>
    <w:rsid w:val="003D50BD"/>
    <w:rsid w:val="003D5382"/>
    <w:rsid w:val="003D53CC"/>
    <w:rsid w:val="003D5628"/>
    <w:rsid w:val="003D5B4E"/>
    <w:rsid w:val="003D676C"/>
    <w:rsid w:val="003D6AEB"/>
    <w:rsid w:val="003D6C54"/>
    <w:rsid w:val="003D6DD9"/>
    <w:rsid w:val="003D70EB"/>
    <w:rsid w:val="003D713C"/>
    <w:rsid w:val="003D72AA"/>
    <w:rsid w:val="003D7354"/>
    <w:rsid w:val="003D737A"/>
    <w:rsid w:val="003D73A7"/>
    <w:rsid w:val="003D7517"/>
    <w:rsid w:val="003D76A7"/>
    <w:rsid w:val="003D76B8"/>
    <w:rsid w:val="003D775E"/>
    <w:rsid w:val="003D779E"/>
    <w:rsid w:val="003D781C"/>
    <w:rsid w:val="003D7A93"/>
    <w:rsid w:val="003D7E7F"/>
    <w:rsid w:val="003E000B"/>
    <w:rsid w:val="003E02C0"/>
    <w:rsid w:val="003E0353"/>
    <w:rsid w:val="003E0501"/>
    <w:rsid w:val="003E0647"/>
    <w:rsid w:val="003E096D"/>
    <w:rsid w:val="003E110E"/>
    <w:rsid w:val="003E16A1"/>
    <w:rsid w:val="003E1733"/>
    <w:rsid w:val="003E1B17"/>
    <w:rsid w:val="003E1C21"/>
    <w:rsid w:val="003E1C56"/>
    <w:rsid w:val="003E1E1F"/>
    <w:rsid w:val="003E249D"/>
    <w:rsid w:val="003E2710"/>
    <w:rsid w:val="003E27D0"/>
    <w:rsid w:val="003E29E2"/>
    <w:rsid w:val="003E2A19"/>
    <w:rsid w:val="003E2D4A"/>
    <w:rsid w:val="003E2FB4"/>
    <w:rsid w:val="003E3274"/>
    <w:rsid w:val="003E32B5"/>
    <w:rsid w:val="003E35EF"/>
    <w:rsid w:val="003E3811"/>
    <w:rsid w:val="003E3A86"/>
    <w:rsid w:val="003E3D75"/>
    <w:rsid w:val="003E3E1B"/>
    <w:rsid w:val="003E3EF4"/>
    <w:rsid w:val="003E400D"/>
    <w:rsid w:val="003E437F"/>
    <w:rsid w:val="003E4487"/>
    <w:rsid w:val="003E46AB"/>
    <w:rsid w:val="003E48E2"/>
    <w:rsid w:val="003E4AA8"/>
    <w:rsid w:val="003E4AED"/>
    <w:rsid w:val="003E4B14"/>
    <w:rsid w:val="003E4C0E"/>
    <w:rsid w:val="003E51DF"/>
    <w:rsid w:val="003E527E"/>
    <w:rsid w:val="003E5763"/>
    <w:rsid w:val="003E5793"/>
    <w:rsid w:val="003E59CA"/>
    <w:rsid w:val="003E5D52"/>
    <w:rsid w:val="003E5F48"/>
    <w:rsid w:val="003E6522"/>
    <w:rsid w:val="003E6628"/>
    <w:rsid w:val="003E672C"/>
    <w:rsid w:val="003E6853"/>
    <w:rsid w:val="003E6CF5"/>
    <w:rsid w:val="003E7501"/>
    <w:rsid w:val="003E787A"/>
    <w:rsid w:val="003E79A6"/>
    <w:rsid w:val="003E7B67"/>
    <w:rsid w:val="003E7B83"/>
    <w:rsid w:val="003E7CBD"/>
    <w:rsid w:val="003E7E00"/>
    <w:rsid w:val="003F0110"/>
    <w:rsid w:val="003F01CD"/>
    <w:rsid w:val="003F0350"/>
    <w:rsid w:val="003F08A1"/>
    <w:rsid w:val="003F0D43"/>
    <w:rsid w:val="003F0E61"/>
    <w:rsid w:val="003F0FF3"/>
    <w:rsid w:val="003F10CD"/>
    <w:rsid w:val="003F1166"/>
    <w:rsid w:val="003F145E"/>
    <w:rsid w:val="003F15B8"/>
    <w:rsid w:val="003F16C6"/>
    <w:rsid w:val="003F2171"/>
    <w:rsid w:val="003F21E6"/>
    <w:rsid w:val="003F257C"/>
    <w:rsid w:val="003F268D"/>
    <w:rsid w:val="003F26B0"/>
    <w:rsid w:val="003F28D2"/>
    <w:rsid w:val="003F2BD0"/>
    <w:rsid w:val="003F2DFE"/>
    <w:rsid w:val="003F2E05"/>
    <w:rsid w:val="003F2ED0"/>
    <w:rsid w:val="003F30BF"/>
    <w:rsid w:val="003F34F3"/>
    <w:rsid w:val="003F351A"/>
    <w:rsid w:val="003F3839"/>
    <w:rsid w:val="003F3B5E"/>
    <w:rsid w:val="003F3D17"/>
    <w:rsid w:val="003F3F8C"/>
    <w:rsid w:val="003F47CE"/>
    <w:rsid w:val="003F4903"/>
    <w:rsid w:val="003F4CFE"/>
    <w:rsid w:val="003F4FC9"/>
    <w:rsid w:val="003F5063"/>
    <w:rsid w:val="003F50CD"/>
    <w:rsid w:val="003F5252"/>
    <w:rsid w:val="003F5321"/>
    <w:rsid w:val="003F53E9"/>
    <w:rsid w:val="003F5457"/>
    <w:rsid w:val="003F54CE"/>
    <w:rsid w:val="003F5D86"/>
    <w:rsid w:val="003F641B"/>
    <w:rsid w:val="003F6542"/>
    <w:rsid w:val="003F6578"/>
    <w:rsid w:val="003F66BC"/>
    <w:rsid w:val="003F6A01"/>
    <w:rsid w:val="003F6B43"/>
    <w:rsid w:val="003F6FDD"/>
    <w:rsid w:val="003F7117"/>
    <w:rsid w:val="003F7172"/>
    <w:rsid w:val="003F72A8"/>
    <w:rsid w:val="003F732C"/>
    <w:rsid w:val="003F775F"/>
    <w:rsid w:val="003F793D"/>
    <w:rsid w:val="003F79AC"/>
    <w:rsid w:val="003F7D30"/>
    <w:rsid w:val="003F7D3B"/>
    <w:rsid w:val="003F7FCB"/>
    <w:rsid w:val="004004D2"/>
    <w:rsid w:val="0040084F"/>
    <w:rsid w:val="00400930"/>
    <w:rsid w:val="00400A50"/>
    <w:rsid w:val="00401096"/>
    <w:rsid w:val="004011FE"/>
    <w:rsid w:val="004012D0"/>
    <w:rsid w:val="004018EB"/>
    <w:rsid w:val="00401C16"/>
    <w:rsid w:val="00401C5E"/>
    <w:rsid w:val="00401D07"/>
    <w:rsid w:val="00401FBC"/>
    <w:rsid w:val="00402050"/>
    <w:rsid w:val="004022B5"/>
    <w:rsid w:val="004024C7"/>
    <w:rsid w:val="004024F6"/>
    <w:rsid w:val="00402677"/>
    <w:rsid w:val="00402A64"/>
    <w:rsid w:val="00402A87"/>
    <w:rsid w:val="00402C0E"/>
    <w:rsid w:val="00402E9B"/>
    <w:rsid w:val="00403164"/>
    <w:rsid w:val="004032E8"/>
    <w:rsid w:val="00403482"/>
    <w:rsid w:val="0040350C"/>
    <w:rsid w:val="004035DD"/>
    <w:rsid w:val="0040365D"/>
    <w:rsid w:val="004039CF"/>
    <w:rsid w:val="00403ABA"/>
    <w:rsid w:val="004040C4"/>
    <w:rsid w:val="004046B2"/>
    <w:rsid w:val="004046CE"/>
    <w:rsid w:val="00404A4B"/>
    <w:rsid w:val="00404B23"/>
    <w:rsid w:val="00404C76"/>
    <w:rsid w:val="00404F14"/>
    <w:rsid w:val="0040511F"/>
    <w:rsid w:val="00405933"/>
    <w:rsid w:val="00405C55"/>
    <w:rsid w:val="00405CD9"/>
    <w:rsid w:val="0040609E"/>
    <w:rsid w:val="004062C7"/>
    <w:rsid w:val="00406387"/>
    <w:rsid w:val="00406476"/>
    <w:rsid w:val="0040654D"/>
    <w:rsid w:val="00406B06"/>
    <w:rsid w:val="00406C4C"/>
    <w:rsid w:val="00406D70"/>
    <w:rsid w:val="00406D91"/>
    <w:rsid w:val="00406EC7"/>
    <w:rsid w:val="004070EE"/>
    <w:rsid w:val="00407B22"/>
    <w:rsid w:val="00407EED"/>
    <w:rsid w:val="00410003"/>
    <w:rsid w:val="00410246"/>
    <w:rsid w:val="0041048E"/>
    <w:rsid w:val="004104AF"/>
    <w:rsid w:val="0041082C"/>
    <w:rsid w:val="00410B99"/>
    <w:rsid w:val="004110E9"/>
    <w:rsid w:val="004111D9"/>
    <w:rsid w:val="00411234"/>
    <w:rsid w:val="00411454"/>
    <w:rsid w:val="004115BA"/>
    <w:rsid w:val="004116BD"/>
    <w:rsid w:val="00411A41"/>
    <w:rsid w:val="00411A84"/>
    <w:rsid w:val="00411AA3"/>
    <w:rsid w:val="00411E69"/>
    <w:rsid w:val="00411FFD"/>
    <w:rsid w:val="004127F9"/>
    <w:rsid w:val="0041283E"/>
    <w:rsid w:val="00412BC7"/>
    <w:rsid w:val="00412DAA"/>
    <w:rsid w:val="00412DF2"/>
    <w:rsid w:val="00412E0C"/>
    <w:rsid w:val="00412EEB"/>
    <w:rsid w:val="00413318"/>
    <w:rsid w:val="0041332C"/>
    <w:rsid w:val="00413401"/>
    <w:rsid w:val="0041393D"/>
    <w:rsid w:val="00413AA4"/>
    <w:rsid w:val="00413DBD"/>
    <w:rsid w:val="00413DFA"/>
    <w:rsid w:val="00413EEC"/>
    <w:rsid w:val="0041412A"/>
    <w:rsid w:val="0041439F"/>
    <w:rsid w:val="004147C5"/>
    <w:rsid w:val="00414A5E"/>
    <w:rsid w:val="00414D25"/>
    <w:rsid w:val="00414DC2"/>
    <w:rsid w:val="00414E4D"/>
    <w:rsid w:val="00414EC8"/>
    <w:rsid w:val="0041512E"/>
    <w:rsid w:val="0041520C"/>
    <w:rsid w:val="00415277"/>
    <w:rsid w:val="00415388"/>
    <w:rsid w:val="004155AE"/>
    <w:rsid w:val="0041571D"/>
    <w:rsid w:val="00415B81"/>
    <w:rsid w:val="00415C3A"/>
    <w:rsid w:val="00415E7A"/>
    <w:rsid w:val="0041600C"/>
    <w:rsid w:val="0041627F"/>
    <w:rsid w:val="004162EC"/>
    <w:rsid w:val="00416338"/>
    <w:rsid w:val="004165D2"/>
    <w:rsid w:val="0041670D"/>
    <w:rsid w:val="0041677F"/>
    <w:rsid w:val="00416794"/>
    <w:rsid w:val="00416AED"/>
    <w:rsid w:val="00416D93"/>
    <w:rsid w:val="00416DAC"/>
    <w:rsid w:val="00416F47"/>
    <w:rsid w:val="004170E6"/>
    <w:rsid w:val="00417144"/>
    <w:rsid w:val="004171CB"/>
    <w:rsid w:val="00417430"/>
    <w:rsid w:val="0041769B"/>
    <w:rsid w:val="00417DDF"/>
    <w:rsid w:val="00417DE2"/>
    <w:rsid w:val="00417E7C"/>
    <w:rsid w:val="00420519"/>
    <w:rsid w:val="004207F7"/>
    <w:rsid w:val="00420E4E"/>
    <w:rsid w:val="0042118C"/>
    <w:rsid w:val="004213DD"/>
    <w:rsid w:val="004214B6"/>
    <w:rsid w:val="0042162F"/>
    <w:rsid w:val="00421BD3"/>
    <w:rsid w:val="00421D4C"/>
    <w:rsid w:val="00421EF8"/>
    <w:rsid w:val="0042243F"/>
    <w:rsid w:val="00422572"/>
    <w:rsid w:val="00422688"/>
    <w:rsid w:val="004227B9"/>
    <w:rsid w:val="00422914"/>
    <w:rsid w:val="00422AE7"/>
    <w:rsid w:val="00422C9E"/>
    <w:rsid w:val="00422E3E"/>
    <w:rsid w:val="00422F22"/>
    <w:rsid w:val="004232AD"/>
    <w:rsid w:val="00423556"/>
    <w:rsid w:val="004235A3"/>
    <w:rsid w:val="00423871"/>
    <w:rsid w:val="004239A5"/>
    <w:rsid w:val="00423A34"/>
    <w:rsid w:val="00423D4D"/>
    <w:rsid w:val="00423E81"/>
    <w:rsid w:val="00423E98"/>
    <w:rsid w:val="004241CD"/>
    <w:rsid w:val="004242DA"/>
    <w:rsid w:val="0042481E"/>
    <w:rsid w:val="00424C1E"/>
    <w:rsid w:val="00424D71"/>
    <w:rsid w:val="00424DC8"/>
    <w:rsid w:val="00424FAF"/>
    <w:rsid w:val="00425111"/>
    <w:rsid w:val="004252C7"/>
    <w:rsid w:val="004257F7"/>
    <w:rsid w:val="00425A27"/>
    <w:rsid w:val="00425B92"/>
    <w:rsid w:val="00425CAB"/>
    <w:rsid w:val="00425F53"/>
    <w:rsid w:val="00425FCE"/>
    <w:rsid w:val="0042618C"/>
    <w:rsid w:val="00426669"/>
    <w:rsid w:val="004268B8"/>
    <w:rsid w:val="004269A6"/>
    <w:rsid w:val="00426A6E"/>
    <w:rsid w:val="00426B07"/>
    <w:rsid w:val="00426D79"/>
    <w:rsid w:val="00427064"/>
    <w:rsid w:val="004274CE"/>
    <w:rsid w:val="0042756D"/>
    <w:rsid w:val="00427598"/>
    <w:rsid w:val="0042791A"/>
    <w:rsid w:val="00427A1A"/>
    <w:rsid w:val="00427A2E"/>
    <w:rsid w:val="00427D6E"/>
    <w:rsid w:val="00427E49"/>
    <w:rsid w:val="00427EFE"/>
    <w:rsid w:val="00430548"/>
    <w:rsid w:val="0043059F"/>
    <w:rsid w:val="004306DE"/>
    <w:rsid w:val="004309AD"/>
    <w:rsid w:val="00430A68"/>
    <w:rsid w:val="00431507"/>
    <w:rsid w:val="004316C9"/>
    <w:rsid w:val="0043172A"/>
    <w:rsid w:val="00431BFD"/>
    <w:rsid w:val="0043228F"/>
    <w:rsid w:val="00432641"/>
    <w:rsid w:val="004328CF"/>
    <w:rsid w:val="00432A21"/>
    <w:rsid w:val="00432C41"/>
    <w:rsid w:val="00432F92"/>
    <w:rsid w:val="00433086"/>
    <w:rsid w:val="004333F9"/>
    <w:rsid w:val="0043347C"/>
    <w:rsid w:val="00433807"/>
    <w:rsid w:val="00433FE2"/>
    <w:rsid w:val="004340F6"/>
    <w:rsid w:val="00434444"/>
    <w:rsid w:val="00434D72"/>
    <w:rsid w:val="00434F56"/>
    <w:rsid w:val="00434FDC"/>
    <w:rsid w:val="00435009"/>
    <w:rsid w:val="00435090"/>
    <w:rsid w:val="004353EB"/>
    <w:rsid w:val="00435496"/>
    <w:rsid w:val="00435789"/>
    <w:rsid w:val="0043584B"/>
    <w:rsid w:val="004359A4"/>
    <w:rsid w:val="00435AB9"/>
    <w:rsid w:val="00435B27"/>
    <w:rsid w:val="00435CEA"/>
    <w:rsid w:val="00435F4D"/>
    <w:rsid w:val="00436342"/>
    <w:rsid w:val="00436474"/>
    <w:rsid w:val="00436646"/>
    <w:rsid w:val="004366D6"/>
    <w:rsid w:val="0043682E"/>
    <w:rsid w:val="00436AFB"/>
    <w:rsid w:val="00436B2F"/>
    <w:rsid w:val="00436BE6"/>
    <w:rsid w:val="00436D3E"/>
    <w:rsid w:val="00436FD4"/>
    <w:rsid w:val="0043715D"/>
    <w:rsid w:val="00437188"/>
    <w:rsid w:val="0043737B"/>
    <w:rsid w:val="00437569"/>
    <w:rsid w:val="00437ABE"/>
    <w:rsid w:val="00440223"/>
    <w:rsid w:val="00440BDB"/>
    <w:rsid w:val="00440D50"/>
    <w:rsid w:val="00440EA1"/>
    <w:rsid w:val="004410B9"/>
    <w:rsid w:val="004412E4"/>
    <w:rsid w:val="00441C8B"/>
    <w:rsid w:val="0044206B"/>
    <w:rsid w:val="0044241C"/>
    <w:rsid w:val="0044261C"/>
    <w:rsid w:val="00442693"/>
    <w:rsid w:val="00442881"/>
    <w:rsid w:val="0044294A"/>
    <w:rsid w:val="00442AA6"/>
    <w:rsid w:val="00442BA1"/>
    <w:rsid w:val="00442BE9"/>
    <w:rsid w:val="00442D79"/>
    <w:rsid w:val="00443077"/>
    <w:rsid w:val="004430F3"/>
    <w:rsid w:val="004433C3"/>
    <w:rsid w:val="0044358B"/>
    <w:rsid w:val="00443E13"/>
    <w:rsid w:val="00443F1D"/>
    <w:rsid w:val="00444004"/>
    <w:rsid w:val="0044400A"/>
    <w:rsid w:val="00444215"/>
    <w:rsid w:val="0044425A"/>
    <w:rsid w:val="00444378"/>
    <w:rsid w:val="00444408"/>
    <w:rsid w:val="00444759"/>
    <w:rsid w:val="00444790"/>
    <w:rsid w:val="0044480C"/>
    <w:rsid w:val="0044483B"/>
    <w:rsid w:val="00444938"/>
    <w:rsid w:val="00444BAF"/>
    <w:rsid w:val="00444CA4"/>
    <w:rsid w:val="00444CD0"/>
    <w:rsid w:val="00444F6A"/>
    <w:rsid w:val="00445001"/>
    <w:rsid w:val="00445276"/>
    <w:rsid w:val="004452D1"/>
    <w:rsid w:val="004455A7"/>
    <w:rsid w:val="00445C5B"/>
    <w:rsid w:val="00445E52"/>
    <w:rsid w:val="0044649C"/>
    <w:rsid w:val="004465DA"/>
    <w:rsid w:val="0044667E"/>
    <w:rsid w:val="004466C7"/>
    <w:rsid w:val="00446801"/>
    <w:rsid w:val="0044687D"/>
    <w:rsid w:val="0044693C"/>
    <w:rsid w:val="00446FA3"/>
    <w:rsid w:val="00446FAC"/>
    <w:rsid w:val="0044716D"/>
    <w:rsid w:val="004471DB"/>
    <w:rsid w:val="004473DD"/>
    <w:rsid w:val="00447531"/>
    <w:rsid w:val="004475AF"/>
    <w:rsid w:val="00447997"/>
    <w:rsid w:val="00447BE2"/>
    <w:rsid w:val="00447C61"/>
    <w:rsid w:val="00447FA6"/>
    <w:rsid w:val="004500C9"/>
    <w:rsid w:val="0045015D"/>
    <w:rsid w:val="00450274"/>
    <w:rsid w:val="004504F0"/>
    <w:rsid w:val="00450746"/>
    <w:rsid w:val="00450A41"/>
    <w:rsid w:val="004510C9"/>
    <w:rsid w:val="004511D1"/>
    <w:rsid w:val="004512D9"/>
    <w:rsid w:val="0045149A"/>
    <w:rsid w:val="00451624"/>
    <w:rsid w:val="00451AA9"/>
    <w:rsid w:val="00451D89"/>
    <w:rsid w:val="00451EDE"/>
    <w:rsid w:val="00452388"/>
    <w:rsid w:val="00452FCB"/>
    <w:rsid w:val="00453046"/>
    <w:rsid w:val="00453228"/>
    <w:rsid w:val="0045349D"/>
    <w:rsid w:val="00453514"/>
    <w:rsid w:val="004537F4"/>
    <w:rsid w:val="0045389B"/>
    <w:rsid w:val="00453982"/>
    <w:rsid w:val="00453CA5"/>
    <w:rsid w:val="00453D18"/>
    <w:rsid w:val="00453E05"/>
    <w:rsid w:val="004543F1"/>
    <w:rsid w:val="004544F3"/>
    <w:rsid w:val="0045498A"/>
    <w:rsid w:val="00454F0C"/>
    <w:rsid w:val="00455106"/>
    <w:rsid w:val="004553E0"/>
    <w:rsid w:val="00455A05"/>
    <w:rsid w:val="00455EAA"/>
    <w:rsid w:val="00456147"/>
    <w:rsid w:val="004562ED"/>
    <w:rsid w:val="00456580"/>
    <w:rsid w:val="004566C3"/>
    <w:rsid w:val="004567F2"/>
    <w:rsid w:val="00456B17"/>
    <w:rsid w:val="00456B34"/>
    <w:rsid w:val="00456EE0"/>
    <w:rsid w:val="004576F5"/>
    <w:rsid w:val="004576F6"/>
    <w:rsid w:val="004577B1"/>
    <w:rsid w:val="0045782F"/>
    <w:rsid w:val="004578DE"/>
    <w:rsid w:val="00457B14"/>
    <w:rsid w:val="00457CE6"/>
    <w:rsid w:val="00457D5C"/>
    <w:rsid w:val="00457DA7"/>
    <w:rsid w:val="004600E8"/>
    <w:rsid w:val="004608B6"/>
    <w:rsid w:val="00460973"/>
    <w:rsid w:val="004609C5"/>
    <w:rsid w:val="00460FB3"/>
    <w:rsid w:val="004610B3"/>
    <w:rsid w:val="00461148"/>
    <w:rsid w:val="00461EB1"/>
    <w:rsid w:val="00462054"/>
    <w:rsid w:val="00462DC5"/>
    <w:rsid w:val="00462EB7"/>
    <w:rsid w:val="00462F22"/>
    <w:rsid w:val="00462F6E"/>
    <w:rsid w:val="004632AF"/>
    <w:rsid w:val="00463952"/>
    <w:rsid w:val="00463994"/>
    <w:rsid w:val="00463CC5"/>
    <w:rsid w:val="004644A5"/>
    <w:rsid w:val="004645CA"/>
    <w:rsid w:val="004647BC"/>
    <w:rsid w:val="00464EA0"/>
    <w:rsid w:val="004651D3"/>
    <w:rsid w:val="0046521F"/>
    <w:rsid w:val="004652CF"/>
    <w:rsid w:val="0046530A"/>
    <w:rsid w:val="004656A7"/>
    <w:rsid w:val="00465764"/>
    <w:rsid w:val="004657DE"/>
    <w:rsid w:val="0046593B"/>
    <w:rsid w:val="00465AB3"/>
    <w:rsid w:val="00465CC8"/>
    <w:rsid w:val="00465EC7"/>
    <w:rsid w:val="00466026"/>
    <w:rsid w:val="0046602C"/>
    <w:rsid w:val="00466397"/>
    <w:rsid w:val="0046697A"/>
    <w:rsid w:val="00466A90"/>
    <w:rsid w:val="00466CA5"/>
    <w:rsid w:val="00466CDC"/>
    <w:rsid w:val="00466FAF"/>
    <w:rsid w:val="00467397"/>
    <w:rsid w:val="00467617"/>
    <w:rsid w:val="004676AB"/>
    <w:rsid w:val="00467862"/>
    <w:rsid w:val="004678BA"/>
    <w:rsid w:val="00467EA7"/>
    <w:rsid w:val="004702EA"/>
    <w:rsid w:val="004703C4"/>
    <w:rsid w:val="00470593"/>
    <w:rsid w:val="00470B61"/>
    <w:rsid w:val="00470B66"/>
    <w:rsid w:val="00470D54"/>
    <w:rsid w:val="00471089"/>
    <w:rsid w:val="0047116C"/>
    <w:rsid w:val="004713D7"/>
    <w:rsid w:val="004715D3"/>
    <w:rsid w:val="004715EC"/>
    <w:rsid w:val="00471927"/>
    <w:rsid w:val="00471E13"/>
    <w:rsid w:val="00472199"/>
    <w:rsid w:val="004725D3"/>
    <w:rsid w:val="00472B9E"/>
    <w:rsid w:val="00472FB0"/>
    <w:rsid w:val="00472FF8"/>
    <w:rsid w:val="00474350"/>
    <w:rsid w:val="00474479"/>
    <w:rsid w:val="0047458B"/>
    <w:rsid w:val="00474B1B"/>
    <w:rsid w:val="00474B45"/>
    <w:rsid w:val="00474CBC"/>
    <w:rsid w:val="00474F08"/>
    <w:rsid w:val="00474F46"/>
    <w:rsid w:val="00475302"/>
    <w:rsid w:val="0047561A"/>
    <w:rsid w:val="004757F0"/>
    <w:rsid w:val="004758E7"/>
    <w:rsid w:val="00475942"/>
    <w:rsid w:val="00475950"/>
    <w:rsid w:val="00475BA2"/>
    <w:rsid w:val="00475E6B"/>
    <w:rsid w:val="00475F0E"/>
    <w:rsid w:val="004761C7"/>
    <w:rsid w:val="00476224"/>
    <w:rsid w:val="004764DD"/>
    <w:rsid w:val="004767FA"/>
    <w:rsid w:val="00476848"/>
    <w:rsid w:val="004768C8"/>
    <w:rsid w:val="00476939"/>
    <w:rsid w:val="004769F5"/>
    <w:rsid w:val="00476BB4"/>
    <w:rsid w:val="00476EA0"/>
    <w:rsid w:val="00476FF1"/>
    <w:rsid w:val="00476FFA"/>
    <w:rsid w:val="0047736A"/>
    <w:rsid w:val="00477583"/>
    <w:rsid w:val="00477891"/>
    <w:rsid w:val="00477EBD"/>
    <w:rsid w:val="00480055"/>
    <w:rsid w:val="00480174"/>
    <w:rsid w:val="00480692"/>
    <w:rsid w:val="00480820"/>
    <w:rsid w:val="00480A4F"/>
    <w:rsid w:val="00480E18"/>
    <w:rsid w:val="00481171"/>
    <w:rsid w:val="00481473"/>
    <w:rsid w:val="00481969"/>
    <w:rsid w:val="00481A64"/>
    <w:rsid w:val="00481BD7"/>
    <w:rsid w:val="00481E5E"/>
    <w:rsid w:val="004822F2"/>
    <w:rsid w:val="00482696"/>
    <w:rsid w:val="004829B5"/>
    <w:rsid w:val="004829C6"/>
    <w:rsid w:val="00482D4D"/>
    <w:rsid w:val="00482F6C"/>
    <w:rsid w:val="0048305E"/>
    <w:rsid w:val="00483189"/>
    <w:rsid w:val="004834E3"/>
    <w:rsid w:val="0048378C"/>
    <w:rsid w:val="00483DC8"/>
    <w:rsid w:val="00483E43"/>
    <w:rsid w:val="004843DF"/>
    <w:rsid w:val="004843E1"/>
    <w:rsid w:val="004844EE"/>
    <w:rsid w:val="00484956"/>
    <w:rsid w:val="0048527D"/>
    <w:rsid w:val="00485E95"/>
    <w:rsid w:val="00485F3A"/>
    <w:rsid w:val="0048603D"/>
    <w:rsid w:val="00486086"/>
    <w:rsid w:val="00486383"/>
    <w:rsid w:val="00486623"/>
    <w:rsid w:val="00486AA1"/>
    <w:rsid w:val="00486C20"/>
    <w:rsid w:val="00486D1F"/>
    <w:rsid w:val="0048706E"/>
    <w:rsid w:val="00487886"/>
    <w:rsid w:val="00487959"/>
    <w:rsid w:val="004879BC"/>
    <w:rsid w:val="00487A73"/>
    <w:rsid w:val="00487EF8"/>
    <w:rsid w:val="004903E8"/>
    <w:rsid w:val="00490797"/>
    <w:rsid w:val="00491117"/>
    <w:rsid w:val="004914BA"/>
    <w:rsid w:val="004917F5"/>
    <w:rsid w:val="0049191E"/>
    <w:rsid w:val="00491F2C"/>
    <w:rsid w:val="0049203F"/>
    <w:rsid w:val="004923CE"/>
    <w:rsid w:val="004925D2"/>
    <w:rsid w:val="004926B2"/>
    <w:rsid w:val="004928C4"/>
    <w:rsid w:val="00492C08"/>
    <w:rsid w:val="00492D3B"/>
    <w:rsid w:val="00492D7D"/>
    <w:rsid w:val="00492E1A"/>
    <w:rsid w:val="00493388"/>
    <w:rsid w:val="00493478"/>
    <w:rsid w:val="00493517"/>
    <w:rsid w:val="00493CA6"/>
    <w:rsid w:val="00493DAC"/>
    <w:rsid w:val="00493F13"/>
    <w:rsid w:val="00493FDE"/>
    <w:rsid w:val="0049401B"/>
    <w:rsid w:val="0049420B"/>
    <w:rsid w:val="004946C9"/>
    <w:rsid w:val="00494793"/>
    <w:rsid w:val="004948FB"/>
    <w:rsid w:val="00494989"/>
    <w:rsid w:val="004950ED"/>
    <w:rsid w:val="004951EE"/>
    <w:rsid w:val="00495535"/>
    <w:rsid w:val="00495734"/>
    <w:rsid w:val="004959DC"/>
    <w:rsid w:val="00495A02"/>
    <w:rsid w:val="00495A49"/>
    <w:rsid w:val="00495A7F"/>
    <w:rsid w:val="00495C64"/>
    <w:rsid w:val="00495DF8"/>
    <w:rsid w:val="00495E41"/>
    <w:rsid w:val="00496633"/>
    <w:rsid w:val="00496661"/>
    <w:rsid w:val="004966D2"/>
    <w:rsid w:val="0049693A"/>
    <w:rsid w:val="0049698C"/>
    <w:rsid w:val="00496B52"/>
    <w:rsid w:val="00496F4F"/>
    <w:rsid w:val="00496F96"/>
    <w:rsid w:val="00496FFF"/>
    <w:rsid w:val="004971B3"/>
    <w:rsid w:val="004972E4"/>
    <w:rsid w:val="004973BB"/>
    <w:rsid w:val="004973F0"/>
    <w:rsid w:val="004A06EF"/>
    <w:rsid w:val="004A07F4"/>
    <w:rsid w:val="004A0B56"/>
    <w:rsid w:val="004A0B6E"/>
    <w:rsid w:val="004A0CFD"/>
    <w:rsid w:val="004A0D9C"/>
    <w:rsid w:val="004A0DD9"/>
    <w:rsid w:val="004A0F4A"/>
    <w:rsid w:val="004A1231"/>
    <w:rsid w:val="004A1360"/>
    <w:rsid w:val="004A1740"/>
    <w:rsid w:val="004A1D40"/>
    <w:rsid w:val="004A20D6"/>
    <w:rsid w:val="004A2350"/>
    <w:rsid w:val="004A2484"/>
    <w:rsid w:val="004A2838"/>
    <w:rsid w:val="004A2C99"/>
    <w:rsid w:val="004A319A"/>
    <w:rsid w:val="004A36DC"/>
    <w:rsid w:val="004A38BC"/>
    <w:rsid w:val="004A3956"/>
    <w:rsid w:val="004A3C18"/>
    <w:rsid w:val="004A3C25"/>
    <w:rsid w:val="004A435F"/>
    <w:rsid w:val="004A4B29"/>
    <w:rsid w:val="004A4C00"/>
    <w:rsid w:val="004A4E76"/>
    <w:rsid w:val="004A5626"/>
    <w:rsid w:val="004A5ACF"/>
    <w:rsid w:val="004A5C05"/>
    <w:rsid w:val="004A5CE5"/>
    <w:rsid w:val="004A5ECF"/>
    <w:rsid w:val="004A5F74"/>
    <w:rsid w:val="004A6346"/>
    <w:rsid w:val="004A6882"/>
    <w:rsid w:val="004A6D49"/>
    <w:rsid w:val="004A6E65"/>
    <w:rsid w:val="004A7082"/>
    <w:rsid w:val="004A7112"/>
    <w:rsid w:val="004A749B"/>
    <w:rsid w:val="004A77C5"/>
    <w:rsid w:val="004A7ECC"/>
    <w:rsid w:val="004B00BE"/>
    <w:rsid w:val="004B01E8"/>
    <w:rsid w:val="004B0268"/>
    <w:rsid w:val="004B02DC"/>
    <w:rsid w:val="004B0533"/>
    <w:rsid w:val="004B07C5"/>
    <w:rsid w:val="004B08F9"/>
    <w:rsid w:val="004B0922"/>
    <w:rsid w:val="004B0CC5"/>
    <w:rsid w:val="004B0D82"/>
    <w:rsid w:val="004B10FC"/>
    <w:rsid w:val="004B115E"/>
    <w:rsid w:val="004B1177"/>
    <w:rsid w:val="004B11AC"/>
    <w:rsid w:val="004B14EC"/>
    <w:rsid w:val="004B151B"/>
    <w:rsid w:val="004B1722"/>
    <w:rsid w:val="004B191E"/>
    <w:rsid w:val="004B1A02"/>
    <w:rsid w:val="004B1B18"/>
    <w:rsid w:val="004B1F9E"/>
    <w:rsid w:val="004B20A0"/>
    <w:rsid w:val="004B25C6"/>
    <w:rsid w:val="004B289C"/>
    <w:rsid w:val="004B3231"/>
    <w:rsid w:val="004B3423"/>
    <w:rsid w:val="004B34B7"/>
    <w:rsid w:val="004B3676"/>
    <w:rsid w:val="004B3882"/>
    <w:rsid w:val="004B40B1"/>
    <w:rsid w:val="004B4281"/>
    <w:rsid w:val="004B4421"/>
    <w:rsid w:val="004B44F3"/>
    <w:rsid w:val="004B48EE"/>
    <w:rsid w:val="004B4DA6"/>
    <w:rsid w:val="004B510D"/>
    <w:rsid w:val="004B5376"/>
    <w:rsid w:val="004B56A2"/>
    <w:rsid w:val="004B56A4"/>
    <w:rsid w:val="004B5729"/>
    <w:rsid w:val="004B5802"/>
    <w:rsid w:val="004B5A1C"/>
    <w:rsid w:val="004B5B7A"/>
    <w:rsid w:val="004B5B9A"/>
    <w:rsid w:val="004B5CAE"/>
    <w:rsid w:val="004B5F3B"/>
    <w:rsid w:val="004B5F93"/>
    <w:rsid w:val="004B6080"/>
    <w:rsid w:val="004B67DB"/>
    <w:rsid w:val="004B6903"/>
    <w:rsid w:val="004B6CAF"/>
    <w:rsid w:val="004B6DCD"/>
    <w:rsid w:val="004B6E1B"/>
    <w:rsid w:val="004B6E48"/>
    <w:rsid w:val="004B7281"/>
    <w:rsid w:val="004B72C3"/>
    <w:rsid w:val="004B736E"/>
    <w:rsid w:val="004B749D"/>
    <w:rsid w:val="004B7552"/>
    <w:rsid w:val="004B780A"/>
    <w:rsid w:val="004B7B39"/>
    <w:rsid w:val="004C021D"/>
    <w:rsid w:val="004C05A3"/>
    <w:rsid w:val="004C0759"/>
    <w:rsid w:val="004C08A3"/>
    <w:rsid w:val="004C08EE"/>
    <w:rsid w:val="004C09D3"/>
    <w:rsid w:val="004C0C0B"/>
    <w:rsid w:val="004C0C28"/>
    <w:rsid w:val="004C0DDE"/>
    <w:rsid w:val="004C0DF3"/>
    <w:rsid w:val="004C0E21"/>
    <w:rsid w:val="004C10FC"/>
    <w:rsid w:val="004C110D"/>
    <w:rsid w:val="004C15B5"/>
    <w:rsid w:val="004C1732"/>
    <w:rsid w:val="004C187A"/>
    <w:rsid w:val="004C1B6D"/>
    <w:rsid w:val="004C2089"/>
    <w:rsid w:val="004C276B"/>
    <w:rsid w:val="004C3789"/>
    <w:rsid w:val="004C3817"/>
    <w:rsid w:val="004C3A32"/>
    <w:rsid w:val="004C3E20"/>
    <w:rsid w:val="004C3F20"/>
    <w:rsid w:val="004C3FB9"/>
    <w:rsid w:val="004C416E"/>
    <w:rsid w:val="004C4341"/>
    <w:rsid w:val="004C442C"/>
    <w:rsid w:val="004C447C"/>
    <w:rsid w:val="004C4BC5"/>
    <w:rsid w:val="004C4CE2"/>
    <w:rsid w:val="004C4E44"/>
    <w:rsid w:val="004C5031"/>
    <w:rsid w:val="004C525E"/>
    <w:rsid w:val="004C53EF"/>
    <w:rsid w:val="004C5411"/>
    <w:rsid w:val="004C574F"/>
    <w:rsid w:val="004C582F"/>
    <w:rsid w:val="004C618D"/>
    <w:rsid w:val="004C635E"/>
    <w:rsid w:val="004C66B4"/>
    <w:rsid w:val="004C696C"/>
    <w:rsid w:val="004C69C9"/>
    <w:rsid w:val="004C6BB4"/>
    <w:rsid w:val="004C6E51"/>
    <w:rsid w:val="004C6F5F"/>
    <w:rsid w:val="004C7045"/>
    <w:rsid w:val="004C7837"/>
    <w:rsid w:val="004C7936"/>
    <w:rsid w:val="004D013F"/>
    <w:rsid w:val="004D0424"/>
    <w:rsid w:val="004D08FD"/>
    <w:rsid w:val="004D096E"/>
    <w:rsid w:val="004D0AE4"/>
    <w:rsid w:val="004D0FED"/>
    <w:rsid w:val="004D1078"/>
    <w:rsid w:val="004D138C"/>
    <w:rsid w:val="004D15D8"/>
    <w:rsid w:val="004D15FB"/>
    <w:rsid w:val="004D1708"/>
    <w:rsid w:val="004D1A60"/>
    <w:rsid w:val="004D1CD6"/>
    <w:rsid w:val="004D2052"/>
    <w:rsid w:val="004D21AC"/>
    <w:rsid w:val="004D231B"/>
    <w:rsid w:val="004D23CF"/>
    <w:rsid w:val="004D26D6"/>
    <w:rsid w:val="004D27BB"/>
    <w:rsid w:val="004D27D2"/>
    <w:rsid w:val="004D2959"/>
    <w:rsid w:val="004D2DAD"/>
    <w:rsid w:val="004D3725"/>
    <w:rsid w:val="004D38DB"/>
    <w:rsid w:val="004D39A7"/>
    <w:rsid w:val="004D3CD7"/>
    <w:rsid w:val="004D3CDF"/>
    <w:rsid w:val="004D426F"/>
    <w:rsid w:val="004D4439"/>
    <w:rsid w:val="004D4442"/>
    <w:rsid w:val="004D447A"/>
    <w:rsid w:val="004D455B"/>
    <w:rsid w:val="004D45CB"/>
    <w:rsid w:val="004D4779"/>
    <w:rsid w:val="004D49D3"/>
    <w:rsid w:val="004D4A2C"/>
    <w:rsid w:val="004D574B"/>
    <w:rsid w:val="004D59D0"/>
    <w:rsid w:val="004D605F"/>
    <w:rsid w:val="004D60F7"/>
    <w:rsid w:val="004D6F49"/>
    <w:rsid w:val="004D7735"/>
    <w:rsid w:val="004D7C20"/>
    <w:rsid w:val="004E03C1"/>
    <w:rsid w:val="004E03CD"/>
    <w:rsid w:val="004E0B1F"/>
    <w:rsid w:val="004E0C0B"/>
    <w:rsid w:val="004E0C3D"/>
    <w:rsid w:val="004E1967"/>
    <w:rsid w:val="004E1DF3"/>
    <w:rsid w:val="004E1E79"/>
    <w:rsid w:val="004E236A"/>
    <w:rsid w:val="004E252D"/>
    <w:rsid w:val="004E257B"/>
    <w:rsid w:val="004E28F3"/>
    <w:rsid w:val="004E2B77"/>
    <w:rsid w:val="004E2B9F"/>
    <w:rsid w:val="004E2DBD"/>
    <w:rsid w:val="004E314C"/>
    <w:rsid w:val="004E345F"/>
    <w:rsid w:val="004E355C"/>
    <w:rsid w:val="004E3D6B"/>
    <w:rsid w:val="004E3DAE"/>
    <w:rsid w:val="004E3EAF"/>
    <w:rsid w:val="004E496D"/>
    <w:rsid w:val="004E4B7A"/>
    <w:rsid w:val="004E4BB6"/>
    <w:rsid w:val="004E4C3F"/>
    <w:rsid w:val="004E4FBD"/>
    <w:rsid w:val="004E5144"/>
    <w:rsid w:val="004E52B4"/>
    <w:rsid w:val="004E5560"/>
    <w:rsid w:val="004E565B"/>
    <w:rsid w:val="004E5767"/>
    <w:rsid w:val="004E59B4"/>
    <w:rsid w:val="004E5DE6"/>
    <w:rsid w:val="004E5F52"/>
    <w:rsid w:val="004E5FD9"/>
    <w:rsid w:val="004E65E8"/>
    <w:rsid w:val="004E678C"/>
    <w:rsid w:val="004E6864"/>
    <w:rsid w:val="004E69E7"/>
    <w:rsid w:val="004E6B41"/>
    <w:rsid w:val="004E6F18"/>
    <w:rsid w:val="004E7118"/>
    <w:rsid w:val="004E7255"/>
    <w:rsid w:val="004E7941"/>
    <w:rsid w:val="004E794E"/>
    <w:rsid w:val="004E7ABE"/>
    <w:rsid w:val="004E7B65"/>
    <w:rsid w:val="004E7E1F"/>
    <w:rsid w:val="004E7FDC"/>
    <w:rsid w:val="004F0022"/>
    <w:rsid w:val="004F0447"/>
    <w:rsid w:val="004F067B"/>
    <w:rsid w:val="004F0B4A"/>
    <w:rsid w:val="004F0E56"/>
    <w:rsid w:val="004F108C"/>
    <w:rsid w:val="004F1094"/>
    <w:rsid w:val="004F10D8"/>
    <w:rsid w:val="004F15B2"/>
    <w:rsid w:val="004F167F"/>
    <w:rsid w:val="004F1877"/>
    <w:rsid w:val="004F1A96"/>
    <w:rsid w:val="004F1E50"/>
    <w:rsid w:val="004F2001"/>
    <w:rsid w:val="004F2019"/>
    <w:rsid w:val="004F215D"/>
    <w:rsid w:val="004F22A0"/>
    <w:rsid w:val="004F26F4"/>
    <w:rsid w:val="004F2A3F"/>
    <w:rsid w:val="004F2C2A"/>
    <w:rsid w:val="004F2E49"/>
    <w:rsid w:val="004F2E8A"/>
    <w:rsid w:val="004F2ECD"/>
    <w:rsid w:val="004F3064"/>
    <w:rsid w:val="004F31B4"/>
    <w:rsid w:val="004F3837"/>
    <w:rsid w:val="004F3A87"/>
    <w:rsid w:val="004F3BB6"/>
    <w:rsid w:val="004F3C0D"/>
    <w:rsid w:val="004F411B"/>
    <w:rsid w:val="004F456D"/>
    <w:rsid w:val="004F47DB"/>
    <w:rsid w:val="004F4CD1"/>
    <w:rsid w:val="004F4D56"/>
    <w:rsid w:val="004F4F61"/>
    <w:rsid w:val="004F5238"/>
    <w:rsid w:val="004F5412"/>
    <w:rsid w:val="004F5644"/>
    <w:rsid w:val="004F5BAA"/>
    <w:rsid w:val="004F5BF9"/>
    <w:rsid w:val="004F6256"/>
    <w:rsid w:val="004F627B"/>
    <w:rsid w:val="004F6AC0"/>
    <w:rsid w:val="004F6C58"/>
    <w:rsid w:val="004F712D"/>
    <w:rsid w:val="004F7147"/>
    <w:rsid w:val="004F71C9"/>
    <w:rsid w:val="004F7361"/>
    <w:rsid w:val="004F7376"/>
    <w:rsid w:val="004F767D"/>
    <w:rsid w:val="004F77BF"/>
    <w:rsid w:val="004F7B55"/>
    <w:rsid w:val="004F7B5C"/>
    <w:rsid w:val="004F7CCE"/>
    <w:rsid w:val="0050051D"/>
    <w:rsid w:val="00500524"/>
    <w:rsid w:val="00500690"/>
    <w:rsid w:val="005006D5"/>
    <w:rsid w:val="005007EE"/>
    <w:rsid w:val="005008FC"/>
    <w:rsid w:val="00500C50"/>
    <w:rsid w:val="00500C7F"/>
    <w:rsid w:val="00500F1C"/>
    <w:rsid w:val="005013AA"/>
    <w:rsid w:val="0050146C"/>
    <w:rsid w:val="00501630"/>
    <w:rsid w:val="0050169B"/>
    <w:rsid w:val="005017DC"/>
    <w:rsid w:val="0050191A"/>
    <w:rsid w:val="00501C5C"/>
    <w:rsid w:val="00501D10"/>
    <w:rsid w:val="00501F94"/>
    <w:rsid w:val="0050244A"/>
    <w:rsid w:val="0050272B"/>
    <w:rsid w:val="00502865"/>
    <w:rsid w:val="00502B8D"/>
    <w:rsid w:val="00502E13"/>
    <w:rsid w:val="005034DE"/>
    <w:rsid w:val="00503690"/>
    <w:rsid w:val="00503A66"/>
    <w:rsid w:val="00503D56"/>
    <w:rsid w:val="00503E5D"/>
    <w:rsid w:val="005041B4"/>
    <w:rsid w:val="00504209"/>
    <w:rsid w:val="005043C6"/>
    <w:rsid w:val="0050442C"/>
    <w:rsid w:val="005048B1"/>
    <w:rsid w:val="005048ED"/>
    <w:rsid w:val="00504A36"/>
    <w:rsid w:val="00504B0D"/>
    <w:rsid w:val="00505106"/>
    <w:rsid w:val="0050554B"/>
    <w:rsid w:val="005056BC"/>
    <w:rsid w:val="00505A15"/>
    <w:rsid w:val="00506160"/>
    <w:rsid w:val="005063BD"/>
    <w:rsid w:val="005064ED"/>
    <w:rsid w:val="00506572"/>
    <w:rsid w:val="00506964"/>
    <w:rsid w:val="005069AB"/>
    <w:rsid w:val="00506AFA"/>
    <w:rsid w:val="00506D2A"/>
    <w:rsid w:val="00506DB6"/>
    <w:rsid w:val="005073CE"/>
    <w:rsid w:val="005078AA"/>
    <w:rsid w:val="005078C1"/>
    <w:rsid w:val="00507BC1"/>
    <w:rsid w:val="005102C7"/>
    <w:rsid w:val="0051034E"/>
    <w:rsid w:val="00510359"/>
    <w:rsid w:val="00510542"/>
    <w:rsid w:val="005105FD"/>
    <w:rsid w:val="00510799"/>
    <w:rsid w:val="005107BF"/>
    <w:rsid w:val="005108FF"/>
    <w:rsid w:val="00510CCE"/>
    <w:rsid w:val="00510F1A"/>
    <w:rsid w:val="0051129A"/>
    <w:rsid w:val="00511895"/>
    <w:rsid w:val="00511DA5"/>
    <w:rsid w:val="005121C3"/>
    <w:rsid w:val="00512278"/>
    <w:rsid w:val="00512613"/>
    <w:rsid w:val="005127BC"/>
    <w:rsid w:val="005129EB"/>
    <w:rsid w:val="00512EB3"/>
    <w:rsid w:val="00513301"/>
    <w:rsid w:val="00513942"/>
    <w:rsid w:val="005140E0"/>
    <w:rsid w:val="00514184"/>
    <w:rsid w:val="005144A4"/>
    <w:rsid w:val="0051470E"/>
    <w:rsid w:val="00514841"/>
    <w:rsid w:val="005149F6"/>
    <w:rsid w:val="00514FE9"/>
    <w:rsid w:val="0051548D"/>
    <w:rsid w:val="005158CE"/>
    <w:rsid w:val="005159C7"/>
    <w:rsid w:val="005159F8"/>
    <w:rsid w:val="00515A54"/>
    <w:rsid w:val="00515EA3"/>
    <w:rsid w:val="00515FE7"/>
    <w:rsid w:val="0051634E"/>
    <w:rsid w:val="0051645A"/>
    <w:rsid w:val="005164D4"/>
    <w:rsid w:val="00516582"/>
    <w:rsid w:val="00516689"/>
    <w:rsid w:val="00516711"/>
    <w:rsid w:val="005167D3"/>
    <w:rsid w:val="00516A26"/>
    <w:rsid w:val="00516D6D"/>
    <w:rsid w:val="00516E21"/>
    <w:rsid w:val="00517250"/>
    <w:rsid w:val="00517517"/>
    <w:rsid w:val="00517617"/>
    <w:rsid w:val="005176FB"/>
    <w:rsid w:val="00517CA0"/>
    <w:rsid w:val="00517D2B"/>
    <w:rsid w:val="00517F3E"/>
    <w:rsid w:val="00520205"/>
    <w:rsid w:val="0052041C"/>
    <w:rsid w:val="005205F4"/>
    <w:rsid w:val="00520816"/>
    <w:rsid w:val="00520938"/>
    <w:rsid w:val="00520AC1"/>
    <w:rsid w:val="00520C0B"/>
    <w:rsid w:val="00520D8F"/>
    <w:rsid w:val="00520EDE"/>
    <w:rsid w:val="0052101D"/>
    <w:rsid w:val="00521334"/>
    <w:rsid w:val="00521370"/>
    <w:rsid w:val="00521645"/>
    <w:rsid w:val="005216F3"/>
    <w:rsid w:val="0052170E"/>
    <w:rsid w:val="005219B1"/>
    <w:rsid w:val="00521C49"/>
    <w:rsid w:val="00521F40"/>
    <w:rsid w:val="00521F87"/>
    <w:rsid w:val="005222A6"/>
    <w:rsid w:val="0052272A"/>
    <w:rsid w:val="005228DD"/>
    <w:rsid w:val="00522A9D"/>
    <w:rsid w:val="00522D01"/>
    <w:rsid w:val="0052315A"/>
    <w:rsid w:val="005236C4"/>
    <w:rsid w:val="005237E0"/>
    <w:rsid w:val="005237FB"/>
    <w:rsid w:val="00523B64"/>
    <w:rsid w:val="0052443E"/>
    <w:rsid w:val="0052446D"/>
    <w:rsid w:val="00524522"/>
    <w:rsid w:val="005249E0"/>
    <w:rsid w:val="00524B1A"/>
    <w:rsid w:val="00524E1B"/>
    <w:rsid w:val="00524E3B"/>
    <w:rsid w:val="0052522F"/>
    <w:rsid w:val="0052525A"/>
    <w:rsid w:val="005253B4"/>
    <w:rsid w:val="00525BEE"/>
    <w:rsid w:val="00525E97"/>
    <w:rsid w:val="00525EB0"/>
    <w:rsid w:val="005260A8"/>
    <w:rsid w:val="005261EA"/>
    <w:rsid w:val="005265F8"/>
    <w:rsid w:val="00526696"/>
    <w:rsid w:val="005266CC"/>
    <w:rsid w:val="00526C8B"/>
    <w:rsid w:val="00526C94"/>
    <w:rsid w:val="00527039"/>
    <w:rsid w:val="0052715B"/>
    <w:rsid w:val="00527243"/>
    <w:rsid w:val="00527454"/>
    <w:rsid w:val="00527517"/>
    <w:rsid w:val="00527697"/>
    <w:rsid w:val="005276B9"/>
    <w:rsid w:val="005276D9"/>
    <w:rsid w:val="005278FB"/>
    <w:rsid w:val="00527B61"/>
    <w:rsid w:val="00527D67"/>
    <w:rsid w:val="00527DA2"/>
    <w:rsid w:val="005304B6"/>
    <w:rsid w:val="005306CA"/>
    <w:rsid w:val="0053075D"/>
    <w:rsid w:val="00530B70"/>
    <w:rsid w:val="00530BCF"/>
    <w:rsid w:val="00530E98"/>
    <w:rsid w:val="00530EB6"/>
    <w:rsid w:val="0053100A"/>
    <w:rsid w:val="0053113D"/>
    <w:rsid w:val="0053134A"/>
    <w:rsid w:val="0053135D"/>
    <w:rsid w:val="00531678"/>
    <w:rsid w:val="005316D1"/>
    <w:rsid w:val="005317F8"/>
    <w:rsid w:val="0053183A"/>
    <w:rsid w:val="00531C27"/>
    <w:rsid w:val="00531CEA"/>
    <w:rsid w:val="00532076"/>
    <w:rsid w:val="00532B4D"/>
    <w:rsid w:val="00532C6B"/>
    <w:rsid w:val="00532CA0"/>
    <w:rsid w:val="00532D92"/>
    <w:rsid w:val="00532E41"/>
    <w:rsid w:val="00532EFE"/>
    <w:rsid w:val="005331E9"/>
    <w:rsid w:val="00533252"/>
    <w:rsid w:val="0053347C"/>
    <w:rsid w:val="005338CD"/>
    <w:rsid w:val="00533CB6"/>
    <w:rsid w:val="00533CDB"/>
    <w:rsid w:val="00533E83"/>
    <w:rsid w:val="00534018"/>
    <w:rsid w:val="0053409F"/>
    <w:rsid w:val="005342C0"/>
    <w:rsid w:val="005343EF"/>
    <w:rsid w:val="00534583"/>
    <w:rsid w:val="005345D9"/>
    <w:rsid w:val="00534A0C"/>
    <w:rsid w:val="00534ADC"/>
    <w:rsid w:val="00534C15"/>
    <w:rsid w:val="00534C89"/>
    <w:rsid w:val="00534C8E"/>
    <w:rsid w:val="00534D66"/>
    <w:rsid w:val="0053557F"/>
    <w:rsid w:val="005356C2"/>
    <w:rsid w:val="00535800"/>
    <w:rsid w:val="00535B09"/>
    <w:rsid w:val="00535F40"/>
    <w:rsid w:val="00536221"/>
    <w:rsid w:val="00536568"/>
    <w:rsid w:val="0053693B"/>
    <w:rsid w:val="00536DF9"/>
    <w:rsid w:val="00537069"/>
    <w:rsid w:val="005373D3"/>
    <w:rsid w:val="005374C0"/>
    <w:rsid w:val="005375EA"/>
    <w:rsid w:val="00537644"/>
    <w:rsid w:val="005376E5"/>
    <w:rsid w:val="00537758"/>
    <w:rsid w:val="00537BED"/>
    <w:rsid w:val="0054010D"/>
    <w:rsid w:val="00540125"/>
    <w:rsid w:val="00540795"/>
    <w:rsid w:val="00540B28"/>
    <w:rsid w:val="00540B9B"/>
    <w:rsid w:val="00540E02"/>
    <w:rsid w:val="00540EF4"/>
    <w:rsid w:val="00540F27"/>
    <w:rsid w:val="005412E2"/>
    <w:rsid w:val="00541445"/>
    <w:rsid w:val="00541543"/>
    <w:rsid w:val="005417BA"/>
    <w:rsid w:val="00541C45"/>
    <w:rsid w:val="00541FAA"/>
    <w:rsid w:val="00542005"/>
    <w:rsid w:val="0054254A"/>
    <w:rsid w:val="00542751"/>
    <w:rsid w:val="0054289A"/>
    <w:rsid w:val="00542C1C"/>
    <w:rsid w:val="00542C79"/>
    <w:rsid w:val="00542CCC"/>
    <w:rsid w:val="005433B2"/>
    <w:rsid w:val="00543438"/>
    <w:rsid w:val="00543893"/>
    <w:rsid w:val="0054395A"/>
    <w:rsid w:val="00543B78"/>
    <w:rsid w:val="00543C95"/>
    <w:rsid w:val="005443AE"/>
    <w:rsid w:val="005443F9"/>
    <w:rsid w:val="00544962"/>
    <w:rsid w:val="005449CA"/>
    <w:rsid w:val="0054523D"/>
    <w:rsid w:val="00545348"/>
    <w:rsid w:val="0054574C"/>
    <w:rsid w:val="0054580C"/>
    <w:rsid w:val="0054583F"/>
    <w:rsid w:val="005458D3"/>
    <w:rsid w:val="00545DE7"/>
    <w:rsid w:val="00545F1D"/>
    <w:rsid w:val="00546305"/>
    <w:rsid w:val="00546AF4"/>
    <w:rsid w:val="00546CE0"/>
    <w:rsid w:val="0054709D"/>
    <w:rsid w:val="00547163"/>
    <w:rsid w:val="0054734B"/>
    <w:rsid w:val="0054749F"/>
    <w:rsid w:val="00547971"/>
    <w:rsid w:val="00547C8F"/>
    <w:rsid w:val="0055040C"/>
    <w:rsid w:val="00550502"/>
    <w:rsid w:val="0055061B"/>
    <w:rsid w:val="00550679"/>
    <w:rsid w:val="0055085B"/>
    <w:rsid w:val="00550971"/>
    <w:rsid w:val="00550AB2"/>
    <w:rsid w:val="00550ACC"/>
    <w:rsid w:val="00550B49"/>
    <w:rsid w:val="00550BE5"/>
    <w:rsid w:val="00550C76"/>
    <w:rsid w:val="00550D68"/>
    <w:rsid w:val="00550D79"/>
    <w:rsid w:val="00550EE0"/>
    <w:rsid w:val="00550F6F"/>
    <w:rsid w:val="005512B8"/>
    <w:rsid w:val="00551342"/>
    <w:rsid w:val="005513F9"/>
    <w:rsid w:val="00551872"/>
    <w:rsid w:val="00551A46"/>
    <w:rsid w:val="00551FEB"/>
    <w:rsid w:val="0055233D"/>
    <w:rsid w:val="00552751"/>
    <w:rsid w:val="0055277E"/>
    <w:rsid w:val="00552A0E"/>
    <w:rsid w:val="00552B61"/>
    <w:rsid w:val="00552CF0"/>
    <w:rsid w:val="00552E24"/>
    <w:rsid w:val="0055333E"/>
    <w:rsid w:val="005534E4"/>
    <w:rsid w:val="00553527"/>
    <w:rsid w:val="005535A8"/>
    <w:rsid w:val="005537EE"/>
    <w:rsid w:val="00553B8B"/>
    <w:rsid w:val="00553C6E"/>
    <w:rsid w:val="00554095"/>
    <w:rsid w:val="005543B9"/>
    <w:rsid w:val="005544B3"/>
    <w:rsid w:val="005546BB"/>
    <w:rsid w:val="00554783"/>
    <w:rsid w:val="00554962"/>
    <w:rsid w:val="00554A1E"/>
    <w:rsid w:val="00554F83"/>
    <w:rsid w:val="0055500F"/>
    <w:rsid w:val="00555137"/>
    <w:rsid w:val="005551F8"/>
    <w:rsid w:val="005554F1"/>
    <w:rsid w:val="00555726"/>
    <w:rsid w:val="005559D0"/>
    <w:rsid w:val="00555B74"/>
    <w:rsid w:val="00555CD9"/>
    <w:rsid w:val="00555D02"/>
    <w:rsid w:val="00555EA8"/>
    <w:rsid w:val="0055618C"/>
    <w:rsid w:val="0055624D"/>
    <w:rsid w:val="00556306"/>
    <w:rsid w:val="005563F1"/>
    <w:rsid w:val="0055651A"/>
    <w:rsid w:val="0055657E"/>
    <w:rsid w:val="0055664F"/>
    <w:rsid w:val="00556699"/>
    <w:rsid w:val="005566CF"/>
    <w:rsid w:val="00556A0F"/>
    <w:rsid w:val="00556A76"/>
    <w:rsid w:val="00556BE3"/>
    <w:rsid w:val="00556BE4"/>
    <w:rsid w:val="00556D98"/>
    <w:rsid w:val="0055727A"/>
    <w:rsid w:val="005576EA"/>
    <w:rsid w:val="00557BCF"/>
    <w:rsid w:val="00557D9A"/>
    <w:rsid w:val="00560233"/>
    <w:rsid w:val="00560238"/>
    <w:rsid w:val="005608C9"/>
    <w:rsid w:val="005609A5"/>
    <w:rsid w:val="00560A9B"/>
    <w:rsid w:val="00560FBC"/>
    <w:rsid w:val="00561314"/>
    <w:rsid w:val="00561616"/>
    <w:rsid w:val="0056186D"/>
    <w:rsid w:val="00561B10"/>
    <w:rsid w:val="005620FB"/>
    <w:rsid w:val="005621E6"/>
    <w:rsid w:val="005626F6"/>
    <w:rsid w:val="00562795"/>
    <w:rsid w:val="005627D0"/>
    <w:rsid w:val="0056308A"/>
    <w:rsid w:val="00563111"/>
    <w:rsid w:val="005633C8"/>
    <w:rsid w:val="005634A8"/>
    <w:rsid w:val="005635B3"/>
    <w:rsid w:val="00563A0A"/>
    <w:rsid w:val="00563D12"/>
    <w:rsid w:val="00563DCD"/>
    <w:rsid w:val="00564058"/>
    <w:rsid w:val="005641A8"/>
    <w:rsid w:val="00564629"/>
    <w:rsid w:val="0056473B"/>
    <w:rsid w:val="0056483D"/>
    <w:rsid w:val="005648EB"/>
    <w:rsid w:val="005648F5"/>
    <w:rsid w:val="0056493B"/>
    <w:rsid w:val="0056495B"/>
    <w:rsid w:val="0056516C"/>
    <w:rsid w:val="005652C2"/>
    <w:rsid w:val="005655F1"/>
    <w:rsid w:val="005660DB"/>
    <w:rsid w:val="00566214"/>
    <w:rsid w:val="00566258"/>
    <w:rsid w:val="00566283"/>
    <w:rsid w:val="005663B5"/>
    <w:rsid w:val="005663EC"/>
    <w:rsid w:val="005663EE"/>
    <w:rsid w:val="00566551"/>
    <w:rsid w:val="005667C3"/>
    <w:rsid w:val="0056683F"/>
    <w:rsid w:val="00566FC7"/>
    <w:rsid w:val="005674A1"/>
    <w:rsid w:val="005677A3"/>
    <w:rsid w:val="00567A2B"/>
    <w:rsid w:val="005700B5"/>
    <w:rsid w:val="00570260"/>
    <w:rsid w:val="0057065B"/>
    <w:rsid w:val="00570BAF"/>
    <w:rsid w:val="00570BE6"/>
    <w:rsid w:val="00570C3A"/>
    <w:rsid w:val="00570CD2"/>
    <w:rsid w:val="00570E87"/>
    <w:rsid w:val="0057119B"/>
    <w:rsid w:val="005712F7"/>
    <w:rsid w:val="00571482"/>
    <w:rsid w:val="00571B3E"/>
    <w:rsid w:val="00571C1E"/>
    <w:rsid w:val="0057227C"/>
    <w:rsid w:val="005726DE"/>
    <w:rsid w:val="00572E34"/>
    <w:rsid w:val="005730D2"/>
    <w:rsid w:val="0057320E"/>
    <w:rsid w:val="00573335"/>
    <w:rsid w:val="005733D1"/>
    <w:rsid w:val="0057355B"/>
    <w:rsid w:val="0057356D"/>
    <w:rsid w:val="00573D46"/>
    <w:rsid w:val="00573EFD"/>
    <w:rsid w:val="0057426D"/>
    <w:rsid w:val="005743EE"/>
    <w:rsid w:val="0057447E"/>
    <w:rsid w:val="0057448D"/>
    <w:rsid w:val="005744AB"/>
    <w:rsid w:val="00574646"/>
    <w:rsid w:val="00574A18"/>
    <w:rsid w:val="00574B7D"/>
    <w:rsid w:val="00574BA0"/>
    <w:rsid w:val="00574C15"/>
    <w:rsid w:val="00574EF1"/>
    <w:rsid w:val="00574FAB"/>
    <w:rsid w:val="005750C9"/>
    <w:rsid w:val="0057515D"/>
    <w:rsid w:val="00575206"/>
    <w:rsid w:val="00575529"/>
    <w:rsid w:val="00575598"/>
    <w:rsid w:val="00575744"/>
    <w:rsid w:val="005758E5"/>
    <w:rsid w:val="00575B66"/>
    <w:rsid w:val="00576272"/>
    <w:rsid w:val="00576405"/>
    <w:rsid w:val="0057657C"/>
    <w:rsid w:val="005767DA"/>
    <w:rsid w:val="0057688D"/>
    <w:rsid w:val="005770EE"/>
    <w:rsid w:val="00577228"/>
    <w:rsid w:val="005778CD"/>
    <w:rsid w:val="00577985"/>
    <w:rsid w:val="00577C27"/>
    <w:rsid w:val="00577E75"/>
    <w:rsid w:val="00580126"/>
    <w:rsid w:val="00580181"/>
    <w:rsid w:val="005801D0"/>
    <w:rsid w:val="0058031A"/>
    <w:rsid w:val="0058062C"/>
    <w:rsid w:val="005807B8"/>
    <w:rsid w:val="00580871"/>
    <w:rsid w:val="00580E40"/>
    <w:rsid w:val="0058148A"/>
    <w:rsid w:val="005819D9"/>
    <w:rsid w:val="00581EF7"/>
    <w:rsid w:val="00581F2F"/>
    <w:rsid w:val="00582254"/>
    <w:rsid w:val="005822F1"/>
    <w:rsid w:val="005824D0"/>
    <w:rsid w:val="00582925"/>
    <w:rsid w:val="00582CE0"/>
    <w:rsid w:val="0058306D"/>
    <w:rsid w:val="0058345D"/>
    <w:rsid w:val="00583526"/>
    <w:rsid w:val="00583C7D"/>
    <w:rsid w:val="00583F81"/>
    <w:rsid w:val="0058438C"/>
    <w:rsid w:val="0058467A"/>
    <w:rsid w:val="00584764"/>
    <w:rsid w:val="005847E2"/>
    <w:rsid w:val="00584849"/>
    <w:rsid w:val="00584B2D"/>
    <w:rsid w:val="00584B88"/>
    <w:rsid w:val="00584E6A"/>
    <w:rsid w:val="00584EE9"/>
    <w:rsid w:val="005850B5"/>
    <w:rsid w:val="0058524A"/>
    <w:rsid w:val="00585403"/>
    <w:rsid w:val="005854AC"/>
    <w:rsid w:val="005854CF"/>
    <w:rsid w:val="00585541"/>
    <w:rsid w:val="0058566D"/>
    <w:rsid w:val="005858BC"/>
    <w:rsid w:val="005858FD"/>
    <w:rsid w:val="00585D26"/>
    <w:rsid w:val="00585EBE"/>
    <w:rsid w:val="00586140"/>
    <w:rsid w:val="00586650"/>
    <w:rsid w:val="0058678F"/>
    <w:rsid w:val="0058695B"/>
    <w:rsid w:val="00586B22"/>
    <w:rsid w:val="00586C9C"/>
    <w:rsid w:val="00586CB1"/>
    <w:rsid w:val="00587263"/>
    <w:rsid w:val="005879B3"/>
    <w:rsid w:val="005879C4"/>
    <w:rsid w:val="00587A3F"/>
    <w:rsid w:val="00587B3A"/>
    <w:rsid w:val="00587F2E"/>
    <w:rsid w:val="005900AB"/>
    <w:rsid w:val="005904D6"/>
    <w:rsid w:val="005905B1"/>
    <w:rsid w:val="005907C9"/>
    <w:rsid w:val="00590A52"/>
    <w:rsid w:val="00590B3E"/>
    <w:rsid w:val="00590BB6"/>
    <w:rsid w:val="00590E9F"/>
    <w:rsid w:val="00590EDD"/>
    <w:rsid w:val="005912D3"/>
    <w:rsid w:val="0059144F"/>
    <w:rsid w:val="005915AB"/>
    <w:rsid w:val="00591A78"/>
    <w:rsid w:val="00591E66"/>
    <w:rsid w:val="00592091"/>
    <w:rsid w:val="00592215"/>
    <w:rsid w:val="005922F7"/>
    <w:rsid w:val="00592419"/>
    <w:rsid w:val="00592618"/>
    <w:rsid w:val="00592895"/>
    <w:rsid w:val="005928A9"/>
    <w:rsid w:val="00592E8C"/>
    <w:rsid w:val="00592F5D"/>
    <w:rsid w:val="0059313C"/>
    <w:rsid w:val="005938D0"/>
    <w:rsid w:val="00593AC2"/>
    <w:rsid w:val="00593D63"/>
    <w:rsid w:val="0059472D"/>
    <w:rsid w:val="0059474B"/>
    <w:rsid w:val="00594CFC"/>
    <w:rsid w:val="00594FCA"/>
    <w:rsid w:val="005951C2"/>
    <w:rsid w:val="00595356"/>
    <w:rsid w:val="005953D9"/>
    <w:rsid w:val="0059577A"/>
    <w:rsid w:val="00595810"/>
    <w:rsid w:val="005959AB"/>
    <w:rsid w:val="00595A4D"/>
    <w:rsid w:val="00595A8B"/>
    <w:rsid w:val="00595AAC"/>
    <w:rsid w:val="00595D36"/>
    <w:rsid w:val="00596322"/>
    <w:rsid w:val="005968B5"/>
    <w:rsid w:val="00596F0E"/>
    <w:rsid w:val="00597075"/>
    <w:rsid w:val="005971B2"/>
    <w:rsid w:val="005972B8"/>
    <w:rsid w:val="00597304"/>
    <w:rsid w:val="0059758A"/>
    <w:rsid w:val="00597650"/>
    <w:rsid w:val="00597906"/>
    <w:rsid w:val="00597C68"/>
    <w:rsid w:val="00597DA2"/>
    <w:rsid w:val="005A025A"/>
    <w:rsid w:val="005A039C"/>
    <w:rsid w:val="005A0598"/>
    <w:rsid w:val="005A090A"/>
    <w:rsid w:val="005A167F"/>
    <w:rsid w:val="005A185F"/>
    <w:rsid w:val="005A1B31"/>
    <w:rsid w:val="005A1BF1"/>
    <w:rsid w:val="005A1EBA"/>
    <w:rsid w:val="005A1EE0"/>
    <w:rsid w:val="005A2195"/>
    <w:rsid w:val="005A252E"/>
    <w:rsid w:val="005A2627"/>
    <w:rsid w:val="005A26E4"/>
    <w:rsid w:val="005A2CB8"/>
    <w:rsid w:val="005A2E05"/>
    <w:rsid w:val="005A2F12"/>
    <w:rsid w:val="005A2F55"/>
    <w:rsid w:val="005A3160"/>
    <w:rsid w:val="005A31D2"/>
    <w:rsid w:val="005A3299"/>
    <w:rsid w:val="005A37C2"/>
    <w:rsid w:val="005A39AC"/>
    <w:rsid w:val="005A3A29"/>
    <w:rsid w:val="005A3A3C"/>
    <w:rsid w:val="005A4200"/>
    <w:rsid w:val="005A4668"/>
    <w:rsid w:val="005A47CC"/>
    <w:rsid w:val="005A47E0"/>
    <w:rsid w:val="005A48DA"/>
    <w:rsid w:val="005A49F2"/>
    <w:rsid w:val="005A4BA9"/>
    <w:rsid w:val="005A4BCD"/>
    <w:rsid w:val="005A4F79"/>
    <w:rsid w:val="005A5455"/>
    <w:rsid w:val="005A5888"/>
    <w:rsid w:val="005A5C17"/>
    <w:rsid w:val="005A5DC9"/>
    <w:rsid w:val="005A5F0B"/>
    <w:rsid w:val="005A602E"/>
    <w:rsid w:val="005A6169"/>
    <w:rsid w:val="005A6249"/>
    <w:rsid w:val="005A642A"/>
    <w:rsid w:val="005A6703"/>
    <w:rsid w:val="005A69D7"/>
    <w:rsid w:val="005A6F8E"/>
    <w:rsid w:val="005A76B8"/>
    <w:rsid w:val="005A7704"/>
    <w:rsid w:val="005A7A4B"/>
    <w:rsid w:val="005A7A5B"/>
    <w:rsid w:val="005A7CE7"/>
    <w:rsid w:val="005A7DE5"/>
    <w:rsid w:val="005A7E63"/>
    <w:rsid w:val="005A7EB6"/>
    <w:rsid w:val="005B02E0"/>
    <w:rsid w:val="005B046D"/>
    <w:rsid w:val="005B0868"/>
    <w:rsid w:val="005B08CD"/>
    <w:rsid w:val="005B0FDC"/>
    <w:rsid w:val="005B1261"/>
    <w:rsid w:val="005B12C6"/>
    <w:rsid w:val="005B1567"/>
    <w:rsid w:val="005B20F7"/>
    <w:rsid w:val="005B24B1"/>
    <w:rsid w:val="005B24E1"/>
    <w:rsid w:val="005B25A8"/>
    <w:rsid w:val="005B271E"/>
    <w:rsid w:val="005B27C7"/>
    <w:rsid w:val="005B2CE8"/>
    <w:rsid w:val="005B2EC4"/>
    <w:rsid w:val="005B2F7C"/>
    <w:rsid w:val="005B2FA2"/>
    <w:rsid w:val="005B3059"/>
    <w:rsid w:val="005B313C"/>
    <w:rsid w:val="005B3188"/>
    <w:rsid w:val="005B3855"/>
    <w:rsid w:val="005B390E"/>
    <w:rsid w:val="005B3C73"/>
    <w:rsid w:val="005B3C8F"/>
    <w:rsid w:val="005B3C98"/>
    <w:rsid w:val="005B3CB0"/>
    <w:rsid w:val="005B44AC"/>
    <w:rsid w:val="005B46D5"/>
    <w:rsid w:val="005B4A0E"/>
    <w:rsid w:val="005B4F43"/>
    <w:rsid w:val="005B4FB1"/>
    <w:rsid w:val="005B51E8"/>
    <w:rsid w:val="005B53D2"/>
    <w:rsid w:val="005B5732"/>
    <w:rsid w:val="005B57A6"/>
    <w:rsid w:val="005B5C0B"/>
    <w:rsid w:val="005B5D66"/>
    <w:rsid w:val="005B5F8F"/>
    <w:rsid w:val="005B614D"/>
    <w:rsid w:val="005B6533"/>
    <w:rsid w:val="005B65C6"/>
    <w:rsid w:val="005B66BD"/>
    <w:rsid w:val="005B67E2"/>
    <w:rsid w:val="005B6835"/>
    <w:rsid w:val="005B6989"/>
    <w:rsid w:val="005B6E86"/>
    <w:rsid w:val="005B6ECF"/>
    <w:rsid w:val="005B70B4"/>
    <w:rsid w:val="005B77A1"/>
    <w:rsid w:val="005B77E0"/>
    <w:rsid w:val="005B7946"/>
    <w:rsid w:val="005B7C35"/>
    <w:rsid w:val="005B7DE1"/>
    <w:rsid w:val="005B7E8C"/>
    <w:rsid w:val="005C050B"/>
    <w:rsid w:val="005C07D4"/>
    <w:rsid w:val="005C07E2"/>
    <w:rsid w:val="005C07FB"/>
    <w:rsid w:val="005C0A12"/>
    <w:rsid w:val="005C0E96"/>
    <w:rsid w:val="005C0F91"/>
    <w:rsid w:val="005C130D"/>
    <w:rsid w:val="005C148C"/>
    <w:rsid w:val="005C1529"/>
    <w:rsid w:val="005C1540"/>
    <w:rsid w:val="005C15B1"/>
    <w:rsid w:val="005C1BE9"/>
    <w:rsid w:val="005C1D5A"/>
    <w:rsid w:val="005C21E6"/>
    <w:rsid w:val="005C23A1"/>
    <w:rsid w:val="005C2518"/>
    <w:rsid w:val="005C2714"/>
    <w:rsid w:val="005C28F4"/>
    <w:rsid w:val="005C2D08"/>
    <w:rsid w:val="005C2FB0"/>
    <w:rsid w:val="005C33AD"/>
    <w:rsid w:val="005C34E9"/>
    <w:rsid w:val="005C351A"/>
    <w:rsid w:val="005C3522"/>
    <w:rsid w:val="005C35F5"/>
    <w:rsid w:val="005C3753"/>
    <w:rsid w:val="005C3790"/>
    <w:rsid w:val="005C3D4D"/>
    <w:rsid w:val="005C3D6C"/>
    <w:rsid w:val="005C3E8E"/>
    <w:rsid w:val="005C430F"/>
    <w:rsid w:val="005C4503"/>
    <w:rsid w:val="005C454A"/>
    <w:rsid w:val="005C4681"/>
    <w:rsid w:val="005C482B"/>
    <w:rsid w:val="005C5177"/>
    <w:rsid w:val="005C53A9"/>
    <w:rsid w:val="005C5635"/>
    <w:rsid w:val="005C5821"/>
    <w:rsid w:val="005C5B24"/>
    <w:rsid w:val="005C5E75"/>
    <w:rsid w:val="005C5F05"/>
    <w:rsid w:val="005C639B"/>
    <w:rsid w:val="005C6406"/>
    <w:rsid w:val="005C6793"/>
    <w:rsid w:val="005C69B8"/>
    <w:rsid w:val="005C6DAE"/>
    <w:rsid w:val="005C6E49"/>
    <w:rsid w:val="005C7052"/>
    <w:rsid w:val="005C7132"/>
    <w:rsid w:val="005C7194"/>
    <w:rsid w:val="005C72D9"/>
    <w:rsid w:val="005C752F"/>
    <w:rsid w:val="005C7796"/>
    <w:rsid w:val="005C7A62"/>
    <w:rsid w:val="005C7EE2"/>
    <w:rsid w:val="005D00B3"/>
    <w:rsid w:val="005D0196"/>
    <w:rsid w:val="005D01C1"/>
    <w:rsid w:val="005D0304"/>
    <w:rsid w:val="005D0631"/>
    <w:rsid w:val="005D0BEC"/>
    <w:rsid w:val="005D1014"/>
    <w:rsid w:val="005D1073"/>
    <w:rsid w:val="005D1223"/>
    <w:rsid w:val="005D1334"/>
    <w:rsid w:val="005D13C6"/>
    <w:rsid w:val="005D14B6"/>
    <w:rsid w:val="005D15FD"/>
    <w:rsid w:val="005D163D"/>
    <w:rsid w:val="005D19F5"/>
    <w:rsid w:val="005D1CCE"/>
    <w:rsid w:val="005D1CE7"/>
    <w:rsid w:val="005D2147"/>
    <w:rsid w:val="005D2253"/>
    <w:rsid w:val="005D236A"/>
    <w:rsid w:val="005D24A6"/>
    <w:rsid w:val="005D25D8"/>
    <w:rsid w:val="005D2614"/>
    <w:rsid w:val="005D2632"/>
    <w:rsid w:val="005D281C"/>
    <w:rsid w:val="005D2854"/>
    <w:rsid w:val="005D29D8"/>
    <w:rsid w:val="005D2E01"/>
    <w:rsid w:val="005D2E47"/>
    <w:rsid w:val="005D2F62"/>
    <w:rsid w:val="005D33CF"/>
    <w:rsid w:val="005D33DA"/>
    <w:rsid w:val="005D3B2E"/>
    <w:rsid w:val="005D3BAA"/>
    <w:rsid w:val="005D3EB0"/>
    <w:rsid w:val="005D3F17"/>
    <w:rsid w:val="005D4044"/>
    <w:rsid w:val="005D4307"/>
    <w:rsid w:val="005D43C5"/>
    <w:rsid w:val="005D440B"/>
    <w:rsid w:val="005D440F"/>
    <w:rsid w:val="005D44CA"/>
    <w:rsid w:val="005D44E1"/>
    <w:rsid w:val="005D4525"/>
    <w:rsid w:val="005D4667"/>
    <w:rsid w:val="005D473B"/>
    <w:rsid w:val="005D4978"/>
    <w:rsid w:val="005D49B5"/>
    <w:rsid w:val="005D4E46"/>
    <w:rsid w:val="005D5555"/>
    <w:rsid w:val="005D5D2A"/>
    <w:rsid w:val="005D5E14"/>
    <w:rsid w:val="005D5ED0"/>
    <w:rsid w:val="005D5FCF"/>
    <w:rsid w:val="005D63DB"/>
    <w:rsid w:val="005D6553"/>
    <w:rsid w:val="005D6567"/>
    <w:rsid w:val="005D6A21"/>
    <w:rsid w:val="005D6CB6"/>
    <w:rsid w:val="005D6D5E"/>
    <w:rsid w:val="005D6DC2"/>
    <w:rsid w:val="005D7039"/>
    <w:rsid w:val="005D74F8"/>
    <w:rsid w:val="005D7776"/>
    <w:rsid w:val="005D78B3"/>
    <w:rsid w:val="005D7AE9"/>
    <w:rsid w:val="005D7E59"/>
    <w:rsid w:val="005E037E"/>
    <w:rsid w:val="005E04C5"/>
    <w:rsid w:val="005E05B8"/>
    <w:rsid w:val="005E05B9"/>
    <w:rsid w:val="005E0A70"/>
    <w:rsid w:val="005E0DB0"/>
    <w:rsid w:val="005E1062"/>
    <w:rsid w:val="005E114C"/>
    <w:rsid w:val="005E1153"/>
    <w:rsid w:val="005E1387"/>
    <w:rsid w:val="005E14F3"/>
    <w:rsid w:val="005E170E"/>
    <w:rsid w:val="005E1BD6"/>
    <w:rsid w:val="005E1D3B"/>
    <w:rsid w:val="005E1DB0"/>
    <w:rsid w:val="005E2825"/>
    <w:rsid w:val="005E2AF2"/>
    <w:rsid w:val="005E2E44"/>
    <w:rsid w:val="005E3237"/>
    <w:rsid w:val="005E32E7"/>
    <w:rsid w:val="005E33D5"/>
    <w:rsid w:val="005E38B9"/>
    <w:rsid w:val="005E4404"/>
    <w:rsid w:val="005E46E8"/>
    <w:rsid w:val="005E4C56"/>
    <w:rsid w:val="005E4D95"/>
    <w:rsid w:val="005E523A"/>
    <w:rsid w:val="005E5431"/>
    <w:rsid w:val="005E569E"/>
    <w:rsid w:val="005E573E"/>
    <w:rsid w:val="005E58F8"/>
    <w:rsid w:val="005E5B28"/>
    <w:rsid w:val="005E5F77"/>
    <w:rsid w:val="005E6402"/>
    <w:rsid w:val="005E654B"/>
    <w:rsid w:val="005E66F3"/>
    <w:rsid w:val="005E673A"/>
    <w:rsid w:val="005E6ABE"/>
    <w:rsid w:val="005E6EF7"/>
    <w:rsid w:val="005E723F"/>
    <w:rsid w:val="005E761E"/>
    <w:rsid w:val="005E78EF"/>
    <w:rsid w:val="005E794F"/>
    <w:rsid w:val="005E7A96"/>
    <w:rsid w:val="005E7C90"/>
    <w:rsid w:val="005E7DF5"/>
    <w:rsid w:val="005E7F54"/>
    <w:rsid w:val="005F0168"/>
    <w:rsid w:val="005F042E"/>
    <w:rsid w:val="005F0579"/>
    <w:rsid w:val="005F0674"/>
    <w:rsid w:val="005F07D4"/>
    <w:rsid w:val="005F09BD"/>
    <w:rsid w:val="005F0A65"/>
    <w:rsid w:val="005F0D30"/>
    <w:rsid w:val="005F0E30"/>
    <w:rsid w:val="005F0F83"/>
    <w:rsid w:val="005F1033"/>
    <w:rsid w:val="005F15E7"/>
    <w:rsid w:val="005F1669"/>
    <w:rsid w:val="005F18B9"/>
    <w:rsid w:val="005F1AB8"/>
    <w:rsid w:val="005F1D6F"/>
    <w:rsid w:val="005F1DC4"/>
    <w:rsid w:val="005F1E2A"/>
    <w:rsid w:val="005F20CC"/>
    <w:rsid w:val="005F24E7"/>
    <w:rsid w:val="005F27B2"/>
    <w:rsid w:val="005F299C"/>
    <w:rsid w:val="005F3048"/>
    <w:rsid w:val="005F30C4"/>
    <w:rsid w:val="005F327D"/>
    <w:rsid w:val="005F36C3"/>
    <w:rsid w:val="005F37B5"/>
    <w:rsid w:val="005F3850"/>
    <w:rsid w:val="005F3945"/>
    <w:rsid w:val="005F395E"/>
    <w:rsid w:val="005F3ACA"/>
    <w:rsid w:val="005F3CB6"/>
    <w:rsid w:val="005F3F89"/>
    <w:rsid w:val="005F4208"/>
    <w:rsid w:val="005F4437"/>
    <w:rsid w:val="005F455F"/>
    <w:rsid w:val="005F47D7"/>
    <w:rsid w:val="005F4CCE"/>
    <w:rsid w:val="005F507A"/>
    <w:rsid w:val="005F50A4"/>
    <w:rsid w:val="005F521F"/>
    <w:rsid w:val="005F5B4D"/>
    <w:rsid w:val="005F5E0D"/>
    <w:rsid w:val="005F5F83"/>
    <w:rsid w:val="005F63EF"/>
    <w:rsid w:val="005F6488"/>
    <w:rsid w:val="005F66BE"/>
    <w:rsid w:val="005F6706"/>
    <w:rsid w:val="005F6924"/>
    <w:rsid w:val="005F6968"/>
    <w:rsid w:val="005F6971"/>
    <w:rsid w:val="005F6C7F"/>
    <w:rsid w:val="005F6E7E"/>
    <w:rsid w:val="005F6F5A"/>
    <w:rsid w:val="005F7353"/>
    <w:rsid w:val="005F7540"/>
    <w:rsid w:val="005F7886"/>
    <w:rsid w:val="00600018"/>
    <w:rsid w:val="006007D4"/>
    <w:rsid w:val="0060082E"/>
    <w:rsid w:val="00600CB3"/>
    <w:rsid w:val="00600E88"/>
    <w:rsid w:val="00601013"/>
    <w:rsid w:val="00601200"/>
    <w:rsid w:val="00601359"/>
    <w:rsid w:val="00601774"/>
    <w:rsid w:val="0060196E"/>
    <w:rsid w:val="00601A39"/>
    <w:rsid w:val="00602521"/>
    <w:rsid w:val="0060254E"/>
    <w:rsid w:val="00602B27"/>
    <w:rsid w:val="00602BEA"/>
    <w:rsid w:val="00602C7A"/>
    <w:rsid w:val="00602F2A"/>
    <w:rsid w:val="00602FB4"/>
    <w:rsid w:val="00603092"/>
    <w:rsid w:val="0060346E"/>
    <w:rsid w:val="00603622"/>
    <w:rsid w:val="006036AE"/>
    <w:rsid w:val="006037C9"/>
    <w:rsid w:val="0060380E"/>
    <w:rsid w:val="00603EC2"/>
    <w:rsid w:val="006040A2"/>
    <w:rsid w:val="00604C81"/>
    <w:rsid w:val="00604F35"/>
    <w:rsid w:val="00604F47"/>
    <w:rsid w:val="0060507E"/>
    <w:rsid w:val="0060538C"/>
    <w:rsid w:val="006053DD"/>
    <w:rsid w:val="006054C8"/>
    <w:rsid w:val="006056E0"/>
    <w:rsid w:val="00605A15"/>
    <w:rsid w:val="00605B1C"/>
    <w:rsid w:val="00605CDC"/>
    <w:rsid w:val="00605DE0"/>
    <w:rsid w:val="00605F34"/>
    <w:rsid w:val="00606081"/>
    <w:rsid w:val="00606264"/>
    <w:rsid w:val="00606622"/>
    <w:rsid w:val="006067DB"/>
    <w:rsid w:val="00606861"/>
    <w:rsid w:val="006068C0"/>
    <w:rsid w:val="00606A02"/>
    <w:rsid w:val="0060718B"/>
    <w:rsid w:val="0060727B"/>
    <w:rsid w:val="006075C9"/>
    <w:rsid w:val="00607607"/>
    <w:rsid w:val="00607881"/>
    <w:rsid w:val="006078D2"/>
    <w:rsid w:val="00607A90"/>
    <w:rsid w:val="00607C52"/>
    <w:rsid w:val="00607E47"/>
    <w:rsid w:val="00607E48"/>
    <w:rsid w:val="00607E6B"/>
    <w:rsid w:val="00610A72"/>
    <w:rsid w:val="00610C4A"/>
    <w:rsid w:val="00610D31"/>
    <w:rsid w:val="00610F4C"/>
    <w:rsid w:val="00611613"/>
    <w:rsid w:val="006116B6"/>
    <w:rsid w:val="00611AD1"/>
    <w:rsid w:val="00611B72"/>
    <w:rsid w:val="00611DD2"/>
    <w:rsid w:val="0061205C"/>
    <w:rsid w:val="006121C5"/>
    <w:rsid w:val="006123E5"/>
    <w:rsid w:val="0061262F"/>
    <w:rsid w:val="00612A3D"/>
    <w:rsid w:val="00612F22"/>
    <w:rsid w:val="00612FF4"/>
    <w:rsid w:val="0061305E"/>
    <w:rsid w:val="006131C5"/>
    <w:rsid w:val="006132A1"/>
    <w:rsid w:val="006133EB"/>
    <w:rsid w:val="00613BA5"/>
    <w:rsid w:val="00613C4A"/>
    <w:rsid w:val="00613D88"/>
    <w:rsid w:val="00613FDB"/>
    <w:rsid w:val="00614172"/>
    <w:rsid w:val="006141FB"/>
    <w:rsid w:val="0061425B"/>
    <w:rsid w:val="0061430B"/>
    <w:rsid w:val="006143BA"/>
    <w:rsid w:val="00614519"/>
    <w:rsid w:val="00615302"/>
    <w:rsid w:val="00615431"/>
    <w:rsid w:val="0061598A"/>
    <w:rsid w:val="00615A35"/>
    <w:rsid w:val="00615E84"/>
    <w:rsid w:val="0061601E"/>
    <w:rsid w:val="00616163"/>
    <w:rsid w:val="00616472"/>
    <w:rsid w:val="006167B2"/>
    <w:rsid w:val="00616833"/>
    <w:rsid w:val="0061692A"/>
    <w:rsid w:val="00616D1E"/>
    <w:rsid w:val="00616DC8"/>
    <w:rsid w:val="00616F90"/>
    <w:rsid w:val="00617192"/>
    <w:rsid w:val="0061748D"/>
    <w:rsid w:val="00617615"/>
    <w:rsid w:val="006177EE"/>
    <w:rsid w:val="00617829"/>
    <w:rsid w:val="00617A42"/>
    <w:rsid w:val="00617BBC"/>
    <w:rsid w:val="00617BCA"/>
    <w:rsid w:val="00617C80"/>
    <w:rsid w:val="00617DE5"/>
    <w:rsid w:val="006203F3"/>
    <w:rsid w:val="00620526"/>
    <w:rsid w:val="00620CBB"/>
    <w:rsid w:val="00621238"/>
    <w:rsid w:val="006212E3"/>
    <w:rsid w:val="006216E0"/>
    <w:rsid w:val="00621847"/>
    <w:rsid w:val="0062199B"/>
    <w:rsid w:val="00621B07"/>
    <w:rsid w:val="00621B11"/>
    <w:rsid w:val="00621FC8"/>
    <w:rsid w:val="00622504"/>
    <w:rsid w:val="00622555"/>
    <w:rsid w:val="00622781"/>
    <w:rsid w:val="00622815"/>
    <w:rsid w:val="00622C70"/>
    <w:rsid w:val="00622CA3"/>
    <w:rsid w:val="00623002"/>
    <w:rsid w:val="00623152"/>
    <w:rsid w:val="006233FC"/>
    <w:rsid w:val="00623500"/>
    <w:rsid w:val="00623808"/>
    <w:rsid w:val="006238C4"/>
    <w:rsid w:val="00623ABC"/>
    <w:rsid w:val="00623ADE"/>
    <w:rsid w:val="00623B74"/>
    <w:rsid w:val="00623C07"/>
    <w:rsid w:val="00623E5D"/>
    <w:rsid w:val="00623E7B"/>
    <w:rsid w:val="0062413A"/>
    <w:rsid w:val="006243B9"/>
    <w:rsid w:val="006245EE"/>
    <w:rsid w:val="00624803"/>
    <w:rsid w:val="00624828"/>
    <w:rsid w:val="00624B9A"/>
    <w:rsid w:val="00624CB1"/>
    <w:rsid w:val="00624D9A"/>
    <w:rsid w:val="0062503B"/>
    <w:rsid w:val="006250C9"/>
    <w:rsid w:val="00625106"/>
    <w:rsid w:val="006251FC"/>
    <w:rsid w:val="00625512"/>
    <w:rsid w:val="0062565C"/>
    <w:rsid w:val="006257A3"/>
    <w:rsid w:val="006257E2"/>
    <w:rsid w:val="00625883"/>
    <w:rsid w:val="00625975"/>
    <w:rsid w:val="00625C08"/>
    <w:rsid w:val="00626090"/>
    <w:rsid w:val="006260CD"/>
    <w:rsid w:val="0062627A"/>
    <w:rsid w:val="0062655C"/>
    <w:rsid w:val="00626717"/>
    <w:rsid w:val="00626B59"/>
    <w:rsid w:val="00626BAF"/>
    <w:rsid w:val="00626F30"/>
    <w:rsid w:val="0062727F"/>
    <w:rsid w:val="0062753D"/>
    <w:rsid w:val="00627662"/>
    <w:rsid w:val="006276CB"/>
    <w:rsid w:val="00627965"/>
    <w:rsid w:val="00627F43"/>
    <w:rsid w:val="006301C7"/>
    <w:rsid w:val="00630214"/>
    <w:rsid w:val="00630322"/>
    <w:rsid w:val="0063060F"/>
    <w:rsid w:val="006306E3"/>
    <w:rsid w:val="0063075C"/>
    <w:rsid w:val="0063079B"/>
    <w:rsid w:val="006308C3"/>
    <w:rsid w:val="00630B6F"/>
    <w:rsid w:val="00630D18"/>
    <w:rsid w:val="00630DF9"/>
    <w:rsid w:val="00631056"/>
    <w:rsid w:val="00631144"/>
    <w:rsid w:val="00631536"/>
    <w:rsid w:val="00631587"/>
    <w:rsid w:val="00631858"/>
    <w:rsid w:val="00631BD1"/>
    <w:rsid w:val="00631CD6"/>
    <w:rsid w:val="00631FF6"/>
    <w:rsid w:val="0063207B"/>
    <w:rsid w:val="0063228A"/>
    <w:rsid w:val="006323EF"/>
    <w:rsid w:val="006325A4"/>
    <w:rsid w:val="006327E6"/>
    <w:rsid w:val="006328B9"/>
    <w:rsid w:val="00632AFD"/>
    <w:rsid w:val="00632D1F"/>
    <w:rsid w:val="00632E02"/>
    <w:rsid w:val="00632F92"/>
    <w:rsid w:val="006331AE"/>
    <w:rsid w:val="0063330D"/>
    <w:rsid w:val="00633882"/>
    <w:rsid w:val="00633E7E"/>
    <w:rsid w:val="00633EC5"/>
    <w:rsid w:val="0063404B"/>
    <w:rsid w:val="00634071"/>
    <w:rsid w:val="00634202"/>
    <w:rsid w:val="00634833"/>
    <w:rsid w:val="00634871"/>
    <w:rsid w:val="00634CD7"/>
    <w:rsid w:val="00634E11"/>
    <w:rsid w:val="00634EB1"/>
    <w:rsid w:val="006354A2"/>
    <w:rsid w:val="006357B3"/>
    <w:rsid w:val="006359DB"/>
    <w:rsid w:val="00635F87"/>
    <w:rsid w:val="006360B8"/>
    <w:rsid w:val="0063619F"/>
    <w:rsid w:val="0063625F"/>
    <w:rsid w:val="00636510"/>
    <w:rsid w:val="006365D8"/>
    <w:rsid w:val="0063690A"/>
    <w:rsid w:val="006370F7"/>
    <w:rsid w:val="0063773A"/>
    <w:rsid w:val="00637811"/>
    <w:rsid w:val="00637836"/>
    <w:rsid w:val="0063793B"/>
    <w:rsid w:val="00637BCA"/>
    <w:rsid w:val="00637BE0"/>
    <w:rsid w:val="00640064"/>
    <w:rsid w:val="006400E3"/>
    <w:rsid w:val="00640122"/>
    <w:rsid w:val="0064015F"/>
    <w:rsid w:val="006403A6"/>
    <w:rsid w:val="006406D9"/>
    <w:rsid w:val="006412BC"/>
    <w:rsid w:val="006417B5"/>
    <w:rsid w:val="006418A9"/>
    <w:rsid w:val="006418BD"/>
    <w:rsid w:val="00641A3D"/>
    <w:rsid w:val="00641E1C"/>
    <w:rsid w:val="00641E71"/>
    <w:rsid w:val="00641F5B"/>
    <w:rsid w:val="006421D4"/>
    <w:rsid w:val="00642283"/>
    <w:rsid w:val="00642583"/>
    <w:rsid w:val="0064276A"/>
    <w:rsid w:val="00642A21"/>
    <w:rsid w:val="00642C70"/>
    <w:rsid w:val="00643401"/>
    <w:rsid w:val="00643443"/>
    <w:rsid w:val="00643448"/>
    <w:rsid w:val="00643563"/>
    <w:rsid w:val="006436F8"/>
    <w:rsid w:val="006438C9"/>
    <w:rsid w:val="006439B9"/>
    <w:rsid w:val="00643B99"/>
    <w:rsid w:val="00643CBE"/>
    <w:rsid w:val="00643E1B"/>
    <w:rsid w:val="00643F28"/>
    <w:rsid w:val="006442E7"/>
    <w:rsid w:val="00644412"/>
    <w:rsid w:val="0064538A"/>
    <w:rsid w:val="00645459"/>
    <w:rsid w:val="006455AE"/>
    <w:rsid w:val="006456DF"/>
    <w:rsid w:val="00645B02"/>
    <w:rsid w:val="00645D41"/>
    <w:rsid w:val="00645EB9"/>
    <w:rsid w:val="0064696E"/>
    <w:rsid w:val="00646A0D"/>
    <w:rsid w:val="00646A5B"/>
    <w:rsid w:val="00646C43"/>
    <w:rsid w:val="00646D7E"/>
    <w:rsid w:val="00646EA3"/>
    <w:rsid w:val="00646F13"/>
    <w:rsid w:val="00647003"/>
    <w:rsid w:val="00647094"/>
    <w:rsid w:val="00647482"/>
    <w:rsid w:val="006474FC"/>
    <w:rsid w:val="0064780F"/>
    <w:rsid w:val="0065010C"/>
    <w:rsid w:val="0065012F"/>
    <w:rsid w:val="006503D0"/>
    <w:rsid w:val="00650490"/>
    <w:rsid w:val="00650623"/>
    <w:rsid w:val="0065074E"/>
    <w:rsid w:val="0065092E"/>
    <w:rsid w:val="006509E5"/>
    <w:rsid w:val="00650B00"/>
    <w:rsid w:val="0065100E"/>
    <w:rsid w:val="0065129D"/>
    <w:rsid w:val="00651352"/>
    <w:rsid w:val="00651838"/>
    <w:rsid w:val="0065183B"/>
    <w:rsid w:val="00651CCA"/>
    <w:rsid w:val="00651D89"/>
    <w:rsid w:val="00651E61"/>
    <w:rsid w:val="00652039"/>
    <w:rsid w:val="00652280"/>
    <w:rsid w:val="00652568"/>
    <w:rsid w:val="0065294E"/>
    <w:rsid w:val="00652973"/>
    <w:rsid w:val="006529FA"/>
    <w:rsid w:val="00652A99"/>
    <w:rsid w:val="00652BCC"/>
    <w:rsid w:val="00652F08"/>
    <w:rsid w:val="00653509"/>
    <w:rsid w:val="006535E0"/>
    <w:rsid w:val="006537CE"/>
    <w:rsid w:val="006537D2"/>
    <w:rsid w:val="0065387B"/>
    <w:rsid w:val="006538DC"/>
    <w:rsid w:val="00653E3B"/>
    <w:rsid w:val="00653F41"/>
    <w:rsid w:val="0065403B"/>
    <w:rsid w:val="00654061"/>
    <w:rsid w:val="006542BB"/>
    <w:rsid w:val="006542DC"/>
    <w:rsid w:val="006543BB"/>
    <w:rsid w:val="0065462C"/>
    <w:rsid w:val="00654A12"/>
    <w:rsid w:val="00654A45"/>
    <w:rsid w:val="00654AA9"/>
    <w:rsid w:val="00654E1F"/>
    <w:rsid w:val="006555CF"/>
    <w:rsid w:val="0065585B"/>
    <w:rsid w:val="00655BFA"/>
    <w:rsid w:val="00655E43"/>
    <w:rsid w:val="00655F1E"/>
    <w:rsid w:val="00656324"/>
    <w:rsid w:val="00656426"/>
    <w:rsid w:val="0065657B"/>
    <w:rsid w:val="0065667F"/>
    <w:rsid w:val="006567D4"/>
    <w:rsid w:val="00656869"/>
    <w:rsid w:val="00656C61"/>
    <w:rsid w:val="00656D9E"/>
    <w:rsid w:val="00656EC4"/>
    <w:rsid w:val="00656F03"/>
    <w:rsid w:val="00656FF4"/>
    <w:rsid w:val="00657007"/>
    <w:rsid w:val="006571CD"/>
    <w:rsid w:val="00657236"/>
    <w:rsid w:val="006573DC"/>
    <w:rsid w:val="00657A26"/>
    <w:rsid w:val="00657C3D"/>
    <w:rsid w:val="006602EF"/>
    <w:rsid w:val="00660A71"/>
    <w:rsid w:val="00660B14"/>
    <w:rsid w:val="00660EEC"/>
    <w:rsid w:val="00661568"/>
    <w:rsid w:val="00661733"/>
    <w:rsid w:val="00661A56"/>
    <w:rsid w:val="00661A68"/>
    <w:rsid w:val="00661A6E"/>
    <w:rsid w:val="00661BF0"/>
    <w:rsid w:val="00662157"/>
    <w:rsid w:val="00662541"/>
    <w:rsid w:val="00662545"/>
    <w:rsid w:val="00662767"/>
    <w:rsid w:val="00662793"/>
    <w:rsid w:val="00662903"/>
    <w:rsid w:val="00662C28"/>
    <w:rsid w:val="00662D5B"/>
    <w:rsid w:val="00662E45"/>
    <w:rsid w:val="00662F3D"/>
    <w:rsid w:val="00662FE0"/>
    <w:rsid w:val="006635E6"/>
    <w:rsid w:val="00663637"/>
    <w:rsid w:val="006636BB"/>
    <w:rsid w:val="006638E3"/>
    <w:rsid w:val="00663AA5"/>
    <w:rsid w:val="00663BF8"/>
    <w:rsid w:val="00663E76"/>
    <w:rsid w:val="00663FB3"/>
    <w:rsid w:val="00664095"/>
    <w:rsid w:val="0066413D"/>
    <w:rsid w:val="00664150"/>
    <w:rsid w:val="00664384"/>
    <w:rsid w:val="0066482F"/>
    <w:rsid w:val="00664980"/>
    <w:rsid w:val="00664A5B"/>
    <w:rsid w:val="00664AD0"/>
    <w:rsid w:val="00664BB4"/>
    <w:rsid w:val="00664D06"/>
    <w:rsid w:val="00664D5D"/>
    <w:rsid w:val="00665205"/>
    <w:rsid w:val="006653D6"/>
    <w:rsid w:val="00665403"/>
    <w:rsid w:val="006656C9"/>
    <w:rsid w:val="00665A88"/>
    <w:rsid w:val="00665CCD"/>
    <w:rsid w:val="006664B7"/>
    <w:rsid w:val="00666580"/>
    <w:rsid w:val="0066661C"/>
    <w:rsid w:val="00666743"/>
    <w:rsid w:val="00666CFA"/>
    <w:rsid w:val="00666F9C"/>
    <w:rsid w:val="006671AC"/>
    <w:rsid w:val="00667600"/>
    <w:rsid w:val="006676D5"/>
    <w:rsid w:val="00667724"/>
    <w:rsid w:val="006679EF"/>
    <w:rsid w:val="00670093"/>
    <w:rsid w:val="006701EA"/>
    <w:rsid w:val="006704FA"/>
    <w:rsid w:val="00670C82"/>
    <w:rsid w:val="00670EA0"/>
    <w:rsid w:val="006710BA"/>
    <w:rsid w:val="006710DE"/>
    <w:rsid w:val="00671112"/>
    <w:rsid w:val="0067116D"/>
    <w:rsid w:val="006711F4"/>
    <w:rsid w:val="0067128E"/>
    <w:rsid w:val="006713F2"/>
    <w:rsid w:val="006718B7"/>
    <w:rsid w:val="00671946"/>
    <w:rsid w:val="00671AD4"/>
    <w:rsid w:val="00671D6D"/>
    <w:rsid w:val="00672007"/>
    <w:rsid w:val="00672117"/>
    <w:rsid w:val="006722C2"/>
    <w:rsid w:val="006724E7"/>
    <w:rsid w:val="00672779"/>
    <w:rsid w:val="0067288D"/>
    <w:rsid w:val="00672A7B"/>
    <w:rsid w:val="00672CB4"/>
    <w:rsid w:val="00672D73"/>
    <w:rsid w:val="00672E8F"/>
    <w:rsid w:val="006730D0"/>
    <w:rsid w:val="0067339A"/>
    <w:rsid w:val="00673930"/>
    <w:rsid w:val="006739EB"/>
    <w:rsid w:val="00673BE5"/>
    <w:rsid w:val="00673D2D"/>
    <w:rsid w:val="00673E69"/>
    <w:rsid w:val="00673EBF"/>
    <w:rsid w:val="00673EDD"/>
    <w:rsid w:val="00673FEF"/>
    <w:rsid w:val="00674075"/>
    <w:rsid w:val="006740F3"/>
    <w:rsid w:val="0067411B"/>
    <w:rsid w:val="00674383"/>
    <w:rsid w:val="0067460F"/>
    <w:rsid w:val="006746AA"/>
    <w:rsid w:val="00674A00"/>
    <w:rsid w:val="00674A27"/>
    <w:rsid w:val="00674A4C"/>
    <w:rsid w:val="00675257"/>
    <w:rsid w:val="006753C0"/>
    <w:rsid w:val="00675417"/>
    <w:rsid w:val="006755B8"/>
    <w:rsid w:val="006755FF"/>
    <w:rsid w:val="0067576E"/>
    <w:rsid w:val="0067579B"/>
    <w:rsid w:val="0067592F"/>
    <w:rsid w:val="00675CA6"/>
    <w:rsid w:val="00675D7E"/>
    <w:rsid w:val="00675E0A"/>
    <w:rsid w:val="006760D7"/>
    <w:rsid w:val="0067689F"/>
    <w:rsid w:val="00676A05"/>
    <w:rsid w:val="00676AC6"/>
    <w:rsid w:val="00676B8E"/>
    <w:rsid w:val="00676D74"/>
    <w:rsid w:val="0067721F"/>
    <w:rsid w:val="006773F7"/>
    <w:rsid w:val="006775E8"/>
    <w:rsid w:val="0068003E"/>
    <w:rsid w:val="006800E8"/>
    <w:rsid w:val="006800ED"/>
    <w:rsid w:val="006804E9"/>
    <w:rsid w:val="0068064C"/>
    <w:rsid w:val="00680A50"/>
    <w:rsid w:val="00680AAD"/>
    <w:rsid w:val="00681069"/>
    <w:rsid w:val="00681139"/>
    <w:rsid w:val="0068117C"/>
    <w:rsid w:val="00681213"/>
    <w:rsid w:val="00681223"/>
    <w:rsid w:val="0068147F"/>
    <w:rsid w:val="006814D5"/>
    <w:rsid w:val="00681539"/>
    <w:rsid w:val="00681614"/>
    <w:rsid w:val="0068189D"/>
    <w:rsid w:val="00681A06"/>
    <w:rsid w:val="00681C4E"/>
    <w:rsid w:val="00681E74"/>
    <w:rsid w:val="00681ECB"/>
    <w:rsid w:val="00682416"/>
    <w:rsid w:val="00682544"/>
    <w:rsid w:val="0068254B"/>
    <w:rsid w:val="0068274A"/>
    <w:rsid w:val="00682A2B"/>
    <w:rsid w:val="00682BE3"/>
    <w:rsid w:val="00682CEF"/>
    <w:rsid w:val="00682D8E"/>
    <w:rsid w:val="00682F50"/>
    <w:rsid w:val="00682F53"/>
    <w:rsid w:val="006830F4"/>
    <w:rsid w:val="0068322C"/>
    <w:rsid w:val="006837E7"/>
    <w:rsid w:val="0068388D"/>
    <w:rsid w:val="00683B9D"/>
    <w:rsid w:val="00683D05"/>
    <w:rsid w:val="00683D10"/>
    <w:rsid w:val="00683D26"/>
    <w:rsid w:val="006841F3"/>
    <w:rsid w:val="0068422E"/>
    <w:rsid w:val="006846AF"/>
    <w:rsid w:val="00684992"/>
    <w:rsid w:val="006851A5"/>
    <w:rsid w:val="006852D7"/>
    <w:rsid w:val="006854AC"/>
    <w:rsid w:val="0068561E"/>
    <w:rsid w:val="006856D5"/>
    <w:rsid w:val="0068582E"/>
    <w:rsid w:val="006859B8"/>
    <w:rsid w:val="00685A24"/>
    <w:rsid w:val="00685F11"/>
    <w:rsid w:val="00685F3D"/>
    <w:rsid w:val="00686B96"/>
    <w:rsid w:val="00686BE8"/>
    <w:rsid w:val="00686E66"/>
    <w:rsid w:val="00686E8C"/>
    <w:rsid w:val="006870C6"/>
    <w:rsid w:val="006873AD"/>
    <w:rsid w:val="006874C0"/>
    <w:rsid w:val="006874D6"/>
    <w:rsid w:val="0068756D"/>
    <w:rsid w:val="0068785E"/>
    <w:rsid w:val="00687BD3"/>
    <w:rsid w:val="00687FFE"/>
    <w:rsid w:val="00690029"/>
    <w:rsid w:val="0069067A"/>
    <w:rsid w:val="00690906"/>
    <w:rsid w:val="006909D7"/>
    <w:rsid w:val="006910B0"/>
    <w:rsid w:val="0069127D"/>
    <w:rsid w:val="0069153F"/>
    <w:rsid w:val="00691578"/>
    <w:rsid w:val="006915B4"/>
    <w:rsid w:val="006916DD"/>
    <w:rsid w:val="00691D2F"/>
    <w:rsid w:val="00691E8F"/>
    <w:rsid w:val="00691FAE"/>
    <w:rsid w:val="00692049"/>
    <w:rsid w:val="00692368"/>
    <w:rsid w:val="006924DF"/>
    <w:rsid w:val="0069261B"/>
    <w:rsid w:val="00692689"/>
    <w:rsid w:val="00692A7B"/>
    <w:rsid w:val="00692E31"/>
    <w:rsid w:val="00692E9B"/>
    <w:rsid w:val="006930EE"/>
    <w:rsid w:val="0069319D"/>
    <w:rsid w:val="006937CF"/>
    <w:rsid w:val="00693BC6"/>
    <w:rsid w:val="006940D8"/>
    <w:rsid w:val="00694293"/>
    <w:rsid w:val="00694312"/>
    <w:rsid w:val="00694482"/>
    <w:rsid w:val="006944D5"/>
    <w:rsid w:val="0069467B"/>
    <w:rsid w:val="006948A7"/>
    <w:rsid w:val="00694D03"/>
    <w:rsid w:val="00694D75"/>
    <w:rsid w:val="00694E38"/>
    <w:rsid w:val="00694F20"/>
    <w:rsid w:val="0069520E"/>
    <w:rsid w:val="0069536B"/>
    <w:rsid w:val="00695416"/>
    <w:rsid w:val="006956AB"/>
    <w:rsid w:val="0069574D"/>
    <w:rsid w:val="0069582A"/>
    <w:rsid w:val="0069584F"/>
    <w:rsid w:val="006958D9"/>
    <w:rsid w:val="00695B68"/>
    <w:rsid w:val="00696032"/>
    <w:rsid w:val="0069604A"/>
    <w:rsid w:val="006961BC"/>
    <w:rsid w:val="00696223"/>
    <w:rsid w:val="0069630B"/>
    <w:rsid w:val="0069667E"/>
    <w:rsid w:val="00696AB9"/>
    <w:rsid w:val="00696D9E"/>
    <w:rsid w:val="00696E31"/>
    <w:rsid w:val="00696EAD"/>
    <w:rsid w:val="00697111"/>
    <w:rsid w:val="00697217"/>
    <w:rsid w:val="0069722C"/>
    <w:rsid w:val="006973BA"/>
    <w:rsid w:val="00697416"/>
    <w:rsid w:val="00697774"/>
    <w:rsid w:val="006977C5"/>
    <w:rsid w:val="00697E60"/>
    <w:rsid w:val="006A0081"/>
    <w:rsid w:val="006A047C"/>
    <w:rsid w:val="006A052C"/>
    <w:rsid w:val="006A0930"/>
    <w:rsid w:val="006A095E"/>
    <w:rsid w:val="006A0982"/>
    <w:rsid w:val="006A0B13"/>
    <w:rsid w:val="006A0BAE"/>
    <w:rsid w:val="006A0BEF"/>
    <w:rsid w:val="006A0CC0"/>
    <w:rsid w:val="006A0F74"/>
    <w:rsid w:val="006A129B"/>
    <w:rsid w:val="006A136A"/>
    <w:rsid w:val="006A159F"/>
    <w:rsid w:val="006A16E8"/>
    <w:rsid w:val="006A19EF"/>
    <w:rsid w:val="006A1BDA"/>
    <w:rsid w:val="006A203C"/>
    <w:rsid w:val="006A20DF"/>
    <w:rsid w:val="006A29E7"/>
    <w:rsid w:val="006A2F50"/>
    <w:rsid w:val="006A31A0"/>
    <w:rsid w:val="006A348F"/>
    <w:rsid w:val="006A3496"/>
    <w:rsid w:val="006A34DF"/>
    <w:rsid w:val="006A34FF"/>
    <w:rsid w:val="006A3778"/>
    <w:rsid w:val="006A3B5D"/>
    <w:rsid w:val="006A4870"/>
    <w:rsid w:val="006A4941"/>
    <w:rsid w:val="006A4B14"/>
    <w:rsid w:val="006A4D09"/>
    <w:rsid w:val="006A5050"/>
    <w:rsid w:val="006A5069"/>
    <w:rsid w:val="006A554F"/>
    <w:rsid w:val="006A55E5"/>
    <w:rsid w:val="006A5668"/>
    <w:rsid w:val="006A5792"/>
    <w:rsid w:val="006A593D"/>
    <w:rsid w:val="006A5982"/>
    <w:rsid w:val="006A5A35"/>
    <w:rsid w:val="006A5B5A"/>
    <w:rsid w:val="006A639D"/>
    <w:rsid w:val="006A63D2"/>
    <w:rsid w:val="006A6813"/>
    <w:rsid w:val="006A6A71"/>
    <w:rsid w:val="006A6C2E"/>
    <w:rsid w:val="006A6CA0"/>
    <w:rsid w:val="006A6F0C"/>
    <w:rsid w:val="006A714D"/>
    <w:rsid w:val="006A7628"/>
    <w:rsid w:val="006A7774"/>
    <w:rsid w:val="006A7802"/>
    <w:rsid w:val="006A7A16"/>
    <w:rsid w:val="006A7DEB"/>
    <w:rsid w:val="006B043A"/>
    <w:rsid w:val="006B048A"/>
    <w:rsid w:val="006B055A"/>
    <w:rsid w:val="006B0985"/>
    <w:rsid w:val="006B0D6B"/>
    <w:rsid w:val="006B0D9D"/>
    <w:rsid w:val="006B0DA2"/>
    <w:rsid w:val="006B0DB2"/>
    <w:rsid w:val="006B0E5A"/>
    <w:rsid w:val="006B0EFD"/>
    <w:rsid w:val="006B1197"/>
    <w:rsid w:val="006B1399"/>
    <w:rsid w:val="006B18B0"/>
    <w:rsid w:val="006B1A5B"/>
    <w:rsid w:val="006B1D40"/>
    <w:rsid w:val="006B1F73"/>
    <w:rsid w:val="006B2262"/>
    <w:rsid w:val="006B24B6"/>
    <w:rsid w:val="006B2515"/>
    <w:rsid w:val="006B27DA"/>
    <w:rsid w:val="006B2A41"/>
    <w:rsid w:val="006B2BB6"/>
    <w:rsid w:val="006B2F2D"/>
    <w:rsid w:val="006B2F56"/>
    <w:rsid w:val="006B333F"/>
    <w:rsid w:val="006B3450"/>
    <w:rsid w:val="006B3C30"/>
    <w:rsid w:val="006B52D1"/>
    <w:rsid w:val="006B566B"/>
    <w:rsid w:val="006B567A"/>
    <w:rsid w:val="006B58B3"/>
    <w:rsid w:val="006B5904"/>
    <w:rsid w:val="006B60C6"/>
    <w:rsid w:val="006B6298"/>
    <w:rsid w:val="006B62BF"/>
    <w:rsid w:val="006B661A"/>
    <w:rsid w:val="006B6720"/>
    <w:rsid w:val="006B6922"/>
    <w:rsid w:val="006B692B"/>
    <w:rsid w:val="006B6A81"/>
    <w:rsid w:val="006B6AE6"/>
    <w:rsid w:val="006B6BC2"/>
    <w:rsid w:val="006B6FA2"/>
    <w:rsid w:val="006B72FC"/>
    <w:rsid w:val="006B75D4"/>
    <w:rsid w:val="006B760A"/>
    <w:rsid w:val="006B798B"/>
    <w:rsid w:val="006B7C09"/>
    <w:rsid w:val="006B7D49"/>
    <w:rsid w:val="006B7FF1"/>
    <w:rsid w:val="006C00F3"/>
    <w:rsid w:val="006C042E"/>
    <w:rsid w:val="006C063E"/>
    <w:rsid w:val="006C0645"/>
    <w:rsid w:val="006C08E7"/>
    <w:rsid w:val="006C096C"/>
    <w:rsid w:val="006C0AF2"/>
    <w:rsid w:val="006C0B7B"/>
    <w:rsid w:val="006C0C9D"/>
    <w:rsid w:val="006C0E96"/>
    <w:rsid w:val="006C0E99"/>
    <w:rsid w:val="006C0EEC"/>
    <w:rsid w:val="006C1316"/>
    <w:rsid w:val="006C1376"/>
    <w:rsid w:val="006C13ED"/>
    <w:rsid w:val="006C1BAF"/>
    <w:rsid w:val="006C1BE8"/>
    <w:rsid w:val="006C1C1E"/>
    <w:rsid w:val="006C1FC5"/>
    <w:rsid w:val="006C2018"/>
    <w:rsid w:val="006C2681"/>
    <w:rsid w:val="006C28CA"/>
    <w:rsid w:val="006C290D"/>
    <w:rsid w:val="006C3795"/>
    <w:rsid w:val="006C39A5"/>
    <w:rsid w:val="006C3AFC"/>
    <w:rsid w:val="006C3DF1"/>
    <w:rsid w:val="006C406F"/>
    <w:rsid w:val="006C4098"/>
    <w:rsid w:val="006C48AD"/>
    <w:rsid w:val="006C4A8D"/>
    <w:rsid w:val="006C4EF3"/>
    <w:rsid w:val="006C5031"/>
    <w:rsid w:val="006C5119"/>
    <w:rsid w:val="006C5206"/>
    <w:rsid w:val="006C5264"/>
    <w:rsid w:val="006C56D7"/>
    <w:rsid w:val="006C5B02"/>
    <w:rsid w:val="006C5C07"/>
    <w:rsid w:val="006C6268"/>
    <w:rsid w:val="006C629D"/>
    <w:rsid w:val="006C6481"/>
    <w:rsid w:val="006C6F63"/>
    <w:rsid w:val="006C70D1"/>
    <w:rsid w:val="006C729E"/>
    <w:rsid w:val="006C72EF"/>
    <w:rsid w:val="006C735D"/>
    <w:rsid w:val="006C7B51"/>
    <w:rsid w:val="006D038D"/>
    <w:rsid w:val="006D07EF"/>
    <w:rsid w:val="006D09F7"/>
    <w:rsid w:val="006D0A53"/>
    <w:rsid w:val="006D0B53"/>
    <w:rsid w:val="006D0C09"/>
    <w:rsid w:val="006D0D28"/>
    <w:rsid w:val="006D0E00"/>
    <w:rsid w:val="006D0F0B"/>
    <w:rsid w:val="006D11D8"/>
    <w:rsid w:val="006D1373"/>
    <w:rsid w:val="006D13BE"/>
    <w:rsid w:val="006D1651"/>
    <w:rsid w:val="006D18A4"/>
    <w:rsid w:val="006D1BF4"/>
    <w:rsid w:val="006D1C45"/>
    <w:rsid w:val="006D1CAA"/>
    <w:rsid w:val="006D1F9B"/>
    <w:rsid w:val="006D21B7"/>
    <w:rsid w:val="006D21E9"/>
    <w:rsid w:val="006D235C"/>
    <w:rsid w:val="006D25D5"/>
    <w:rsid w:val="006D2815"/>
    <w:rsid w:val="006D28D9"/>
    <w:rsid w:val="006D293F"/>
    <w:rsid w:val="006D2C34"/>
    <w:rsid w:val="006D2C6A"/>
    <w:rsid w:val="006D316F"/>
    <w:rsid w:val="006D32C5"/>
    <w:rsid w:val="006D3641"/>
    <w:rsid w:val="006D3B04"/>
    <w:rsid w:val="006D3F1A"/>
    <w:rsid w:val="006D402E"/>
    <w:rsid w:val="006D407A"/>
    <w:rsid w:val="006D41AA"/>
    <w:rsid w:val="006D421A"/>
    <w:rsid w:val="006D443D"/>
    <w:rsid w:val="006D46EF"/>
    <w:rsid w:val="006D4747"/>
    <w:rsid w:val="006D49CB"/>
    <w:rsid w:val="006D4B76"/>
    <w:rsid w:val="006D4CFD"/>
    <w:rsid w:val="006D54C1"/>
    <w:rsid w:val="006D54CF"/>
    <w:rsid w:val="006D5806"/>
    <w:rsid w:val="006D5BC4"/>
    <w:rsid w:val="006D669F"/>
    <w:rsid w:val="006D685F"/>
    <w:rsid w:val="006D6B45"/>
    <w:rsid w:val="006D6FDB"/>
    <w:rsid w:val="006D71D9"/>
    <w:rsid w:val="006D7292"/>
    <w:rsid w:val="006D7321"/>
    <w:rsid w:val="006D7471"/>
    <w:rsid w:val="006D78E6"/>
    <w:rsid w:val="006D7AAA"/>
    <w:rsid w:val="006D7CD7"/>
    <w:rsid w:val="006D7F5E"/>
    <w:rsid w:val="006D7FAE"/>
    <w:rsid w:val="006E038B"/>
    <w:rsid w:val="006E04F0"/>
    <w:rsid w:val="006E0696"/>
    <w:rsid w:val="006E0ADA"/>
    <w:rsid w:val="006E0B60"/>
    <w:rsid w:val="006E0BC7"/>
    <w:rsid w:val="006E0CD6"/>
    <w:rsid w:val="006E0F76"/>
    <w:rsid w:val="006E12B7"/>
    <w:rsid w:val="006E12C9"/>
    <w:rsid w:val="006E13B6"/>
    <w:rsid w:val="006E18DB"/>
    <w:rsid w:val="006E1B36"/>
    <w:rsid w:val="006E1C52"/>
    <w:rsid w:val="006E2133"/>
    <w:rsid w:val="006E22C4"/>
    <w:rsid w:val="006E234C"/>
    <w:rsid w:val="006E286F"/>
    <w:rsid w:val="006E2C29"/>
    <w:rsid w:val="006E2F6E"/>
    <w:rsid w:val="006E2FE8"/>
    <w:rsid w:val="006E30B9"/>
    <w:rsid w:val="006E340B"/>
    <w:rsid w:val="006E3819"/>
    <w:rsid w:val="006E3A70"/>
    <w:rsid w:val="006E3B75"/>
    <w:rsid w:val="006E3BF6"/>
    <w:rsid w:val="006E428A"/>
    <w:rsid w:val="006E43F5"/>
    <w:rsid w:val="006E44F4"/>
    <w:rsid w:val="006E47E7"/>
    <w:rsid w:val="006E4CF9"/>
    <w:rsid w:val="006E4D2E"/>
    <w:rsid w:val="006E4EB0"/>
    <w:rsid w:val="006E4F6A"/>
    <w:rsid w:val="006E5007"/>
    <w:rsid w:val="006E520C"/>
    <w:rsid w:val="006E5E4F"/>
    <w:rsid w:val="006E5EDD"/>
    <w:rsid w:val="006E5F20"/>
    <w:rsid w:val="006E5FBF"/>
    <w:rsid w:val="006E60F0"/>
    <w:rsid w:val="006E63F3"/>
    <w:rsid w:val="006E643D"/>
    <w:rsid w:val="006E64D7"/>
    <w:rsid w:val="006E6671"/>
    <w:rsid w:val="006E68B5"/>
    <w:rsid w:val="006E6CCE"/>
    <w:rsid w:val="006E731C"/>
    <w:rsid w:val="006E73FA"/>
    <w:rsid w:val="006E7DBE"/>
    <w:rsid w:val="006E7DC7"/>
    <w:rsid w:val="006E7E4E"/>
    <w:rsid w:val="006E7E95"/>
    <w:rsid w:val="006E7FE9"/>
    <w:rsid w:val="006F0099"/>
    <w:rsid w:val="006F04AA"/>
    <w:rsid w:val="006F04E5"/>
    <w:rsid w:val="006F069B"/>
    <w:rsid w:val="006F06EE"/>
    <w:rsid w:val="006F0770"/>
    <w:rsid w:val="006F07F5"/>
    <w:rsid w:val="006F096F"/>
    <w:rsid w:val="006F0A97"/>
    <w:rsid w:val="006F0AE1"/>
    <w:rsid w:val="006F0F86"/>
    <w:rsid w:val="006F114B"/>
    <w:rsid w:val="006F1296"/>
    <w:rsid w:val="006F1754"/>
    <w:rsid w:val="006F17B0"/>
    <w:rsid w:val="006F1BB8"/>
    <w:rsid w:val="006F1BF9"/>
    <w:rsid w:val="006F1D4E"/>
    <w:rsid w:val="006F1DC6"/>
    <w:rsid w:val="006F2115"/>
    <w:rsid w:val="006F233D"/>
    <w:rsid w:val="006F266E"/>
    <w:rsid w:val="006F27D6"/>
    <w:rsid w:val="006F28AB"/>
    <w:rsid w:val="006F28E7"/>
    <w:rsid w:val="006F2F33"/>
    <w:rsid w:val="006F2FEF"/>
    <w:rsid w:val="006F32FB"/>
    <w:rsid w:val="006F3417"/>
    <w:rsid w:val="006F3473"/>
    <w:rsid w:val="006F375D"/>
    <w:rsid w:val="006F37A3"/>
    <w:rsid w:val="006F44B4"/>
    <w:rsid w:val="006F4886"/>
    <w:rsid w:val="006F4952"/>
    <w:rsid w:val="006F4A1F"/>
    <w:rsid w:val="006F5095"/>
    <w:rsid w:val="006F5186"/>
    <w:rsid w:val="006F53E4"/>
    <w:rsid w:val="006F56C6"/>
    <w:rsid w:val="006F5A6A"/>
    <w:rsid w:val="006F5A8A"/>
    <w:rsid w:val="006F5BD2"/>
    <w:rsid w:val="006F5BFD"/>
    <w:rsid w:val="006F5CA1"/>
    <w:rsid w:val="006F5E24"/>
    <w:rsid w:val="006F5F29"/>
    <w:rsid w:val="006F6014"/>
    <w:rsid w:val="006F61E9"/>
    <w:rsid w:val="006F624A"/>
    <w:rsid w:val="006F63D2"/>
    <w:rsid w:val="006F6767"/>
    <w:rsid w:val="006F6A3C"/>
    <w:rsid w:val="006F6BCD"/>
    <w:rsid w:val="006F6E82"/>
    <w:rsid w:val="006F6EE1"/>
    <w:rsid w:val="006F6F2D"/>
    <w:rsid w:val="006F6FEF"/>
    <w:rsid w:val="006F7960"/>
    <w:rsid w:val="0070008E"/>
    <w:rsid w:val="00700279"/>
    <w:rsid w:val="00700AA7"/>
    <w:rsid w:val="00700B8A"/>
    <w:rsid w:val="00701669"/>
    <w:rsid w:val="00701676"/>
    <w:rsid w:val="00701724"/>
    <w:rsid w:val="00701809"/>
    <w:rsid w:val="00701AE1"/>
    <w:rsid w:val="00701D34"/>
    <w:rsid w:val="00701EA5"/>
    <w:rsid w:val="00701EBD"/>
    <w:rsid w:val="00702208"/>
    <w:rsid w:val="0070224A"/>
    <w:rsid w:val="007022D6"/>
    <w:rsid w:val="00702442"/>
    <w:rsid w:val="007026F4"/>
    <w:rsid w:val="00702CB7"/>
    <w:rsid w:val="007032D3"/>
    <w:rsid w:val="00703324"/>
    <w:rsid w:val="0070344E"/>
    <w:rsid w:val="00703627"/>
    <w:rsid w:val="00703AE7"/>
    <w:rsid w:val="00703B5F"/>
    <w:rsid w:val="00704331"/>
    <w:rsid w:val="007047E5"/>
    <w:rsid w:val="0070491C"/>
    <w:rsid w:val="00704D38"/>
    <w:rsid w:val="00704DB3"/>
    <w:rsid w:val="00704E14"/>
    <w:rsid w:val="00704EB9"/>
    <w:rsid w:val="00705121"/>
    <w:rsid w:val="007054D9"/>
    <w:rsid w:val="00705816"/>
    <w:rsid w:val="00705CB0"/>
    <w:rsid w:val="00706223"/>
    <w:rsid w:val="00706253"/>
    <w:rsid w:val="00706720"/>
    <w:rsid w:val="007067EC"/>
    <w:rsid w:val="007069A2"/>
    <w:rsid w:val="00706BD0"/>
    <w:rsid w:val="00706CF7"/>
    <w:rsid w:val="00706DE5"/>
    <w:rsid w:val="007072B4"/>
    <w:rsid w:val="0070771C"/>
    <w:rsid w:val="007077FE"/>
    <w:rsid w:val="007079F7"/>
    <w:rsid w:val="00707B80"/>
    <w:rsid w:val="0071026E"/>
    <w:rsid w:val="00710403"/>
    <w:rsid w:val="00710561"/>
    <w:rsid w:val="007105E9"/>
    <w:rsid w:val="00710670"/>
    <w:rsid w:val="0071070B"/>
    <w:rsid w:val="00710766"/>
    <w:rsid w:val="00710999"/>
    <w:rsid w:val="007109E1"/>
    <w:rsid w:val="00710C1E"/>
    <w:rsid w:val="00710E3D"/>
    <w:rsid w:val="00710ECC"/>
    <w:rsid w:val="007112FC"/>
    <w:rsid w:val="00711307"/>
    <w:rsid w:val="007114A2"/>
    <w:rsid w:val="007119BB"/>
    <w:rsid w:val="00711FCA"/>
    <w:rsid w:val="00712220"/>
    <w:rsid w:val="00712272"/>
    <w:rsid w:val="00712A3C"/>
    <w:rsid w:val="0071301D"/>
    <w:rsid w:val="00713041"/>
    <w:rsid w:val="007134F1"/>
    <w:rsid w:val="00713632"/>
    <w:rsid w:val="00713BA8"/>
    <w:rsid w:val="00713FAC"/>
    <w:rsid w:val="00714350"/>
    <w:rsid w:val="0071438D"/>
    <w:rsid w:val="007144E7"/>
    <w:rsid w:val="0071454E"/>
    <w:rsid w:val="0071469E"/>
    <w:rsid w:val="00714AA3"/>
    <w:rsid w:val="00714E1F"/>
    <w:rsid w:val="00715117"/>
    <w:rsid w:val="00715154"/>
    <w:rsid w:val="0071539C"/>
    <w:rsid w:val="00715402"/>
    <w:rsid w:val="007154B8"/>
    <w:rsid w:val="00715854"/>
    <w:rsid w:val="00715F19"/>
    <w:rsid w:val="00715FC7"/>
    <w:rsid w:val="007162FF"/>
    <w:rsid w:val="007166CC"/>
    <w:rsid w:val="007168DF"/>
    <w:rsid w:val="007169FF"/>
    <w:rsid w:val="00716B56"/>
    <w:rsid w:val="00716BAA"/>
    <w:rsid w:val="00716E41"/>
    <w:rsid w:val="00717093"/>
    <w:rsid w:val="00717488"/>
    <w:rsid w:val="0071762B"/>
    <w:rsid w:val="00717979"/>
    <w:rsid w:val="00717D66"/>
    <w:rsid w:val="00717F3E"/>
    <w:rsid w:val="00720102"/>
    <w:rsid w:val="007207E0"/>
    <w:rsid w:val="00720840"/>
    <w:rsid w:val="007209B9"/>
    <w:rsid w:val="00720ACC"/>
    <w:rsid w:val="00720B5E"/>
    <w:rsid w:val="00721178"/>
    <w:rsid w:val="007214C3"/>
    <w:rsid w:val="007219B4"/>
    <w:rsid w:val="00721AB8"/>
    <w:rsid w:val="00722170"/>
    <w:rsid w:val="007222CB"/>
    <w:rsid w:val="007227BC"/>
    <w:rsid w:val="00722A1A"/>
    <w:rsid w:val="00722A55"/>
    <w:rsid w:val="00722A56"/>
    <w:rsid w:val="00722E0E"/>
    <w:rsid w:val="00723038"/>
    <w:rsid w:val="007233B0"/>
    <w:rsid w:val="0072388B"/>
    <w:rsid w:val="00723C7F"/>
    <w:rsid w:val="00723D91"/>
    <w:rsid w:val="00723E88"/>
    <w:rsid w:val="00723EF4"/>
    <w:rsid w:val="00723FBE"/>
    <w:rsid w:val="00724193"/>
    <w:rsid w:val="007242D2"/>
    <w:rsid w:val="0072446F"/>
    <w:rsid w:val="007244BB"/>
    <w:rsid w:val="007249DD"/>
    <w:rsid w:val="00724A5F"/>
    <w:rsid w:val="00724AD4"/>
    <w:rsid w:val="00725992"/>
    <w:rsid w:val="007260DC"/>
    <w:rsid w:val="007262DD"/>
    <w:rsid w:val="007264AC"/>
    <w:rsid w:val="00726869"/>
    <w:rsid w:val="0072689D"/>
    <w:rsid w:val="00726922"/>
    <w:rsid w:val="00726B37"/>
    <w:rsid w:val="00727212"/>
    <w:rsid w:val="007272A6"/>
    <w:rsid w:val="0072740F"/>
    <w:rsid w:val="00727742"/>
    <w:rsid w:val="007277E9"/>
    <w:rsid w:val="0072794D"/>
    <w:rsid w:val="007279BD"/>
    <w:rsid w:val="00727AF9"/>
    <w:rsid w:val="00727B94"/>
    <w:rsid w:val="00727DCD"/>
    <w:rsid w:val="00730335"/>
    <w:rsid w:val="00730480"/>
    <w:rsid w:val="00730700"/>
    <w:rsid w:val="0073072F"/>
    <w:rsid w:val="0073082A"/>
    <w:rsid w:val="00730CC7"/>
    <w:rsid w:val="00731396"/>
    <w:rsid w:val="00731888"/>
    <w:rsid w:val="00731B63"/>
    <w:rsid w:val="00731D8A"/>
    <w:rsid w:val="00731F5B"/>
    <w:rsid w:val="00732136"/>
    <w:rsid w:val="00732165"/>
    <w:rsid w:val="0073241C"/>
    <w:rsid w:val="007324EC"/>
    <w:rsid w:val="00732825"/>
    <w:rsid w:val="00732871"/>
    <w:rsid w:val="00732ADB"/>
    <w:rsid w:val="00732B07"/>
    <w:rsid w:val="00732F6D"/>
    <w:rsid w:val="00733226"/>
    <w:rsid w:val="007332BA"/>
    <w:rsid w:val="00733571"/>
    <w:rsid w:val="007336A7"/>
    <w:rsid w:val="007338DE"/>
    <w:rsid w:val="0073396D"/>
    <w:rsid w:val="00734221"/>
    <w:rsid w:val="007343F6"/>
    <w:rsid w:val="007348B3"/>
    <w:rsid w:val="0073494F"/>
    <w:rsid w:val="007349CE"/>
    <w:rsid w:val="00734A80"/>
    <w:rsid w:val="00734AA4"/>
    <w:rsid w:val="00734AC5"/>
    <w:rsid w:val="00734C1B"/>
    <w:rsid w:val="00734EA7"/>
    <w:rsid w:val="007351AF"/>
    <w:rsid w:val="007351CD"/>
    <w:rsid w:val="00735509"/>
    <w:rsid w:val="00735A18"/>
    <w:rsid w:val="007362CE"/>
    <w:rsid w:val="0073640B"/>
    <w:rsid w:val="00736483"/>
    <w:rsid w:val="007368A1"/>
    <w:rsid w:val="00736D8A"/>
    <w:rsid w:val="00736D91"/>
    <w:rsid w:val="00736E4F"/>
    <w:rsid w:val="007371E7"/>
    <w:rsid w:val="00737909"/>
    <w:rsid w:val="00737AFE"/>
    <w:rsid w:val="00737E9E"/>
    <w:rsid w:val="00740623"/>
    <w:rsid w:val="00740695"/>
    <w:rsid w:val="0074076B"/>
    <w:rsid w:val="00740908"/>
    <w:rsid w:val="007410E4"/>
    <w:rsid w:val="00741389"/>
    <w:rsid w:val="00741E66"/>
    <w:rsid w:val="00742084"/>
    <w:rsid w:val="007421A3"/>
    <w:rsid w:val="00742213"/>
    <w:rsid w:val="0074285B"/>
    <w:rsid w:val="007429B3"/>
    <w:rsid w:val="00742A6A"/>
    <w:rsid w:val="00742BE7"/>
    <w:rsid w:val="00742DF6"/>
    <w:rsid w:val="0074304C"/>
    <w:rsid w:val="00743171"/>
    <w:rsid w:val="0074342C"/>
    <w:rsid w:val="00743791"/>
    <w:rsid w:val="007437C4"/>
    <w:rsid w:val="00743BFC"/>
    <w:rsid w:val="00743CF6"/>
    <w:rsid w:val="00743E2A"/>
    <w:rsid w:val="00743FA5"/>
    <w:rsid w:val="0074406F"/>
    <w:rsid w:val="00744836"/>
    <w:rsid w:val="007448E2"/>
    <w:rsid w:val="00744A8D"/>
    <w:rsid w:val="00744AAA"/>
    <w:rsid w:val="00744D46"/>
    <w:rsid w:val="00744D76"/>
    <w:rsid w:val="007456AC"/>
    <w:rsid w:val="00745725"/>
    <w:rsid w:val="00745C2B"/>
    <w:rsid w:val="00745CFE"/>
    <w:rsid w:val="00745D7F"/>
    <w:rsid w:val="0074615D"/>
    <w:rsid w:val="0074649A"/>
    <w:rsid w:val="007467A3"/>
    <w:rsid w:val="007467A4"/>
    <w:rsid w:val="007467F4"/>
    <w:rsid w:val="00746ADE"/>
    <w:rsid w:val="00746D12"/>
    <w:rsid w:val="00747120"/>
    <w:rsid w:val="00747333"/>
    <w:rsid w:val="00747476"/>
    <w:rsid w:val="00747885"/>
    <w:rsid w:val="007478E8"/>
    <w:rsid w:val="007479D2"/>
    <w:rsid w:val="00747AE4"/>
    <w:rsid w:val="00747AF1"/>
    <w:rsid w:val="00747D05"/>
    <w:rsid w:val="00747E84"/>
    <w:rsid w:val="00747F18"/>
    <w:rsid w:val="007502AF"/>
    <w:rsid w:val="007504B0"/>
    <w:rsid w:val="00750741"/>
    <w:rsid w:val="0075078E"/>
    <w:rsid w:val="00750850"/>
    <w:rsid w:val="00750B21"/>
    <w:rsid w:val="00750E86"/>
    <w:rsid w:val="00751259"/>
    <w:rsid w:val="007512F2"/>
    <w:rsid w:val="00751379"/>
    <w:rsid w:val="0075173E"/>
    <w:rsid w:val="00751772"/>
    <w:rsid w:val="00751790"/>
    <w:rsid w:val="007518C2"/>
    <w:rsid w:val="0075191D"/>
    <w:rsid w:val="00751A44"/>
    <w:rsid w:val="00751F2D"/>
    <w:rsid w:val="00752066"/>
    <w:rsid w:val="007527FC"/>
    <w:rsid w:val="007529FB"/>
    <w:rsid w:val="00752AF0"/>
    <w:rsid w:val="00752CE0"/>
    <w:rsid w:val="00752E2E"/>
    <w:rsid w:val="00752F0C"/>
    <w:rsid w:val="007531EA"/>
    <w:rsid w:val="0075354C"/>
    <w:rsid w:val="007535FF"/>
    <w:rsid w:val="007537D4"/>
    <w:rsid w:val="00753A48"/>
    <w:rsid w:val="00753C22"/>
    <w:rsid w:val="00753F46"/>
    <w:rsid w:val="00754121"/>
    <w:rsid w:val="007541C0"/>
    <w:rsid w:val="00754370"/>
    <w:rsid w:val="0075440E"/>
    <w:rsid w:val="00754582"/>
    <w:rsid w:val="00754D4C"/>
    <w:rsid w:val="00755079"/>
    <w:rsid w:val="007550EE"/>
    <w:rsid w:val="007551C6"/>
    <w:rsid w:val="0075522A"/>
    <w:rsid w:val="007555C9"/>
    <w:rsid w:val="00755652"/>
    <w:rsid w:val="00755869"/>
    <w:rsid w:val="00755C3A"/>
    <w:rsid w:val="00755E62"/>
    <w:rsid w:val="00755EA2"/>
    <w:rsid w:val="0075641A"/>
    <w:rsid w:val="007564CD"/>
    <w:rsid w:val="007567AD"/>
    <w:rsid w:val="00756E63"/>
    <w:rsid w:val="00756F9D"/>
    <w:rsid w:val="0075726B"/>
    <w:rsid w:val="00757302"/>
    <w:rsid w:val="00757981"/>
    <w:rsid w:val="007603F1"/>
    <w:rsid w:val="00760895"/>
    <w:rsid w:val="00761350"/>
    <w:rsid w:val="007614F7"/>
    <w:rsid w:val="007619DC"/>
    <w:rsid w:val="00761BB1"/>
    <w:rsid w:val="00761F24"/>
    <w:rsid w:val="007620E4"/>
    <w:rsid w:val="00762290"/>
    <w:rsid w:val="0076254D"/>
    <w:rsid w:val="00762649"/>
    <w:rsid w:val="00762CCD"/>
    <w:rsid w:val="00762DA2"/>
    <w:rsid w:val="00762EF1"/>
    <w:rsid w:val="0076355D"/>
    <w:rsid w:val="007638CB"/>
    <w:rsid w:val="00763B06"/>
    <w:rsid w:val="0076401D"/>
    <w:rsid w:val="0076408E"/>
    <w:rsid w:val="00764826"/>
    <w:rsid w:val="00764B82"/>
    <w:rsid w:val="00764C49"/>
    <w:rsid w:val="00764E40"/>
    <w:rsid w:val="0076500A"/>
    <w:rsid w:val="007651C0"/>
    <w:rsid w:val="00765319"/>
    <w:rsid w:val="00765D83"/>
    <w:rsid w:val="0076611D"/>
    <w:rsid w:val="007661A8"/>
    <w:rsid w:val="00766D70"/>
    <w:rsid w:val="00766F0C"/>
    <w:rsid w:val="007672FF"/>
    <w:rsid w:val="00767593"/>
    <w:rsid w:val="007675FD"/>
    <w:rsid w:val="00767981"/>
    <w:rsid w:val="00767AB5"/>
    <w:rsid w:val="00767AC5"/>
    <w:rsid w:val="00767C88"/>
    <w:rsid w:val="00767D11"/>
    <w:rsid w:val="00767E29"/>
    <w:rsid w:val="0077007A"/>
    <w:rsid w:val="00770621"/>
    <w:rsid w:val="007709D4"/>
    <w:rsid w:val="00770C40"/>
    <w:rsid w:val="007710AD"/>
    <w:rsid w:val="007711B8"/>
    <w:rsid w:val="0077150E"/>
    <w:rsid w:val="00771713"/>
    <w:rsid w:val="00771749"/>
    <w:rsid w:val="007717B0"/>
    <w:rsid w:val="00771837"/>
    <w:rsid w:val="00771AFE"/>
    <w:rsid w:val="00771B54"/>
    <w:rsid w:val="007723B9"/>
    <w:rsid w:val="00772495"/>
    <w:rsid w:val="007724DC"/>
    <w:rsid w:val="007726B1"/>
    <w:rsid w:val="0077277C"/>
    <w:rsid w:val="00772B25"/>
    <w:rsid w:val="00772CE0"/>
    <w:rsid w:val="00772DA5"/>
    <w:rsid w:val="00773857"/>
    <w:rsid w:val="00773ECE"/>
    <w:rsid w:val="0077422B"/>
    <w:rsid w:val="00774332"/>
    <w:rsid w:val="00774883"/>
    <w:rsid w:val="00774AAD"/>
    <w:rsid w:val="00774C51"/>
    <w:rsid w:val="00774E09"/>
    <w:rsid w:val="00774EC0"/>
    <w:rsid w:val="00774FB4"/>
    <w:rsid w:val="007750FC"/>
    <w:rsid w:val="007751F2"/>
    <w:rsid w:val="00775373"/>
    <w:rsid w:val="007754E0"/>
    <w:rsid w:val="007756FB"/>
    <w:rsid w:val="00775A1A"/>
    <w:rsid w:val="00775CE3"/>
    <w:rsid w:val="0077663F"/>
    <w:rsid w:val="00776868"/>
    <w:rsid w:val="00776ED0"/>
    <w:rsid w:val="00776F9B"/>
    <w:rsid w:val="0077706C"/>
    <w:rsid w:val="00777155"/>
    <w:rsid w:val="00777231"/>
    <w:rsid w:val="00777420"/>
    <w:rsid w:val="00777C09"/>
    <w:rsid w:val="00777E07"/>
    <w:rsid w:val="00777E08"/>
    <w:rsid w:val="00777EFD"/>
    <w:rsid w:val="00777FF3"/>
    <w:rsid w:val="0078007E"/>
    <w:rsid w:val="0078012C"/>
    <w:rsid w:val="00780143"/>
    <w:rsid w:val="0078022C"/>
    <w:rsid w:val="0078061E"/>
    <w:rsid w:val="00780C37"/>
    <w:rsid w:val="00780D1C"/>
    <w:rsid w:val="00781210"/>
    <w:rsid w:val="00781222"/>
    <w:rsid w:val="00781276"/>
    <w:rsid w:val="007812ED"/>
    <w:rsid w:val="007813C3"/>
    <w:rsid w:val="0078151D"/>
    <w:rsid w:val="00781603"/>
    <w:rsid w:val="00781721"/>
    <w:rsid w:val="007818AF"/>
    <w:rsid w:val="00781A19"/>
    <w:rsid w:val="00781C3D"/>
    <w:rsid w:val="00781C55"/>
    <w:rsid w:val="00781EA7"/>
    <w:rsid w:val="00781EE9"/>
    <w:rsid w:val="007821D7"/>
    <w:rsid w:val="0078224A"/>
    <w:rsid w:val="007824BA"/>
    <w:rsid w:val="007825AD"/>
    <w:rsid w:val="0078266B"/>
    <w:rsid w:val="00782A94"/>
    <w:rsid w:val="00782AC3"/>
    <w:rsid w:val="00782B4E"/>
    <w:rsid w:val="00782CA4"/>
    <w:rsid w:val="00782F83"/>
    <w:rsid w:val="007835F0"/>
    <w:rsid w:val="0078387C"/>
    <w:rsid w:val="00783D6A"/>
    <w:rsid w:val="00784574"/>
    <w:rsid w:val="00784733"/>
    <w:rsid w:val="007847B9"/>
    <w:rsid w:val="00784964"/>
    <w:rsid w:val="00784A60"/>
    <w:rsid w:val="0078524B"/>
    <w:rsid w:val="0078543E"/>
    <w:rsid w:val="0078587B"/>
    <w:rsid w:val="007859DC"/>
    <w:rsid w:val="00785E30"/>
    <w:rsid w:val="00785FAF"/>
    <w:rsid w:val="00786206"/>
    <w:rsid w:val="007866BC"/>
    <w:rsid w:val="00786732"/>
    <w:rsid w:val="007868E3"/>
    <w:rsid w:val="00786B20"/>
    <w:rsid w:val="00786C6A"/>
    <w:rsid w:val="00786D37"/>
    <w:rsid w:val="00786DBA"/>
    <w:rsid w:val="0078719F"/>
    <w:rsid w:val="00787374"/>
    <w:rsid w:val="0078752D"/>
    <w:rsid w:val="007878C4"/>
    <w:rsid w:val="00787A6D"/>
    <w:rsid w:val="00787A85"/>
    <w:rsid w:val="00787F4E"/>
    <w:rsid w:val="0079056D"/>
    <w:rsid w:val="00790851"/>
    <w:rsid w:val="007908CF"/>
    <w:rsid w:val="00790958"/>
    <w:rsid w:val="00790ACD"/>
    <w:rsid w:val="00790B80"/>
    <w:rsid w:val="00790CFE"/>
    <w:rsid w:val="00790E42"/>
    <w:rsid w:val="00790F2B"/>
    <w:rsid w:val="007913D5"/>
    <w:rsid w:val="00791709"/>
    <w:rsid w:val="00791919"/>
    <w:rsid w:val="00791D0C"/>
    <w:rsid w:val="00792386"/>
    <w:rsid w:val="00792446"/>
    <w:rsid w:val="00792807"/>
    <w:rsid w:val="00792A32"/>
    <w:rsid w:val="00792C54"/>
    <w:rsid w:val="00792E37"/>
    <w:rsid w:val="00792E86"/>
    <w:rsid w:val="00793218"/>
    <w:rsid w:val="007936B4"/>
    <w:rsid w:val="0079392A"/>
    <w:rsid w:val="007939A7"/>
    <w:rsid w:val="00793BA9"/>
    <w:rsid w:val="00793F50"/>
    <w:rsid w:val="0079405E"/>
    <w:rsid w:val="0079409A"/>
    <w:rsid w:val="00794265"/>
    <w:rsid w:val="007943E2"/>
    <w:rsid w:val="007946AB"/>
    <w:rsid w:val="007947A9"/>
    <w:rsid w:val="00794B08"/>
    <w:rsid w:val="00794FE4"/>
    <w:rsid w:val="0079509A"/>
    <w:rsid w:val="007951BC"/>
    <w:rsid w:val="007955D8"/>
    <w:rsid w:val="007955E7"/>
    <w:rsid w:val="007959EB"/>
    <w:rsid w:val="007960B4"/>
    <w:rsid w:val="00796261"/>
    <w:rsid w:val="0079638B"/>
    <w:rsid w:val="007967F3"/>
    <w:rsid w:val="00796807"/>
    <w:rsid w:val="00796B76"/>
    <w:rsid w:val="00796B95"/>
    <w:rsid w:val="00796F2A"/>
    <w:rsid w:val="00796F7A"/>
    <w:rsid w:val="00797428"/>
    <w:rsid w:val="00797CDF"/>
    <w:rsid w:val="00797E19"/>
    <w:rsid w:val="007A02C4"/>
    <w:rsid w:val="007A08B6"/>
    <w:rsid w:val="007A097E"/>
    <w:rsid w:val="007A1197"/>
    <w:rsid w:val="007A1322"/>
    <w:rsid w:val="007A1468"/>
    <w:rsid w:val="007A17C3"/>
    <w:rsid w:val="007A1809"/>
    <w:rsid w:val="007A1B65"/>
    <w:rsid w:val="007A1B76"/>
    <w:rsid w:val="007A1B9B"/>
    <w:rsid w:val="007A1D0C"/>
    <w:rsid w:val="007A1F72"/>
    <w:rsid w:val="007A20C6"/>
    <w:rsid w:val="007A2114"/>
    <w:rsid w:val="007A2281"/>
    <w:rsid w:val="007A259C"/>
    <w:rsid w:val="007A25C4"/>
    <w:rsid w:val="007A2789"/>
    <w:rsid w:val="007A299D"/>
    <w:rsid w:val="007A2D50"/>
    <w:rsid w:val="007A2F5D"/>
    <w:rsid w:val="007A324B"/>
    <w:rsid w:val="007A3470"/>
    <w:rsid w:val="007A358D"/>
    <w:rsid w:val="007A3C35"/>
    <w:rsid w:val="007A3CF0"/>
    <w:rsid w:val="007A3E62"/>
    <w:rsid w:val="007A4339"/>
    <w:rsid w:val="007A4513"/>
    <w:rsid w:val="007A4AEB"/>
    <w:rsid w:val="007A4B04"/>
    <w:rsid w:val="007A4B6F"/>
    <w:rsid w:val="007A4D88"/>
    <w:rsid w:val="007A4FDD"/>
    <w:rsid w:val="007A51D2"/>
    <w:rsid w:val="007A51DB"/>
    <w:rsid w:val="007A5298"/>
    <w:rsid w:val="007A52EF"/>
    <w:rsid w:val="007A56FE"/>
    <w:rsid w:val="007A5868"/>
    <w:rsid w:val="007A59E9"/>
    <w:rsid w:val="007A5ABA"/>
    <w:rsid w:val="007A5B64"/>
    <w:rsid w:val="007A5D7A"/>
    <w:rsid w:val="007A6883"/>
    <w:rsid w:val="007A6AB4"/>
    <w:rsid w:val="007A70CD"/>
    <w:rsid w:val="007A7180"/>
    <w:rsid w:val="007A72AB"/>
    <w:rsid w:val="007A761B"/>
    <w:rsid w:val="007A7AD1"/>
    <w:rsid w:val="007A7D57"/>
    <w:rsid w:val="007A7EEB"/>
    <w:rsid w:val="007B009B"/>
    <w:rsid w:val="007B0363"/>
    <w:rsid w:val="007B0586"/>
    <w:rsid w:val="007B07E1"/>
    <w:rsid w:val="007B07FC"/>
    <w:rsid w:val="007B0C3D"/>
    <w:rsid w:val="007B0CE9"/>
    <w:rsid w:val="007B0D33"/>
    <w:rsid w:val="007B0F9A"/>
    <w:rsid w:val="007B1234"/>
    <w:rsid w:val="007B1713"/>
    <w:rsid w:val="007B175F"/>
    <w:rsid w:val="007B1D05"/>
    <w:rsid w:val="007B1D86"/>
    <w:rsid w:val="007B1F64"/>
    <w:rsid w:val="007B1FC3"/>
    <w:rsid w:val="007B27E2"/>
    <w:rsid w:val="007B2839"/>
    <w:rsid w:val="007B2A8A"/>
    <w:rsid w:val="007B2AE5"/>
    <w:rsid w:val="007B2C09"/>
    <w:rsid w:val="007B2C51"/>
    <w:rsid w:val="007B2C72"/>
    <w:rsid w:val="007B2EA9"/>
    <w:rsid w:val="007B31EB"/>
    <w:rsid w:val="007B32CD"/>
    <w:rsid w:val="007B3371"/>
    <w:rsid w:val="007B33C7"/>
    <w:rsid w:val="007B34AE"/>
    <w:rsid w:val="007B352E"/>
    <w:rsid w:val="007B3E65"/>
    <w:rsid w:val="007B3E8A"/>
    <w:rsid w:val="007B3F59"/>
    <w:rsid w:val="007B44B8"/>
    <w:rsid w:val="007B46B8"/>
    <w:rsid w:val="007B478B"/>
    <w:rsid w:val="007B4849"/>
    <w:rsid w:val="007B4865"/>
    <w:rsid w:val="007B4AB4"/>
    <w:rsid w:val="007B4BBB"/>
    <w:rsid w:val="007B525D"/>
    <w:rsid w:val="007B52B7"/>
    <w:rsid w:val="007B54A5"/>
    <w:rsid w:val="007B5735"/>
    <w:rsid w:val="007B588D"/>
    <w:rsid w:val="007B5A34"/>
    <w:rsid w:val="007B6131"/>
    <w:rsid w:val="007B6135"/>
    <w:rsid w:val="007B61E2"/>
    <w:rsid w:val="007B6AFA"/>
    <w:rsid w:val="007B6C55"/>
    <w:rsid w:val="007B6E22"/>
    <w:rsid w:val="007B753A"/>
    <w:rsid w:val="007B7A25"/>
    <w:rsid w:val="007B7C28"/>
    <w:rsid w:val="007B7D13"/>
    <w:rsid w:val="007C0175"/>
    <w:rsid w:val="007C034A"/>
    <w:rsid w:val="007C0624"/>
    <w:rsid w:val="007C0857"/>
    <w:rsid w:val="007C0A3B"/>
    <w:rsid w:val="007C0D9A"/>
    <w:rsid w:val="007C0DBF"/>
    <w:rsid w:val="007C0DD7"/>
    <w:rsid w:val="007C12EB"/>
    <w:rsid w:val="007C148E"/>
    <w:rsid w:val="007C152D"/>
    <w:rsid w:val="007C20E6"/>
    <w:rsid w:val="007C25C3"/>
    <w:rsid w:val="007C25D5"/>
    <w:rsid w:val="007C28DD"/>
    <w:rsid w:val="007C3399"/>
    <w:rsid w:val="007C3796"/>
    <w:rsid w:val="007C3D89"/>
    <w:rsid w:val="007C3E58"/>
    <w:rsid w:val="007C415C"/>
    <w:rsid w:val="007C41E9"/>
    <w:rsid w:val="007C44DC"/>
    <w:rsid w:val="007C47EB"/>
    <w:rsid w:val="007C4A7A"/>
    <w:rsid w:val="007C4C79"/>
    <w:rsid w:val="007C51C0"/>
    <w:rsid w:val="007C5393"/>
    <w:rsid w:val="007C53CF"/>
    <w:rsid w:val="007C5557"/>
    <w:rsid w:val="007C59B4"/>
    <w:rsid w:val="007C5B6D"/>
    <w:rsid w:val="007C5D4E"/>
    <w:rsid w:val="007C5DD2"/>
    <w:rsid w:val="007C5F42"/>
    <w:rsid w:val="007C5F8B"/>
    <w:rsid w:val="007C6226"/>
    <w:rsid w:val="007C625B"/>
    <w:rsid w:val="007C63A4"/>
    <w:rsid w:val="007C647C"/>
    <w:rsid w:val="007C6636"/>
    <w:rsid w:val="007C663F"/>
    <w:rsid w:val="007C67FA"/>
    <w:rsid w:val="007C6A58"/>
    <w:rsid w:val="007C6AED"/>
    <w:rsid w:val="007C6ECF"/>
    <w:rsid w:val="007C7294"/>
    <w:rsid w:val="007C7341"/>
    <w:rsid w:val="007C77E8"/>
    <w:rsid w:val="007C79D7"/>
    <w:rsid w:val="007C7D6A"/>
    <w:rsid w:val="007C7E06"/>
    <w:rsid w:val="007C7E3A"/>
    <w:rsid w:val="007C7F74"/>
    <w:rsid w:val="007D048F"/>
    <w:rsid w:val="007D081B"/>
    <w:rsid w:val="007D08F9"/>
    <w:rsid w:val="007D0BC8"/>
    <w:rsid w:val="007D0EE1"/>
    <w:rsid w:val="007D14D7"/>
    <w:rsid w:val="007D1B17"/>
    <w:rsid w:val="007D1E5E"/>
    <w:rsid w:val="007D1F27"/>
    <w:rsid w:val="007D2059"/>
    <w:rsid w:val="007D22A7"/>
    <w:rsid w:val="007D29E3"/>
    <w:rsid w:val="007D2A13"/>
    <w:rsid w:val="007D2D45"/>
    <w:rsid w:val="007D2E59"/>
    <w:rsid w:val="007D306A"/>
    <w:rsid w:val="007D3377"/>
    <w:rsid w:val="007D3555"/>
    <w:rsid w:val="007D378A"/>
    <w:rsid w:val="007D3A23"/>
    <w:rsid w:val="007D3C7A"/>
    <w:rsid w:val="007D477C"/>
    <w:rsid w:val="007D491A"/>
    <w:rsid w:val="007D4A24"/>
    <w:rsid w:val="007D4FFD"/>
    <w:rsid w:val="007D513F"/>
    <w:rsid w:val="007D517E"/>
    <w:rsid w:val="007D55FD"/>
    <w:rsid w:val="007D5746"/>
    <w:rsid w:val="007D593D"/>
    <w:rsid w:val="007D5C92"/>
    <w:rsid w:val="007D5D02"/>
    <w:rsid w:val="007D5E24"/>
    <w:rsid w:val="007D627C"/>
    <w:rsid w:val="007D6555"/>
    <w:rsid w:val="007D6898"/>
    <w:rsid w:val="007D6926"/>
    <w:rsid w:val="007D6ABC"/>
    <w:rsid w:val="007D6C0F"/>
    <w:rsid w:val="007D6C1E"/>
    <w:rsid w:val="007D6CE2"/>
    <w:rsid w:val="007D6E34"/>
    <w:rsid w:val="007D7435"/>
    <w:rsid w:val="007D7E97"/>
    <w:rsid w:val="007E0445"/>
    <w:rsid w:val="007E07CE"/>
    <w:rsid w:val="007E0905"/>
    <w:rsid w:val="007E0AAC"/>
    <w:rsid w:val="007E0F8C"/>
    <w:rsid w:val="007E11D6"/>
    <w:rsid w:val="007E149A"/>
    <w:rsid w:val="007E1616"/>
    <w:rsid w:val="007E1A4F"/>
    <w:rsid w:val="007E1AE7"/>
    <w:rsid w:val="007E1BBD"/>
    <w:rsid w:val="007E1C98"/>
    <w:rsid w:val="007E1D02"/>
    <w:rsid w:val="007E1E80"/>
    <w:rsid w:val="007E2171"/>
    <w:rsid w:val="007E226C"/>
    <w:rsid w:val="007E234E"/>
    <w:rsid w:val="007E235E"/>
    <w:rsid w:val="007E23EA"/>
    <w:rsid w:val="007E28D7"/>
    <w:rsid w:val="007E2BC7"/>
    <w:rsid w:val="007E2E90"/>
    <w:rsid w:val="007E374E"/>
    <w:rsid w:val="007E38FB"/>
    <w:rsid w:val="007E3ABC"/>
    <w:rsid w:val="007E3B9A"/>
    <w:rsid w:val="007E4110"/>
    <w:rsid w:val="007E41AB"/>
    <w:rsid w:val="007E4769"/>
    <w:rsid w:val="007E4774"/>
    <w:rsid w:val="007E47F1"/>
    <w:rsid w:val="007E4979"/>
    <w:rsid w:val="007E4E62"/>
    <w:rsid w:val="007E50FF"/>
    <w:rsid w:val="007E59AB"/>
    <w:rsid w:val="007E5A50"/>
    <w:rsid w:val="007E5B71"/>
    <w:rsid w:val="007E7212"/>
    <w:rsid w:val="007E73A3"/>
    <w:rsid w:val="007E73E9"/>
    <w:rsid w:val="007E746A"/>
    <w:rsid w:val="007E75A8"/>
    <w:rsid w:val="007E77E6"/>
    <w:rsid w:val="007E7CE7"/>
    <w:rsid w:val="007E7F1A"/>
    <w:rsid w:val="007F0001"/>
    <w:rsid w:val="007F02CD"/>
    <w:rsid w:val="007F0707"/>
    <w:rsid w:val="007F079D"/>
    <w:rsid w:val="007F08CA"/>
    <w:rsid w:val="007F0A30"/>
    <w:rsid w:val="007F0A9A"/>
    <w:rsid w:val="007F0BA6"/>
    <w:rsid w:val="007F0CB7"/>
    <w:rsid w:val="007F0CD8"/>
    <w:rsid w:val="007F0DF3"/>
    <w:rsid w:val="007F0F24"/>
    <w:rsid w:val="007F0FEF"/>
    <w:rsid w:val="007F1028"/>
    <w:rsid w:val="007F122E"/>
    <w:rsid w:val="007F12B8"/>
    <w:rsid w:val="007F133C"/>
    <w:rsid w:val="007F141D"/>
    <w:rsid w:val="007F16D2"/>
    <w:rsid w:val="007F16FA"/>
    <w:rsid w:val="007F1A06"/>
    <w:rsid w:val="007F1A0A"/>
    <w:rsid w:val="007F1A37"/>
    <w:rsid w:val="007F1B7B"/>
    <w:rsid w:val="007F1EA8"/>
    <w:rsid w:val="007F2465"/>
    <w:rsid w:val="007F2593"/>
    <w:rsid w:val="007F2831"/>
    <w:rsid w:val="007F2C5B"/>
    <w:rsid w:val="007F3009"/>
    <w:rsid w:val="007F31BA"/>
    <w:rsid w:val="007F3378"/>
    <w:rsid w:val="007F3C72"/>
    <w:rsid w:val="007F3DC1"/>
    <w:rsid w:val="007F3EA2"/>
    <w:rsid w:val="007F402F"/>
    <w:rsid w:val="007F4124"/>
    <w:rsid w:val="007F4370"/>
    <w:rsid w:val="007F4494"/>
    <w:rsid w:val="007F4852"/>
    <w:rsid w:val="007F4ABC"/>
    <w:rsid w:val="007F5127"/>
    <w:rsid w:val="007F532B"/>
    <w:rsid w:val="007F561F"/>
    <w:rsid w:val="007F5D6E"/>
    <w:rsid w:val="007F6231"/>
    <w:rsid w:val="007F6354"/>
    <w:rsid w:val="007F6416"/>
    <w:rsid w:val="007F684D"/>
    <w:rsid w:val="007F6BA9"/>
    <w:rsid w:val="007F6D1D"/>
    <w:rsid w:val="007F6D37"/>
    <w:rsid w:val="007F6E42"/>
    <w:rsid w:val="007F726F"/>
    <w:rsid w:val="007F7732"/>
    <w:rsid w:val="007F7972"/>
    <w:rsid w:val="007F7DE8"/>
    <w:rsid w:val="007F7DF2"/>
    <w:rsid w:val="0080019C"/>
    <w:rsid w:val="008001EB"/>
    <w:rsid w:val="0080040F"/>
    <w:rsid w:val="00800519"/>
    <w:rsid w:val="0080064D"/>
    <w:rsid w:val="008008F8"/>
    <w:rsid w:val="00800909"/>
    <w:rsid w:val="00800B4F"/>
    <w:rsid w:val="00800E0E"/>
    <w:rsid w:val="00800FD3"/>
    <w:rsid w:val="008011D5"/>
    <w:rsid w:val="008013C0"/>
    <w:rsid w:val="00801657"/>
    <w:rsid w:val="008016A6"/>
    <w:rsid w:val="00801F6E"/>
    <w:rsid w:val="00802059"/>
    <w:rsid w:val="00802158"/>
    <w:rsid w:val="00802164"/>
    <w:rsid w:val="00802275"/>
    <w:rsid w:val="008024A6"/>
    <w:rsid w:val="008029D2"/>
    <w:rsid w:val="00802CFA"/>
    <w:rsid w:val="0080306A"/>
    <w:rsid w:val="0080313C"/>
    <w:rsid w:val="0080347C"/>
    <w:rsid w:val="00803632"/>
    <w:rsid w:val="008036B8"/>
    <w:rsid w:val="00803985"/>
    <w:rsid w:val="00803ADE"/>
    <w:rsid w:val="00803C99"/>
    <w:rsid w:val="00803D1E"/>
    <w:rsid w:val="00803FD7"/>
    <w:rsid w:val="00804317"/>
    <w:rsid w:val="008044B0"/>
    <w:rsid w:val="00804580"/>
    <w:rsid w:val="00804702"/>
    <w:rsid w:val="00804B10"/>
    <w:rsid w:val="00804C78"/>
    <w:rsid w:val="008050CE"/>
    <w:rsid w:val="00805590"/>
    <w:rsid w:val="0080596A"/>
    <w:rsid w:val="00805BE3"/>
    <w:rsid w:val="00805FB8"/>
    <w:rsid w:val="008062A8"/>
    <w:rsid w:val="008062F0"/>
    <w:rsid w:val="008063FB"/>
    <w:rsid w:val="00806511"/>
    <w:rsid w:val="00806746"/>
    <w:rsid w:val="00806A34"/>
    <w:rsid w:val="008075EB"/>
    <w:rsid w:val="00807C60"/>
    <w:rsid w:val="00807DE7"/>
    <w:rsid w:val="00807F8E"/>
    <w:rsid w:val="00810091"/>
    <w:rsid w:val="008101C6"/>
    <w:rsid w:val="008104B8"/>
    <w:rsid w:val="00810553"/>
    <w:rsid w:val="00810941"/>
    <w:rsid w:val="00810985"/>
    <w:rsid w:val="00810B49"/>
    <w:rsid w:val="00810C2D"/>
    <w:rsid w:val="00810CFE"/>
    <w:rsid w:val="00810D27"/>
    <w:rsid w:val="008111EC"/>
    <w:rsid w:val="0081129F"/>
    <w:rsid w:val="00811803"/>
    <w:rsid w:val="00811940"/>
    <w:rsid w:val="008119EA"/>
    <w:rsid w:val="00811A87"/>
    <w:rsid w:val="00811CF9"/>
    <w:rsid w:val="008123C1"/>
    <w:rsid w:val="0081265F"/>
    <w:rsid w:val="0081276D"/>
    <w:rsid w:val="00812860"/>
    <w:rsid w:val="00812C6D"/>
    <w:rsid w:val="00812D4A"/>
    <w:rsid w:val="00813048"/>
    <w:rsid w:val="008130B0"/>
    <w:rsid w:val="0081339F"/>
    <w:rsid w:val="00813644"/>
    <w:rsid w:val="00813803"/>
    <w:rsid w:val="00813921"/>
    <w:rsid w:val="00813A79"/>
    <w:rsid w:val="00813B86"/>
    <w:rsid w:val="00813BE4"/>
    <w:rsid w:val="008141E4"/>
    <w:rsid w:val="00814211"/>
    <w:rsid w:val="00814332"/>
    <w:rsid w:val="00814441"/>
    <w:rsid w:val="00814581"/>
    <w:rsid w:val="008146C4"/>
    <w:rsid w:val="00814727"/>
    <w:rsid w:val="008147CB"/>
    <w:rsid w:val="0081497D"/>
    <w:rsid w:val="008149B3"/>
    <w:rsid w:val="0081508E"/>
    <w:rsid w:val="00815611"/>
    <w:rsid w:val="0081570F"/>
    <w:rsid w:val="008157D6"/>
    <w:rsid w:val="00815B44"/>
    <w:rsid w:val="00816635"/>
    <w:rsid w:val="008166B5"/>
    <w:rsid w:val="0081685C"/>
    <w:rsid w:val="00816BDD"/>
    <w:rsid w:val="0081724C"/>
    <w:rsid w:val="0081725D"/>
    <w:rsid w:val="00817483"/>
    <w:rsid w:val="008176A0"/>
    <w:rsid w:val="00817933"/>
    <w:rsid w:val="00817C6F"/>
    <w:rsid w:val="00817D2E"/>
    <w:rsid w:val="00820056"/>
    <w:rsid w:val="00820320"/>
    <w:rsid w:val="00820356"/>
    <w:rsid w:val="00820C84"/>
    <w:rsid w:val="00820D94"/>
    <w:rsid w:val="008214CE"/>
    <w:rsid w:val="00821661"/>
    <w:rsid w:val="0082196C"/>
    <w:rsid w:val="00822192"/>
    <w:rsid w:val="008224E9"/>
    <w:rsid w:val="0082270D"/>
    <w:rsid w:val="00822BB4"/>
    <w:rsid w:val="00822E76"/>
    <w:rsid w:val="00822FD2"/>
    <w:rsid w:val="008234CA"/>
    <w:rsid w:val="00823529"/>
    <w:rsid w:val="008238BD"/>
    <w:rsid w:val="0082390E"/>
    <w:rsid w:val="00823BF0"/>
    <w:rsid w:val="00823DFC"/>
    <w:rsid w:val="00823EAE"/>
    <w:rsid w:val="00823F70"/>
    <w:rsid w:val="00824156"/>
    <w:rsid w:val="00824199"/>
    <w:rsid w:val="008242AD"/>
    <w:rsid w:val="008246B5"/>
    <w:rsid w:val="008247B0"/>
    <w:rsid w:val="008248F8"/>
    <w:rsid w:val="00824959"/>
    <w:rsid w:val="008249BB"/>
    <w:rsid w:val="008250FC"/>
    <w:rsid w:val="0082512E"/>
    <w:rsid w:val="0082546B"/>
    <w:rsid w:val="008255D2"/>
    <w:rsid w:val="008259BA"/>
    <w:rsid w:val="00825AC7"/>
    <w:rsid w:val="00825B5A"/>
    <w:rsid w:val="0082617C"/>
    <w:rsid w:val="00826353"/>
    <w:rsid w:val="0082684C"/>
    <w:rsid w:val="008268A4"/>
    <w:rsid w:val="008269BB"/>
    <w:rsid w:val="00826A1E"/>
    <w:rsid w:val="00826A3F"/>
    <w:rsid w:val="00826CAC"/>
    <w:rsid w:val="00826E86"/>
    <w:rsid w:val="00827104"/>
    <w:rsid w:val="008277B2"/>
    <w:rsid w:val="008278E3"/>
    <w:rsid w:val="00827E57"/>
    <w:rsid w:val="008301C1"/>
    <w:rsid w:val="008305F3"/>
    <w:rsid w:val="008309B1"/>
    <w:rsid w:val="00830DC2"/>
    <w:rsid w:val="00830F0C"/>
    <w:rsid w:val="00831085"/>
    <w:rsid w:val="00831282"/>
    <w:rsid w:val="008313BD"/>
    <w:rsid w:val="00831A1F"/>
    <w:rsid w:val="00831AEA"/>
    <w:rsid w:val="00831AED"/>
    <w:rsid w:val="00831D9A"/>
    <w:rsid w:val="00831E0F"/>
    <w:rsid w:val="008320AB"/>
    <w:rsid w:val="00832C11"/>
    <w:rsid w:val="00832C75"/>
    <w:rsid w:val="008330EC"/>
    <w:rsid w:val="0083327D"/>
    <w:rsid w:val="008332C6"/>
    <w:rsid w:val="00833F94"/>
    <w:rsid w:val="00834223"/>
    <w:rsid w:val="008342A3"/>
    <w:rsid w:val="0083455D"/>
    <w:rsid w:val="0083466E"/>
    <w:rsid w:val="008349C1"/>
    <w:rsid w:val="00834BD8"/>
    <w:rsid w:val="008350D0"/>
    <w:rsid w:val="0083525D"/>
    <w:rsid w:val="008359B8"/>
    <w:rsid w:val="00835D5F"/>
    <w:rsid w:val="008360F8"/>
    <w:rsid w:val="008362B2"/>
    <w:rsid w:val="00836330"/>
    <w:rsid w:val="00836679"/>
    <w:rsid w:val="008366CA"/>
    <w:rsid w:val="00836B4B"/>
    <w:rsid w:val="00836C5A"/>
    <w:rsid w:val="00836CC7"/>
    <w:rsid w:val="00836FBB"/>
    <w:rsid w:val="00837270"/>
    <w:rsid w:val="00837482"/>
    <w:rsid w:val="008375DE"/>
    <w:rsid w:val="008379CD"/>
    <w:rsid w:val="00837B25"/>
    <w:rsid w:val="0084003F"/>
    <w:rsid w:val="00840279"/>
    <w:rsid w:val="008403D9"/>
    <w:rsid w:val="008408F7"/>
    <w:rsid w:val="00840A29"/>
    <w:rsid w:val="00840B3B"/>
    <w:rsid w:val="00840D54"/>
    <w:rsid w:val="00840DD2"/>
    <w:rsid w:val="00840F12"/>
    <w:rsid w:val="00840F94"/>
    <w:rsid w:val="008410CF"/>
    <w:rsid w:val="008411AC"/>
    <w:rsid w:val="00841866"/>
    <w:rsid w:val="00841983"/>
    <w:rsid w:val="00841A0A"/>
    <w:rsid w:val="00841B63"/>
    <w:rsid w:val="00841E26"/>
    <w:rsid w:val="00841FD4"/>
    <w:rsid w:val="00842187"/>
    <w:rsid w:val="008422EF"/>
    <w:rsid w:val="008423F6"/>
    <w:rsid w:val="00842416"/>
    <w:rsid w:val="008424AC"/>
    <w:rsid w:val="008424B7"/>
    <w:rsid w:val="00842742"/>
    <w:rsid w:val="00843180"/>
    <w:rsid w:val="008432A1"/>
    <w:rsid w:val="008432F9"/>
    <w:rsid w:val="0084340B"/>
    <w:rsid w:val="008435E7"/>
    <w:rsid w:val="008437C7"/>
    <w:rsid w:val="0084389A"/>
    <w:rsid w:val="00843AE9"/>
    <w:rsid w:val="00843C2A"/>
    <w:rsid w:val="00843D2B"/>
    <w:rsid w:val="00843F69"/>
    <w:rsid w:val="00844227"/>
    <w:rsid w:val="00844334"/>
    <w:rsid w:val="00844BB3"/>
    <w:rsid w:val="00844DD8"/>
    <w:rsid w:val="00845109"/>
    <w:rsid w:val="008452E4"/>
    <w:rsid w:val="00845828"/>
    <w:rsid w:val="00845A64"/>
    <w:rsid w:val="00845C06"/>
    <w:rsid w:val="00845DB6"/>
    <w:rsid w:val="00845EC9"/>
    <w:rsid w:val="0084601C"/>
    <w:rsid w:val="008460F7"/>
    <w:rsid w:val="00846189"/>
    <w:rsid w:val="00846958"/>
    <w:rsid w:val="00846E74"/>
    <w:rsid w:val="0084712C"/>
    <w:rsid w:val="008472B1"/>
    <w:rsid w:val="008477F7"/>
    <w:rsid w:val="00847840"/>
    <w:rsid w:val="008478DE"/>
    <w:rsid w:val="00847919"/>
    <w:rsid w:val="00847B03"/>
    <w:rsid w:val="00847C17"/>
    <w:rsid w:val="00847DF7"/>
    <w:rsid w:val="0085074A"/>
    <w:rsid w:val="008507F6"/>
    <w:rsid w:val="008509E2"/>
    <w:rsid w:val="00850C3A"/>
    <w:rsid w:val="00850C5E"/>
    <w:rsid w:val="00850E8D"/>
    <w:rsid w:val="00850F9C"/>
    <w:rsid w:val="008511A4"/>
    <w:rsid w:val="008517E4"/>
    <w:rsid w:val="0085204B"/>
    <w:rsid w:val="0085215E"/>
    <w:rsid w:val="00852279"/>
    <w:rsid w:val="00852302"/>
    <w:rsid w:val="00852744"/>
    <w:rsid w:val="00852975"/>
    <w:rsid w:val="00852BB4"/>
    <w:rsid w:val="00852BD1"/>
    <w:rsid w:val="00852D4E"/>
    <w:rsid w:val="00852DE8"/>
    <w:rsid w:val="00852F77"/>
    <w:rsid w:val="00852F86"/>
    <w:rsid w:val="00852FCB"/>
    <w:rsid w:val="008533DB"/>
    <w:rsid w:val="00853589"/>
    <w:rsid w:val="00853700"/>
    <w:rsid w:val="00853820"/>
    <w:rsid w:val="00853C0E"/>
    <w:rsid w:val="00853E68"/>
    <w:rsid w:val="008541D3"/>
    <w:rsid w:val="00854469"/>
    <w:rsid w:val="0085476F"/>
    <w:rsid w:val="0085486C"/>
    <w:rsid w:val="00854C2A"/>
    <w:rsid w:val="00854D0C"/>
    <w:rsid w:val="00854D1C"/>
    <w:rsid w:val="00854EEB"/>
    <w:rsid w:val="008551E2"/>
    <w:rsid w:val="00855417"/>
    <w:rsid w:val="0085542F"/>
    <w:rsid w:val="008556D8"/>
    <w:rsid w:val="00855CD9"/>
    <w:rsid w:val="00855D82"/>
    <w:rsid w:val="00855F4F"/>
    <w:rsid w:val="00856AA2"/>
    <w:rsid w:val="00856E1B"/>
    <w:rsid w:val="00856FF8"/>
    <w:rsid w:val="008570DE"/>
    <w:rsid w:val="0085738F"/>
    <w:rsid w:val="00857650"/>
    <w:rsid w:val="00857DD8"/>
    <w:rsid w:val="008600CE"/>
    <w:rsid w:val="00860261"/>
    <w:rsid w:val="00860349"/>
    <w:rsid w:val="00860430"/>
    <w:rsid w:val="00860450"/>
    <w:rsid w:val="008604F2"/>
    <w:rsid w:val="00860A0C"/>
    <w:rsid w:val="00860B92"/>
    <w:rsid w:val="00860C4B"/>
    <w:rsid w:val="00860D91"/>
    <w:rsid w:val="0086113B"/>
    <w:rsid w:val="008615EE"/>
    <w:rsid w:val="0086190B"/>
    <w:rsid w:val="00861BD4"/>
    <w:rsid w:val="00861E05"/>
    <w:rsid w:val="00862002"/>
    <w:rsid w:val="0086239E"/>
    <w:rsid w:val="008623F8"/>
    <w:rsid w:val="008624B8"/>
    <w:rsid w:val="008625B6"/>
    <w:rsid w:val="00862648"/>
    <w:rsid w:val="00862757"/>
    <w:rsid w:val="00862A4F"/>
    <w:rsid w:val="00862BA6"/>
    <w:rsid w:val="00862C4F"/>
    <w:rsid w:val="00862D23"/>
    <w:rsid w:val="00862FF5"/>
    <w:rsid w:val="00863348"/>
    <w:rsid w:val="00863526"/>
    <w:rsid w:val="00863D30"/>
    <w:rsid w:val="00863EA1"/>
    <w:rsid w:val="0086407C"/>
    <w:rsid w:val="008643EC"/>
    <w:rsid w:val="0086474A"/>
    <w:rsid w:val="008649A2"/>
    <w:rsid w:val="00864A5D"/>
    <w:rsid w:val="00864A89"/>
    <w:rsid w:val="00864B36"/>
    <w:rsid w:val="008651E3"/>
    <w:rsid w:val="008652C3"/>
    <w:rsid w:val="008654CC"/>
    <w:rsid w:val="008654F8"/>
    <w:rsid w:val="00865608"/>
    <w:rsid w:val="00865C65"/>
    <w:rsid w:val="00865FAC"/>
    <w:rsid w:val="008661DA"/>
    <w:rsid w:val="008663C7"/>
    <w:rsid w:val="008664A4"/>
    <w:rsid w:val="00866840"/>
    <w:rsid w:val="00866BD0"/>
    <w:rsid w:val="00866C5F"/>
    <w:rsid w:val="00866CAC"/>
    <w:rsid w:val="008670FA"/>
    <w:rsid w:val="00867A2C"/>
    <w:rsid w:val="00867B2A"/>
    <w:rsid w:val="00867D59"/>
    <w:rsid w:val="008701CE"/>
    <w:rsid w:val="00870A2C"/>
    <w:rsid w:val="00870B4D"/>
    <w:rsid w:val="00870E0D"/>
    <w:rsid w:val="00871375"/>
    <w:rsid w:val="008714D6"/>
    <w:rsid w:val="00871670"/>
    <w:rsid w:val="008716A1"/>
    <w:rsid w:val="008716EC"/>
    <w:rsid w:val="0087174F"/>
    <w:rsid w:val="00871901"/>
    <w:rsid w:val="00871948"/>
    <w:rsid w:val="00871B1F"/>
    <w:rsid w:val="00871BF1"/>
    <w:rsid w:val="00871E9C"/>
    <w:rsid w:val="00871F5C"/>
    <w:rsid w:val="0087239C"/>
    <w:rsid w:val="008723DD"/>
    <w:rsid w:val="008725FC"/>
    <w:rsid w:val="008728F7"/>
    <w:rsid w:val="008729FB"/>
    <w:rsid w:val="00872BE6"/>
    <w:rsid w:val="00872BFD"/>
    <w:rsid w:val="00872F57"/>
    <w:rsid w:val="00873070"/>
    <w:rsid w:val="00873101"/>
    <w:rsid w:val="008732E9"/>
    <w:rsid w:val="00873317"/>
    <w:rsid w:val="00873475"/>
    <w:rsid w:val="008734A5"/>
    <w:rsid w:val="0087375A"/>
    <w:rsid w:val="0087382C"/>
    <w:rsid w:val="008739D2"/>
    <w:rsid w:val="00873A0C"/>
    <w:rsid w:val="00873B4A"/>
    <w:rsid w:val="00873EBE"/>
    <w:rsid w:val="0087441C"/>
    <w:rsid w:val="00874443"/>
    <w:rsid w:val="00874480"/>
    <w:rsid w:val="008744C9"/>
    <w:rsid w:val="00874887"/>
    <w:rsid w:val="00874A1E"/>
    <w:rsid w:val="00874BB0"/>
    <w:rsid w:val="00874FA0"/>
    <w:rsid w:val="00875332"/>
    <w:rsid w:val="0087583D"/>
    <w:rsid w:val="008758B9"/>
    <w:rsid w:val="00875E42"/>
    <w:rsid w:val="0087605F"/>
    <w:rsid w:val="0087611C"/>
    <w:rsid w:val="00876122"/>
    <w:rsid w:val="00876574"/>
    <w:rsid w:val="0087659C"/>
    <w:rsid w:val="0087665A"/>
    <w:rsid w:val="00876743"/>
    <w:rsid w:val="00876A7D"/>
    <w:rsid w:val="00876C94"/>
    <w:rsid w:val="00876D39"/>
    <w:rsid w:val="00876E57"/>
    <w:rsid w:val="00877281"/>
    <w:rsid w:val="0087740A"/>
    <w:rsid w:val="00877707"/>
    <w:rsid w:val="008779A8"/>
    <w:rsid w:val="00877DCA"/>
    <w:rsid w:val="00877EFB"/>
    <w:rsid w:val="0088014E"/>
    <w:rsid w:val="008806A4"/>
    <w:rsid w:val="0088070A"/>
    <w:rsid w:val="00880820"/>
    <w:rsid w:val="00880E15"/>
    <w:rsid w:val="00880E83"/>
    <w:rsid w:val="00880E97"/>
    <w:rsid w:val="00880F46"/>
    <w:rsid w:val="00880FB6"/>
    <w:rsid w:val="008811FF"/>
    <w:rsid w:val="008812CA"/>
    <w:rsid w:val="00881488"/>
    <w:rsid w:val="00881D2D"/>
    <w:rsid w:val="00881D35"/>
    <w:rsid w:val="008822A8"/>
    <w:rsid w:val="00882A3A"/>
    <w:rsid w:val="00882DDE"/>
    <w:rsid w:val="00882E55"/>
    <w:rsid w:val="008830D9"/>
    <w:rsid w:val="008832C3"/>
    <w:rsid w:val="00883369"/>
    <w:rsid w:val="008837FA"/>
    <w:rsid w:val="00883858"/>
    <w:rsid w:val="0088396D"/>
    <w:rsid w:val="00883A5C"/>
    <w:rsid w:val="00883D94"/>
    <w:rsid w:val="008840C4"/>
    <w:rsid w:val="008844BF"/>
    <w:rsid w:val="0088458D"/>
    <w:rsid w:val="0088481C"/>
    <w:rsid w:val="00884AFD"/>
    <w:rsid w:val="008854B0"/>
    <w:rsid w:val="00885894"/>
    <w:rsid w:val="008858DC"/>
    <w:rsid w:val="008859D0"/>
    <w:rsid w:val="00885A5D"/>
    <w:rsid w:val="00885BB6"/>
    <w:rsid w:val="00885D6E"/>
    <w:rsid w:val="00886166"/>
    <w:rsid w:val="00886521"/>
    <w:rsid w:val="00886579"/>
    <w:rsid w:val="0088665B"/>
    <w:rsid w:val="00886B8B"/>
    <w:rsid w:val="00886CA5"/>
    <w:rsid w:val="00886D41"/>
    <w:rsid w:val="00886DC4"/>
    <w:rsid w:val="00886EFC"/>
    <w:rsid w:val="00886FB3"/>
    <w:rsid w:val="008871AE"/>
    <w:rsid w:val="0088727C"/>
    <w:rsid w:val="00887A21"/>
    <w:rsid w:val="00887A6A"/>
    <w:rsid w:val="00887BA3"/>
    <w:rsid w:val="00887CC6"/>
    <w:rsid w:val="00887E1E"/>
    <w:rsid w:val="008904B7"/>
    <w:rsid w:val="00890A39"/>
    <w:rsid w:val="00890A43"/>
    <w:rsid w:val="00890B06"/>
    <w:rsid w:val="00890DA9"/>
    <w:rsid w:val="00890E8B"/>
    <w:rsid w:val="00891171"/>
    <w:rsid w:val="008913A9"/>
    <w:rsid w:val="00891681"/>
    <w:rsid w:val="008918FC"/>
    <w:rsid w:val="00891A8A"/>
    <w:rsid w:val="00891FB4"/>
    <w:rsid w:val="008922EB"/>
    <w:rsid w:val="0089249F"/>
    <w:rsid w:val="00892591"/>
    <w:rsid w:val="00892B54"/>
    <w:rsid w:val="00892B5A"/>
    <w:rsid w:val="0089318D"/>
    <w:rsid w:val="0089327B"/>
    <w:rsid w:val="008934EA"/>
    <w:rsid w:val="008935C7"/>
    <w:rsid w:val="00893731"/>
    <w:rsid w:val="00893781"/>
    <w:rsid w:val="00893973"/>
    <w:rsid w:val="00893AEF"/>
    <w:rsid w:val="00893F52"/>
    <w:rsid w:val="00893F81"/>
    <w:rsid w:val="0089436D"/>
    <w:rsid w:val="0089439D"/>
    <w:rsid w:val="0089482C"/>
    <w:rsid w:val="00894D5E"/>
    <w:rsid w:val="00894FF6"/>
    <w:rsid w:val="008950D7"/>
    <w:rsid w:val="008951EE"/>
    <w:rsid w:val="00895282"/>
    <w:rsid w:val="008953CC"/>
    <w:rsid w:val="008955D5"/>
    <w:rsid w:val="00895659"/>
    <w:rsid w:val="00895CA9"/>
    <w:rsid w:val="00895D0C"/>
    <w:rsid w:val="00895D2E"/>
    <w:rsid w:val="008963F7"/>
    <w:rsid w:val="008965B0"/>
    <w:rsid w:val="008966BE"/>
    <w:rsid w:val="0089697F"/>
    <w:rsid w:val="00896B26"/>
    <w:rsid w:val="00896D5D"/>
    <w:rsid w:val="00896F8E"/>
    <w:rsid w:val="008971A2"/>
    <w:rsid w:val="0089770E"/>
    <w:rsid w:val="00897D4F"/>
    <w:rsid w:val="00897DD6"/>
    <w:rsid w:val="00897F25"/>
    <w:rsid w:val="008A00C1"/>
    <w:rsid w:val="008A038A"/>
    <w:rsid w:val="008A0946"/>
    <w:rsid w:val="008A0A1A"/>
    <w:rsid w:val="008A0E7B"/>
    <w:rsid w:val="008A0FDB"/>
    <w:rsid w:val="008A150F"/>
    <w:rsid w:val="008A1ACC"/>
    <w:rsid w:val="008A1B4E"/>
    <w:rsid w:val="008A1D81"/>
    <w:rsid w:val="008A1E24"/>
    <w:rsid w:val="008A242F"/>
    <w:rsid w:val="008A269A"/>
    <w:rsid w:val="008A2DE5"/>
    <w:rsid w:val="008A2EAD"/>
    <w:rsid w:val="008A2FFB"/>
    <w:rsid w:val="008A3142"/>
    <w:rsid w:val="008A3216"/>
    <w:rsid w:val="008A3219"/>
    <w:rsid w:val="008A344F"/>
    <w:rsid w:val="008A36C4"/>
    <w:rsid w:val="008A3807"/>
    <w:rsid w:val="008A4012"/>
    <w:rsid w:val="008A401D"/>
    <w:rsid w:val="008A472D"/>
    <w:rsid w:val="008A477C"/>
    <w:rsid w:val="008A489B"/>
    <w:rsid w:val="008A5151"/>
    <w:rsid w:val="008A51EA"/>
    <w:rsid w:val="008A569F"/>
    <w:rsid w:val="008A5DCD"/>
    <w:rsid w:val="008A616C"/>
    <w:rsid w:val="008A63B0"/>
    <w:rsid w:val="008A6645"/>
    <w:rsid w:val="008A67E2"/>
    <w:rsid w:val="008A68BA"/>
    <w:rsid w:val="008A68EC"/>
    <w:rsid w:val="008A69D3"/>
    <w:rsid w:val="008A73B1"/>
    <w:rsid w:val="008A786B"/>
    <w:rsid w:val="008A78F1"/>
    <w:rsid w:val="008A7D8B"/>
    <w:rsid w:val="008B0108"/>
    <w:rsid w:val="008B035E"/>
    <w:rsid w:val="008B03BB"/>
    <w:rsid w:val="008B04BE"/>
    <w:rsid w:val="008B0697"/>
    <w:rsid w:val="008B0A51"/>
    <w:rsid w:val="008B0D74"/>
    <w:rsid w:val="008B1392"/>
    <w:rsid w:val="008B13F5"/>
    <w:rsid w:val="008B1594"/>
    <w:rsid w:val="008B1761"/>
    <w:rsid w:val="008B1A63"/>
    <w:rsid w:val="008B1B63"/>
    <w:rsid w:val="008B1BE4"/>
    <w:rsid w:val="008B1D26"/>
    <w:rsid w:val="008B1DFF"/>
    <w:rsid w:val="008B2013"/>
    <w:rsid w:val="008B21EA"/>
    <w:rsid w:val="008B24C9"/>
    <w:rsid w:val="008B2DB7"/>
    <w:rsid w:val="008B2FD2"/>
    <w:rsid w:val="008B3161"/>
    <w:rsid w:val="008B3227"/>
    <w:rsid w:val="008B327E"/>
    <w:rsid w:val="008B33A6"/>
    <w:rsid w:val="008B3542"/>
    <w:rsid w:val="008B377F"/>
    <w:rsid w:val="008B37AD"/>
    <w:rsid w:val="008B37DA"/>
    <w:rsid w:val="008B39BE"/>
    <w:rsid w:val="008B3BB6"/>
    <w:rsid w:val="008B3BFB"/>
    <w:rsid w:val="008B4269"/>
    <w:rsid w:val="008B444D"/>
    <w:rsid w:val="008B4508"/>
    <w:rsid w:val="008B494A"/>
    <w:rsid w:val="008B494E"/>
    <w:rsid w:val="008B4C82"/>
    <w:rsid w:val="008B51B0"/>
    <w:rsid w:val="008B52A4"/>
    <w:rsid w:val="008B574B"/>
    <w:rsid w:val="008B575C"/>
    <w:rsid w:val="008B5803"/>
    <w:rsid w:val="008B593E"/>
    <w:rsid w:val="008B5C24"/>
    <w:rsid w:val="008B5C33"/>
    <w:rsid w:val="008B6141"/>
    <w:rsid w:val="008B662D"/>
    <w:rsid w:val="008B67F8"/>
    <w:rsid w:val="008B6802"/>
    <w:rsid w:val="008B6B2D"/>
    <w:rsid w:val="008B6D84"/>
    <w:rsid w:val="008B6DC5"/>
    <w:rsid w:val="008B6FA8"/>
    <w:rsid w:val="008B704A"/>
    <w:rsid w:val="008B70AB"/>
    <w:rsid w:val="008B71EF"/>
    <w:rsid w:val="008B72F8"/>
    <w:rsid w:val="008B752D"/>
    <w:rsid w:val="008B76AA"/>
    <w:rsid w:val="008B77AD"/>
    <w:rsid w:val="008B7A84"/>
    <w:rsid w:val="008C0050"/>
    <w:rsid w:val="008C021D"/>
    <w:rsid w:val="008C05C0"/>
    <w:rsid w:val="008C09A0"/>
    <w:rsid w:val="008C0D77"/>
    <w:rsid w:val="008C0F75"/>
    <w:rsid w:val="008C124B"/>
    <w:rsid w:val="008C1AEC"/>
    <w:rsid w:val="008C201C"/>
    <w:rsid w:val="008C21ED"/>
    <w:rsid w:val="008C22E2"/>
    <w:rsid w:val="008C23E2"/>
    <w:rsid w:val="008C25A0"/>
    <w:rsid w:val="008C25EC"/>
    <w:rsid w:val="008C2732"/>
    <w:rsid w:val="008C308C"/>
    <w:rsid w:val="008C318D"/>
    <w:rsid w:val="008C31DF"/>
    <w:rsid w:val="008C32B1"/>
    <w:rsid w:val="008C3B30"/>
    <w:rsid w:val="008C3BB7"/>
    <w:rsid w:val="008C3DB2"/>
    <w:rsid w:val="008C4448"/>
    <w:rsid w:val="008C4754"/>
    <w:rsid w:val="008C4AD9"/>
    <w:rsid w:val="008C509E"/>
    <w:rsid w:val="008C5663"/>
    <w:rsid w:val="008C5725"/>
    <w:rsid w:val="008C5839"/>
    <w:rsid w:val="008C596F"/>
    <w:rsid w:val="008C59B3"/>
    <w:rsid w:val="008C5EB8"/>
    <w:rsid w:val="008C6008"/>
    <w:rsid w:val="008C6156"/>
    <w:rsid w:val="008C63A9"/>
    <w:rsid w:val="008C645F"/>
    <w:rsid w:val="008C65B3"/>
    <w:rsid w:val="008C6B55"/>
    <w:rsid w:val="008C74A1"/>
    <w:rsid w:val="008C75D7"/>
    <w:rsid w:val="008C7629"/>
    <w:rsid w:val="008C764D"/>
    <w:rsid w:val="008C7ACC"/>
    <w:rsid w:val="008C7D00"/>
    <w:rsid w:val="008C7D9C"/>
    <w:rsid w:val="008C7FB5"/>
    <w:rsid w:val="008D0549"/>
    <w:rsid w:val="008D07AD"/>
    <w:rsid w:val="008D07DA"/>
    <w:rsid w:val="008D0865"/>
    <w:rsid w:val="008D09F6"/>
    <w:rsid w:val="008D0CCF"/>
    <w:rsid w:val="008D0CD7"/>
    <w:rsid w:val="008D0E22"/>
    <w:rsid w:val="008D0FFB"/>
    <w:rsid w:val="008D10F1"/>
    <w:rsid w:val="008D1105"/>
    <w:rsid w:val="008D1223"/>
    <w:rsid w:val="008D147E"/>
    <w:rsid w:val="008D15DD"/>
    <w:rsid w:val="008D1920"/>
    <w:rsid w:val="008D1A65"/>
    <w:rsid w:val="008D1ACD"/>
    <w:rsid w:val="008D25F0"/>
    <w:rsid w:val="008D2747"/>
    <w:rsid w:val="008D2BE2"/>
    <w:rsid w:val="008D2C12"/>
    <w:rsid w:val="008D3333"/>
    <w:rsid w:val="008D33C0"/>
    <w:rsid w:val="008D348F"/>
    <w:rsid w:val="008D38C9"/>
    <w:rsid w:val="008D3921"/>
    <w:rsid w:val="008D3C3C"/>
    <w:rsid w:val="008D4550"/>
    <w:rsid w:val="008D45B7"/>
    <w:rsid w:val="008D4DD1"/>
    <w:rsid w:val="008D4E75"/>
    <w:rsid w:val="008D5521"/>
    <w:rsid w:val="008D5653"/>
    <w:rsid w:val="008D5CAA"/>
    <w:rsid w:val="008D5E2B"/>
    <w:rsid w:val="008D5FC1"/>
    <w:rsid w:val="008D611B"/>
    <w:rsid w:val="008D6220"/>
    <w:rsid w:val="008D63C6"/>
    <w:rsid w:val="008D6B1A"/>
    <w:rsid w:val="008D6D1C"/>
    <w:rsid w:val="008D6D9B"/>
    <w:rsid w:val="008D6EEC"/>
    <w:rsid w:val="008D7210"/>
    <w:rsid w:val="008D722A"/>
    <w:rsid w:val="008D7287"/>
    <w:rsid w:val="008D792E"/>
    <w:rsid w:val="008D7B14"/>
    <w:rsid w:val="008D7E08"/>
    <w:rsid w:val="008E02F0"/>
    <w:rsid w:val="008E067A"/>
    <w:rsid w:val="008E06DE"/>
    <w:rsid w:val="008E0752"/>
    <w:rsid w:val="008E0A45"/>
    <w:rsid w:val="008E0E5D"/>
    <w:rsid w:val="008E10B8"/>
    <w:rsid w:val="008E139C"/>
    <w:rsid w:val="008E1906"/>
    <w:rsid w:val="008E1CE1"/>
    <w:rsid w:val="008E1FEB"/>
    <w:rsid w:val="008E27C7"/>
    <w:rsid w:val="008E2854"/>
    <w:rsid w:val="008E2CAE"/>
    <w:rsid w:val="008E2CFB"/>
    <w:rsid w:val="008E2D99"/>
    <w:rsid w:val="008E2F87"/>
    <w:rsid w:val="008E3377"/>
    <w:rsid w:val="008E33DB"/>
    <w:rsid w:val="008E3949"/>
    <w:rsid w:val="008E395C"/>
    <w:rsid w:val="008E495E"/>
    <w:rsid w:val="008E4C31"/>
    <w:rsid w:val="008E4CF3"/>
    <w:rsid w:val="008E4D16"/>
    <w:rsid w:val="008E5116"/>
    <w:rsid w:val="008E5134"/>
    <w:rsid w:val="008E51CC"/>
    <w:rsid w:val="008E53CC"/>
    <w:rsid w:val="008E53DC"/>
    <w:rsid w:val="008E59E3"/>
    <w:rsid w:val="008E5B7B"/>
    <w:rsid w:val="008E5D05"/>
    <w:rsid w:val="008E648A"/>
    <w:rsid w:val="008E66A1"/>
    <w:rsid w:val="008E677A"/>
    <w:rsid w:val="008E6985"/>
    <w:rsid w:val="008E6ADC"/>
    <w:rsid w:val="008E72DC"/>
    <w:rsid w:val="008E731D"/>
    <w:rsid w:val="008E736A"/>
    <w:rsid w:val="008E73A9"/>
    <w:rsid w:val="008E7AF8"/>
    <w:rsid w:val="008E7CCF"/>
    <w:rsid w:val="008E7E07"/>
    <w:rsid w:val="008F0776"/>
    <w:rsid w:val="008F078D"/>
    <w:rsid w:val="008F0822"/>
    <w:rsid w:val="008F08CC"/>
    <w:rsid w:val="008F0FEA"/>
    <w:rsid w:val="008F149D"/>
    <w:rsid w:val="008F15D0"/>
    <w:rsid w:val="008F19BD"/>
    <w:rsid w:val="008F229B"/>
    <w:rsid w:val="008F252A"/>
    <w:rsid w:val="008F265A"/>
    <w:rsid w:val="008F2671"/>
    <w:rsid w:val="008F27FB"/>
    <w:rsid w:val="008F2A06"/>
    <w:rsid w:val="008F2AB6"/>
    <w:rsid w:val="008F2E97"/>
    <w:rsid w:val="008F3432"/>
    <w:rsid w:val="008F3642"/>
    <w:rsid w:val="008F394C"/>
    <w:rsid w:val="008F3D95"/>
    <w:rsid w:val="008F3DF0"/>
    <w:rsid w:val="008F413A"/>
    <w:rsid w:val="008F423C"/>
    <w:rsid w:val="008F4280"/>
    <w:rsid w:val="008F453B"/>
    <w:rsid w:val="008F487B"/>
    <w:rsid w:val="008F4F91"/>
    <w:rsid w:val="008F5239"/>
    <w:rsid w:val="008F5991"/>
    <w:rsid w:val="008F5B4B"/>
    <w:rsid w:val="008F5B67"/>
    <w:rsid w:val="008F5D3F"/>
    <w:rsid w:val="008F5F8F"/>
    <w:rsid w:val="008F6809"/>
    <w:rsid w:val="008F6A1C"/>
    <w:rsid w:val="008F6D83"/>
    <w:rsid w:val="008F6E4F"/>
    <w:rsid w:val="008F717C"/>
    <w:rsid w:val="008F723A"/>
    <w:rsid w:val="008F7523"/>
    <w:rsid w:val="008F76AA"/>
    <w:rsid w:val="008F76E5"/>
    <w:rsid w:val="008F7954"/>
    <w:rsid w:val="008F7981"/>
    <w:rsid w:val="008F798B"/>
    <w:rsid w:val="008F7B9D"/>
    <w:rsid w:val="008F7D34"/>
    <w:rsid w:val="008F7FBF"/>
    <w:rsid w:val="009002F0"/>
    <w:rsid w:val="0090054F"/>
    <w:rsid w:val="009006AF"/>
    <w:rsid w:val="00900B8D"/>
    <w:rsid w:val="00900CB5"/>
    <w:rsid w:val="009010D2"/>
    <w:rsid w:val="00901319"/>
    <w:rsid w:val="0090177B"/>
    <w:rsid w:val="00901859"/>
    <w:rsid w:val="00901C86"/>
    <w:rsid w:val="00901EC2"/>
    <w:rsid w:val="00901ED5"/>
    <w:rsid w:val="009021BB"/>
    <w:rsid w:val="009022CA"/>
    <w:rsid w:val="009027E4"/>
    <w:rsid w:val="00902884"/>
    <w:rsid w:val="00902AA9"/>
    <w:rsid w:val="00902BF9"/>
    <w:rsid w:val="009031A2"/>
    <w:rsid w:val="009032C3"/>
    <w:rsid w:val="0090365F"/>
    <w:rsid w:val="00903823"/>
    <w:rsid w:val="00903AF6"/>
    <w:rsid w:val="00903B35"/>
    <w:rsid w:val="00903EE6"/>
    <w:rsid w:val="00904A4C"/>
    <w:rsid w:val="00904A6B"/>
    <w:rsid w:val="00904A91"/>
    <w:rsid w:val="00904AB7"/>
    <w:rsid w:val="00904B51"/>
    <w:rsid w:val="00904DC6"/>
    <w:rsid w:val="00904DF0"/>
    <w:rsid w:val="00905047"/>
    <w:rsid w:val="00905074"/>
    <w:rsid w:val="009053C8"/>
    <w:rsid w:val="0090543B"/>
    <w:rsid w:val="00905D44"/>
    <w:rsid w:val="00905F11"/>
    <w:rsid w:val="00906330"/>
    <w:rsid w:val="00906C2E"/>
    <w:rsid w:val="00906D19"/>
    <w:rsid w:val="00906DD9"/>
    <w:rsid w:val="00906F0B"/>
    <w:rsid w:val="0090703F"/>
    <w:rsid w:val="009072A7"/>
    <w:rsid w:val="009073E6"/>
    <w:rsid w:val="009075C1"/>
    <w:rsid w:val="00907710"/>
    <w:rsid w:val="00907BF5"/>
    <w:rsid w:val="00907E8D"/>
    <w:rsid w:val="00907EB2"/>
    <w:rsid w:val="0091007C"/>
    <w:rsid w:val="00910258"/>
    <w:rsid w:val="00910863"/>
    <w:rsid w:val="00910B24"/>
    <w:rsid w:val="00910C47"/>
    <w:rsid w:val="009110A4"/>
    <w:rsid w:val="009114F5"/>
    <w:rsid w:val="00911707"/>
    <w:rsid w:val="00911875"/>
    <w:rsid w:val="0091199B"/>
    <w:rsid w:val="009119E9"/>
    <w:rsid w:val="00911DD5"/>
    <w:rsid w:val="009120B3"/>
    <w:rsid w:val="009120CA"/>
    <w:rsid w:val="009122D2"/>
    <w:rsid w:val="0091238E"/>
    <w:rsid w:val="00912582"/>
    <w:rsid w:val="0091277A"/>
    <w:rsid w:val="00912789"/>
    <w:rsid w:val="009127A2"/>
    <w:rsid w:val="00912D2D"/>
    <w:rsid w:val="00912F11"/>
    <w:rsid w:val="009136A6"/>
    <w:rsid w:val="0091381D"/>
    <w:rsid w:val="0091393D"/>
    <w:rsid w:val="00913AEB"/>
    <w:rsid w:val="00913C82"/>
    <w:rsid w:val="00914290"/>
    <w:rsid w:val="009144C1"/>
    <w:rsid w:val="00914633"/>
    <w:rsid w:val="009147FE"/>
    <w:rsid w:val="00914A30"/>
    <w:rsid w:val="00914D47"/>
    <w:rsid w:val="00915467"/>
    <w:rsid w:val="0091554C"/>
    <w:rsid w:val="0091591D"/>
    <w:rsid w:val="00915E1A"/>
    <w:rsid w:val="0091618D"/>
    <w:rsid w:val="0091623C"/>
    <w:rsid w:val="00916432"/>
    <w:rsid w:val="00916C41"/>
    <w:rsid w:val="00916F75"/>
    <w:rsid w:val="0091729F"/>
    <w:rsid w:val="0091760E"/>
    <w:rsid w:val="00917704"/>
    <w:rsid w:val="009200EE"/>
    <w:rsid w:val="00920136"/>
    <w:rsid w:val="00920509"/>
    <w:rsid w:val="0092061F"/>
    <w:rsid w:val="00920B44"/>
    <w:rsid w:val="00920BA5"/>
    <w:rsid w:val="00920C6E"/>
    <w:rsid w:val="00920C98"/>
    <w:rsid w:val="0092123C"/>
    <w:rsid w:val="00921264"/>
    <w:rsid w:val="009212E6"/>
    <w:rsid w:val="009213DD"/>
    <w:rsid w:val="009214BE"/>
    <w:rsid w:val="00921A06"/>
    <w:rsid w:val="00921AB3"/>
    <w:rsid w:val="00921B28"/>
    <w:rsid w:val="00922064"/>
    <w:rsid w:val="00922221"/>
    <w:rsid w:val="00922333"/>
    <w:rsid w:val="00922452"/>
    <w:rsid w:val="009225E3"/>
    <w:rsid w:val="009228F8"/>
    <w:rsid w:val="00922939"/>
    <w:rsid w:val="00922A12"/>
    <w:rsid w:val="00922E6D"/>
    <w:rsid w:val="00923088"/>
    <w:rsid w:val="0092321C"/>
    <w:rsid w:val="009232CF"/>
    <w:rsid w:val="009234B2"/>
    <w:rsid w:val="0092353F"/>
    <w:rsid w:val="00923667"/>
    <w:rsid w:val="009237A7"/>
    <w:rsid w:val="009238AC"/>
    <w:rsid w:val="009238BC"/>
    <w:rsid w:val="00923914"/>
    <w:rsid w:val="00923F92"/>
    <w:rsid w:val="0092417B"/>
    <w:rsid w:val="00924914"/>
    <w:rsid w:val="00924A81"/>
    <w:rsid w:val="00924B33"/>
    <w:rsid w:val="00924E4E"/>
    <w:rsid w:val="00925058"/>
    <w:rsid w:val="0092532C"/>
    <w:rsid w:val="009254DF"/>
    <w:rsid w:val="0092595D"/>
    <w:rsid w:val="00925B1E"/>
    <w:rsid w:val="00925CF3"/>
    <w:rsid w:val="00925ECF"/>
    <w:rsid w:val="00926461"/>
    <w:rsid w:val="00926955"/>
    <w:rsid w:val="00926E52"/>
    <w:rsid w:val="00926E55"/>
    <w:rsid w:val="009271F6"/>
    <w:rsid w:val="00927208"/>
    <w:rsid w:val="00927738"/>
    <w:rsid w:val="00927AE9"/>
    <w:rsid w:val="00927C52"/>
    <w:rsid w:val="00927C65"/>
    <w:rsid w:val="00927E7D"/>
    <w:rsid w:val="0093004C"/>
    <w:rsid w:val="0093006F"/>
    <w:rsid w:val="00930201"/>
    <w:rsid w:val="009309FA"/>
    <w:rsid w:val="00930A39"/>
    <w:rsid w:val="00930E86"/>
    <w:rsid w:val="009315AD"/>
    <w:rsid w:val="00931854"/>
    <w:rsid w:val="009324F0"/>
    <w:rsid w:val="0093265A"/>
    <w:rsid w:val="009326A0"/>
    <w:rsid w:val="00932A24"/>
    <w:rsid w:val="00932D3B"/>
    <w:rsid w:val="009330CA"/>
    <w:rsid w:val="009335C8"/>
    <w:rsid w:val="009337E7"/>
    <w:rsid w:val="00933B5F"/>
    <w:rsid w:val="00933E92"/>
    <w:rsid w:val="00933ED3"/>
    <w:rsid w:val="00933F99"/>
    <w:rsid w:val="00934190"/>
    <w:rsid w:val="009342B4"/>
    <w:rsid w:val="009343A4"/>
    <w:rsid w:val="009343CF"/>
    <w:rsid w:val="0093450A"/>
    <w:rsid w:val="009348D9"/>
    <w:rsid w:val="00934E08"/>
    <w:rsid w:val="00935074"/>
    <w:rsid w:val="0093519E"/>
    <w:rsid w:val="00935446"/>
    <w:rsid w:val="009358B6"/>
    <w:rsid w:val="00935C6E"/>
    <w:rsid w:val="00935FD4"/>
    <w:rsid w:val="00936D00"/>
    <w:rsid w:val="00936E37"/>
    <w:rsid w:val="00936EC5"/>
    <w:rsid w:val="0093701A"/>
    <w:rsid w:val="009370DE"/>
    <w:rsid w:val="0093727B"/>
    <w:rsid w:val="00937350"/>
    <w:rsid w:val="00937477"/>
    <w:rsid w:val="009376C7"/>
    <w:rsid w:val="00937A7A"/>
    <w:rsid w:val="009400C3"/>
    <w:rsid w:val="00940134"/>
    <w:rsid w:val="00940439"/>
    <w:rsid w:val="00940545"/>
    <w:rsid w:val="00940558"/>
    <w:rsid w:val="00940764"/>
    <w:rsid w:val="00940921"/>
    <w:rsid w:val="00941003"/>
    <w:rsid w:val="00941491"/>
    <w:rsid w:val="009414D6"/>
    <w:rsid w:val="00941926"/>
    <w:rsid w:val="00941AF9"/>
    <w:rsid w:val="00941C09"/>
    <w:rsid w:val="00941D44"/>
    <w:rsid w:val="00941DF8"/>
    <w:rsid w:val="00942505"/>
    <w:rsid w:val="0094293C"/>
    <w:rsid w:val="00942BAA"/>
    <w:rsid w:val="00943279"/>
    <w:rsid w:val="00943660"/>
    <w:rsid w:val="009436AC"/>
    <w:rsid w:val="009436B7"/>
    <w:rsid w:val="009437D5"/>
    <w:rsid w:val="009437FB"/>
    <w:rsid w:val="00943D3B"/>
    <w:rsid w:val="00943F40"/>
    <w:rsid w:val="00944155"/>
    <w:rsid w:val="009441AB"/>
    <w:rsid w:val="009448BE"/>
    <w:rsid w:val="00944C3B"/>
    <w:rsid w:val="00945346"/>
    <w:rsid w:val="009453BF"/>
    <w:rsid w:val="009455E9"/>
    <w:rsid w:val="0094565F"/>
    <w:rsid w:val="0094584D"/>
    <w:rsid w:val="00945C78"/>
    <w:rsid w:val="00946092"/>
    <w:rsid w:val="009460EA"/>
    <w:rsid w:val="00946135"/>
    <w:rsid w:val="0094628B"/>
    <w:rsid w:val="0094635F"/>
    <w:rsid w:val="009463AB"/>
    <w:rsid w:val="00946758"/>
    <w:rsid w:val="00946985"/>
    <w:rsid w:val="00946AB8"/>
    <w:rsid w:val="00946C25"/>
    <w:rsid w:val="00946E01"/>
    <w:rsid w:val="00946F06"/>
    <w:rsid w:val="00946F25"/>
    <w:rsid w:val="0094728B"/>
    <w:rsid w:val="00947779"/>
    <w:rsid w:val="0094790A"/>
    <w:rsid w:val="00947E5A"/>
    <w:rsid w:val="00947EFA"/>
    <w:rsid w:val="00950030"/>
    <w:rsid w:val="0095040C"/>
    <w:rsid w:val="00950806"/>
    <w:rsid w:val="009508ED"/>
    <w:rsid w:val="00950A4A"/>
    <w:rsid w:val="009511AB"/>
    <w:rsid w:val="00951445"/>
    <w:rsid w:val="009518FF"/>
    <w:rsid w:val="009519EB"/>
    <w:rsid w:val="00951A3C"/>
    <w:rsid w:val="00951BD9"/>
    <w:rsid w:val="00951C7A"/>
    <w:rsid w:val="00951CF4"/>
    <w:rsid w:val="00951D14"/>
    <w:rsid w:val="00951D18"/>
    <w:rsid w:val="00951EC9"/>
    <w:rsid w:val="009520CC"/>
    <w:rsid w:val="00952149"/>
    <w:rsid w:val="0095229F"/>
    <w:rsid w:val="009533D8"/>
    <w:rsid w:val="0095369D"/>
    <w:rsid w:val="00953B77"/>
    <w:rsid w:val="00953F42"/>
    <w:rsid w:val="00954000"/>
    <w:rsid w:val="0095428C"/>
    <w:rsid w:val="009542D6"/>
    <w:rsid w:val="009542E2"/>
    <w:rsid w:val="009544B1"/>
    <w:rsid w:val="009545E1"/>
    <w:rsid w:val="0095466D"/>
    <w:rsid w:val="00954791"/>
    <w:rsid w:val="00954898"/>
    <w:rsid w:val="00954A2D"/>
    <w:rsid w:val="009552D5"/>
    <w:rsid w:val="00955331"/>
    <w:rsid w:val="009555BC"/>
    <w:rsid w:val="00955C43"/>
    <w:rsid w:val="00955C52"/>
    <w:rsid w:val="00955E8B"/>
    <w:rsid w:val="00956325"/>
    <w:rsid w:val="009565FD"/>
    <w:rsid w:val="00956616"/>
    <w:rsid w:val="009566B9"/>
    <w:rsid w:val="00956849"/>
    <w:rsid w:val="00956C04"/>
    <w:rsid w:val="00956D1E"/>
    <w:rsid w:val="00956D45"/>
    <w:rsid w:val="00956DCD"/>
    <w:rsid w:val="00956F3B"/>
    <w:rsid w:val="00956FC7"/>
    <w:rsid w:val="0095732E"/>
    <w:rsid w:val="0095791A"/>
    <w:rsid w:val="00957D1F"/>
    <w:rsid w:val="00957DE6"/>
    <w:rsid w:val="009601AC"/>
    <w:rsid w:val="00960615"/>
    <w:rsid w:val="009606E8"/>
    <w:rsid w:val="009609BD"/>
    <w:rsid w:val="00960C6C"/>
    <w:rsid w:val="009610D4"/>
    <w:rsid w:val="00961844"/>
    <w:rsid w:val="009624EA"/>
    <w:rsid w:val="0096255F"/>
    <w:rsid w:val="00962577"/>
    <w:rsid w:val="00962588"/>
    <w:rsid w:val="009628CC"/>
    <w:rsid w:val="00962D30"/>
    <w:rsid w:val="00962D4E"/>
    <w:rsid w:val="0096318E"/>
    <w:rsid w:val="00963330"/>
    <w:rsid w:val="00963A85"/>
    <w:rsid w:val="00963DF1"/>
    <w:rsid w:val="00964090"/>
    <w:rsid w:val="009641F1"/>
    <w:rsid w:val="009642A9"/>
    <w:rsid w:val="009643D4"/>
    <w:rsid w:val="009646DD"/>
    <w:rsid w:val="00964743"/>
    <w:rsid w:val="00964755"/>
    <w:rsid w:val="00964D0C"/>
    <w:rsid w:val="00964D83"/>
    <w:rsid w:val="00964D84"/>
    <w:rsid w:val="00964D8D"/>
    <w:rsid w:val="009650D9"/>
    <w:rsid w:val="0096513A"/>
    <w:rsid w:val="0096513C"/>
    <w:rsid w:val="009657E0"/>
    <w:rsid w:val="00965843"/>
    <w:rsid w:val="009658B7"/>
    <w:rsid w:val="00965BD0"/>
    <w:rsid w:val="009663C6"/>
    <w:rsid w:val="0096672B"/>
    <w:rsid w:val="009669E9"/>
    <w:rsid w:val="00966CB3"/>
    <w:rsid w:val="00966D80"/>
    <w:rsid w:val="00966F7D"/>
    <w:rsid w:val="009674FE"/>
    <w:rsid w:val="00967636"/>
    <w:rsid w:val="00967640"/>
    <w:rsid w:val="0096773F"/>
    <w:rsid w:val="0096774D"/>
    <w:rsid w:val="0096789B"/>
    <w:rsid w:val="00967A18"/>
    <w:rsid w:val="00967E65"/>
    <w:rsid w:val="00967EF7"/>
    <w:rsid w:val="00967F20"/>
    <w:rsid w:val="00967F61"/>
    <w:rsid w:val="009702C0"/>
    <w:rsid w:val="009702C4"/>
    <w:rsid w:val="00970571"/>
    <w:rsid w:val="0097065E"/>
    <w:rsid w:val="00970AB0"/>
    <w:rsid w:val="00970C4C"/>
    <w:rsid w:val="00970DC9"/>
    <w:rsid w:val="0097144B"/>
    <w:rsid w:val="009715A7"/>
    <w:rsid w:val="00971665"/>
    <w:rsid w:val="009718BC"/>
    <w:rsid w:val="00971D35"/>
    <w:rsid w:val="00971D78"/>
    <w:rsid w:val="00971F67"/>
    <w:rsid w:val="00972046"/>
    <w:rsid w:val="00972060"/>
    <w:rsid w:val="009720C8"/>
    <w:rsid w:val="0097221E"/>
    <w:rsid w:val="009726F6"/>
    <w:rsid w:val="0097288C"/>
    <w:rsid w:val="00972970"/>
    <w:rsid w:val="00973009"/>
    <w:rsid w:val="0097300E"/>
    <w:rsid w:val="009734D3"/>
    <w:rsid w:val="00973B50"/>
    <w:rsid w:val="00973B83"/>
    <w:rsid w:val="00973D7D"/>
    <w:rsid w:val="00973DE0"/>
    <w:rsid w:val="00974016"/>
    <w:rsid w:val="009742DC"/>
    <w:rsid w:val="009742EB"/>
    <w:rsid w:val="00974992"/>
    <w:rsid w:val="009749E6"/>
    <w:rsid w:val="00974B57"/>
    <w:rsid w:val="00974CC9"/>
    <w:rsid w:val="00974F2E"/>
    <w:rsid w:val="00975F4D"/>
    <w:rsid w:val="00976066"/>
    <w:rsid w:val="00976101"/>
    <w:rsid w:val="009761AB"/>
    <w:rsid w:val="009764C0"/>
    <w:rsid w:val="0097670D"/>
    <w:rsid w:val="00976FD6"/>
    <w:rsid w:val="00977157"/>
    <w:rsid w:val="009771E4"/>
    <w:rsid w:val="009773FE"/>
    <w:rsid w:val="00977767"/>
    <w:rsid w:val="0097778A"/>
    <w:rsid w:val="009777CF"/>
    <w:rsid w:val="00977BB1"/>
    <w:rsid w:val="00977C69"/>
    <w:rsid w:val="00977D21"/>
    <w:rsid w:val="0098006F"/>
    <w:rsid w:val="009800B4"/>
    <w:rsid w:val="0098017C"/>
    <w:rsid w:val="0098042B"/>
    <w:rsid w:val="009807AD"/>
    <w:rsid w:val="00980863"/>
    <w:rsid w:val="00980AD6"/>
    <w:rsid w:val="00980DA7"/>
    <w:rsid w:val="00981306"/>
    <w:rsid w:val="0098151D"/>
    <w:rsid w:val="009817CC"/>
    <w:rsid w:val="00981B94"/>
    <w:rsid w:val="00981DCE"/>
    <w:rsid w:val="00981E07"/>
    <w:rsid w:val="00981E87"/>
    <w:rsid w:val="00981F8F"/>
    <w:rsid w:val="009824EF"/>
    <w:rsid w:val="009826B5"/>
    <w:rsid w:val="00982707"/>
    <w:rsid w:val="00982849"/>
    <w:rsid w:val="0098288F"/>
    <w:rsid w:val="009828B3"/>
    <w:rsid w:val="0098320C"/>
    <w:rsid w:val="009837F4"/>
    <w:rsid w:val="00983B24"/>
    <w:rsid w:val="009841E6"/>
    <w:rsid w:val="0098433D"/>
    <w:rsid w:val="0098452D"/>
    <w:rsid w:val="00984868"/>
    <w:rsid w:val="00984968"/>
    <w:rsid w:val="0098524F"/>
    <w:rsid w:val="00985586"/>
    <w:rsid w:val="00985834"/>
    <w:rsid w:val="009858DA"/>
    <w:rsid w:val="00985A90"/>
    <w:rsid w:val="00985ABC"/>
    <w:rsid w:val="0098617F"/>
    <w:rsid w:val="009861EF"/>
    <w:rsid w:val="00986209"/>
    <w:rsid w:val="009863D1"/>
    <w:rsid w:val="0098654D"/>
    <w:rsid w:val="00986765"/>
    <w:rsid w:val="009868D5"/>
    <w:rsid w:val="009869E3"/>
    <w:rsid w:val="00986BF2"/>
    <w:rsid w:val="00986C26"/>
    <w:rsid w:val="0098705A"/>
    <w:rsid w:val="009870F9"/>
    <w:rsid w:val="0098726C"/>
    <w:rsid w:val="0098739F"/>
    <w:rsid w:val="009875DC"/>
    <w:rsid w:val="009878A4"/>
    <w:rsid w:val="00987D94"/>
    <w:rsid w:val="00987ED7"/>
    <w:rsid w:val="009900F9"/>
    <w:rsid w:val="009901E9"/>
    <w:rsid w:val="0099032C"/>
    <w:rsid w:val="00990879"/>
    <w:rsid w:val="00990980"/>
    <w:rsid w:val="00990E24"/>
    <w:rsid w:val="00990ECE"/>
    <w:rsid w:val="00990F13"/>
    <w:rsid w:val="00991041"/>
    <w:rsid w:val="00991184"/>
    <w:rsid w:val="00991762"/>
    <w:rsid w:val="00991864"/>
    <w:rsid w:val="009919EB"/>
    <w:rsid w:val="00991B04"/>
    <w:rsid w:val="00991D0B"/>
    <w:rsid w:val="00991D29"/>
    <w:rsid w:val="00991D88"/>
    <w:rsid w:val="00991FFE"/>
    <w:rsid w:val="00992083"/>
    <w:rsid w:val="00992457"/>
    <w:rsid w:val="009927B2"/>
    <w:rsid w:val="0099281B"/>
    <w:rsid w:val="00992C1F"/>
    <w:rsid w:val="00992E5C"/>
    <w:rsid w:val="00992EFF"/>
    <w:rsid w:val="00993265"/>
    <w:rsid w:val="00993849"/>
    <w:rsid w:val="00993875"/>
    <w:rsid w:val="00993955"/>
    <w:rsid w:val="009939BA"/>
    <w:rsid w:val="009939EE"/>
    <w:rsid w:val="00993ADD"/>
    <w:rsid w:val="00993C41"/>
    <w:rsid w:val="00993EA5"/>
    <w:rsid w:val="00994262"/>
    <w:rsid w:val="009947B9"/>
    <w:rsid w:val="00994B9C"/>
    <w:rsid w:val="00994BB1"/>
    <w:rsid w:val="00994F5D"/>
    <w:rsid w:val="009951E6"/>
    <w:rsid w:val="00995263"/>
    <w:rsid w:val="00995344"/>
    <w:rsid w:val="00995BD6"/>
    <w:rsid w:val="00995D5B"/>
    <w:rsid w:val="009961C5"/>
    <w:rsid w:val="00996226"/>
    <w:rsid w:val="009963EA"/>
    <w:rsid w:val="009967C2"/>
    <w:rsid w:val="009969E4"/>
    <w:rsid w:val="00996D50"/>
    <w:rsid w:val="00996E8F"/>
    <w:rsid w:val="009970A3"/>
    <w:rsid w:val="009976B9"/>
    <w:rsid w:val="0099773C"/>
    <w:rsid w:val="009A00D9"/>
    <w:rsid w:val="009A02E2"/>
    <w:rsid w:val="009A0566"/>
    <w:rsid w:val="009A0782"/>
    <w:rsid w:val="009A0DDD"/>
    <w:rsid w:val="009A0F3F"/>
    <w:rsid w:val="009A1211"/>
    <w:rsid w:val="009A14DD"/>
    <w:rsid w:val="009A14FC"/>
    <w:rsid w:val="009A1614"/>
    <w:rsid w:val="009A172A"/>
    <w:rsid w:val="009A17CA"/>
    <w:rsid w:val="009A1A73"/>
    <w:rsid w:val="009A1BA3"/>
    <w:rsid w:val="009A1D60"/>
    <w:rsid w:val="009A228E"/>
    <w:rsid w:val="009A232A"/>
    <w:rsid w:val="009A25DC"/>
    <w:rsid w:val="009A2B5B"/>
    <w:rsid w:val="009A2BDD"/>
    <w:rsid w:val="009A2C58"/>
    <w:rsid w:val="009A2D1A"/>
    <w:rsid w:val="009A2E3F"/>
    <w:rsid w:val="009A2EB9"/>
    <w:rsid w:val="009A3006"/>
    <w:rsid w:val="009A35C2"/>
    <w:rsid w:val="009A37B6"/>
    <w:rsid w:val="009A3844"/>
    <w:rsid w:val="009A4560"/>
    <w:rsid w:val="009A46A2"/>
    <w:rsid w:val="009A49BC"/>
    <w:rsid w:val="009A4D07"/>
    <w:rsid w:val="009A4E17"/>
    <w:rsid w:val="009A4EFA"/>
    <w:rsid w:val="009A51FB"/>
    <w:rsid w:val="009A548C"/>
    <w:rsid w:val="009A5513"/>
    <w:rsid w:val="009A55CE"/>
    <w:rsid w:val="009A5604"/>
    <w:rsid w:val="009A5DCC"/>
    <w:rsid w:val="009A5EAC"/>
    <w:rsid w:val="009A5FB8"/>
    <w:rsid w:val="009A60F5"/>
    <w:rsid w:val="009A618C"/>
    <w:rsid w:val="009A63CB"/>
    <w:rsid w:val="009A6656"/>
    <w:rsid w:val="009A6A58"/>
    <w:rsid w:val="009A6D45"/>
    <w:rsid w:val="009A6DC2"/>
    <w:rsid w:val="009A6DE3"/>
    <w:rsid w:val="009A6EBB"/>
    <w:rsid w:val="009A6F46"/>
    <w:rsid w:val="009A706C"/>
    <w:rsid w:val="009A72F7"/>
    <w:rsid w:val="009A737B"/>
    <w:rsid w:val="009A75AD"/>
    <w:rsid w:val="009A75D1"/>
    <w:rsid w:val="009A7A10"/>
    <w:rsid w:val="009A7AD1"/>
    <w:rsid w:val="009B0BB7"/>
    <w:rsid w:val="009B0E58"/>
    <w:rsid w:val="009B107F"/>
    <w:rsid w:val="009B10AF"/>
    <w:rsid w:val="009B126E"/>
    <w:rsid w:val="009B12B0"/>
    <w:rsid w:val="009B1400"/>
    <w:rsid w:val="009B18A6"/>
    <w:rsid w:val="009B1954"/>
    <w:rsid w:val="009B1BA0"/>
    <w:rsid w:val="009B1CE9"/>
    <w:rsid w:val="009B200F"/>
    <w:rsid w:val="009B2035"/>
    <w:rsid w:val="009B2224"/>
    <w:rsid w:val="009B2270"/>
    <w:rsid w:val="009B2403"/>
    <w:rsid w:val="009B278A"/>
    <w:rsid w:val="009B2905"/>
    <w:rsid w:val="009B2AFD"/>
    <w:rsid w:val="009B2DB0"/>
    <w:rsid w:val="009B2F0A"/>
    <w:rsid w:val="009B32CB"/>
    <w:rsid w:val="009B336F"/>
    <w:rsid w:val="009B345C"/>
    <w:rsid w:val="009B34A7"/>
    <w:rsid w:val="009B3A29"/>
    <w:rsid w:val="009B3B62"/>
    <w:rsid w:val="009B3BC5"/>
    <w:rsid w:val="009B3D70"/>
    <w:rsid w:val="009B3E40"/>
    <w:rsid w:val="009B423B"/>
    <w:rsid w:val="009B426E"/>
    <w:rsid w:val="009B43AF"/>
    <w:rsid w:val="009B43F4"/>
    <w:rsid w:val="009B44EB"/>
    <w:rsid w:val="009B4924"/>
    <w:rsid w:val="009B4976"/>
    <w:rsid w:val="009B4B11"/>
    <w:rsid w:val="009B503B"/>
    <w:rsid w:val="009B52F6"/>
    <w:rsid w:val="009B5E1B"/>
    <w:rsid w:val="009B639A"/>
    <w:rsid w:val="009B639D"/>
    <w:rsid w:val="009B65B9"/>
    <w:rsid w:val="009B6D3A"/>
    <w:rsid w:val="009B6E3D"/>
    <w:rsid w:val="009B7270"/>
    <w:rsid w:val="009B73AE"/>
    <w:rsid w:val="009B748B"/>
    <w:rsid w:val="009B75C3"/>
    <w:rsid w:val="009B7669"/>
    <w:rsid w:val="009B76FB"/>
    <w:rsid w:val="009B7AAD"/>
    <w:rsid w:val="009B7B07"/>
    <w:rsid w:val="009B7D8D"/>
    <w:rsid w:val="009B7E6E"/>
    <w:rsid w:val="009B7F33"/>
    <w:rsid w:val="009B7FB8"/>
    <w:rsid w:val="009C03B7"/>
    <w:rsid w:val="009C0692"/>
    <w:rsid w:val="009C0AF3"/>
    <w:rsid w:val="009C0C8E"/>
    <w:rsid w:val="009C0CBC"/>
    <w:rsid w:val="009C0F36"/>
    <w:rsid w:val="009C12D9"/>
    <w:rsid w:val="009C146A"/>
    <w:rsid w:val="009C16E5"/>
    <w:rsid w:val="009C1706"/>
    <w:rsid w:val="009C1777"/>
    <w:rsid w:val="009C185A"/>
    <w:rsid w:val="009C1A64"/>
    <w:rsid w:val="009C1A8A"/>
    <w:rsid w:val="009C1EC3"/>
    <w:rsid w:val="009C212F"/>
    <w:rsid w:val="009C2A87"/>
    <w:rsid w:val="009C2C3E"/>
    <w:rsid w:val="009C315D"/>
    <w:rsid w:val="009C3569"/>
    <w:rsid w:val="009C39D8"/>
    <w:rsid w:val="009C3D9A"/>
    <w:rsid w:val="009C3DAB"/>
    <w:rsid w:val="009C3F65"/>
    <w:rsid w:val="009C4232"/>
    <w:rsid w:val="009C42A7"/>
    <w:rsid w:val="009C440C"/>
    <w:rsid w:val="009C46D2"/>
    <w:rsid w:val="009C47DA"/>
    <w:rsid w:val="009C4CCF"/>
    <w:rsid w:val="009C4FD3"/>
    <w:rsid w:val="009C4FF1"/>
    <w:rsid w:val="009C58E3"/>
    <w:rsid w:val="009C5B75"/>
    <w:rsid w:val="009C5B9D"/>
    <w:rsid w:val="009C5D4C"/>
    <w:rsid w:val="009C5FE1"/>
    <w:rsid w:val="009C61E6"/>
    <w:rsid w:val="009C657B"/>
    <w:rsid w:val="009C66A6"/>
    <w:rsid w:val="009C6AFB"/>
    <w:rsid w:val="009C6B27"/>
    <w:rsid w:val="009C6B97"/>
    <w:rsid w:val="009C6BF7"/>
    <w:rsid w:val="009C6C66"/>
    <w:rsid w:val="009C6DF5"/>
    <w:rsid w:val="009C6E30"/>
    <w:rsid w:val="009C72A4"/>
    <w:rsid w:val="009C7347"/>
    <w:rsid w:val="009C7A59"/>
    <w:rsid w:val="009C7C15"/>
    <w:rsid w:val="009D03DB"/>
    <w:rsid w:val="009D05A9"/>
    <w:rsid w:val="009D063F"/>
    <w:rsid w:val="009D0789"/>
    <w:rsid w:val="009D0D50"/>
    <w:rsid w:val="009D0EEB"/>
    <w:rsid w:val="009D0F3C"/>
    <w:rsid w:val="009D12DB"/>
    <w:rsid w:val="009D1368"/>
    <w:rsid w:val="009D1407"/>
    <w:rsid w:val="009D15B9"/>
    <w:rsid w:val="009D1A8C"/>
    <w:rsid w:val="009D1D56"/>
    <w:rsid w:val="009D1ED9"/>
    <w:rsid w:val="009D1FF9"/>
    <w:rsid w:val="009D266B"/>
    <w:rsid w:val="009D268B"/>
    <w:rsid w:val="009D2C8B"/>
    <w:rsid w:val="009D2CFD"/>
    <w:rsid w:val="009D2F4A"/>
    <w:rsid w:val="009D2F87"/>
    <w:rsid w:val="009D2F89"/>
    <w:rsid w:val="009D30F9"/>
    <w:rsid w:val="009D31FD"/>
    <w:rsid w:val="009D35B5"/>
    <w:rsid w:val="009D36AD"/>
    <w:rsid w:val="009D389B"/>
    <w:rsid w:val="009D3B2F"/>
    <w:rsid w:val="009D3B3E"/>
    <w:rsid w:val="009D3C87"/>
    <w:rsid w:val="009D3CFE"/>
    <w:rsid w:val="009D3E03"/>
    <w:rsid w:val="009D42C5"/>
    <w:rsid w:val="009D447E"/>
    <w:rsid w:val="009D44BD"/>
    <w:rsid w:val="009D49BD"/>
    <w:rsid w:val="009D4BD0"/>
    <w:rsid w:val="009D4C78"/>
    <w:rsid w:val="009D4EF5"/>
    <w:rsid w:val="009D500C"/>
    <w:rsid w:val="009D50BB"/>
    <w:rsid w:val="009D5335"/>
    <w:rsid w:val="009D5623"/>
    <w:rsid w:val="009D56B6"/>
    <w:rsid w:val="009D589B"/>
    <w:rsid w:val="009D59B5"/>
    <w:rsid w:val="009D5B93"/>
    <w:rsid w:val="009D5C25"/>
    <w:rsid w:val="009D5CB2"/>
    <w:rsid w:val="009D5D7C"/>
    <w:rsid w:val="009D6169"/>
    <w:rsid w:val="009D65B8"/>
    <w:rsid w:val="009D689B"/>
    <w:rsid w:val="009D6BA6"/>
    <w:rsid w:val="009D6C57"/>
    <w:rsid w:val="009D6D3E"/>
    <w:rsid w:val="009D6EA4"/>
    <w:rsid w:val="009D6FBB"/>
    <w:rsid w:val="009D771A"/>
    <w:rsid w:val="009D7A83"/>
    <w:rsid w:val="009D7D0C"/>
    <w:rsid w:val="009E03BB"/>
    <w:rsid w:val="009E0478"/>
    <w:rsid w:val="009E0A26"/>
    <w:rsid w:val="009E0E5B"/>
    <w:rsid w:val="009E13AB"/>
    <w:rsid w:val="009E1601"/>
    <w:rsid w:val="009E1733"/>
    <w:rsid w:val="009E183E"/>
    <w:rsid w:val="009E19D0"/>
    <w:rsid w:val="009E1AF5"/>
    <w:rsid w:val="009E1B23"/>
    <w:rsid w:val="009E1E90"/>
    <w:rsid w:val="009E23BF"/>
    <w:rsid w:val="009E245A"/>
    <w:rsid w:val="009E2BC9"/>
    <w:rsid w:val="009E2F85"/>
    <w:rsid w:val="009E36F0"/>
    <w:rsid w:val="009E3750"/>
    <w:rsid w:val="009E37DD"/>
    <w:rsid w:val="009E388F"/>
    <w:rsid w:val="009E3A4C"/>
    <w:rsid w:val="009E3C8F"/>
    <w:rsid w:val="009E3E35"/>
    <w:rsid w:val="009E3F5B"/>
    <w:rsid w:val="009E408A"/>
    <w:rsid w:val="009E41C1"/>
    <w:rsid w:val="009E48E9"/>
    <w:rsid w:val="009E4DCD"/>
    <w:rsid w:val="009E5544"/>
    <w:rsid w:val="009E5847"/>
    <w:rsid w:val="009E5F82"/>
    <w:rsid w:val="009E60C7"/>
    <w:rsid w:val="009E6410"/>
    <w:rsid w:val="009E65C4"/>
    <w:rsid w:val="009E6825"/>
    <w:rsid w:val="009E6AA4"/>
    <w:rsid w:val="009E6D2D"/>
    <w:rsid w:val="009E6E35"/>
    <w:rsid w:val="009E6E6B"/>
    <w:rsid w:val="009E6F39"/>
    <w:rsid w:val="009E739E"/>
    <w:rsid w:val="009E7449"/>
    <w:rsid w:val="009E78EE"/>
    <w:rsid w:val="009E7ACA"/>
    <w:rsid w:val="009E7B23"/>
    <w:rsid w:val="009E7C50"/>
    <w:rsid w:val="009E7C5E"/>
    <w:rsid w:val="009E7E26"/>
    <w:rsid w:val="009F00AB"/>
    <w:rsid w:val="009F00F4"/>
    <w:rsid w:val="009F02F4"/>
    <w:rsid w:val="009F061F"/>
    <w:rsid w:val="009F07CC"/>
    <w:rsid w:val="009F08F9"/>
    <w:rsid w:val="009F0971"/>
    <w:rsid w:val="009F098F"/>
    <w:rsid w:val="009F0A09"/>
    <w:rsid w:val="009F0A30"/>
    <w:rsid w:val="009F0F45"/>
    <w:rsid w:val="009F10BC"/>
    <w:rsid w:val="009F1479"/>
    <w:rsid w:val="009F1850"/>
    <w:rsid w:val="009F1860"/>
    <w:rsid w:val="009F1D9C"/>
    <w:rsid w:val="009F1F3E"/>
    <w:rsid w:val="009F1F9E"/>
    <w:rsid w:val="009F22F9"/>
    <w:rsid w:val="009F23E0"/>
    <w:rsid w:val="009F24CE"/>
    <w:rsid w:val="009F2510"/>
    <w:rsid w:val="009F2540"/>
    <w:rsid w:val="009F285D"/>
    <w:rsid w:val="009F2889"/>
    <w:rsid w:val="009F2B53"/>
    <w:rsid w:val="009F3020"/>
    <w:rsid w:val="009F3031"/>
    <w:rsid w:val="009F3197"/>
    <w:rsid w:val="009F325E"/>
    <w:rsid w:val="009F3548"/>
    <w:rsid w:val="009F357D"/>
    <w:rsid w:val="009F36DD"/>
    <w:rsid w:val="009F3ACA"/>
    <w:rsid w:val="009F3C4E"/>
    <w:rsid w:val="009F3C8D"/>
    <w:rsid w:val="009F3D34"/>
    <w:rsid w:val="009F3DEC"/>
    <w:rsid w:val="009F3EE9"/>
    <w:rsid w:val="009F430C"/>
    <w:rsid w:val="009F4877"/>
    <w:rsid w:val="009F492F"/>
    <w:rsid w:val="009F4D06"/>
    <w:rsid w:val="009F50D7"/>
    <w:rsid w:val="009F50F4"/>
    <w:rsid w:val="009F51AD"/>
    <w:rsid w:val="009F51F9"/>
    <w:rsid w:val="009F54A5"/>
    <w:rsid w:val="009F54D6"/>
    <w:rsid w:val="009F55B8"/>
    <w:rsid w:val="009F565C"/>
    <w:rsid w:val="009F5663"/>
    <w:rsid w:val="009F5735"/>
    <w:rsid w:val="009F58E6"/>
    <w:rsid w:val="009F5BD4"/>
    <w:rsid w:val="009F5D60"/>
    <w:rsid w:val="009F5D96"/>
    <w:rsid w:val="009F5E1F"/>
    <w:rsid w:val="009F5FED"/>
    <w:rsid w:val="009F608F"/>
    <w:rsid w:val="009F632C"/>
    <w:rsid w:val="009F649F"/>
    <w:rsid w:val="009F6E68"/>
    <w:rsid w:val="009F6F10"/>
    <w:rsid w:val="009F70B4"/>
    <w:rsid w:val="009F7244"/>
    <w:rsid w:val="009F7321"/>
    <w:rsid w:val="009F7F64"/>
    <w:rsid w:val="009F7FA4"/>
    <w:rsid w:val="009F7FB9"/>
    <w:rsid w:val="00A00151"/>
    <w:rsid w:val="00A0018B"/>
    <w:rsid w:val="00A00BD3"/>
    <w:rsid w:val="00A00C07"/>
    <w:rsid w:val="00A0110A"/>
    <w:rsid w:val="00A01776"/>
    <w:rsid w:val="00A01A80"/>
    <w:rsid w:val="00A02267"/>
    <w:rsid w:val="00A0241B"/>
    <w:rsid w:val="00A0250B"/>
    <w:rsid w:val="00A0276C"/>
    <w:rsid w:val="00A027DA"/>
    <w:rsid w:val="00A02835"/>
    <w:rsid w:val="00A02AFD"/>
    <w:rsid w:val="00A02BF5"/>
    <w:rsid w:val="00A031C4"/>
    <w:rsid w:val="00A03830"/>
    <w:rsid w:val="00A039FA"/>
    <w:rsid w:val="00A03BF0"/>
    <w:rsid w:val="00A03C04"/>
    <w:rsid w:val="00A03E5A"/>
    <w:rsid w:val="00A03F46"/>
    <w:rsid w:val="00A03FCD"/>
    <w:rsid w:val="00A0403E"/>
    <w:rsid w:val="00A0410D"/>
    <w:rsid w:val="00A042BB"/>
    <w:rsid w:val="00A0461D"/>
    <w:rsid w:val="00A046A5"/>
    <w:rsid w:val="00A04A15"/>
    <w:rsid w:val="00A04CB9"/>
    <w:rsid w:val="00A05084"/>
    <w:rsid w:val="00A05152"/>
    <w:rsid w:val="00A05282"/>
    <w:rsid w:val="00A052BF"/>
    <w:rsid w:val="00A05616"/>
    <w:rsid w:val="00A05889"/>
    <w:rsid w:val="00A059D7"/>
    <w:rsid w:val="00A06152"/>
    <w:rsid w:val="00A061AB"/>
    <w:rsid w:val="00A061FB"/>
    <w:rsid w:val="00A06AE3"/>
    <w:rsid w:val="00A06E5A"/>
    <w:rsid w:val="00A07324"/>
    <w:rsid w:val="00A07376"/>
    <w:rsid w:val="00A07AAD"/>
    <w:rsid w:val="00A07ADF"/>
    <w:rsid w:val="00A07C31"/>
    <w:rsid w:val="00A100CE"/>
    <w:rsid w:val="00A10AF0"/>
    <w:rsid w:val="00A10B9C"/>
    <w:rsid w:val="00A10BDD"/>
    <w:rsid w:val="00A11036"/>
    <w:rsid w:val="00A111D2"/>
    <w:rsid w:val="00A11274"/>
    <w:rsid w:val="00A115BA"/>
    <w:rsid w:val="00A119AE"/>
    <w:rsid w:val="00A119CA"/>
    <w:rsid w:val="00A11DD0"/>
    <w:rsid w:val="00A12026"/>
    <w:rsid w:val="00A122AB"/>
    <w:rsid w:val="00A125A8"/>
    <w:rsid w:val="00A129BE"/>
    <w:rsid w:val="00A12C66"/>
    <w:rsid w:val="00A12D3C"/>
    <w:rsid w:val="00A132C5"/>
    <w:rsid w:val="00A1334F"/>
    <w:rsid w:val="00A13457"/>
    <w:rsid w:val="00A13647"/>
    <w:rsid w:val="00A137F3"/>
    <w:rsid w:val="00A13953"/>
    <w:rsid w:val="00A13B04"/>
    <w:rsid w:val="00A13BF7"/>
    <w:rsid w:val="00A13C7F"/>
    <w:rsid w:val="00A13F5B"/>
    <w:rsid w:val="00A14136"/>
    <w:rsid w:val="00A141AB"/>
    <w:rsid w:val="00A14269"/>
    <w:rsid w:val="00A14747"/>
    <w:rsid w:val="00A14757"/>
    <w:rsid w:val="00A14B2B"/>
    <w:rsid w:val="00A15125"/>
    <w:rsid w:val="00A15549"/>
    <w:rsid w:val="00A15637"/>
    <w:rsid w:val="00A15705"/>
    <w:rsid w:val="00A1617D"/>
    <w:rsid w:val="00A164C9"/>
    <w:rsid w:val="00A164D0"/>
    <w:rsid w:val="00A1673F"/>
    <w:rsid w:val="00A169D6"/>
    <w:rsid w:val="00A16F7B"/>
    <w:rsid w:val="00A1735C"/>
    <w:rsid w:val="00A1749B"/>
    <w:rsid w:val="00A1764E"/>
    <w:rsid w:val="00A177C5"/>
    <w:rsid w:val="00A17DBB"/>
    <w:rsid w:val="00A203AA"/>
    <w:rsid w:val="00A20553"/>
    <w:rsid w:val="00A2099B"/>
    <w:rsid w:val="00A20BCF"/>
    <w:rsid w:val="00A20EB6"/>
    <w:rsid w:val="00A211B2"/>
    <w:rsid w:val="00A211E6"/>
    <w:rsid w:val="00A212FD"/>
    <w:rsid w:val="00A21310"/>
    <w:rsid w:val="00A21729"/>
    <w:rsid w:val="00A21975"/>
    <w:rsid w:val="00A21AED"/>
    <w:rsid w:val="00A21B94"/>
    <w:rsid w:val="00A21D92"/>
    <w:rsid w:val="00A21E34"/>
    <w:rsid w:val="00A22101"/>
    <w:rsid w:val="00A223C5"/>
    <w:rsid w:val="00A22477"/>
    <w:rsid w:val="00A2248A"/>
    <w:rsid w:val="00A2266B"/>
    <w:rsid w:val="00A22768"/>
    <w:rsid w:val="00A22770"/>
    <w:rsid w:val="00A22A61"/>
    <w:rsid w:val="00A23135"/>
    <w:rsid w:val="00A232F9"/>
    <w:rsid w:val="00A235F9"/>
    <w:rsid w:val="00A23847"/>
    <w:rsid w:val="00A23C94"/>
    <w:rsid w:val="00A23E29"/>
    <w:rsid w:val="00A23F61"/>
    <w:rsid w:val="00A23FB8"/>
    <w:rsid w:val="00A2404B"/>
    <w:rsid w:val="00A240BE"/>
    <w:rsid w:val="00A24134"/>
    <w:rsid w:val="00A241C2"/>
    <w:rsid w:val="00A24254"/>
    <w:rsid w:val="00A243D0"/>
    <w:rsid w:val="00A24732"/>
    <w:rsid w:val="00A24A6E"/>
    <w:rsid w:val="00A24D57"/>
    <w:rsid w:val="00A24E7B"/>
    <w:rsid w:val="00A25002"/>
    <w:rsid w:val="00A25004"/>
    <w:rsid w:val="00A25061"/>
    <w:rsid w:val="00A2517F"/>
    <w:rsid w:val="00A25933"/>
    <w:rsid w:val="00A25C3B"/>
    <w:rsid w:val="00A26369"/>
    <w:rsid w:val="00A265B4"/>
    <w:rsid w:val="00A26837"/>
    <w:rsid w:val="00A269E0"/>
    <w:rsid w:val="00A26B25"/>
    <w:rsid w:val="00A26B8A"/>
    <w:rsid w:val="00A27053"/>
    <w:rsid w:val="00A272C9"/>
    <w:rsid w:val="00A272ED"/>
    <w:rsid w:val="00A275CA"/>
    <w:rsid w:val="00A277FD"/>
    <w:rsid w:val="00A2791D"/>
    <w:rsid w:val="00A27981"/>
    <w:rsid w:val="00A27BFA"/>
    <w:rsid w:val="00A27F55"/>
    <w:rsid w:val="00A3014C"/>
    <w:rsid w:val="00A304FD"/>
    <w:rsid w:val="00A30645"/>
    <w:rsid w:val="00A30721"/>
    <w:rsid w:val="00A307D8"/>
    <w:rsid w:val="00A30E8E"/>
    <w:rsid w:val="00A30FA8"/>
    <w:rsid w:val="00A3126C"/>
    <w:rsid w:val="00A312DD"/>
    <w:rsid w:val="00A31496"/>
    <w:rsid w:val="00A31508"/>
    <w:rsid w:val="00A3185C"/>
    <w:rsid w:val="00A3189F"/>
    <w:rsid w:val="00A318E7"/>
    <w:rsid w:val="00A3217A"/>
    <w:rsid w:val="00A32600"/>
    <w:rsid w:val="00A327BA"/>
    <w:rsid w:val="00A3294C"/>
    <w:rsid w:val="00A32D03"/>
    <w:rsid w:val="00A32D67"/>
    <w:rsid w:val="00A330C6"/>
    <w:rsid w:val="00A33673"/>
    <w:rsid w:val="00A336EA"/>
    <w:rsid w:val="00A336EF"/>
    <w:rsid w:val="00A33868"/>
    <w:rsid w:val="00A33BDC"/>
    <w:rsid w:val="00A33DFD"/>
    <w:rsid w:val="00A34B09"/>
    <w:rsid w:val="00A34E38"/>
    <w:rsid w:val="00A3501C"/>
    <w:rsid w:val="00A3547D"/>
    <w:rsid w:val="00A35555"/>
    <w:rsid w:val="00A35FD2"/>
    <w:rsid w:val="00A3634C"/>
    <w:rsid w:val="00A3644B"/>
    <w:rsid w:val="00A36804"/>
    <w:rsid w:val="00A368ED"/>
    <w:rsid w:val="00A36AF1"/>
    <w:rsid w:val="00A36F01"/>
    <w:rsid w:val="00A36FEC"/>
    <w:rsid w:val="00A37880"/>
    <w:rsid w:val="00A379B5"/>
    <w:rsid w:val="00A37E49"/>
    <w:rsid w:val="00A37F7A"/>
    <w:rsid w:val="00A400DC"/>
    <w:rsid w:val="00A40130"/>
    <w:rsid w:val="00A403C9"/>
    <w:rsid w:val="00A40670"/>
    <w:rsid w:val="00A40978"/>
    <w:rsid w:val="00A40DB4"/>
    <w:rsid w:val="00A40F00"/>
    <w:rsid w:val="00A40F15"/>
    <w:rsid w:val="00A411C9"/>
    <w:rsid w:val="00A415A7"/>
    <w:rsid w:val="00A416A9"/>
    <w:rsid w:val="00A41884"/>
    <w:rsid w:val="00A4194B"/>
    <w:rsid w:val="00A41EF7"/>
    <w:rsid w:val="00A41FD9"/>
    <w:rsid w:val="00A420D9"/>
    <w:rsid w:val="00A422A3"/>
    <w:rsid w:val="00A425B3"/>
    <w:rsid w:val="00A4336F"/>
    <w:rsid w:val="00A43885"/>
    <w:rsid w:val="00A439FC"/>
    <w:rsid w:val="00A43F72"/>
    <w:rsid w:val="00A43FB9"/>
    <w:rsid w:val="00A440A4"/>
    <w:rsid w:val="00A44140"/>
    <w:rsid w:val="00A44480"/>
    <w:rsid w:val="00A445E5"/>
    <w:rsid w:val="00A4493E"/>
    <w:rsid w:val="00A44F23"/>
    <w:rsid w:val="00A44F50"/>
    <w:rsid w:val="00A45106"/>
    <w:rsid w:val="00A45142"/>
    <w:rsid w:val="00A452A3"/>
    <w:rsid w:val="00A454EF"/>
    <w:rsid w:val="00A45D57"/>
    <w:rsid w:val="00A46058"/>
    <w:rsid w:val="00A4613B"/>
    <w:rsid w:val="00A462E6"/>
    <w:rsid w:val="00A4638A"/>
    <w:rsid w:val="00A46464"/>
    <w:rsid w:val="00A466CF"/>
    <w:rsid w:val="00A46A7C"/>
    <w:rsid w:val="00A46B47"/>
    <w:rsid w:val="00A46B76"/>
    <w:rsid w:val="00A46BD6"/>
    <w:rsid w:val="00A46E3E"/>
    <w:rsid w:val="00A46FD2"/>
    <w:rsid w:val="00A47327"/>
    <w:rsid w:val="00A477D8"/>
    <w:rsid w:val="00A47B19"/>
    <w:rsid w:val="00A47BA0"/>
    <w:rsid w:val="00A47D25"/>
    <w:rsid w:val="00A47EFA"/>
    <w:rsid w:val="00A47F56"/>
    <w:rsid w:val="00A503D9"/>
    <w:rsid w:val="00A504E4"/>
    <w:rsid w:val="00A505C6"/>
    <w:rsid w:val="00A5071A"/>
    <w:rsid w:val="00A50A88"/>
    <w:rsid w:val="00A50F87"/>
    <w:rsid w:val="00A50FFA"/>
    <w:rsid w:val="00A5118E"/>
    <w:rsid w:val="00A51247"/>
    <w:rsid w:val="00A514A8"/>
    <w:rsid w:val="00A515D6"/>
    <w:rsid w:val="00A51731"/>
    <w:rsid w:val="00A5191F"/>
    <w:rsid w:val="00A51932"/>
    <w:rsid w:val="00A51A08"/>
    <w:rsid w:val="00A51B4A"/>
    <w:rsid w:val="00A51D79"/>
    <w:rsid w:val="00A51E05"/>
    <w:rsid w:val="00A5206B"/>
    <w:rsid w:val="00A520F7"/>
    <w:rsid w:val="00A5253D"/>
    <w:rsid w:val="00A528B0"/>
    <w:rsid w:val="00A52977"/>
    <w:rsid w:val="00A52D85"/>
    <w:rsid w:val="00A52DBC"/>
    <w:rsid w:val="00A5380D"/>
    <w:rsid w:val="00A53A23"/>
    <w:rsid w:val="00A540E8"/>
    <w:rsid w:val="00A54479"/>
    <w:rsid w:val="00A547EF"/>
    <w:rsid w:val="00A54E08"/>
    <w:rsid w:val="00A55008"/>
    <w:rsid w:val="00A55157"/>
    <w:rsid w:val="00A55215"/>
    <w:rsid w:val="00A55316"/>
    <w:rsid w:val="00A55502"/>
    <w:rsid w:val="00A55544"/>
    <w:rsid w:val="00A55604"/>
    <w:rsid w:val="00A55692"/>
    <w:rsid w:val="00A556C8"/>
    <w:rsid w:val="00A55708"/>
    <w:rsid w:val="00A5594C"/>
    <w:rsid w:val="00A55992"/>
    <w:rsid w:val="00A55A8A"/>
    <w:rsid w:val="00A55AB5"/>
    <w:rsid w:val="00A55D79"/>
    <w:rsid w:val="00A561ED"/>
    <w:rsid w:val="00A567C6"/>
    <w:rsid w:val="00A568AA"/>
    <w:rsid w:val="00A56914"/>
    <w:rsid w:val="00A56E5D"/>
    <w:rsid w:val="00A5707D"/>
    <w:rsid w:val="00A57281"/>
    <w:rsid w:val="00A5768D"/>
    <w:rsid w:val="00A57B2A"/>
    <w:rsid w:val="00A602DB"/>
    <w:rsid w:val="00A60450"/>
    <w:rsid w:val="00A60838"/>
    <w:rsid w:val="00A60892"/>
    <w:rsid w:val="00A608C8"/>
    <w:rsid w:val="00A60982"/>
    <w:rsid w:val="00A60BBE"/>
    <w:rsid w:val="00A60CCB"/>
    <w:rsid w:val="00A60D7F"/>
    <w:rsid w:val="00A610F1"/>
    <w:rsid w:val="00A61AB3"/>
    <w:rsid w:val="00A61B10"/>
    <w:rsid w:val="00A61C4A"/>
    <w:rsid w:val="00A61D7D"/>
    <w:rsid w:val="00A61DA6"/>
    <w:rsid w:val="00A61E76"/>
    <w:rsid w:val="00A61FDA"/>
    <w:rsid w:val="00A62364"/>
    <w:rsid w:val="00A62456"/>
    <w:rsid w:val="00A6262A"/>
    <w:rsid w:val="00A626F1"/>
    <w:rsid w:val="00A6279C"/>
    <w:rsid w:val="00A62C73"/>
    <w:rsid w:val="00A62D25"/>
    <w:rsid w:val="00A62E44"/>
    <w:rsid w:val="00A62EAA"/>
    <w:rsid w:val="00A630A4"/>
    <w:rsid w:val="00A63608"/>
    <w:rsid w:val="00A63681"/>
    <w:rsid w:val="00A63D70"/>
    <w:rsid w:val="00A63F93"/>
    <w:rsid w:val="00A63FC9"/>
    <w:rsid w:val="00A64377"/>
    <w:rsid w:val="00A6459B"/>
    <w:rsid w:val="00A64D7A"/>
    <w:rsid w:val="00A64DF7"/>
    <w:rsid w:val="00A64FE0"/>
    <w:rsid w:val="00A65132"/>
    <w:rsid w:val="00A65166"/>
    <w:rsid w:val="00A651E0"/>
    <w:rsid w:val="00A652BB"/>
    <w:rsid w:val="00A6573F"/>
    <w:rsid w:val="00A65819"/>
    <w:rsid w:val="00A65CD2"/>
    <w:rsid w:val="00A66518"/>
    <w:rsid w:val="00A666F6"/>
    <w:rsid w:val="00A66981"/>
    <w:rsid w:val="00A6725C"/>
    <w:rsid w:val="00A672CF"/>
    <w:rsid w:val="00A67306"/>
    <w:rsid w:val="00A67486"/>
    <w:rsid w:val="00A6774E"/>
    <w:rsid w:val="00A67BAD"/>
    <w:rsid w:val="00A67CB6"/>
    <w:rsid w:val="00A67DDD"/>
    <w:rsid w:val="00A67EFC"/>
    <w:rsid w:val="00A7032B"/>
    <w:rsid w:val="00A703BC"/>
    <w:rsid w:val="00A704EC"/>
    <w:rsid w:val="00A70524"/>
    <w:rsid w:val="00A705DA"/>
    <w:rsid w:val="00A706F0"/>
    <w:rsid w:val="00A708AE"/>
    <w:rsid w:val="00A70A9B"/>
    <w:rsid w:val="00A70ABE"/>
    <w:rsid w:val="00A70B20"/>
    <w:rsid w:val="00A70C81"/>
    <w:rsid w:val="00A70CC9"/>
    <w:rsid w:val="00A70F9F"/>
    <w:rsid w:val="00A714D1"/>
    <w:rsid w:val="00A71544"/>
    <w:rsid w:val="00A71974"/>
    <w:rsid w:val="00A71BFB"/>
    <w:rsid w:val="00A72282"/>
    <w:rsid w:val="00A7235D"/>
    <w:rsid w:val="00A72479"/>
    <w:rsid w:val="00A72654"/>
    <w:rsid w:val="00A7281A"/>
    <w:rsid w:val="00A7295E"/>
    <w:rsid w:val="00A7298E"/>
    <w:rsid w:val="00A72B29"/>
    <w:rsid w:val="00A72D1A"/>
    <w:rsid w:val="00A73129"/>
    <w:rsid w:val="00A731B5"/>
    <w:rsid w:val="00A7325B"/>
    <w:rsid w:val="00A73450"/>
    <w:rsid w:val="00A736B5"/>
    <w:rsid w:val="00A73735"/>
    <w:rsid w:val="00A73EA2"/>
    <w:rsid w:val="00A741DC"/>
    <w:rsid w:val="00A742C8"/>
    <w:rsid w:val="00A74652"/>
    <w:rsid w:val="00A746B3"/>
    <w:rsid w:val="00A7476F"/>
    <w:rsid w:val="00A747DC"/>
    <w:rsid w:val="00A74929"/>
    <w:rsid w:val="00A74E8A"/>
    <w:rsid w:val="00A75257"/>
    <w:rsid w:val="00A75368"/>
    <w:rsid w:val="00A759CB"/>
    <w:rsid w:val="00A75EDA"/>
    <w:rsid w:val="00A75F9B"/>
    <w:rsid w:val="00A7629D"/>
    <w:rsid w:val="00A7632C"/>
    <w:rsid w:val="00A765A9"/>
    <w:rsid w:val="00A76784"/>
    <w:rsid w:val="00A769F2"/>
    <w:rsid w:val="00A76D35"/>
    <w:rsid w:val="00A76DDE"/>
    <w:rsid w:val="00A77242"/>
    <w:rsid w:val="00A77871"/>
    <w:rsid w:val="00A77B8E"/>
    <w:rsid w:val="00A77C94"/>
    <w:rsid w:val="00A77F1F"/>
    <w:rsid w:val="00A77FA3"/>
    <w:rsid w:val="00A80167"/>
    <w:rsid w:val="00A803A4"/>
    <w:rsid w:val="00A808BE"/>
    <w:rsid w:val="00A80A90"/>
    <w:rsid w:val="00A81630"/>
    <w:rsid w:val="00A81B64"/>
    <w:rsid w:val="00A81BD2"/>
    <w:rsid w:val="00A81D3D"/>
    <w:rsid w:val="00A81E4B"/>
    <w:rsid w:val="00A81F9B"/>
    <w:rsid w:val="00A82295"/>
    <w:rsid w:val="00A8231A"/>
    <w:rsid w:val="00A82A8A"/>
    <w:rsid w:val="00A82B17"/>
    <w:rsid w:val="00A83533"/>
    <w:rsid w:val="00A83882"/>
    <w:rsid w:val="00A83C88"/>
    <w:rsid w:val="00A83F6B"/>
    <w:rsid w:val="00A83FF2"/>
    <w:rsid w:val="00A846DC"/>
    <w:rsid w:val="00A84A42"/>
    <w:rsid w:val="00A84D80"/>
    <w:rsid w:val="00A85997"/>
    <w:rsid w:val="00A85A91"/>
    <w:rsid w:val="00A85B80"/>
    <w:rsid w:val="00A861BA"/>
    <w:rsid w:val="00A869CD"/>
    <w:rsid w:val="00A86ADB"/>
    <w:rsid w:val="00A86F8C"/>
    <w:rsid w:val="00A87333"/>
    <w:rsid w:val="00A87474"/>
    <w:rsid w:val="00A878EB"/>
    <w:rsid w:val="00A87DBE"/>
    <w:rsid w:val="00A87E27"/>
    <w:rsid w:val="00A90035"/>
    <w:rsid w:val="00A9061A"/>
    <w:rsid w:val="00A9076E"/>
    <w:rsid w:val="00A90C93"/>
    <w:rsid w:val="00A91364"/>
    <w:rsid w:val="00A9141F"/>
    <w:rsid w:val="00A91E0A"/>
    <w:rsid w:val="00A91ED6"/>
    <w:rsid w:val="00A9201D"/>
    <w:rsid w:val="00A921F0"/>
    <w:rsid w:val="00A9227D"/>
    <w:rsid w:val="00A922B8"/>
    <w:rsid w:val="00A9266F"/>
    <w:rsid w:val="00A92680"/>
    <w:rsid w:val="00A929AB"/>
    <w:rsid w:val="00A929F1"/>
    <w:rsid w:val="00A92A29"/>
    <w:rsid w:val="00A92B3E"/>
    <w:rsid w:val="00A92C55"/>
    <w:rsid w:val="00A9325D"/>
    <w:rsid w:val="00A932D1"/>
    <w:rsid w:val="00A934C7"/>
    <w:rsid w:val="00A93C55"/>
    <w:rsid w:val="00A93D31"/>
    <w:rsid w:val="00A93EE9"/>
    <w:rsid w:val="00A94167"/>
    <w:rsid w:val="00A94192"/>
    <w:rsid w:val="00A94201"/>
    <w:rsid w:val="00A94309"/>
    <w:rsid w:val="00A94B62"/>
    <w:rsid w:val="00A94EEB"/>
    <w:rsid w:val="00A950E7"/>
    <w:rsid w:val="00A9522F"/>
    <w:rsid w:val="00A9524C"/>
    <w:rsid w:val="00A95296"/>
    <w:rsid w:val="00A952A2"/>
    <w:rsid w:val="00A95B9A"/>
    <w:rsid w:val="00A95C01"/>
    <w:rsid w:val="00A96133"/>
    <w:rsid w:val="00A96245"/>
    <w:rsid w:val="00A96530"/>
    <w:rsid w:val="00A965F9"/>
    <w:rsid w:val="00A96B82"/>
    <w:rsid w:val="00A96B85"/>
    <w:rsid w:val="00A96C15"/>
    <w:rsid w:val="00A96F3D"/>
    <w:rsid w:val="00A9762B"/>
    <w:rsid w:val="00A9777E"/>
    <w:rsid w:val="00A979CE"/>
    <w:rsid w:val="00A97F85"/>
    <w:rsid w:val="00AA082B"/>
    <w:rsid w:val="00AA0EF9"/>
    <w:rsid w:val="00AA0FFC"/>
    <w:rsid w:val="00AA1001"/>
    <w:rsid w:val="00AA101D"/>
    <w:rsid w:val="00AA1225"/>
    <w:rsid w:val="00AA1634"/>
    <w:rsid w:val="00AA1BE9"/>
    <w:rsid w:val="00AA1D3B"/>
    <w:rsid w:val="00AA205D"/>
    <w:rsid w:val="00AA2521"/>
    <w:rsid w:val="00AA2EC5"/>
    <w:rsid w:val="00AA301B"/>
    <w:rsid w:val="00AA329F"/>
    <w:rsid w:val="00AA384B"/>
    <w:rsid w:val="00AA3A22"/>
    <w:rsid w:val="00AA3AD3"/>
    <w:rsid w:val="00AA3B57"/>
    <w:rsid w:val="00AA3C20"/>
    <w:rsid w:val="00AA3C4A"/>
    <w:rsid w:val="00AA3F7F"/>
    <w:rsid w:val="00AA411B"/>
    <w:rsid w:val="00AA439F"/>
    <w:rsid w:val="00AA4465"/>
    <w:rsid w:val="00AA45E8"/>
    <w:rsid w:val="00AA47D9"/>
    <w:rsid w:val="00AA4BA7"/>
    <w:rsid w:val="00AA4D22"/>
    <w:rsid w:val="00AA4D99"/>
    <w:rsid w:val="00AA5043"/>
    <w:rsid w:val="00AA508C"/>
    <w:rsid w:val="00AA534B"/>
    <w:rsid w:val="00AA561D"/>
    <w:rsid w:val="00AA56B4"/>
    <w:rsid w:val="00AA58F3"/>
    <w:rsid w:val="00AA5C5E"/>
    <w:rsid w:val="00AA6386"/>
    <w:rsid w:val="00AA69DF"/>
    <w:rsid w:val="00AA6A9C"/>
    <w:rsid w:val="00AA6AA8"/>
    <w:rsid w:val="00AA6BA7"/>
    <w:rsid w:val="00AA6BDC"/>
    <w:rsid w:val="00AA6C80"/>
    <w:rsid w:val="00AA6CCC"/>
    <w:rsid w:val="00AA7166"/>
    <w:rsid w:val="00AA71D4"/>
    <w:rsid w:val="00AA76FC"/>
    <w:rsid w:val="00AA7945"/>
    <w:rsid w:val="00AA7B9D"/>
    <w:rsid w:val="00AA7DAE"/>
    <w:rsid w:val="00AA7E4A"/>
    <w:rsid w:val="00AA7F45"/>
    <w:rsid w:val="00AB020C"/>
    <w:rsid w:val="00AB04F9"/>
    <w:rsid w:val="00AB0ABB"/>
    <w:rsid w:val="00AB0B20"/>
    <w:rsid w:val="00AB0B23"/>
    <w:rsid w:val="00AB0BD6"/>
    <w:rsid w:val="00AB0E75"/>
    <w:rsid w:val="00AB0F2B"/>
    <w:rsid w:val="00AB165A"/>
    <w:rsid w:val="00AB1736"/>
    <w:rsid w:val="00AB1A65"/>
    <w:rsid w:val="00AB1B34"/>
    <w:rsid w:val="00AB1C54"/>
    <w:rsid w:val="00AB1D07"/>
    <w:rsid w:val="00AB227E"/>
    <w:rsid w:val="00AB2321"/>
    <w:rsid w:val="00AB2C07"/>
    <w:rsid w:val="00AB2C28"/>
    <w:rsid w:val="00AB2FB4"/>
    <w:rsid w:val="00AB37D1"/>
    <w:rsid w:val="00AB39DD"/>
    <w:rsid w:val="00AB4122"/>
    <w:rsid w:val="00AB42A5"/>
    <w:rsid w:val="00AB4641"/>
    <w:rsid w:val="00AB47C2"/>
    <w:rsid w:val="00AB4982"/>
    <w:rsid w:val="00AB5201"/>
    <w:rsid w:val="00AB539A"/>
    <w:rsid w:val="00AB53D7"/>
    <w:rsid w:val="00AB54B0"/>
    <w:rsid w:val="00AB571C"/>
    <w:rsid w:val="00AB5780"/>
    <w:rsid w:val="00AB582E"/>
    <w:rsid w:val="00AB5ACD"/>
    <w:rsid w:val="00AB5DF8"/>
    <w:rsid w:val="00AB5E16"/>
    <w:rsid w:val="00AB5EA5"/>
    <w:rsid w:val="00AB6051"/>
    <w:rsid w:val="00AB6304"/>
    <w:rsid w:val="00AB6445"/>
    <w:rsid w:val="00AB6489"/>
    <w:rsid w:val="00AB675B"/>
    <w:rsid w:val="00AB6913"/>
    <w:rsid w:val="00AB6BFA"/>
    <w:rsid w:val="00AB6EAA"/>
    <w:rsid w:val="00AB6EB1"/>
    <w:rsid w:val="00AB72DD"/>
    <w:rsid w:val="00AB73ED"/>
    <w:rsid w:val="00AB7599"/>
    <w:rsid w:val="00AB773B"/>
    <w:rsid w:val="00AB7975"/>
    <w:rsid w:val="00AB7B00"/>
    <w:rsid w:val="00AC05C5"/>
    <w:rsid w:val="00AC0631"/>
    <w:rsid w:val="00AC07E6"/>
    <w:rsid w:val="00AC09D9"/>
    <w:rsid w:val="00AC0BE0"/>
    <w:rsid w:val="00AC0C96"/>
    <w:rsid w:val="00AC0CB7"/>
    <w:rsid w:val="00AC0D86"/>
    <w:rsid w:val="00AC0E60"/>
    <w:rsid w:val="00AC0F77"/>
    <w:rsid w:val="00AC1193"/>
    <w:rsid w:val="00AC1476"/>
    <w:rsid w:val="00AC174B"/>
    <w:rsid w:val="00AC1777"/>
    <w:rsid w:val="00AC18EA"/>
    <w:rsid w:val="00AC1970"/>
    <w:rsid w:val="00AC1F5E"/>
    <w:rsid w:val="00AC223C"/>
    <w:rsid w:val="00AC253B"/>
    <w:rsid w:val="00AC2BC5"/>
    <w:rsid w:val="00AC2C0F"/>
    <w:rsid w:val="00AC2E69"/>
    <w:rsid w:val="00AC2F11"/>
    <w:rsid w:val="00AC30D1"/>
    <w:rsid w:val="00AC350D"/>
    <w:rsid w:val="00AC397C"/>
    <w:rsid w:val="00AC3B85"/>
    <w:rsid w:val="00AC3CF3"/>
    <w:rsid w:val="00AC3D2F"/>
    <w:rsid w:val="00AC413D"/>
    <w:rsid w:val="00AC4354"/>
    <w:rsid w:val="00AC44AC"/>
    <w:rsid w:val="00AC4727"/>
    <w:rsid w:val="00AC5169"/>
    <w:rsid w:val="00AC55FE"/>
    <w:rsid w:val="00AC599A"/>
    <w:rsid w:val="00AC5B92"/>
    <w:rsid w:val="00AC6011"/>
    <w:rsid w:val="00AC6147"/>
    <w:rsid w:val="00AC659C"/>
    <w:rsid w:val="00AC68F7"/>
    <w:rsid w:val="00AC6903"/>
    <w:rsid w:val="00AC6986"/>
    <w:rsid w:val="00AC6BB2"/>
    <w:rsid w:val="00AC71CE"/>
    <w:rsid w:val="00AC7364"/>
    <w:rsid w:val="00AC74C8"/>
    <w:rsid w:val="00AC76BC"/>
    <w:rsid w:val="00AC791E"/>
    <w:rsid w:val="00AC7A8B"/>
    <w:rsid w:val="00AC7C26"/>
    <w:rsid w:val="00AD04EA"/>
    <w:rsid w:val="00AD062E"/>
    <w:rsid w:val="00AD0893"/>
    <w:rsid w:val="00AD0936"/>
    <w:rsid w:val="00AD0A0B"/>
    <w:rsid w:val="00AD0D0D"/>
    <w:rsid w:val="00AD0FF5"/>
    <w:rsid w:val="00AD125D"/>
    <w:rsid w:val="00AD132D"/>
    <w:rsid w:val="00AD1437"/>
    <w:rsid w:val="00AD1458"/>
    <w:rsid w:val="00AD16E3"/>
    <w:rsid w:val="00AD215F"/>
    <w:rsid w:val="00AD2575"/>
    <w:rsid w:val="00AD2594"/>
    <w:rsid w:val="00AD2666"/>
    <w:rsid w:val="00AD35ED"/>
    <w:rsid w:val="00AD3694"/>
    <w:rsid w:val="00AD3708"/>
    <w:rsid w:val="00AD39A1"/>
    <w:rsid w:val="00AD3A8C"/>
    <w:rsid w:val="00AD3C67"/>
    <w:rsid w:val="00AD3EDC"/>
    <w:rsid w:val="00AD4476"/>
    <w:rsid w:val="00AD44F6"/>
    <w:rsid w:val="00AD4B9B"/>
    <w:rsid w:val="00AD4DDA"/>
    <w:rsid w:val="00AD4E03"/>
    <w:rsid w:val="00AD4E0A"/>
    <w:rsid w:val="00AD4E27"/>
    <w:rsid w:val="00AD5065"/>
    <w:rsid w:val="00AD55B4"/>
    <w:rsid w:val="00AD586B"/>
    <w:rsid w:val="00AD5C09"/>
    <w:rsid w:val="00AD643F"/>
    <w:rsid w:val="00AD6543"/>
    <w:rsid w:val="00AD6976"/>
    <w:rsid w:val="00AD7081"/>
    <w:rsid w:val="00AD7172"/>
    <w:rsid w:val="00AD71C4"/>
    <w:rsid w:val="00AD74AD"/>
    <w:rsid w:val="00AD772E"/>
    <w:rsid w:val="00AD7DA2"/>
    <w:rsid w:val="00AD7DE1"/>
    <w:rsid w:val="00AD7DE8"/>
    <w:rsid w:val="00AD7E05"/>
    <w:rsid w:val="00AE01BE"/>
    <w:rsid w:val="00AE038E"/>
    <w:rsid w:val="00AE0750"/>
    <w:rsid w:val="00AE0E0A"/>
    <w:rsid w:val="00AE1093"/>
    <w:rsid w:val="00AE157E"/>
    <w:rsid w:val="00AE185E"/>
    <w:rsid w:val="00AE1904"/>
    <w:rsid w:val="00AE1EC4"/>
    <w:rsid w:val="00AE2264"/>
    <w:rsid w:val="00AE257E"/>
    <w:rsid w:val="00AE26E8"/>
    <w:rsid w:val="00AE29FD"/>
    <w:rsid w:val="00AE2BC8"/>
    <w:rsid w:val="00AE2F1D"/>
    <w:rsid w:val="00AE2FC6"/>
    <w:rsid w:val="00AE3067"/>
    <w:rsid w:val="00AE3222"/>
    <w:rsid w:val="00AE388F"/>
    <w:rsid w:val="00AE3D18"/>
    <w:rsid w:val="00AE3FCF"/>
    <w:rsid w:val="00AE4874"/>
    <w:rsid w:val="00AE495C"/>
    <w:rsid w:val="00AE4C23"/>
    <w:rsid w:val="00AE4E20"/>
    <w:rsid w:val="00AE5079"/>
    <w:rsid w:val="00AE547F"/>
    <w:rsid w:val="00AE5576"/>
    <w:rsid w:val="00AE57C9"/>
    <w:rsid w:val="00AE5D3D"/>
    <w:rsid w:val="00AE63C0"/>
    <w:rsid w:val="00AE6D86"/>
    <w:rsid w:val="00AE6ED2"/>
    <w:rsid w:val="00AE71F0"/>
    <w:rsid w:val="00AE7274"/>
    <w:rsid w:val="00AE74D4"/>
    <w:rsid w:val="00AE76B2"/>
    <w:rsid w:val="00AE7701"/>
    <w:rsid w:val="00AE796F"/>
    <w:rsid w:val="00AF0080"/>
    <w:rsid w:val="00AF01E9"/>
    <w:rsid w:val="00AF0632"/>
    <w:rsid w:val="00AF0948"/>
    <w:rsid w:val="00AF0FAD"/>
    <w:rsid w:val="00AF1223"/>
    <w:rsid w:val="00AF1580"/>
    <w:rsid w:val="00AF188C"/>
    <w:rsid w:val="00AF19A6"/>
    <w:rsid w:val="00AF1AF2"/>
    <w:rsid w:val="00AF1BF7"/>
    <w:rsid w:val="00AF212A"/>
    <w:rsid w:val="00AF26C6"/>
    <w:rsid w:val="00AF2B8A"/>
    <w:rsid w:val="00AF2FF2"/>
    <w:rsid w:val="00AF327A"/>
    <w:rsid w:val="00AF348A"/>
    <w:rsid w:val="00AF3603"/>
    <w:rsid w:val="00AF379E"/>
    <w:rsid w:val="00AF39CA"/>
    <w:rsid w:val="00AF4199"/>
    <w:rsid w:val="00AF4292"/>
    <w:rsid w:val="00AF429E"/>
    <w:rsid w:val="00AF453C"/>
    <w:rsid w:val="00AF485B"/>
    <w:rsid w:val="00AF4D7D"/>
    <w:rsid w:val="00AF4DA3"/>
    <w:rsid w:val="00AF4FD0"/>
    <w:rsid w:val="00AF5353"/>
    <w:rsid w:val="00AF5983"/>
    <w:rsid w:val="00AF61EA"/>
    <w:rsid w:val="00AF6371"/>
    <w:rsid w:val="00AF63F4"/>
    <w:rsid w:val="00AF64B2"/>
    <w:rsid w:val="00AF668C"/>
    <w:rsid w:val="00AF6767"/>
    <w:rsid w:val="00AF6B20"/>
    <w:rsid w:val="00AF6B49"/>
    <w:rsid w:val="00AF6B68"/>
    <w:rsid w:val="00AF6C82"/>
    <w:rsid w:val="00AF6DC3"/>
    <w:rsid w:val="00AF7583"/>
    <w:rsid w:val="00AF7933"/>
    <w:rsid w:val="00AF7B21"/>
    <w:rsid w:val="00AF7E2F"/>
    <w:rsid w:val="00AF7FBC"/>
    <w:rsid w:val="00AF7FC5"/>
    <w:rsid w:val="00B00137"/>
    <w:rsid w:val="00B00299"/>
    <w:rsid w:val="00B0047A"/>
    <w:rsid w:val="00B0067A"/>
    <w:rsid w:val="00B00932"/>
    <w:rsid w:val="00B00A84"/>
    <w:rsid w:val="00B00C4A"/>
    <w:rsid w:val="00B018B7"/>
    <w:rsid w:val="00B01AFA"/>
    <w:rsid w:val="00B01E75"/>
    <w:rsid w:val="00B02179"/>
    <w:rsid w:val="00B0255B"/>
    <w:rsid w:val="00B0262D"/>
    <w:rsid w:val="00B02A90"/>
    <w:rsid w:val="00B02B27"/>
    <w:rsid w:val="00B02E4A"/>
    <w:rsid w:val="00B0307D"/>
    <w:rsid w:val="00B033A4"/>
    <w:rsid w:val="00B034A3"/>
    <w:rsid w:val="00B03595"/>
    <w:rsid w:val="00B0371C"/>
    <w:rsid w:val="00B03F3F"/>
    <w:rsid w:val="00B03FCD"/>
    <w:rsid w:val="00B04103"/>
    <w:rsid w:val="00B041FE"/>
    <w:rsid w:val="00B0466D"/>
    <w:rsid w:val="00B04715"/>
    <w:rsid w:val="00B048FD"/>
    <w:rsid w:val="00B05259"/>
    <w:rsid w:val="00B053C6"/>
    <w:rsid w:val="00B05503"/>
    <w:rsid w:val="00B0589D"/>
    <w:rsid w:val="00B05C9A"/>
    <w:rsid w:val="00B05ED2"/>
    <w:rsid w:val="00B06456"/>
    <w:rsid w:val="00B06790"/>
    <w:rsid w:val="00B067B7"/>
    <w:rsid w:val="00B0696A"/>
    <w:rsid w:val="00B06AC5"/>
    <w:rsid w:val="00B06AE0"/>
    <w:rsid w:val="00B07203"/>
    <w:rsid w:val="00B07408"/>
    <w:rsid w:val="00B0763C"/>
    <w:rsid w:val="00B07A22"/>
    <w:rsid w:val="00B07C8B"/>
    <w:rsid w:val="00B07E79"/>
    <w:rsid w:val="00B07F41"/>
    <w:rsid w:val="00B1009F"/>
    <w:rsid w:val="00B10656"/>
    <w:rsid w:val="00B1091D"/>
    <w:rsid w:val="00B10A24"/>
    <w:rsid w:val="00B10AB3"/>
    <w:rsid w:val="00B10DBA"/>
    <w:rsid w:val="00B10ED7"/>
    <w:rsid w:val="00B113D1"/>
    <w:rsid w:val="00B11A5C"/>
    <w:rsid w:val="00B11ADB"/>
    <w:rsid w:val="00B11BBB"/>
    <w:rsid w:val="00B11E55"/>
    <w:rsid w:val="00B11F07"/>
    <w:rsid w:val="00B11F27"/>
    <w:rsid w:val="00B11FE6"/>
    <w:rsid w:val="00B12102"/>
    <w:rsid w:val="00B121B5"/>
    <w:rsid w:val="00B123FE"/>
    <w:rsid w:val="00B125F6"/>
    <w:rsid w:val="00B128DA"/>
    <w:rsid w:val="00B12CBC"/>
    <w:rsid w:val="00B12CD4"/>
    <w:rsid w:val="00B12D88"/>
    <w:rsid w:val="00B12D9A"/>
    <w:rsid w:val="00B12ED0"/>
    <w:rsid w:val="00B13101"/>
    <w:rsid w:val="00B13136"/>
    <w:rsid w:val="00B134CC"/>
    <w:rsid w:val="00B1355F"/>
    <w:rsid w:val="00B13C33"/>
    <w:rsid w:val="00B13D08"/>
    <w:rsid w:val="00B1422D"/>
    <w:rsid w:val="00B144AC"/>
    <w:rsid w:val="00B14792"/>
    <w:rsid w:val="00B147C7"/>
    <w:rsid w:val="00B150A1"/>
    <w:rsid w:val="00B151FC"/>
    <w:rsid w:val="00B152E6"/>
    <w:rsid w:val="00B15446"/>
    <w:rsid w:val="00B154E6"/>
    <w:rsid w:val="00B1578C"/>
    <w:rsid w:val="00B159DF"/>
    <w:rsid w:val="00B15BDA"/>
    <w:rsid w:val="00B15E4B"/>
    <w:rsid w:val="00B16137"/>
    <w:rsid w:val="00B1651D"/>
    <w:rsid w:val="00B167B4"/>
    <w:rsid w:val="00B168CE"/>
    <w:rsid w:val="00B16B20"/>
    <w:rsid w:val="00B16E4A"/>
    <w:rsid w:val="00B172CE"/>
    <w:rsid w:val="00B17C03"/>
    <w:rsid w:val="00B20273"/>
    <w:rsid w:val="00B20633"/>
    <w:rsid w:val="00B207F6"/>
    <w:rsid w:val="00B2087F"/>
    <w:rsid w:val="00B20E51"/>
    <w:rsid w:val="00B20F70"/>
    <w:rsid w:val="00B211FF"/>
    <w:rsid w:val="00B21342"/>
    <w:rsid w:val="00B215F2"/>
    <w:rsid w:val="00B216CF"/>
    <w:rsid w:val="00B21F12"/>
    <w:rsid w:val="00B21FF4"/>
    <w:rsid w:val="00B22533"/>
    <w:rsid w:val="00B225F7"/>
    <w:rsid w:val="00B2271E"/>
    <w:rsid w:val="00B227F5"/>
    <w:rsid w:val="00B2320F"/>
    <w:rsid w:val="00B232EC"/>
    <w:rsid w:val="00B237D6"/>
    <w:rsid w:val="00B239F6"/>
    <w:rsid w:val="00B23C08"/>
    <w:rsid w:val="00B2402E"/>
    <w:rsid w:val="00B24118"/>
    <w:rsid w:val="00B244B7"/>
    <w:rsid w:val="00B245DD"/>
    <w:rsid w:val="00B24789"/>
    <w:rsid w:val="00B24C11"/>
    <w:rsid w:val="00B24C84"/>
    <w:rsid w:val="00B24E4A"/>
    <w:rsid w:val="00B25022"/>
    <w:rsid w:val="00B251AA"/>
    <w:rsid w:val="00B25318"/>
    <w:rsid w:val="00B25749"/>
    <w:rsid w:val="00B258B1"/>
    <w:rsid w:val="00B259ED"/>
    <w:rsid w:val="00B25D27"/>
    <w:rsid w:val="00B2627D"/>
    <w:rsid w:val="00B26642"/>
    <w:rsid w:val="00B2699A"/>
    <w:rsid w:val="00B26ACD"/>
    <w:rsid w:val="00B26F9C"/>
    <w:rsid w:val="00B27658"/>
    <w:rsid w:val="00B2768F"/>
    <w:rsid w:val="00B27A2C"/>
    <w:rsid w:val="00B27A68"/>
    <w:rsid w:val="00B27C1F"/>
    <w:rsid w:val="00B27D3F"/>
    <w:rsid w:val="00B27D99"/>
    <w:rsid w:val="00B27F8C"/>
    <w:rsid w:val="00B30067"/>
    <w:rsid w:val="00B3056E"/>
    <w:rsid w:val="00B30609"/>
    <w:rsid w:val="00B30CCD"/>
    <w:rsid w:val="00B30E6A"/>
    <w:rsid w:val="00B3112F"/>
    <w:rsid w:val="00B312CF"/>
    <w:rsid w:val="00B314B0"/>
    <w:rsid w:val="00B315D2"/>
    <w:rsid w:val="00B317EC"/>
    <w:rsid w:val="00B3222D"/>
    <w:rsid w:val="00B322E7"/>
    <w:rsid w:val="00B323B3"/>
    <w:rsid w:val="00B326FC"/>
    <w:rsid w:val="00B32AC4"/>
    <w:rsid w:val="00B32F85"/>
    <w:rsid w:val="00B330D9"/>
    <w:rsid w:val="00B330FB"/>
    <w:rsid w:val="00B3392D"/>
    <w:rsid w:val="00B33982"/>
    <w:rsid w:val="00B33AD3"/>
    <w:rsid w:val="00B33CAF"/>
    <w:rsid w:val="00B33F35"/>
    <w:rsid w:val="00B340DF"/>
    <w:rsid w:val="00B3422A"/>
    <w:rsid w:val="00B34380"/>
    <w:rsid w:val="00B34385"/>
    <w:rsid w:val="00B34563"/>
    <w:rsid w:val="00B345E8"/>
    <w:rsid w:val="00B3483A"/>
    <w:rsid w:val="00B348F6"/>
    <w:rsid w:val="00B34B2B"/>
    <w:rsid w:val="00B34DE3"/>
    <w:rsid w:val="00B34ECA"/>
    <w:rsid w:val="00B35588"/>
    <w:rsid w:val="00B355FE"/>
    <w:rsid w:val="00B35631"/>
    <w:rsid w:val="00B3565F"/>
    <w:rsid w:val="00B35672"/>
    <w:rsid w:val="00B35A86"/>
    <w:rsid w:val="00B35DDF"/>
    <w:rsid w:val="00B35FBE"/>
    <w:rsid w:val="00B363FE"/>
    <w:rsid w:val="00B36590"/>
    <w:rsid w:val="00B366EC"/>
    <w:rsid w:val="00B36777"/>
    <w:rsid w:val="00B367A9"/>
    <w:rsid w:val="00B369CA"/>
    <w:rsid w:val="00B36A64"/>
    <w:rsid w:val="00B36C3B"/>
    <w:rsid w:val="00B36CF1"/>
    <w:rsid w:val="00B36F3D"/>
    <w:rsid w:val="00B372B6"/>
    <w:rsid w:val="00B37374"/>
    <w:rsid w:val="00B376C4"/>
    <w:rsid w:val="00B3778D"/>
    <w:rsid w:val="00B37A03"/>
    <w:rsid w:val="00B37AA3"/>
    <w:rsid w:val="00B37B04"/>
    <w:rsid w:val="00B37DC6"/>
    <w:rsid w:val="00B40035"/>
    <w:rsid w:val="00B400BC"/>
    <w:rsid w:val="00B40159"/>
    <w:rsid w:val="00B401AA"/>
    <w:rsid w:val="00B4030B"/>
    <w:rsid w:val="00B40446"/>
    <w:rsid w:val="00B40546"/>
    <w:rsid w:val="00B40B08"/>
    <w:rsid w:val="00B40FB5"/>
    <w:rsid w:val="00B4133B"/>
    <w:rsid w:val="00B414E5"/>
    <w:rsid w:val="00B41752"/>
    <w:rsid w:val="00B4195E"/>
    <w:rsid w:val="00B419C5"/>
    <w:rsid w:val="00B41A28"/>
    <w:rsid w:val="00B41A52"/>
    <w:rsid w:val="00B41EA5"/>
    <w:rsid w:val="00B41F06"/>
    <w:rsid w:val="00B42193"/>
    <w:rsid w:val="00B42706"/>
    <w:rsid w:val="00B4295C"/>
    <w:rsid w:val="00B42BC5"/>
    <w:rsid w:val="00B42C32"/>
    <w:rsid w:val="00B42F39"/>
    <w:rsid w:val="00B432AE"/>
    <w:rsid w:val="00B43569"/>
    <w:rsid w:val="00B43728"/>
    <w:rsid w:val="00B44107"/>
    <w:rsid w:val="00B44339"/>
    <w:rsid w:val="00B445AB"/>
    <w:rsid w:val="00B4476E"/>
    <w:rsid w:val="00B44FAA"/>
    <w:rsid w:val="00B45003"/>
    <w:rsid w:val="00B4516D"/>
    <w:rsid w:val="00B45A48"/>
    <w:rsid w:val="00B4617A"/>
    <w:rsid w:val="00B463BA"/>
    <w:rsid w:val="00B4647A"/>
    <w:rsid w:val="00B46668"/>
    <w:rsid w:val="00B46915"/>
    <w:rsid w:val="00B469EA"/>
    <w:rsid w:val="00B46F63"/>
    <w:rsid w:val="00B4717D"/>
    <w:rsid w:val="00B4729A"/>
    <w:rsid w:val="00B47539"/>
    <w:rsid w:val="00B47861"/>
    <w:rsid w:val="00B478C3"/>
    <w:rsid w:val="00B50287"/>
    <w:rsid w:val="00B502DC"/>
    <w:rsid w:val="00B50500"/>
    <w:rsid w:val="00B5067A"/>
    <w:rsid w:val="00B50D76"/>
    <w:rsid w:val="00B50DD3"/>
    <w:rsid w:val="00B50E43"/>
    <w:rsid w:val="00B50E80"/>
    <w:rsid w:val="00B51028"/>
    <w:rsid w:val="00B51163"/>
    <w:rsid w:val="00B5116E"/>
    <w:rsid w:val="00B51573"/>
    <w:rsid w:val="00B51587"/>
    <w:rsid w:val="00B51724"/>
    <w:rsid w:val="00B51930"/>
    <w:rsid w:val="00B519A6"/>
    <w:rsid w:val="00B521F6"/>
    <w:rsid w:val="00B527C7"/>
    <w:rsid w:val="00B52B4C"/>
    <w:rsid w:val="00B52B5B"/>
    <w:rsid w:val="00B52BAD"/>
    <w:rsid w:val="00B52DE1"/>
    <w:rsid w:val="00B532A4"/>
    <w:rsid w:val="00B533D3"/>
    <w:rsid w:val="00B53413"/>
    <w:rsid w:val="00B53415"/>
    <w:rsid w:val="00B53423"/>
    <w:rsid w:val="00B5397E"/>
    <w:rsid w:val="00B53DC0"/>
    <w:rsid w:val="00B53FBD"/>
    <w:rsid w:val="00B540C3"/>
    <w:rsid w:val="00B54505"/>
    <w:rsid w:val="00B54C8D"/>
    <w:rsid w:val="00B54DD4"/>
    <w:rsid w:val="00B54DF9"/>
    <w:rsid w:val="00B54DFB"/>
    <w:rsid w:val="00B54F0F"/>
    <w:rsid w:val="00B550D2"/>
    <w:rsid w:val="00B552B8"/>
    <w:rsid w:val="00B557EE"/>
    <w:rsid w:val="00B55A63"/>
    <w:rsid w:val="00B55AF3"/>
    <w:rsid w:val="00B55F0A"/>
    <w:rsid w:val="00B56343"/>
    <w:rsid w:val="00B563AE"/>
    <w:rsid w:val="00B563C3"/>
    <w:rsid w:val="00B56715"/>
    <w:rsid w:val="00B56AA1"/>
    <w:rsid w:val="00B56DF9"/>
    <w:rsid w:val="00B56FD3"/>
    <w:rsid w:val="00B572F1"/>
    <w:rsid w:val="00B57696"/>
    <w:rsid w:val="00B579F1"/>
    <w:rsid w:val="00B57A5B"/>
    <w:rsid w:val="00B6038C"/>
    <w:rsid w:val="00B6109C"/>
    <w:rsid w:val="00B6118C"/>
    <w:rsid w:val="00B613D2"/>
    <w:rsid w:val="00B616A6"/>
    <w:rsid w:val="00B61877"/>
    <w:rsid w:val="00B61B29"/>
    <w:rsid w:val="00B622C9"/>
    <w:rsid w:val="00B6234C"/>
    <w:rsid w:val="00B624E0"/>
    <w:rsid w:val="00B62765"/>
    <w:rsid w:val="00B6294C"/>
    <w:rsid w:val="00B62ADE"/>
    <w:rsid w:val="00B62E47"/>
    <w:rsid w:val="00B62FBD"/>
    <w:rsid w:val="00B630D9"/>
    <w:rsid w:val="00B6378D"/>
    <w:rsid w:val="00B638CA"/>
    <w:rsid w:val="00B63AEE"/>
    <w:rsid w:val="00B63E6A"/>
    <w:rsid w:val="00B63F28"/>
    <w:rsid w:val="00B6405D"/>
    <w:rsid w:val="00B641A9"/>
    <w:rsid w:val="00B641D3"/>
    <w:rsid w:val="00B644D5"/>
    <w:rsid w:val="00B64639"/>
    <w:rsid w:val="00B64B9E"/>
    <w:rsid w:val="00B64C23"/>
    <w:rsid w:val="00B65496"/>
    <w:rsid w:val="00B657F4"/>
    <w:rsid w:val="00B65837"/>
    <w:rsid w:val="00B6598F"/>
    <w:rsid w:val="00B65D2B"/>
    <w:rsid w:val="00B65DF3"/>
    <w:rsid w:val="00B65F91"/>
    <w:rsid w:val="00B6628B"/>
    <w:rsid w:val="00B663C9"/>
    <w:rsid w:val="00B664B7"/>
    <w:rsid w:val="00B66D4D"/>
    <w:rsid w:val="00B67119"/>
    <w:rsid w:val="00B6711F"/>
    <w:rsid w:val="00B671D3"/>
    <w:rsid w:val="00B673FD"/>
    <w:rsid w:val="00B67441"/>
    <w:rsid w:val="00B67445"/>
    <w:rsid w:val="00B674B2"/>
    <w:rsid w:val="00B67690"/>
    <w:rsid w:val="00B67BEB"/>
    <w:rsid w:val="00B67BF5"/>
    <w:rsid w:val="00B7006B"/>
    <w:rsid w:val="00B7024D"/>
    <w:rsid w:val="00B70278"/>
    <w:rsid w:val="00B704D3"/>
    <w:rsid w:val="00B708DC"/>
    <w:rsid w:val="00B708EB"/>
    <w:rsid w:val="00B70BBB"/>
    <w:rsid w:val="00B70C5B"/>
    <w:rsid w:val="00B70E7E"/>
    <w:rsid w:val="00B71712"/>
    <w:rsid w:val="00B718A7"/>
    <w:rsid w:val="00B7196D"/>
    <w:rsid w:val="00B71ACA"/>
    <w:rsid w:val="00B71BD6"/>
    <w:rsid w:val="00B71C7D"/>
    <w:rsid w:val="00B71E66"/>
    <w:rsid w:val="00B7247E"/>
    <w:rsid w:val="00B727BB"/>
    <w:rsid w:val="00B72A49"/>
    <w:rsid w:val="00B72CB2"/>
    <w:rsid w:val="00B73107"/>
    <w:rsid w:val="00B73289"/>
    <w:rsid w:val="00B7332F"/>
    <w:rsid w:val="00B733CF"/>
    <w:rsid w:val="00B73673"/>
    <w:rsid w:val="00B73899"/>
    <w:rsid w:val="00B738FC"/>
    <w:rsid w:val="00B73C01"/>
    <w:rsid w:val="00B73EFD"/>
    <w:rsid w:val="00B74060"/>
    <w:rsid w:val="00B74848"/>
    <w:rsid w:val="00B74A6B"/>
    <w:rsid w:val="00B74B4B"/>
    <w:rsid w:val="00B74F23"/>
    <w:rsid w:val="00B758B3"/>
    <w:rsid w:val="00B758F2"/>
    <w:rsid w:val="00B75911"/>
    <w:rsid w:val="00B75A66"/>
    <w:rsid w:val="00B75D73"/>
    <w:rsid w:val="00B76120"/>
    <w:rsid w:val="00B761E8"/>
    <w:rsid w:val="00B76287"/>
    <w:rsid w:val="00B76604"/>
    <w:rsid w:val="00B76778"/>
    <w:rsid w:val="00B768CA"/>
    <w:rsid w:val="00B76C54"/>
    <w:rsid w:val="00B776E6"/>
    <w:rsid w:val="00B77862"/>
    <w:rsid w:val="00B8011A"/>
    <w:rsid w:val="00B804D4"/>
    <w:rsid w:val="00B8051F"/>
    <w:rsid w:val="00B8059B"/>
    <w:rsid w:val="00B80790"/>
    <w:rsid w:val="00B80B45"/>
    <w:rsid w:val="00B80F0F"/>
    <w:rsid w:val="00B813DC"/>
    <w:rsid w:val="00B81666"/>
    <w:rsid w:val="00B81784"/>
    <w:rsid w:val="00B818FA"/>
    <w:rsid w:val="00B81B86"/>
    <w:rsid w:val="00B81BAF"/>
    <w:rsid w:val="00B81DCE"/>
    <w:rsid w:val="00B81E6A"/>
    <w:rsid w:val="00B81FAF"/>
    <w:rsid w:val="00B82032"/>
    <w:rsid w:val="00B82154"/>
    <w:rsid w:val="00B82466"/>
    <w:rsid w:val="00B825E0"/>
    <w:rsid w:val="00B82633"/>
    <w:rsid w:val="00B827AD"/>
    <w:rsid w:val="00B827F2"/>
    <w:rsid w:val="00B82A00"/>
    <w:rsid w:val="00B82B56"/>
    <w:rsid w:val="00B82EB8"/>
    <w:rsid w:val="00B82EF7"/>
    <w:rsid w:val="00B8306E"/>
    <w:rsid w:val="00B83121"/>
    <w:rsid w:val="00B8339C"/>
    <w:rsid w:val="00B83532"/>
    <w:rsid w:val="00B83535"/>
    <w:rsid w:val="00B836C9"/>
    <w:rsid w:val="00B83A3E"/>
    <w:rsid w:val="00B83E55"/>
    <w:rsid w:val="00B84002"/>
    <w:rsid w:val="00B84141"/>
    <w:rsid w:val="00B84828"/>
    <w:rsid w:val="00B84863"/>
    <w:rsid w:val="00B84F00"/>
    <w:rsid w:val="00B850A0"/>
    <w:rsid w:val="00B8582E"/>
    <w:rsid w:val="00B859F1"/>
    <w:rsid w:val="00B85C60"/>
    <w:rsid w:val="00B862D1"/>
    <w:rsid w:val="00B8637E"/>
    <w:rsid w:val="00B8639E"/>
    <w:rsid w:val="00B863E2"/>
    <w:rsid w:val="00B8641F"/>
    <w:rsid w:val="00B86B91"/>
    <w:rsid w:val="00B871A8"/>
    <w:rsid w:val="00B8729F"/>
    <w:rsid w:val="00B876BA"/>
    <w:rsid w:val="00B877BE"/>
    <w:rsid w:val="00B87BB2"/>
    <w:rsid w:val="00B87CC5"/>
    <w:rsid w:val="00B87DEC"/>
    <w:rsid w:val="00B90063"/>
    <w:rsid w:val="00B9010D"/>
    <w:rsid w:val="00B9026D"/>
    <w:rsid w:val="00B902A5"/>
    <w:rsid w:val="00B902C9"/>
    <w:rsid w:val="00B905EC"/>
    <w:rsid w:val="00B907C3"/>
    <w:rsid w:val="00B908A3"/>
    <w:rsid w:val="00B90AA8"/>
    <w:rsid w:val="00B90B30"/>
    <w:rsid w:val="00B90B3A"/>
    <w:rsid w:val="00B90CE8"/>
    <w:rsid w:val="00B90E49"/>
    <w:rsid w:val="00B90EB1"/>
    <w:rsid w:val="00B91527"/>
    <w:rsid w:val="00B91692"/>
    <w:rsid w:val="00B9179A"/>
    <w:rsid w:val="00B918A2"/>
    <w:rsid w:val="00B9192B"/>
    <w:rsid w:val="00B91A89"/>
    <w:rsid w:val="00B91A8D"/>
    <w:rsid w:val="00B91B56"/>
    <w:rsid w:val="00B91B6C"/>
    <w:rsid w:val="00B91C8D"/>
    <w:rsid w:val="00B91E90"/>
    <w:rsid w:val="00B920AA"/>
    <w:rsid w:val="00B921B4"/>
    <w:rsid w:val="00B92345"/>
    <w:rsid w:val="00B9271F"/>
    <w:rsid w:val="00B92899"/>
    <w:rsid w:val="00B9312F"/>
    <w:rsid w:val="00B9337C"/>
    <w:rsid w:val="00B933A9"/>
    <w:rsid w:val="00B935B8"/>
    <w:rsid w:val="00B937B7"/>
    <w:rsid w:val="00B93943"/>
    <w:rsid w:val="00B9397F"/>
    <w:rsid w:val="00B93B99"/>
    <w:rsid w:val="00B93DF1"/>
    <w:rsid w:val="00B93FEF"/>
    <w:rsid w:val="00B94715"/>
    <w:rsid w:val="00B9586E"/>
    <w:rsid w:val="00B95B72"/>
    <w:rsid w:val="00B95EAA"/>
    <w:rsid w:val="00B95F30"/>
    <w:rsid w:val="00B95FDB"/>
    <w:rsid w:val="00B96026"/>
    <w:rsid w:val="00B96255"/>
    <w:rsid w:val="00B96801"/>
    <w:rsid w:val="00B96CBE"/>
    <w:rsid w:val="00B96DB0"/>
    <w:rsid w:val="00B96E47"/>
    <w:rsid w:val="00B96E63"/>
    <w:rsid w:val="00B97456"/>
    <w:rsid w:val="00B977EB"/>
    <w:rsid w:val="00B97F5A"/>
    <w:rsid w:val="00BA01E9"/>
    <w:rsid w:val="00BA023D"/>
    <w:rsid w:val="00BA02EA"/>
    <w:rsid w:val="00BA057E"/>
    <w:rsid w:val="00BA0C9E"/>
    <w:rsid w:val="00BA0ED7"/>
    <w:rsid w:val="00BA1461"/>
    <w:rsid w:val="00BA1570"/>
    <w:rsid w:val="00BA16E7"/>
    <w:rsid w:val="00BA175F"/>
    <w:rsid w:val="00BA1CAE"/>
    <w:rsid w:val="00BA2226"/>
    <w:rsid w:val="00BA26D3"/>
    <w:rsid w:val="00BA2796"/>
    <w:rsid w:val="00BA2EA6"/>
    <w:rsid w:val="00BA3625"/>
    <w:rsid w:val="00BA3A64"/>
    <w:rsid w:val="00BA3F5E"/>
    <w:rsid w:val="00BA4050"/>
    <w:rsid w:val="00BA4065"/>
    <w:rsid w:val="00BA41EA"/>
    <w:rsid w:val="00BA4545"/>
    <w:rsid w:val="00BA457E"/>
    <w:rsid w:val="00BA45AD"/>
    <w:rsid w:val="00BA4AFC"/>
    <w:rsid w:val="00BA4B9E"/>
    <w:rsid w:val="00BA4CCB"/>
    <w:rsid w:val="00BA4E1B"/>
    <w:rsid w:val="00BA5067"/>
    <w:rsid w:val="00BA50B3"/>
    <w:rsid w:val="00BA5149"/>
    <w:rsid w:val="00BA516F"/>
    <w:rsid w:val="00BA5493"/>
    <w:rsid w:val="00BA5640"/>
    <w:rsid w:val="00BA5694"/>
    <w:rsid w:val="00BA57F3"/>
    <w:rsid w:val="00BA581B"/>
    <w:rsid w:val="00BA5844"/>
    <w:rsid w:val="00BA5EC0"/>
    <w:rsid w:val="00BA6598"/>
    <w:rsid w:val="00BA67C8"/>
    <w:rsid w:val="00BA6855"/>
    <w:rsid w:val="00BA6EBA"/>
    <w:rsid w:val="00BA6EF5"/>
    <w:rsid w:val="00BA71EA"/>
    <w:rsid w:val="00BA728E"/>
    <w:rsid w:val="00BA734A"/>
    <w:rsid w:val="00BA758F"/>
    <w:rsid w:val="00BA75F4"/>
    <w:rsid w:val="00BA76F2"/>
    <w:rsid w:val="00BA79E3"/>
    <w:rsid w:val="00BA7C2D"/>
    <w:rsid w:val="00BA7C2F"/>
    <w:rsid w:val="00BB019D"/>
    <w:rsid w:val="00BB0256"/>
    <w:rsid w:val="00BB03E1"/>
    <w:rsid w:val="00BB0505"/>
    <w:rsid w:val="00BB06FF"/>
    <w:rsid w:val="00BB071C"/>
    <w:rsid w:val="00BB1654"/>
    <w:rsid w:val="00BB1878"/>
    <w:rsid w:val="00BB1881"/>
    <w:rsid w:val="00BB19E6"/>
    <w:rsid w:val="00BB1E44"/>
    <w:rsid w:val="00BB200B"/>
    <w:rsid w:val="00BB376B"/>
    <w:rsid w:val="00BB3AAC"/>
    <w:rsid w:val="00BB4070"/>
    <w:rsid w:val="00BB4555"/>
    <w:rsid w:val="00BB4636"/>
    <w:rsid w:val="00BB4871"/>
    <w:rsid w:val="00BB4FE6"/>
    <w:rsid w:val="00BB5213"/>
    <w:rsid w:val="00BB524B"/>
    <w:rsid w:val="00BB5271"/>
    <w:rsid w:val="00BB5806"/>
    <w:rsid w:val="00BB580A"/>
    <w:rsid w:val="00BB5A85"/>
    <w:rsid w:val="00BB5AD0"/>
    <w:rsid w:val="00BB5B54"/>
    <w:rsid w:val="00BB5B6F"/>
    <w:rsid w:val="00BB5BAE"/>
    <w:rsid w:val="00BB5C01"/>
    <w:rsid w:val="00BB5F0F"/>
    <w:rsid w:val="00BB6C14"/>
    <w:rsid w:val="00BB6EDF"/>
    <w:rsid w:val="00BB6EE5"/>
    <w:rsid w:val="00BB6F89"/>
    <w:rsid w:val="00BB7049"/>
    <w:rsid w:val="00BB71F2"/>
    <w:rsid w:val="00BB7334"/>
    <w:rsid w:val="00BB73C3"/>
    <w:rsid w:val="00BB766B"/>
    <w:rsid w:val="00BB7737"/>
    <w:rsid w:val="00BB77B2"/>
    <w:rsid w:val="00BB782A"/>
    <w:rsid w:val="00BB7A12"/>
    <w:rsid w:val="00BB7F1C"/>
    <w:rsid w:val="00BC0099"/>
    <w:rsid w:val="00BC0120"/>
    <w:rsid w:val="00BC0196"/>
    <w:rsid w:val="00BC08C9"/>
    <w:rsid w:val="00BC0DFF"/>
    <w:rsid w:val="00BC0F75"/>
    <w:rsid w:val="00BC10A4"/>
    <w:rsid w:val="00BC1549"/>
    <w:rsid w:val="00BC15C6"/>
    <w:rsid w:val="00BC1600"/>
    <w:rsid w:val="00BC1AD6"/>
    <w:rsid w:val="00BC1C8D"/>
    <w:rsid w:val="00BC1D98"/>
    <w:rsid w:val="00BC20F8"/>
    <w:rsid w:val="00BC25FD"/>
    <w:rsid w:val="00BC2896"/>
    <w:rsid w:val="00BC2B57"/>
    <w:rsid w:val="00BC2D92"/>
    <w:rsid w:val="00BC2DAE"/>
    <w:rsid w:val="00BC2E49"/>
    <w:rsid w:val="00BC2F52"/>
    <w:rsid w:val="00BC324F"/>
    <w:rsid w:val="00BC3573"/>
    <w:rsid w:val="00BC37B5"/>
    <w:rsid w:val="00BC3986"/>
    <w:rsid w:val="00BC3B1D"/>
    <w:rsid w:val="00BC3C5A"/>
    <w:rsid w:val="00BC3EDB"/>
    <w:rsid w:val="00BC41C3"/>
    <w:rsid w:val="00BC4BBD"/>
    <w:rsid w:val="00BC4D03"/>
    <w:rsid w:val="00BC4E28"/>
    <w:rsid w:val="00BC4E9A"/>
    <w:rsid w:val="00BC4EB0"/>
    <w:rsid w:val="00BC4F61"/>
    <w:rsid w:val="00BC5180"/>
    <w:rsid w:val="00BC550A"/>
    <w:rsid w:val="00BC5579"/>
    <w:rsid w:val="00BC57BD"/>
    <w:rsid w:val="00BC5F93"/>
    <w:rsid w:val="00BC60D3"/>
    <w:rsid w:val="00BC60F8"/>
    <w:rsid w:val="00BC6181"/>
    <w:rsid w:val="00BC62F9"/>
    <w:rsid w:val="00BC68C6"/>
    <w:rsid w:val="00BC7011"/>
    <w:rsid w:val="00BC7586"/>
    <w:rsid w:val="00BC75D4"/>
    <w:rsid w:val="00BD0496"/>
    <w:rsid w:val="00BD0886"/>
    <w:rsid w:val="00BD08C4"/>
    <w:rsid w:val="00BD0B6E"/>
    <w:rsid w:val="00BD0D71"/>
    <w:rsid w:val="00BD13A5"/>
    <w:rsid w:val="00BD15DE"/>
    <w:rsid w:val="00BD1924"/>
    <w:rsid w:val="00BD1A4F"/>
    <w:rsid w:val="00BD1B52"/>
    <w:rsid w:val="00BD2000"/>
    <w:rsid w:val="00BD228B"/>
    <w:rsid w:val="00BD2453"/>
    <w:rsid w:val="00BD2596"/>
    <w:rsid w:val="00BD26D2"/>
    <w:rsid w:val="00BD2B96"/>
    <w:rsid w:val="00BD2E9E"/>
    <w:rsid w:val="00BD2FA3"/>
    <w:rsid w:val="00BD2FC7"/>
    <w:rsid w:val="00BD2FD1"/>
    <w:rsid w:val="00BD3049"/>
    <w:rsid w:val="00BD30D8"/>
    <w:rsid w:val="00BD3181"/>
    <w:rsid w:val="00BD3427"/>
    <w:rsid w:val="00BD351D"/>
    <w:rsid w:val="00BD3682"/>
    <w:rsid w:val="00BD3774"/>
    <w:rsid w:val="00BD3B88"/>
    <w:rsid w:val="00BD3D7A"/>
    <w:rsid w:val="00BD3F69"/>
    <w:rsid w:val="00BD4179"/>
    <w:rsid w:val="00BD4266"/>
    <w:rsid w:val="00BD445A"/>
    <w:rsid w:val="00BD44D2"/>
    <w:rsid w:val="00BD45CD"/>
    <w:rsid w:val="00BD4B57"/>
    <w:rsid w:val="00BD4BA8"/>
    <w:rsid w:val="00BD4C88"/>
    <w:rsid w:val="00BD4E08"/>
    <w:rsid w:val="00BD545F"/>
    <w:rsid w:val="00BD54BA"/>
    <w:rsid w:val="00BD56F6"/>
    <w:rsid w:val="00BD5EC1"/>
    <w:rsid w:val="00BD61B0"/>
    <w:rsid w:val="00BD627E"/>
    <w:rsid w:val="00BD6335"/>
    <w:rsid w:val="00BD69F3"/>
    <w:rsid w:val="00BD6B09"/>
    <w:rsid w:val="00BD6C60"/>
    <w:rsid w:val="00BD78C8"/>
    <w:rsid w:val="00BD7C91"/>
    <w:rsid w:val="00BD7E19"/>
    <w:rsid w:val="00BE00D6"/>
    <w:rsid w:val="00BE02EB"/>
    <w:rsid w:val="00BE0326"/>
    <w:rsid w:val="00BE0BF2"/>
    <w:rsid w:val="00BE0DA9"/>
    <w:rsid w:val="00BE0F09"/>
    <w:rsid w:val="00BE11BB"/>
    <w:rsid w:val="00BE12E7"/>
    <w:rsid w:val="00BE1578"/>
    <w:rsid w:val="00BE15EE"/>
    <w:rsid w:val="00BE1885"/>
    <w:rsid w:val="00BE1AA7"/>
    <w:rsid w:val="00BE1AEB"/>
    <w:rsid w:val="00BE1B4A"/>
    <w:rsid w:val="00BE1BB0"/>
    <w:rsid w:val="00BE21A4"/>
    <w:rsid w:val="00BE21DE"/>
    <w:rsid w:val="00BE2330"/>
    <w:rsid w:val="00BE2387"/>
    <w:rsid w:val="00BE275F"/>
    <w:rsid w:val="00BE291F"/>
    <w:rsid w:val="00BE3154"/>
    <w:rsid w:val="00BE31EA"/>
    <w:rsid w:val="00BE32DA"/>
    <w:rsid w:val="00BE37CC"/>
    <w:rsid w:val="00BE3865"/>
    <w:rsid w:val="00BE3CD7"/>
    <w:rsid w:val="00BE3FA5"/>
    <w:rsid w:val="00BE41D0"/>
    <w:rsid w:val="00BE449F"/>
    <w:rsid w:val="00BE4668"/>
    <w:rsid w:val="00BE4A42"/>
    <w:rsid w:val="00BE4A4D"/>
    <w:rsid w:val="00BE4DE2"/>
    <w:rsid w:val="00BE4E33"/>
    <w:rsid w:val="00BE5133"/>
    <w:rsid w:val="00BE5A87"/>
    <w:rsid w:val="00BE5C70"/>
    <w:rsid w:val="00BE6731"/>
    <w:rsid w:val="00BE683C"/>
    <w:rsid w:val="00BE69D8"/>
    <w:rsid w:val="00BE6DC7"/>
    <w:rsid w:val="00BE7278"/>
    <w:rsid w:val="00BE735C"/>
    <w:rsid w:val="00BE73AD"/>
    <w:rsid w:val="00BE7549"/>
    <w:rsid w:val="00BE77CB"/>
    <w:rsid w:val="00BE7AE0"/>
    <w:rsid w:val="00BE7C07"/>
    <w:rsid w:val="00BE7C13"/>
    <w:rsid w:val="00BE7D0D"/>
    <w:rsid w:val="00BE7D85"/>
    <w:rsid w:val="00BE7EC2"/>
    <w:rsid w:val="00BE7F0B"/>
    <w:rsid w:val="00BF04B6"/>
    <w:rsid w:val="00BF086F"/>
    <w:rsid w:val="00BF0908"/>
    <w:rsid w:val="00BF0E80"/>
    <w:rsid w:val="00BF123F"/>
    <w:rsid w:val="00BF1259"/>
    <w:rsid w:val="00BF1309"/>
    <w:rsid w:val="00BF1645"/>
    <w:rsid w:val="00BF166D"/>
    <w:rsid w:val="00BF17C4"/>
    <w:rsid w:val="00BF1AC1"/>
    <w:rsid w:val="00BF24DE"/>
    <w:rsid w:val="00BF282A"/>
    <w:rsid w:val="00BF2A1B"/>
    <w:rsid w:val="00BF2A82"/>
    <w:rsid w:val="00BF2D44"/>
    <w:rsid w:val="00BF2D7A"/>
    <w:rsid w:val="00BF2E06"/>
    <w:rsid w:val="00BF2E37"/>
    <w:rsid w:val="00BF2F83"/>
    <w:rsid w:val="00BF2FEC"/>
    <w:rsid w:val="00BF3042"/>
    <w:rsid w:val="00BF31CA"/>
    <w:rsid w:val="00BF35A7"/>
    <w:rsid w:val="00BF387E"/>
    <w:rsid w:val="00BF3F99"/>
    <w:rsid w:val="00BF4558"/>
    <w:rsid w:val="00BF45F9"/>
    <w:rsid w:val="00BF474B"/>
    <w:rsid w:val="00BF4911"/>
    <w:rsid w:val="00BF49B2"/>
    <w:rsid w:val="00BF4AC0"/>
    <w:rsid w:val="00BF55F6"/>
    <w:rsid w:val="00BF5FF8"/>
    <w:rsid w:val="00BF6019"/>
    <w:rsid w:val="00BF626A"/>
    <w:rsid w:val="00BF646E"/>
    <w:rsid w:val="00BF6585"/>
    <w:rsid w:val="00BF683C"/>
    <w:rsid w:val="00BF68FC"/>
    <w:rsid w:val="00BF6935"/>
    <w:rsid w:val="00BF6C43"/>
    <w:rsid w:val="00BF6D0C"/>
    <w:rsid w:val="00BF6D26"/>
    <w:rsid w:val="00BF6E4F"/>
    <w:rsid w:val="00BF729E"/>
    <w:rsid w:val="00BF77E4"/>
    <w:rsid w:val="00BF7B93"/>
    <w:rsid w:val="00BF7F81"/>
    <w:rsid w:val="00C00019"/>
    <w:rsid w:val="00C001B6"/>
    <w:rsid w:val="00C0048D"/>
    <w:rsid w:val="00C007E8"/>
    <w:rsid w:val="00C009AE"/>
    <w:rsid w:val="00C00B4C"/>
    <w:rsid w:val="00C00DC0"/>
    <w:rsid w:val="00C0122C"/>
    <w:rsid w:val="00C0186E"/>
    <w:rsid w:val="00C01946"/>
    <w:rsid w:val="00C01F27"/>
    <w:rsid w:val="00C01F5D"/>
    <w:rsid w:val="00C01FFB"/>
    <w:rsid w:val="00C024DD"/>
    <w:rsid w:val="00C025AF"/>
    <w:rsid w:val="00C025C2"/>
    <w:rsid w:val="00C02B4D"/>
    <w:rsid w:val="00C02CF6"/>
    <w:rsid w:val="00C02DDD"/>
    <w:rsid w:val="00C0303C"/>
    <w:rsid w:val="00C03327"/>
    <w:rsid w:val="00C03660"/>
    <w:rsid w:val="00C038FF"/>
    <w:rsid w:val="00C03A14"/>
    <w:rsid w:val="00C03D51"/>
    <w:rsid w:val="00C03E79"/>
    <w:rsid w:val="00C03F89"/>
    <w:rsid w:val="00C04193"/>
    <w:rsid w:val="00C043F0"/>
    <w:rsid w:val="00C046BE"/>
    <w:rsid w:val="00C046E1"/>
    <w:rsid w:val="00C046F9"/>
    <w:rsid w:val="00C04712"/>
    <w:rsid w:val="00C047D8"/>
    <w:rsid w:val="00C04CF5"/>
    <w:rsid w:val="00C04D94"/>
    <w:rsid w:val="00C04DE7"/>
    <w:rsid w:val="00C04DFE"/>
    <w:rsid w:val="00C05377"/>
    <w:rsid w:val="00C0550E"/>
    <w:rsid w:val="00C056A3"/>
    <w:rsid w:val="00C05935"/>
    <w:rsid w:val="00C05B17"/>
    <w:rsid w:val="00C05BCC"/>
    <w:rsid w:val="00C05F83"/>
    <w:rsid w:val="00C05FAE"/>
    <w:rsid w:val="00C0603A"/>
    <w:rsid w:val="00C06339"/>
    <w:rsid w:val="00C064C9"/>
    <w:rsid w:val="00C064FF"/>
    <w:rsid w:val="00C06994"/>
    <w:rsid w:val="00C06A5E"/>
    <w:rsid w:val="00C07094"/>
    <w:rsid w:val="00C07481"/>
    <w:rsid w:val="00C074B1"/>
    <w:rsid w:val="00C074B9"/>
    <w:rsid w:val="00C0794D"/>
    <w:rsid w:val="00C07999"/>
    <w:rsid w:val="00C07B90"/>
    <w:rsid w:val="00C07C58"/>
    <w:rsid w:val="00C07D73"/>
    <w:rsid w:val="00C07FD0"/>
    <w:rsid w:val="00C10004"/>
    <w:rsid w:val="00C10387"/>
    <w:rsid w:val="00C1048C"/>
    <w:rsid w:val="00C1093B"/>
    <w:rsid w:val="00C10A75"/>
    <w:rsid w:val="00C110C9"/>
    <w:rsid w:val="00C1115F"/>
    <w:rsid w:val="00C111A4"/>
    <w:rsid w:val="00C112FA"/>
    <w:rsid w:val="00C11390"/>
    <w:rsid w:val="00C113D6"/>
    <w:rsid w:val="00C11B89"/>
    <w:rsid w:val="00C11C9A"/>
    <w:rsid w:val="00C11EC2"/>
    <w:rsid w:val="00C1217A"/>
    <w:rsid w:val="00C121E0"/>
    <w:rsid w:val="00C121FA"/>
    <w:rsid w:val="00C12317"/>
    <w:rsid w:val="00C125E5"/>
    <w:rsid w:val="00C128F6"/>
    <w:rsid w:val="00C129AB"/>
    <w:rsid w:val="00C12A11"/>
    <w:rsid w:val="00C12AFF"/>
    <w:rsid w:val="00C13492"/>
    <w:rsid w:val="00C13631"/>
    <w:rsid w:val="00C13964"/>
    <w:rsid w:val="00C13A94"/>
    <w:rsid w:val="00C13FA9"/>
    <w:rsid w:val="00C141C2"/>
    <w:rsid w:val="00C14222"/>
    <w:rsid w:val="00C144D7"/>
    <w:rsid w:val="00C146D3"/>
    <w:rsid w:val="00C147CB"/>
    <w:rsid w:val="00C14986"/>
    <w:rsid w:val="00C149E7"/>
    <w:rsid w:val="00C14C0F"/>
    <w:rsid w:val="00C14D4E"/>
    <w:rsid w:val="00C151DB"/>
    <w:rsid w:val="00C1594B"/>
    <w:rsid w:val="00C15B40"/>
    <w:rsid w:val="00C15C99"/>
    <w:rsid w:val="00C163A1"/>
    <w:rsid w:val="00C164E5"/>
    <w:rsid w:val="00C1689E"/>
    <w:rsid w:val="00C16B05"/>
    <w:rsid w:val="00C16D36"/>
    <w:rsid w:val="00C16D87"/>
    <w:rsid w:val="00C16E92"/>
    <w:rsid w:val="00C16F9D"/>
    <w:rsid w:val="00C17631"/>
    <w:rsid w:val="00C1764C"/>
    <w:rsid w:val="00C17869"/>
    <w:rsid w:val="00C17B75"/>
    <w:rsid w:val="00C20000"/>
    <w:rsid w:val="00C2064C"/>
    <w:rsid w:val="00C20BC5"/>
    <w:rsid w:val="00C20E6A"/>
    <w:rsid w:val="00C211E0"/>
    <w:rsid w:val="00C21445"/>
    <w:rsid w:val="00C216C9"/>
    <w:rsid w:val="00C21975"/>
    <w:rsid w:val="00C219AF"/>
    <w:rsid w:val="00C21CC1"/>
    <w:rsid w:val="00C21CC7"/>
    <w:rsid w:val="00C21D1E"/>
    <w:rsid w:val="00C22183"/>
    <w:rsid w:val="00C22257"/>
    <w:rsid w:val="00C223AD"/>
    <w:rsid w:val="00C2242C"/>
    <w:rsid w:val="00C2253B"/>
    <w:rsid w:val="00C22862"/>
    <w:rsid w:val="00C229B8"/>
    <w:rsid w:val="00C22B31"/>
    <w:rsid w:val="00C22C59"/>
    <w:rsid w:val="00C22ECF"/>
    <w:rsid w:val="00C22FBD"/>
    <w:rsid w:val="00C23110"/>
    <w:rsid w:val="00C2311A"/>
    <w:rsid w:val="00C23257"/>
    <w:rsid w:val="00C2332E"/>
    <w:rsid w:val="00C23344"/>
    <w:rsid w:val="00C23412"/>
    <w:rsid w:val="00C23605"/>
    <w:rsid w:val="00C23989"/>
    <w:rsid w:val="00C23A1C"/>
    <w:rsid w:val="00C23B17"/>
    <w:rsid w:val="00C23BDC"/>
    <w:rsid w:val="00C24010"/>
    <w:rsid w:val="00C24162"/>
    <w:rsid w:val="00C24293"/>
    <w:rsid w:val="00C2431F"/>
    <w:rsid w:val="00C2436B"/>
    <w:rsid w:val="00C2484D"/>
    <w:rsid w:val="00C2490E"/>
    <w:rsid w:val="00C24B19"/>
    <w:rsid w:val="00C24C7F"/>
    <w:rsid w:val="00C24CFE"/>
    <w:rsid w:val="00C24FEF"/>
    <w:rsid w:val="00C250C5"/>
    <w:rsid w:val="00C25568"/>
    <w:rsid w:val="00C25865"/>
    <w:rsid w:val="00C2592A"/>
    <w:rsid w:val="00C25B11"/>
    <w:rsid w:val="00C25C97"/>
    <w:rsid w:val="00C25D85"/>
    <w:rsid w:val="00C25F33"/>
    <w:rsid w:val="00C26507"/>
    <w:rsid w:val="00C2695F"/>
    <w:rsid w:val="00C26A51"/>
    <w:rsid w:val="00C26B6F"/>
    <w:rsid w:val="00C26B80"/>
    <w:rsid w:val="00C26C14"/>
    <w:rsid w:val="00C26D61"/>
    <w:rsid w:val="00C26E43"/>
    <w:rsid w:val="00C26F2D"/>
    <w:rsid w:val="00C27188"/>
    <w:rsid w:val="00C27360"/>
    <w:rsid w:val="00C273F5"/>
    <w:rsid w:val="00C274FE"/>
    <w:rsid w:val="00C279FE"/>
    <w:rsid w:val="00C302A1"/>
    <w:rsid w:val="00C3038D"/>
    <w:rsid w:val="00C304BF"/>
    <w:rsid w:val="00C30584"/>
    <w:rsid w:val="00C3071D"/>
    <w:rsid w:val="00C310AD"/>
    <w:rsid w:val="00C31477"/>
    <w:rsid w:val="00C314CD"/>
    <w:rsid w:val="00C315AC"/>
    <w:rsid w:val="00C31818"/>
    <w:rsid w:val="00C31890"/>
    <w:rsid w:val="00C318DF"/>
    <w:rsid w:val="00C31A5A"/>
    <w:rsid w:val="00C32060"/>
    <w:rsid w:val="00C3215A"/>
    <w:rsid w:val="00C32194"/>
    <w:rsid w:val="00C32198"/>
    <w:rsid w:val="00C32946"/>
    <w:rsid w:val="00C3299A"/>
    <w:rsid w:val="00C32A86"/>
    <w:rsid w:val="00C33433"/>
    <w:rsid w:val="00C335DC"/>
    <w:rsid w:val="00C33745"/>
    <w:rsid w:val="00C3381A"/>
    <w:rsid w:val="00C3396E"/>
    <w:rsid w:val="00C339E4"/>
    <w:rsid w:val="00C33F61"/>
    <w:rsid w:val="00C3409D"/>
    <w:rsid w:val="00C341CA"/>
    <w:rsid w:val="00C343C6"/>
    <w:rsid w:val="00C34552"/>
    <w:rsid w:val="00C34598"/>
    <w:rsid w:val="00C345BC"/>
    <w:rsid w:val="00C347EC"/>
    <w:rsid w:val="00C35C60"/>
    <w:rsid w:val="00C35D81"/>
    <w:rsid w:val="00C35FB6"/>
    <w:rsid w:val="00C360F6"/>
    <w:rsid w:val="00C363BA"/>
    <w:rsid w:val="00C36429"/>
    <w:rsid w:val="00C36CF5"/>
    <w:rsid w:val="00C36F25"/>
    <w:rsid w:val="00C36FBA"/>
    <w:rsid w:val="00C3724A"/>
    <w:rsid w:val="00C37897"/>
    <w:rsid w:val="00C37910"/>
    <w:rsid w:val="00C40968"/>
    <w:rsid w:val="00C40998"/>
    <w:rsid w:val="00C40C89"/>
    <w:rsid w:val="00C40D99"/>
    <w:rsid w:val="00C4140A"/>
    <w:rsid w:val="00C414AE"/>
    <w:rsid w:val="00C414B8"/>
    <w:rsid w:val="00C41854"/>
    <w:rsid w:val="00C419C2"/>
    <w:rsid w:val="00C41C2E"/>
    <w:rsid w:val="00C41E3C"/>
    <w:rsid w:val="00C424E4"/>
    <w:rsid w:val="00C42C11"/>
    <w:rsid w:val="00C42E81"/>
    <w:rsid w:val="00C43009"/>
    <w:rsid w:val="00C4327C"/>
    <w:rsid w:val="00C432E8"/>
    <w:rsid w:val="00C43613"/>
    <w:rsid w:val="00C437A9"/>
    <w:rsid w:val="00C43EDC"/>
    <w:rsid w:val="00C44009"/>
    <w:rsid w:val="00C443E5"/>
    <w:rsid w:val="00C44A48"/>
    <w:rsid w:val="00C44D4E"/>
    <w:rsid w:val="00C44E73"/>
    <w:rsid w:val="00C45320"/>
    <w:rsid w:val="00C461A1"/>
    <w:rsid w:val="00C46525"/>
    <w:rsid w:val="00C471E8"/>
    <w:rsid w:val="00C472AC"/>
    <w:rsid w:val="00C4735A"/>
    <w:rsid w:val="00C479A3"/>
    <w:rsid w:val="00C47C84"/>
    <w:rsid w:val="00C47D8C"/>
    <w:rsid w:val="00C50063"/>
    <w:rsid w:val="00C5021F"/>
    <w:rsid w:val="00C5048B"/>
    <w:rsid w:val="00C506DE"/>
    <w:rsid w:val="00C5091A"/>
    <w:rsid w:val="00C50A06"/>
    <w:rsid w:val="00C50A14"/>
    <w:rsid w:val="00C50AE1"/>
    <w:rsid w:val="00C50B72"/>
    <w:rsid w:val="00C50E2A"/>
    <w:rsid w:val="00C50FE0"/>
    <w:rsid w:val="00C513CA"/>
    <w:rsid w:val="00C5160C"/>
    <w:rsid w:val="00C5176D"/>
    <w:rsid w:val="00C51796"/>
    <w:rsid w:val="00C51C9D"/>
    <w:rsid w:val="00C51D5E"/>
    <w:rsid w:val="00C51EB7"/>
    <w:rsid w:val="00C5207A"/>
    <w:rsid w:val="00C5211C"/>
    <w:rsid w:val="00C5246A"/>
    <w:rsid w:val="00C52A9D"/>
    <w:rsid w:val="00C52DFB"/>
    <w:rsid w:val="00C53020"/>
    <w:rsid w:val="00C531CA"/>
    <w:rsid w:val="00C5330D"/>
    <w:rsid w:val="00C537D5"/>
    <w:rsid w:val="00C53B49"/>
    <w:rsid w:val="00C53D16"/>
    <w:rsid w:val="00C53D6C"/>
    <w:rsid w:val="00C544DA"/>
    <w:rsid w:val="00C54529"/>
    <w:rsid w:val="00C54590"/>
    <w:rsid w:val="00C54660"/>
    <w:rsid w:val="00C547BD"/>
    <w:rsid w:val="00C55532"/>
    <w:rsid w:val="00C5611F"/>
    <w:rsid w:val="00C563BD"/>
    <w:rsid w:val="00C563F9"/>
    <w:rsid w:val="00C56B20"/>
    <w:rsid w:val="00C56F4A"/>
    <w:rsid w:val="00C56F59"/>
    <w:rsid w:val="00C56FD5"/>
    <w:rsid w:val="00C5740F"/>
    <w:rsid w:val="00C5759E"/>
    <w:rsid w:val="00C57C19"/>
    <w:rsid w:val="00C57FA7"/>
    <w:rsid w:val="00C6014A"/>
    <w:rsid w:val="00C602FD"/>
    <w:rsid w:val="00C6053B"/>
    <w:rsid w:val="00C612E2"/>
    <w:rsid w:val="00C61332"/>
    <w:rsid w:val="00C614BF"/>
    <w:rsid w:val="00C61745"/>
    <w:rsid w:val="00C61B40"/>
    <w:rsid w:val="00C61B9A"/>
    <w:rsid w:val="00C61BC4"/>
    <w:rsid w:val="00C61C8B"/>
    <w:rsid w:val="00C621A6"/>
    <w:rsid w:val="00C6253A"/>
    <w:rsid w:val="00C6300D"/>
    <w:rsid w:val="00C63254"/>
    <w:rsid w:val="00C6374B"/>
    <w:rsid w:val="00C63783"/>
    <w:rsid w:val="00C6395E"/>
    <w:rsid w:val="00C63A1A"/>
    <w:rsid w:val="00C63CAD"/>
    <w:rsid w:val="00C63D13"/>
    <w:rsid w:val="00C63DB6"/>
    <w:rsid w:val="00C63DD4"/>
    <w:rsid w:val="00C63E04"/>
    <w:rsid w:val="00C64025"/>
    <w:rsid w:val="00C640D3"/>
    <w:rsid w:val="00C64707"/>
    <w:rsid w:val="00C648D5"/>
    <w:rsid w:val="00C64944"/>
    <w:rsid w:val="00C6507A"/>
    <w:rsid w:val="00C65126"/>
    <w:rsid w:val="00C651C7"/>
    <w:rsid w:val="00C652EA"/>
    <w:rsid w:val="00C65465"/>
    <w:rsid w:val="00C65702"/>
    <w:rsid w:val="00C658B0"/>
    <w:rsid w:val="00C65921"/>
    <w:rsid w:val="00C65983"/>
    <w:rsid w:val="00C65AD1"/>
    <w:rsid w:val="00C65BF2"/>
    <w:rsid w:val="00C6610A"/>
    <w:rsid w:val="00C66405"/>
    <w:rsid w:val="00C66608"/>
    <w:rsid w:val="00C66690"/>
    <w:rsid w:val="00C667C2"/>
    <w:rsid w:val="00C66967"/>
    <w:rsid w:val="00C66CDA"/>
    <w:rsid w:val="00C66D90"/>
    <w:rsid w:val="00C66E18"/>
    <w:rsid w:val="00C66F87"/>
    <w:rsid w:val="00C67100"/>
    <w:rsid w:val="00C67575"/>
    <w:rsid w:val="00C67B83"/>
    <w:rsid w:val="00C67D39"/>
    <w:rsid w:val="00C70284"/>
    <w:rsid w:val="00C706C8"/>
    <w:rsid w:val="00C70CD6"/>
    <w:rsid w:val="00C7106B"/>
    <w:rsid w:val="00C712F4"/>
    <w:rsid w:val="00C713F1"/>
    <w:rsid w:val="00C71492"/>
    <w:rsid w:val="00C71658"/>
    <w:rsid w:val="00C7166D"/>
    <w:rsid w:val="00C717E1"/>
    <w:rsid w:val="00C71DD4"/>
    <w:rsid w:val="00C72133"/>
    <w:rsid w:val="00C724D0"/>
    <w:rsid w:val="00C72561"/>
    <w:rsid w:val="00C72575"/>
    <w:rsid w:val="00C725A2"/>
    <w:rsid w:val="00C7260C"/>
    <w:rsid w:val="00C72746"/>
    <w:rsid w:val="00C72996"/>
    <w:rsid w:val="00C729C3"/>
    <w:rsid w:val="00C72D8E"/>
    <w:rsid w:val="00C72FFA"/>
    <w:rsid w:val="00C73461"/>
    <w:rsid w:val="00C73577"/>
    <w:rsid w:val="00C73A2D"/>
    <w:rsid w:val="00C73C19"/>
    <w:rsid w:val="00C73E1F"/>
    <w:rsid w:val="00C74003"/>
    <w:rsid w:val="00C7407B"/>
    <w:rsid w:val="00C742C5"/>
    <w:rsid w:val="00C745EA"/>
    <w:rsid w:val="00C74668"/>
    <w:rsid w:val="00C74A0A"/>
    <w:rsid w:val="00C74E50"/>
    <w:rsid w:val="00C74EBC"/>
    <w:rsid w:val="00C75630"/>
    <w:rsid w:val="00C75DAD"/>
    <w:rsid w:val="00C75DEB"/>
    <w:rsid w:val="00C75FE1"/>
    <w:rsid w:val="00C764D2"/>
    <w:rsid w:val="00C7669B"/>
    <w:rsid w:val="00C7680E"/>
    <w:rsid w:val="00C7686A"/>
    <w:rsid w:val="00C76923"/>
    <w:rsid w:val="00C76DC7"/>
    <w:rsid w:val="00C76E46"/>
    <w:rsid w:val="00C76F01"/>
    <w:rsid w:val="00C771E2"/>
    <w:rsid w:val="00C7722F"/>
    <w:rsid w:val="00C7727C"/>
    <w:rsid w:val="00C772FF"/>
    <w:rsid w:val="00C7737E"/>
    <w:rsid w:val="00C774AA"/>
    <w:rsid w:val="00C800AE"/>
    <w:rsid w:val="00C8059F"/>
    <w:rsid w:val="00C805F3"/>
    <w:rsid w:val="00C80B4E"/>
    <w:rsid w:val="00C80B85"/>
    <w:rsid w:val="00C8117C"/>
    <w:rsid w:val="00C815ED"/>
    <w:rsid w:val="00C81752"/>
    <w:rsid w:val="00C81972"/>
    <w:rsid w:val="00C81B4A"/>
    <w:rsid w:val="00C81B83"/>
    <w:rsid w:val="00C81C3D"/>
    <w:rsid w:val="00C81D0D"/>
    <w:rsid w:val="00C8214A"/>
    <w:rsid w:val="00C822D8"/>
    <w:rsid w:val="00C823A1"/>
    <w:rsid w:val="00C82465"/>
    <w:rsid w:val="00C82631"/>
    <w:rsid w:val="00C827A8"/>
    <w:rsid w:val="00C82AB3"/>
    <w:rsid w:val="00C82C89"/>
    <w:rsid w:val="00C82CEB"/>
    <w:rsid w:val="00C82F76"/>
    <w:rsid w:val="00C83168"/>
    <w:rsid w:val="00C83174"/>
    <w:rsid w:val="00C833E9"/>
    <w:rsid w:val="00C845D0"/>
    <w:rsid w:val="00C846F7"/>
    <w:rsid w:val="00C84B03"/>
    <w:rsid w:val="00C84E2B"/>
    <w:rsid w:val="00C84ED7"/>
    <w:rsid w:val="00C850EC"/>
    <w:rsid w:val="00C85592"/>
    <w:rsid w:val="00C857F6"/>
    <w:rsid w:val="00C85CC7"/>
    <w:rsid w:val="00C85D4D"/>
    <w:rsid w:val="00C85DC1"/>
    <w:rsid w:val="00C85F01"/>
    <w:rsid w:val="00C85F0D"/>
    <w:rsid w:val="00C861F5"/>
    <w:rsid w:val="00C865C0"/>
    <w:rsid w:val="00C86944"/>
    <w:rsid w:val="00C86AD0"/>
    <w:rsid w:val="00C873E1"/>
    <w:rsid w:val="00C874EF"/>
    <w:rsid w:val="00C87F2E"/>
    <w:rsid w:val="00C902FE"/>
    <w:rsid w:val="00C9056E"/>
    <w:rsid w:val="00C909EE"/>
    <w:rsid w:val="00C90E74"/>
    <w:rsid w:val="00C90EB0"/>
    <w:rsid w:val="00C90FFC"/>
    <w:rsid w:val="00C91237"/>
    <w:rsid w:val="00C9141F"/>
    <w:rsid w:val="00C9184A"/>
    <w:rsid w:val="00C91DEA"/>
    <w:rsid w:val="00C9220C"/>
    <w:rsid w:val="00C9237B"/>
    <w:rsid w:val="00C9249C"/>
    <w:rsid w:val="00C924A3"/>
    <w:rsid w:val="00C92607"/>
    <w:rsid w:val="00C92C57"/>
    <w:rsid w:val="00C934F9"/>
    <w:rsid w:val="00C93D70"/>
    <w:rsid w:val="00C94490"/>
    <w:rsid w:val="00C944BA"/>
    <w:rsid w:val="00C94529"/>
    <w:rsid w:val="00C94858"/>
    <w:rsid w:val="00C9489D"/>
    <w:rsid w:val="00C94D9C"/>
    <w:rsid w:val="00C94DE8"/>
    <w:rsid w:val="00C9503E"/>
    <w:rsid w:val="00C951EB"/>
    <w:rsid w:val="00C952A3"/>
    <w:rsid w:val="00C95732"/>
    <w:rsid w:val="00C95E55"/>
    <w:rsid w:val="00C95F36"/>
    <w:rsid w:val="00C96094"/>
    <w:rsid w:val="00C96098"/>
    <w:rsid w:val="00C9636F"/>
    <w:rsid w:val="00C96380"/>
    <w:rsid w:val="00C96471"/>
    <w:rsid w:val="00C96BA7"/>
    <w:rsid w:val="00C96BAB"/>
    <w:rsid w:val="00C96D2A"/>
    <w:rsid w:val="00C972B2"/>
    <w:rsid w:val="00C97BAB"/>
    <w:rsid w:val="00C97CE5"/>
    <w:rsid w:val="00C97E21"/>
    <w:rsid w:val="00CA093B"/>
    <w:rsid w:val="00CA09D7"/>
    <w:rsid w:val="00CA0A6D"/>
    <w:rsid w:val="00CA0A9B"/>
    <w:rsid w:val="00CA0C21"/>
    <w:rsid w:val="00CA0C33"/>
    <w:rsid w:val="00CA0D3C"/>
    <w:rsid w:val="00CA0FAF"/>
    <w:rsid w:val="00CA0FFF"/>
    <w:rsid w:val="00CA10CF"/>
    <w:rsid w:val="00CA14B3"/>
    <w:rsid w:val="00CA1504"/>
    <w:rsid w:val="00CA17FA"/>
    <w:rsid w:val="00CA1B0D"/>
    <w:rsid w:val="00CA1D10"/>
    <w:rsid w:val="00CA2225"/>
    <w:rsid w:val="00CA273B"/>
    <w:rsid w:val="00CA2ACE"/>
    <w:rsid w:val="00CA2D21"/>
    <w:rsid w:val="00CA2DFB"/>
    <w:rsid w:val="00CA3388"/>
    <w:rsid w:val="00CA364C"/>
    <w:rsid w:val="00CA388B"/>
    <w:rsid w:val="00CA3B99"/>
    <w:rsid w:val="00CA40AB"/>
    <w:rsid w:val="00CA4B52"/>
    <w:rsid w:val="00CA4FF4"/>
    <w:rsid w:val="00CA52DE"/>
    <w:rsid w:val="00CA56B6"/>
    <w:rsid w:val="00CA56EE"/>
    <w:rsid w:val="00CA5774"/>
    <w:rsid w:val="00CA599D"/>
    <w:rsid w:val="00CA5E8C"/>
    <w:rsid w:val="00CA6882"/>
    <w:rsid w:val="00CA6F31"/>
    <w:rsid w:val="00CA72B3"/>
    <w:rsid w:val="00CA7391"/>
    <w:rsid w:val="00CA74CE"/>
    <w:rsid w:val="00CA756D"/>
    <w:rsid w:val="00CA7A50"/>
    <w:rsid w:val="00CA7D87"/>
    <w:rsid w:val="00CB0044"/>
    <w:rsid w:val="00CB0188"/>
    <w:rsid w:val="00CB0567"/>
    <w:rsid w:val="00CB0731"/>
    <w:rsid w:val="00CB08A1"/>
    <w:rsid w:val="00CB09F6"/>
    <w:rsid w:val="00CB0FB5"/>
    <w:rsid w:val="00CB1729"/>
    <w:rsid w:val="00CB1A58"/>
    <w:rsid w:val="00CB1D01"/>
    <w:rsid w:val="00CB2173"/>
    <w:rsid w:val="00CB231A"/>
    <w:rsid w:val="00CB2341"/>
    <w:rsid w:val="00CB2579"/>
    <w:rsid w:val="00CB2619"/>
    <w:rsid w:val="00CB2ABB"/>
    <w:rsid w:val="00CB2AC6"/>
    <w:rsid w:val="00CB2B79"/>
    <w:rsid w:val="00CB2C33"/>
    <w:rsid w:val="00CB3309"/>
    <w:rsid w:val="00CB3870"/>
    <w:rsid w:val="00CB38F2"/>
    <w:rsid w:val="00CB3A33"/>
    <w:rsid w:val="00CB3CB7"/>
    <w:rsid w:val="00CB3CB9"/>
    <w:rsid w:val="00CB3DC0"/>
    <w:rsid w:val="00CB3FCE"/>
    <w:rsid w:val="00CB42A1"/>
    <w:rsid w:val="00CB4487"/>
    <w:rsid w:val="00CB4555"/>
    <w:rsid w:val="00CB4922"/>
    <w:rsid w:val="00CB4C2A"/>
    <w:rsid w:val="00CB4FA0"/>
    <w:rsid w:val="00CB57AC"/>
    <w:rsid w:val="00CB57CB"/>
    <w:rsid w:val="00CB5EB0"/>
    <w:rsid w:val="00CB5F4B"/>
    <w:rsid w:val="00CB643B"/>
    <w:rsid w:val="00CB6659"/>
    <w:rsid w:val="00CB67A4"/>
    <w:rsid w:val="00CB7062"/>
    <w:rsid w:val="00CB70DD"/>
    <w:rsid w:val="00CB749E"/>
    <w:rsid w:val="00CB785B"/>
    <w:rsid w:val="00CB7949"/>
    <w:rsid w:val="00CC0224"/>
    <w:rsid w:val="00CC0506"/>
    <w:rsid w:val="00CC09E7"/>
    <w:rsid w:val="00CC0AD5"/>
    <w:rsid w:val="00CC0B3B"/>
    <w:rsid w:val="00CC13E1"/>
    <w:rsid w:val="00CC1427"/>
    <w:rsid w:val="00CC180E"/>
    <w:rsid w:val="00CC18EB"/>
    <w:rsid w:val="00CC19BF"/>
    <w:rsid w:val="00CC1B9B"/>
    <w:rsid w:val="00CC1BAA"/>
    <w:rsid w:val="00CC1DBD"/>
    <w:rsid w:val="00CC1FDC"/>
    <w:rsid w:val="00CC20C6"/>
    <w:rsid w:val="00CC2107"/>
    <w:rsid w:val="00CC21B1"/>
    <w:rsid w:val="00CC23AC"/>
    <w:rsid w:val="00CC2A85"/>
    <w:rsid w:val="00CC2AE9"/>
    <w:rsid w:val="00CC2D8E"/>
    <w:rsid w:val="00CC2E27"/>
    <w:rsid w:val="00CC2FE0"/>
    <w:rsid w:val="00CC30B9"/>
    <w:rsid w:val="00CC31CF"/>
    <w:rsid w:val="00CC3563"/>
    <w:rsid w:val="00CC36FD"/>
    <w:rsid w:val="00CC387B"/>
    <w:rsid w:val="00CC38D4"/>
    <w:rsid w:val="00CC39AE"/>
    <w:rsid w:val="00CC3A27"/>
    <w:rsid w:val="00CC3D4C"/>
    <w:rsid w:val="00CC40FE"/>
    <w:rsid w:val="00CC41D9"/>
    <w:rsid w:val="00CC42ED"/>
    <w:rsid w:val="00CC44BC"/>
    <w:rsid w:val="00CC45E5"/>
    <w:rsid w:val="00CC469B"/>
    <w:rsid w:val="00CC48FB"/>
    <w:rsid w:val="00CC4BA5"/>
    <w:rsid w:val="00CC4DF8"/>
    <w:rsid w:val="00CC514F"/>
    <w:rsid w:val="00CC51E0"/>
    <w:rsid w:val="00CC5469"/>
    <w:rsid w:val="00CC54F0"/>
    <w:rsid w:val="00CC56B3"/>
    <w:rsid w:val="00CC5870"/>
    <w:rsid w:val="00CC5920"/>
    <w:rsid w:val="00CC5951"/>
    <w:rsid w:val="00CC5B91"/>
    <w:rsid w:val="00CC5CA8"/>
    <w:rsid w:val="00CC5EE0"/>
    <w:rsid w:val="00CC60F9"/>
    <w:rsid w:val="00CC6327"/>
    <w:rsid w:val="00CC632D"/>
    <w:rsid w:val="00CC683C"/>
    <w:rsid w:val="00CC6A97"/>
    <w:rsid w:val="00CC6C07"/>
    <w:rsid w:val="00CC7069"/>
    <w:rsid w:val="00CC70D8"/>
    <w:rsid w:val="00CC742F"/>
    <w:rsid w:val="00CC75BA"/>
    <w:rsid w:val="00CC75E0"/>
    <w:rsid w:val="00CC765B"/>
    <w:rsid w:val="00CC77AF"/>
    <w:rsid w:val="00CC784A"/>
    <w:rsid w:val="00CC797B"/>
    <w:rsid w:val="00CC7CC8"/>
    <w:rsid w:val="00CD024D"/>
    <w:rsid w:val="00CD04D8"/>
    <w:rsid w:val="00CD0624"/>
    <w:rsid w:val="00CD0936"/>
    <w:rsid w:val="00CD1013"/>
    <w:rsid w:val="00CD1390"/>
    <w:rsid w:val="00CD1814"/>
    <w:rsid w:val="00CD18C9"/>
    <w:rsid w:val="00CD1C23"/>
    <w:rsid w:val="00CD1C61"/>
    <w:rsid w:val="00CD1DF3"/>
    <w:rsid w:val="00CD2444"/>
    <w:rsid w:val="00CD244D"/>
    <w:rsid w:val="00CD267A"/>
    <w:rsid w:val="00CD26D0"/>
    <w:rsid w:val="00CD27DC"/>
    <w:rsid w:val="00CD291A"/>
    <w:rsid w:val="00CD2929"/>
    <w:rsid w:val="00CD2A8A"/>
    <w:rsid w:val="00CD2C5F"/>
    <w:rsid w:val="00CD2CCD"/>
    <w:rsid w:val="00CD2F0A"/>
    <w:rsid w:val="00CD2F92"/>
    <w:rsid w:val="00CD3194"/>
    <w:rsid w:val="00CD3304"/>
    <w:rsid w:val="00CD3305"/>
    <w:rsid w:val="00CD33D9"/>
    <w:rsid w:val="00CD3671"/>
    <w:rsid w:val="00CD36A1"/>
    <w:rsid w:val="00CD375D"/>
    <w:rsid w:val="00CD3894"/>
    <w:rsid w:val="00CD3954"/>
    <w:rsid w:val="00CD3C7E"/>
    <w:rsid w:val="00CD3EA8"/>
    <w:rsid w:val="00CD403E"/>
    <w:rsid w:val="00CD41DD"/>
    <w:rsid w:val="00CD436C"/>
    <w:rsid w:val="00CD4678"/>
    <w:rsid w:val="00CD477B"/>
    <w:rsid w:val="00CD4C04"/>
    <w:rsid w:val="00CD548A"/>
    <w:rsid w:val="00CD5653"/>
    <w:rsid w:val="00CD598D"/>
    <w:rsid w:val="00CD5BE6"/>
    <w:rsid w:val="00CD5C33"/>
    <w:rsid w:val="00CD6034"/>
    <w:rsid w:val="00CD6375"/>
    <w:rsid w:val="00CD640B"/>
    <w:rsid w:val="00CD67B0"/>
    <w:rsid w:val="00CD6A21"/>
    <w:rsid w:val="00CD6AE7"/>
    <w:rsid w:val="00CD6C57"/>
    <w:rsid w:val="00CD6DD1"/>
    <w:rsid w:val="00CD6DE6"/>
    <w:rsid w:val="00CD6E88"/>
    <w:rsid w:val="00CD7176"/>
    <w:rsid w:val="00CD718E"/>
    <w:rsid w:val="00CD72D4"/>
    <w:rsid w:val="00CD77D2"/>
    <w:rsid w:val="00CD77EF"/>
    <w:rsid w:val="00CD786E"/>
    <w:rsid w:val="00CD78D2"/>
    <w:rsid w:val="00CD79F9"/>
    <w:rsid w:val="00CD7BDA"/>
    <w:rsid w:val="00CD7CEF"/>
    <w:rsid w:val="00CD7E22"/>
    <w:rsid w:val="00CD7F16"/>
    <w:rsid w:val="00CE01C2"/>
    <w:rsid w:val="00CE01F9"/>
    <w:rsid w:val="00CE0437"/>
    <w:rsid w:val="00CE08CA"/>
    <w:rsid w:val="00CE0CD6"/>
    <w:rsid w:val="00CE0F1C"/>
    <w:rsid w:val="00CE1330"/>
    <w:rsid w:val="00CE1740"/>
    <w:rsid w:val="00CE1E33"/>
    <w:rsid w:val="00CE2471"/>
    <w:rsid w:val="00CE2519"/>
    <w:rsid w:val="00CE2626"/>
    <w:rsid w:val="00CE269E"/>
    <w:rsid w:val="00CE28F3"/>
    <w:rsid w:val="00CE2950"/>
    <w:rsid w:val="00CE2958"/>
    <w:rsid w:val="00CE2BEE"/>
    <w:rsid w:val="00CE315F"/>
    <w:rsid w:val="00CE33D2"/>
    <w:rsid w:val="00CE3481"/>
    <w:rsid w:val="00CE35E1"/>
    <w:rsid w:val="00CE36E4"/>
    <w:rsid w:val="00CE39F8"/>
    <w:rsid w:val="00CE3ACA"/>
    <w:rsid w:val="00CE3D14"/>
    <w:rsid w:val="00CE4584"/>
    <w:rsid w:val="00CE49B5"/>
    <w:rsid w:val="00CE4A8A"/>
    <w:rsid w:val="00CE4F0D"/>
    <w:rsid w:val="00CE53B6"/>
    <w:rsid w:val="00CE53CD"/>
    <w:rsid w:val="00CE5716"/>
    <w:rsid w:val="00CE5753"/>
    <w:rsid w:val="00CE5928"/>
    <w:rsid w:val="00CE5A19"/>
    <w:rsid w:val="00CE5D42"/>
    <w:rsid w:val="00CE6028"/>
    <w:rsid w:val="00CE618D"/>
    <w:rsid w:val="00CE64EF"/>
    <w:rsid w:val="00CE67CB"/>
    <w:rsid w:val="00CE6805"/>
    <w:rsid w:val="00CE6886"/>
    <w:rsid w:val="00CE68EA"/>
    <w:rsid w:val="00CE6E58"/>
    <w:rsid w:val="00CE722F"/>
    <w:rsid w:val="00CE724E"/>
    <w:rsid w:val="00CE759B"/>
    <w:rsid w:val="00CE7C94"/>
    <w:rsid w:val="00CE7DB4"/>
    <w:rsid w:val="00CE7E06"/>
    <w:rsid w:val="00CF0064"/>
    <w:rsid w:val="00CF0443"/>
    <w:rsid w:val="00CF0B81"/>
    <w:rsid w:val="00CF0CCD"/>
    <w:rsid w:val="00CF0D57"/>
    <w:rsid w:val="00CF0E50"/>
    <w:rsid w:val="00CF0EB8"/>
    <w:rsid w:val="00CF11C5"/>
    <w:rsid w:val="00CF14F7"/>
    <w:rsid w:val="00CF15B7"/>
    <w:rsid w:val="00CF16C4"/>
    <w:rsid w:val="00CF1C3C"/>
    <w:rsid w:val="00CF1C3D"/>
    <w:rsid w:val="00CF1D8C"/>
    <w:rsid w:val="00CF1E1C"/>
    <w:rsid w:val="00CF2074"/>
    <w:rsid w:val="00CF2374"/>
    <w:rsid w:val="00CF2635"/>
    <w:rsid w:val="00CF2921"/>
    <w:rsid w:val="00CF2925"/>
    <w:rsid w:val="00CF2E05"/>
    <w:rsid w:val="00CF2E1D"/>
    <w:rsid w:val="00CF3577"/>
    <w:rsid w:val="00CF3582"/>
    <w:rsid w:val="00CF38FA"/>
    <w:rsid w:val="00CF3ECB"/>
    <w:rsid w:val="00CF44CE"/>
    <w:rsid w:val="00CF48B6"/>
    <w:rsid w:val="00CF4AC1"/>
    <w:rsid w:val="00CF4EE0"/>
    <w:rsid w:val="00CF521D"/>
    <w:rsid w:val="00CF5236"/>
    <w:rsid w:val="00CF53CF"/>
    <w:rsid w:val="00CF548A"/>
    <w:rsid w:val="00CF579F"/>
    <w:rsid w:val="00CF5C98"/>
    <w:rsid w:val="00CF5F32"/>
    <w:rsid w:val="00CF6038"/>
    <w:rsid w:val="00CF60E7"/>
    <w:rsid w:val="00CF60F3"/>
    <w:rsid w:val="00CF622D"/>
    <w:rsid w:val="00CF635A"/>
    <w:rsid w:val="00CF66C0"/>
    <w:rsid w:val="00CF66E5"/>
    <w:rsid w:val="00CF6A26"/>
    <w:rsid w:val="00CF6BD6"/>
    <w:rsid w:val="00CF6CC1"/>
    <w:rsid w:val="00CF6E4F"/>
    <w:rsid w:val="00CF72A1"/>
    <w:rsid w:val="00CF7B0C"/>
    <w:rsid w:val="00CF7FE2"/>
    <w:rsid w:val="00D0014E"/>
    <w:rsid w:val="00D00385"/>
    <w:rsid w:val="00D00674"/>
    <w:rsid w:val="00D006EC"/>
    <w:rsid w:val="00D0095A"/>
    <w:rsid w:val="00D009A2"/>
    <w:rsid w:val="00D00A5A"/>
    <w:rsid w:val="00D00E1C"/>
    <w:rsid w:val="00D00E3C"/>
    <w:rsid w:val="00D014B4"/>
    <w:rsid w:val="00D014F1"/>
    <w:rsid w:val="00D015E6"/>
    <w:rsid w:val="00D017BC"/>
    <w:rsid w:val="00D01835"/>
    <w:rsid w:val="00D019BD"/>
    <w:rsid w:val="00D01AEA"/>
    <w:rsid w:val="00D01C5E"/>
    <w:rsid w:val="00D01CF6"/>
    <w:rsid w:val="00D02291"/>
    <w:rsid w:val="00D029AD"/>
    <w:rsid w:val="00D02C29"/>
    <w:rsid w:val="00D02CA2"/>
    <w:rsid w:val="00D030BD"/>
    <w:rsid w:val="00D032FE"/>
    <w:rsid w:val="00D03319"/>
    <w:rsid w:val="00D033BD"/>
    <w:rsid w:val="00D03AB9"/>
    <w:rsid w:val="00D03ADB"/>
    <w:rsid w:val="00D03B22"/>
    <w:rsid w:val="00D03C36"/>
    <w:rsid w:val="00D03EE9"/>
    <w:rsid w:val="00D0426E"/>
    <w:rsid w:val="00D043C7"/>
    <w:rsid w:val="00D04572"/>
    <w:rsid w:val="00D0472B"/>
    <w:rsid w:val="00D04862"/>
    <w:rsid w:val="00D049D0"/>
    <w:rsid w:val="00D04C91"/>
    <w:rsid w:val="00D04EE4"/>
    <w:rsid w:val="00D052BD"/>
    <w:rsid w:val="00D052CD"/>
    <w:rsid w:val="00D057F6"/>
    <w:rsid w:val="00D05C95"/>
    <w:rsid w:val="00D05EE3"/>
    <w:rsid w:val="00D05FBA"/>
    <w:rsid w:val="00D061DC"/>
    <w:rsid w:val="00D062AC"/>
    <w:rsid w:val="00D06490"/>
    <w:rsid w:val="00D0664D"/>
    <w:rsid w:val="00D06761"/>
    <w:rsid w:val="00D06890"/>
    <w:rsid w:val="00D069B8"/>
    <w:rsid w:val="00D06A9E"/>
    <w:rsid w:val="00D06B09"/>
    <w:rsid w:val="00D06C37"/>
    <w:rsid w:val="00D06CC8"/>
    <w:rsid w:val="00D06CDA"/>
    <w:rsid w:val="00D07047"/>
    <w:rsid w:val="00D072AB"/>
    <w:rsid w:val="00D073B9"/>
    <w:rsid w:val="00D073D2"/>
    <w:rsid w:val="00D075A3"/>
    <w:rsid w:val="00D0785F"/>
    <w:rsid w:val="00D07A96"/>
    <w:rsid w:val="00D07B3A"/>
    <w:rsid w:val="00D07E62"/>
    <w:rsid w:val="00D07F96"/>
    <w:rsid w:val="00D07FEF"/>
    <w:rsid w:val="00D10139"/>
    <w:rsid w:val="00D10250"/>
    <w:rsid w:val="00D102AB"/>
    <w:rsid w:val="00D10309"/>
    <w:rsid w:val="00D1046F"/>
    <w:rsid w:val="00D10842"/>
    <w:rsid w:val="00D109AF"/>
    <w:rsid w:val="00D109F5"/>
    <w:rsid w:val="00D10D23"/>
    <w:rsid w:val="00D10E10"/>
    <w:rsid w:val="00D10F36"/>
    <w:rsid w:val="00D111C9"/>
    <w:rsid w:val="00D11364"/>
    <w:rsid w:val="00D114E6"/>
    <w:rsid w:val="00D11506"/>
    <w:rsid w:val="00D116DE"/>
    <w:rsid w:val="00D11702"/>
    <w:rsid w:val="00D11726"/>
    <w:rsid w:val="00D11CC8"/>
    <w:rsid w:val="00D11CE9"/>
    <w:rsid w:val="00D12565"/>
    <w:rsid w:val="00D12D0B"/>
    <w:rsid w:val="00D12D43"/>
    <w:rsid w:val="00D12DA4"/>
    <w:rsid w:val="00D13203"/>
    <w:rsid w:val="00D1322D"/>
    <w:rsid w:val="00D13456"/>
    <w:rsid w:val="00D136CD"/>
    <w:rsid w:val="00D137DB"/>
    <w:rsid w:val="00D1381D"/>
    <w:rsid w:val="00D13DB8"/>
    <w:rsid w:val="00D1401F"/>
    <w:rsid w:val="00D14A99"/>
    <w:rsid w:val="00D151C1"/>
    <w:rsid w:val="00D15616"/>
    <w:rsid w:val="00D157EE"/>
    <w:rsid w:val="00D15D73"/>
    <w:rsid w:val="00D1605F"/>
    <w:rsid w:val="00D164BD"/>
    <w:rsid w:val="00D16567"/>
    <w:rsid w:val="00D165DA"/>
    <w:rsid w:val="00D166B1"/>
    <w:rsid w:val="00D16DF4"/>
    <w:rsid w:val="00D16E19"/>
    <w:rsid w:val="00D16EDD"/>
    <w:rsid w:val="00D170BF"/>
    <w:rsid w:val="00D1712E"/>
    <w:rsid w:val="00D174AD"/>
    <w:rsid w:val="00D1767A"/>
    <w:rsid w:val="00D17B98"/>
    <w:rsid w:val="00D17BB0"/>
    <w:rsid w:val="00D17F8B"/>
    <w:rsid w:val="00D20643"/>
    <w:rsid w:val="00D2065E"/>
    <w:rsid w:val="00D206FB"/>
    <w:rsid w:val="00D207F7"/>
    <w:rsid w:val="00D20AF7"/>
    <w:rsid w:val="00D20E1B"/>
    <w:rsid w:val="00D20EFC"/>
    <w:rsid w:val="00D20FD9"/>
    <w:rsid w:val="00D2108C"/>
    <w:rsid w:val="00D213AA"/>
    <w:rsid w:val="00D21669"/>
    <w:rsid w:val="00D21BF3"/>
    <w:rsid w:val="00D21D53"/>
    <w:rsid w:val="00D22075"/>
    <w:rsid w:val="00D222B7"/>
    <w:rsid w:val="00D22432"/>
    <w:rsid w:val="00D227C3"/>
    <w:rsid w:val="00D22AE1"/>
    <w:rsid w:val="00D22D40"/>
    <w:rsid w:val="00D22DD8"/>
    <w:rsid w:val="00D22F08"/>
    <w:rsid w:val="00D23232"/>
    <w:rsid w:val="00D233C5"/>
    <w:rsid w:val="00D2347B"/>
    <w:rsid w:val="00D23603"/>
    <w:rsid w:val="00D23830"/>
    <w:rsid w:val="00D23913"/>
    <w:rsid w:val="00D23971"/>
    <w:rsid w:val="00D23ED4"/>
    <w:rsid w:val="00D243C3"/>
    <w:rsid w:val="00D2454A"/>
    <w:rsid w:val="00D245EC"/>
    <w:rsid w:val="00D24661"/>
    <w:rsid w:val="00D24A63"/>
    <w:rsid w:val="00D25432"/>
    <w:rsid w:val="00D256C5"/>
    <w:rsid w:val="00D25AD4"/>
    <w:rsid w:val="00D25B5F"/>
    <w:rsid w:val="00D25F65"/>
    <w:rsid w:val="00D2607C"/>
    <w:rsid w:val="00D26448"/>
    <w:rsid w:val="00D26481"/>
    <w:rsid w:val="00D26482"/>
    <w:rsid w:val="00D26958"/>
    <w:rsid w:val="00D26B0A"/>
    <w:rsid w:val="00D26DE9"/>
    <w:rsid w:val="00D2783B"/>
    <w:rsid w:val="00D27EEE"/>
    <w:rsid w:val="00D30970"/>
    <w:rsid w:val="00D309C7"/>
    <w:rsid w:val="00D30C95"/>
    <w:rsid w:val="00D30D36"/>
    <w:rsid w:val="00D31127"/>
    <w:rsid w:val="00D31139"/>
    <w:rsid w:val="00D31489"/>
    <w:rsid w:val="00D314A4"/>
    <w:rsid w:val="00D315EC"/>
    <w:rsid w:val="00D31ADB"/>
    <w:rsid w:val="00D31C01"/>
    <w:rsid w:val="00D32006"/>
    <w:rsid w:val="00D320DA"/>
    <w:rsid w:val="00D327FC"/>
    <w:rsid w:val="00D329E0"/>
    <w:rsid w:val="00D32AAB"/>
    <w:rsid w:val="00D32F09"/>
    <w:rsid w:val="00D32F8C"/>
    <w:rsid w:val="00D32FEB"/>
    <w:rsid w:val="00D33015"/>
    <w:rsid w:val="00D33138"/>
    <w:rsid w:val="00D33524"/>
    <w:rsid w:val="00D3354A"/>
    <w:rsid w:val="00D3381E"/>
    <w:rsid w:val="00D33A4A"/>
    <w:rsid w:val="00D33B27"/>
    <w:rsid w:val="00D33C34"/>
    <w:rsid w:val="00D3407E"/>
    <w:rsid w:val="00D3469C"/>
    <w:rsid w:val="00D346B7"/>
    <w:rsid w:val="00D34835"/>
    <w:rsid w:val="00D34D0A"/>
    <w:rsid w:val="00D34DB9"/>
    <w:rsid w:val="00D35085"/>
    <w:rsid w:val="00D352F5"/>
    <w:rsid w:val="00D355F3"/>
    <w:rsid w:val="00D3647D"/>
    <w:rsid w:val="00D365AB"/>
    <w:rsid w:val="00D3697D"/>
    <w:rsid w:val="00D36BE0"/>
    <w:rsid w:val="00D372B5"/>
    <w:rsid w:val="00D376FA"/>
    <w:rsid w:val="00D37933"/>
    <w:rsid w:val="00D37D18"/>
    <w:rsid w:val="00D37D52"/>
    <w:rsid w:val="00D401A4"/>
    <w:rsid w:val="00D4056D"/>
    <w:rsid w:val="00D40786"/>
    <w:rsid w:val="00D40BE9"/>
    <w:rsid w:val="00D40F2F"/>
    <w:rsid w:val="00D412D7"/>
    <w:rsid w:val="00D414AE"/>
    <w:rsid w:val="00D41820"/>
    <w:rsid w:val="00D4187B"/>
    <w:rsid w:val="00D41B2D"/>
    <w:rsid w:val="00D42566"/>
    <w:rsid w:val="00D4259D"/>
    <w:rsid w:val="00D426A8"/>
    <w:rsid w:val="00D42BBB"/>
    <w:rsid w:val="00D43168"/>
    <w:rsid w:val="00D4321F"/>
    <w:rsid w:val="00D4341F"/>
    <w:rsid w:val="00D43675"/>
    <w:rsid w:val="00D4389C"/>
    <w:rsid w:val="00D4395F"/>
    <w:rsid w:val="00D43E3F"/>
    <w:rsid w:val="00D43F83"/>
    <w:rsid w:val="00D442A8"/>
    <w:rsid w:val="00D445A4"/>
    <w:rsid w:val="00D44709"/>
    <w:rsid w:val="00D447DB"/>
    <w:rsid w:val="00D4492A"/>
    <w:rsid w:val="00D44C50"/>
    <w:rsid w:val="00D44C71"/>
    <w:rsid w:val="00D44C9B"/>
    <w:rsid w:val="00D44CD3"/>
    <w:rsid w:val="00D44F2F"/>
    <w:rsid w:val="00D44F81"/>
    <w:rsid w:val="00D4532F"/>
    <w:rsid w:val="00D4536B"/>
    <w:rsid w:val="00D45378"/>
    <w:rsid w:val="00D4592A"/>
    <w:rsid w:val="00D45C3F"/>
    <w:rsid w:val="00D468C3"/>
    <w:rsid w:val="00D46905"/>
    <w:rsid w:val="00D46BAB"/>
    <w:rsid w:val="00D46D8C"/>
    <w:rsid w:val="00D46E2A"/>
    <w:rsid w:val="00D46F44"/>
    <w:rsid w:val="00D46FEB"/>
    <w:rsid w:val="00D4701E"/>
    <w:rsid w:val="00D470EE"/>
    <w:rsid w:val="00D4770A"/>
    <w:rsid w:val="00D478CA"/>
    <w:rsid w:val="00D47BAF"/>
    <w:rsid w:val="00D47F7D"/>
    <w:rsid w:val="00D50105"/>
    <w:rsid w:val="00D50A5C"/>
    <w:rsid w:val="00D50B77"/>
    <w:rsid w:val="00D50E1B"/>
    <w:rsid w:val="00D51B07"/>
    <w:rsid w:val="00D51B8B"/>
    <w:rsid w:val="00D52209"/>
    <w:rsid w:val="00D524AB"/>
    <w:rsid w:val="00D52538"/>
    <w:rsid w:val="00D528DB"/>
    <w:rsid w:val="00D52913"/>
    <w:rsid w:val="00D52BDB"/>
    <w:rsid w:val="00D52C50"/>
    <w:rsid w:val="00D52D00"/>
    <w:rsid w:val="00D53027"/>
    <w:rsid w:val="00D5327A"/>
    <w:rsid w:val="00D534AA"/>
    <w:rsid w:val="00D53532"/>
    <w:rsid w:val="00D53B69"/>
    <w:rsid w:val="00D540DF"/>
    <w:rsid w:val="00D542D9"/>
    <w:rsid w:val="00D54948"/>
    <w:rsid w:val="00D54AE5"/>
    <w:rsid w:val="00D54CF7"/>
    <w:rsid w:val="00D55129"/>
    <w:rsid w:val="00D5547C"/>
    <w:rsid w:val="00D554D3"/>
    <w:rsid w:val="00D55B5A"/>
    <w:rsid w:val="00D55C8E"/>
    <w:rsid w:val="00D55ED4"/>
    <w:rsid w:val="00D55ED8"/>
    <w:rsid w:val="00D56050"/>
    <w:rsid w:val="00D56184"/>
    <w:rsid w:val="00D561D6"/>
    <w:rsid w:val="00D56747"/>
    <w:rsid w:val="00D56860"/>
    <w:rsid w:val="00D56A66"/>
    <w:rsid w:val="00D5758B"/>
    <w:rsid w:val="00D57AEF"/>
    <w:rsid w:val="00D57C1D"/>
    <w:rsid w:val="00D57DB5"/>
    <w:rsid w:val="00D60007"/>
    <w:rsid w:val="00D60198"/>
    <w:rsid w:val="00D601F1"/>
    <w:rsid w:val="00D602B3"/>
    <w:rsid w:val="00D60B7D"/>
    <w:rsid w:val="00D60BD9"/>
    <w:rsid w:val="00D60C79"/>
    <w:rsid w:val="00D6135D"/>
    <w:rsid w:val="00D616A4"/>
    <w:rsid w:val="00D616AB"/>
    <w:rsid w:val="00D61822"/>
    <w:rsid w:val="00D61A7E"/>
    <w:rsid w:val="00D61B7C"/>
    <w:rsid w:val="00D61E30"/>
    <w:rsid w:val="00D61F21"/>
    <w:rsid w:val="00D61FD4"/>
    <w:rsid w:val="00D621AB"/>
    <w:rsid w:val="00D6245C"/>
    <w:rsid w:val="00D62A58"/>
    <w:rsid w:val="00D62E8B"/>
    <w:rsid w:val="00D63129"/>
    <w:rsid w:val="00D63819"/>
    <w:rsid w:val="00D638D6"/>
    <w:rsid w:val="00D6390E"/>
    <w:rsid w:val="00D63986"/>
    <w:rsid w:val="00D63C6B"/>
    <w:rsid w:val="00D63DDE"/>
    <w:rsid w:val="00D644FA"/>
    <w:rsid w:val="00D645A4"/>
    <w:rsid w:val="00D64658"/>
    <w:rsid w:val="00D6501F"/>
    <w:rsid w:val="00D650D2"/>
    <w:rsid w:val="00D6519A"/>
    <w:rsid w:val="00D65369"/>
    <w:rsid w:val="00D65492"/>
    <w:rsid w:val="00D654AC"/>
    <w:rsid w:val="00D655D1"/>
    <w:rsid w:val="00D65840"/>
    <w:rsid w:val="00D65DC8"/>
    <w:rsid w:val="00D66074"/>
    <w:rsid w:val="00D66138"/>
    <w:rsid w:val="00D66267"/>
    <w:rsid w:val="00D6677A"/>
    <w:rsid w:val="00D669DC"/>
    <w:rsid w:val="00D66CFC"/>
    <w:rsid w:val="00D67211"/>
    <w:rsid w:val="00D679BF"/>
    <w:rsid w:val="00D67B3E"/>
    <w:rsid w:val="00D67D67"/>
    <w:rsid w:val="00D67E35"/>
    <w:rsid w:val="00D7053C"/>
    <w:rsid w:val="00D705FF"/>
    <w:rsid w:val="00D70A4C"/>
    <w:rsid w:val="00D70B0D"/>
    <w:rsid w:val="00D70B51"/>
    <w:rsid w:val="00D70BC6"/>
    <w:rsid w:val="00D71049"/>
    <w:rsid w:val="00D7117B"/>
    <w:rsid w:val="00D712AE"/>
    <w:rsid w:val="00D7174A"/>
    <w:rsid w:val="00D71872"/>
    <w:rsid w:val="00D718F9"/>
    <w:rsid w:val="00D72942"/>
    <w:rsid w:val="00D72973"/>
    <w:rsid w:val="00D73033"/>
    <w:rsid w:val="00D7321F"/>
    <w:rsid w:val="00D7372C"/>
    <w:rsid w:val="00D7372F"/>
    <w:rsid w:val="00D739F6"/>
    <w:rsid w:val="00D73B76"/>
    <w:rsid w:val="00D73BB3"/>
    <w:rsid w:val="00D73EBF"/>
    <w:rsid w:val="00D73F28"/>
    <w:rsid w:val="00D7430B"/>
    <w:rsid w:val="00D7465B"/>
    <w:rsid w:val="00D74792"/>
    <w:rsid w:val="00D74A9D"/>
    <w:rsid w:val="00D74AC5"/>
    <w:rsid w:val="00D74B3C"/>
    <w:rsid w:val="00D74B9E"/>
    <w:rsid w:val="00D75085"/>
    <w:rsid w:val="00D75093"/>
    <w:rsid w:val="00D755B2"/>
    <w:rsid w:val="00D7563F"/>
    <w:rsid w:val="00D756F1"/>
    <w:rsid w:val="00D75B94"/>
    <w:rsid w:val="00D76179"/>
    <w:rsid w:val="00D761DA"/>
    <w:rsid w:val="00D76433"/>
    <w:rsid w:val="00D76600"/>
    <w:rsid w:val="00D76F92"/>
    <w:rsid w:val="00D7750F"/>
    <w:rsid w:val="00D779ED"/>
    <w:rsid w:val="00D77C62"/>
    <w:rsid w:val="00D77ED3"/>
    <w:rsid w:val="00D804AB"/>
    <w:rsid w:val="00D804CF"/>
    <w:rsid w:val="00D80C76"/>
    <w:rsid w:val="00D80E06"/>
    <w:rsid w:val="00D80FC5"/>
    <w:rsid w:val="00D813EC"/>
    <w:rsid w:val="00D817D3"/>
    <w:rsid w:val="00D81F83"/>
    <w:rsid w:val="00D82129"/>
    <w:rsid w:val="00D822E0"/>
    <w:rsid w:val="00D823DB"/>
    <w:rsid w:val="00D82669"/>
    <w:rsid w:val="00D82770"/>
    <w:rsid w:val="00D82789"/>
    <w:rsid w:val="00D82955"/>
    <w:rsid w:val="00D82FB6"/>
    <w:rsid w:val="00D832AE"/>
    <w:rsid w:val="00D834D0"/>
    <w:rsid w:val="00D8366F"/>
    <w:rsid w:val="00D837EB"/>
    <w:rsid w:val="00D83836"/>
    <w:rsid w:val="00D839A3"/>
    <w:rsid w:val="00D83C8B"/>
    <w:rsid w:val="00D83CE5"/>
    <w:rsid w:val="00D83EFB"/>
    <w:rsid w:val="00D83FBC"/>
    <w:rsid w:val="00D8414F"/>
    <w:rsid w:val="00D84240"/>
    <w:rsid w:val="00D84EF8"/>
    <w:rsid w:val="00D857D5"/>
    <w:rsid w:val="00D85A44"/>
    <w:rsid w:val="00D85A8E"/>
    <w:rsid w:val="00D85FBB"/>
    <w:rsid w:val="00D8604C"/>
    <w:rsid w:val="00D86209"/>
    <w:rsid w:val="00D8633A"/>
    <w:rsid w:val="00D86434"/>
    <w:rsid w:val="00D864A1"/>
    <w:rsid w:val="00D866AA"/>
    <w:rsid w:val="00D86791"/>
    <w:rsid w:val="00D86995"/>
    <w:rsid w:val="00D86A11"/>
    <w:rsid w:val="00D8730C"/>
    <w:rsid w:val="00D87904"/>
    <w:rsid w:val="00D87A4A"/>
    <w:rsid w:val="00D87D9E"/>
    <w:rsid w:val="00D87DF9"/>
    <w:rsid w:val="00D90077"/>
    <w:rsid w:val="00D90404"/>
    <w:rsid w:val="00D9048C"/>
    <w:rsid w:val="00D90725"/>
    <w:rsid w:val="00D908A7"/>
    <w:rsid w:val="00D908F3"/>
    <w:rsid w:val="00D9098D"/>
    <w:rsid w:val="00D90EA8"/>
    <w:rsid w:val="00D910E8"/>
    <w:rsid w:val="00D913FC"/>
    <w:rsid w:val="00D91406"/>
    <w:rsid w:val="00D91412"/>
    <w:rsid w:val="00D91505"/>
    <w:rsid w:val="00D9156F"/>
    <w:rsid w:val="00D9161C"/>
    <w:rsid w:val="00D918A6"/>
    <w:rsid w:val="00D91A80"/>
    <w:rsid w:val="00D91E67"/>
    <w:rsid w:val="00D928A1"/>
    <w:rsid w:val="00D928D6"/>
    <w:rsid w:val="00D92918"/>
    <w:rsid w:val="00D92998"/>
    <w:rsid w:val="00D92BED"/>
    <w:rsid w:val="00D93070"/>
    <w:rsid w:val="00D930E2"/>
    <w:rsid w:val="00D932CE"/>
    <w:rsid w:val="00D933A9"/>
    <w:rsid w:val="00D93512"/>
    <w:rsid w:val="00D9361D"/>
    <w:rsid w:val="00D93709"/>
    <w:rsid w:val="00D938FD"/>
    <w:rsid w:val="00D93971"/>
    <w:rsid w:val="00D93CC9"/>
    <w:rsid w:val="00D9446A"/>
    <w:rsid w:val="00D946D4"/>
    <w:rsid w:val="00D94890"/>
    <w:rsid w:val="00D94C8D"/>
    <w:rsid w:val="00D94F35"/>
    <w:rsid w:val="00D9501E"/>
    <w:rsid w:val="00D95090"/>
    <w:rsid w:val="00D951A0"/>
    <w:rsid w:val="00D95495"/>
    <w:rsid w:val="00D954F9"/>
    <w:rsid w:val="00D95968"/>
    <w:rsid w:val="00D95FA3"/>
    <w:rsid w:val="00D9620E"/>
    <w:rsid w:val="00D964B3"/>
    <w:rsid w:val="00D964B4"/>
    <w:rsid w:val="00D965B2"/>
    <w:rsid w:val="00D9687D"/>
    <w:rsid w:val="00D968A9"/>
    <w:rsid w:val="00D969FA"/>
    <w:rsid w:val="00D96D29"/>
    <w:rsid w:val="00D97207"/>
    <w:rsid w:val="00D9733E"/>
    <w:rsid w:val="00D9772E"/>
    <w:rsid w:val="00D97A7A"/>
    <w:rsid w:val="00D97CFF"/>
    <w:rsid w:val="00D97D66"/>
    <w:rsid w:val="00D97FF1"/>
    <w:rsid w:val="00DA00AA"/>
    <w:rsid w:val="00DA014C"/>
    <w:rsid w:val="00DA0165"/>
    <w:rsid w:val="00DA016D"/>
    <w:rsid w:val="00DA0580"/>
    <w:rsid w:val="00DA069A"/>
    <w:rsid w:val="00DA0BF3"/>
    <w:rsid w:val="00DA0D8E"/>
    <w:rsid w:val="00DA0E50"/>
    <w:rsid w:val="00DA10E6"/>
    <w:rsid w:val="00DA11A4"/>
    <w:rsid w:val="00DA157E"/>
    <w:rsid w:val="00DA15EC"/>
    <w:rsid w:val="00DA1AFD"/>
    <w:rsid w:val="00DA1BDB"/>
    <w:rsid w:val="00DA1F1A"/>
    <w:rsid w:val="00DA2398"/>
    <w:rsid w:val="00DA2B3F"/>
    <w:rsid w:val="00DA2BD8"/>
    <w:rsid w:val="00DA2CE2"/>
    <w:rsid w:val="00DA30EF"/>
    <w:rsid w:val="00DA3142"/>
    <w:rsid w:val="00DA3909"/>
    <w:rsid w:val="00DA3DA1"/>
    <w:rsid w:val="00DA3E43"/>
    <w:rsid w:val="00DA3E7C"/>
    <w:rsid w:val="00DA4086"/>
    <w:rsid w:val="00DA439A"/>
    <w:rsid w:val="00DA43AA"/>
    <w:rsid w:val="00DA4521"/>
    <w:rsid w:val="00DA4793"/>
    <w:rsid w:val="00DA47D0"/>
    <w:rsid w:val="00DA4AEE"/>
    <w:rsid w:val="00DA50B3"/>
    <w:rsid w:val="00DA58A4"/>
    <w:rsid w:val="00DA664D"/>
    <w:rsid w:val="00DA66D3"/>
    <w:rsid w:val="00DA676F"/>
    <w:rsid w:val="00DA68DC"/>
    <w:rsid w:val="00DA6F46"/>
    <w:rsid w:val="00DA794B"/>
    <w:rsid w:val="00DB0256"/>
    <w:rsid w:val="00DB03A8"/>
    <w:rsid w:val="00DB03BE"/>
    <w:rsid w:val="00DB0490"/>
    <w:rsid w:val="00DB0559"/>
    <w:rsid w:val="00DB0586"/>
    <w:rsid w:val="00DB0A32"/>
    <w:rsid w:val="00DB12BA"/>
    <w:rsid w:val="00DB1556"/>
    <w:rsid w:val="00DB18FD"/>
    <w:rsid w:val="00DB1980"/>
    <w:rsid w:val="00DB1B39"/>
    <w:rsid w:val="00DB1F29"/>
    <w:rsid w:val="00DB1F57"/>
    <w:rsid w:val="00DB23F0"/>
    <w:rsid w:val="00DB2525"/>
    <w:rsid w:val="00DB25F8"/>
    <w:rsid w:val="00DB2652"/>
    <w:rsid w:val="00DB2734"/>
    <w:rsid w:val="00DB292C"/>
    <w:rsid w:val="00DB29A8"/>
    <w:rsid w:val="00DB2F74"/>
    <w:rsid w:val="00DB3043"/>
    <w:rsid w:val="00DB3230"/>
    <w:rsid w:val="00DB370D"/>
    <w:rsid w:val="00DB3F91"/>
    <w:rsid w:val="00DB3FBC"/>
    <w:rsid w:val="00DB4163"/>
    <w:rsid w:val="00DB4325"/>
    <w:rsid w:val="00DB45B1"/>
    <w:rsid w:val="00DB4826"/>
    <w:rsid w:val="00DB4B0E"/>
    <w:rsid w:val="00DB4F14"/>
    <w:rsid w:val="00DB512E"/>
    <w:rsid w:val="00DB53E4"/>
    <w:rsid w:val="00DB5486"/>
    <w:rsid w:val="00DB5596"/>
    <w:rsid w:val="00DB561D"/>
    <w:rsid w:val="00DB572C"/>
    <w:rsid w:val="00DB5809"/>
    <w:rsid w:val="00DB5A31"/>
    <w:rsid w:val="00DB5CF0"/>
    <w:rsid w:val="00DB5F69"/>
    <w:rsid w:val="00DB5FE9"/>
    <w:rsid w:val="00DB61D8"/>
    <w:rsid w:val="00DB63C2"/>
    <w:rsid w:val="00DB68C6"/>
    <w:rsid w:val="00DB694F"/>
    <w:rsid w:val="00DB6A74"/>
    <w:rsid w:val="00DB6BBF"/>
    <w:rsid w:val="00DB6BCE"/>
    <w:rsid w:val="00DB6E21"/>
    <w:rsid w:val="00DB767B"/>
    <w:rsid w:val="00DB79A9"/>
    <w:rsid w:val="00DB7B3F"/>
    <w:rsid w:val="00DB7BA7"/>
    <w:rsid w:val="00DC05B8"/>
    <w:rsid w:val="00DC081C"/>
    <w:rsid w:val="00DC0854"/>
    <w:rsid w:val="00DC08B7"/>
    <w:rsid w:val="00DC0AA3"/>
    <w:rsid w:val="00DC0B15"/>
    <w:rsid w:val="00DC10C0"/>
    <w:rsid w:val="00DC138E"/>
    <w:rsid w:val="00DC15B0"/>
    <w:rsid w:val="00DC15DC"/>
    <w:rsid w:val="00DC1844"/>
    <w:rsid w:val="00DC1CA4"/>
    <w:rsid w:val="00DC1FC5"/>
    <w:rsid w:val="00DC1FCF"/>
    <w:rsid w:val="00DC2060"/>
    <w:rsid w:val="00DC21F4"/>
    <w:rsid w:val="00DC22E3"/>
    <w:rsid w:val="00DC244B"/>
    <w:rsid w:val="00DC25F2"/>
    <w:rsid w:val="00DC2823"/>
    <w:rsid w:val="00DC2E70"/>
    <w:rsid w:val="00DC2F45"/>
    <w:rsid w:val="00DC32E3"/>
    <w:rsid w:val="00DC3416"/>
    <w:rsid w:val="00DC3495"/>
    <w:rsid w:val="00DC36D6"/>
    <w:rsid w:val="00DC3BA3"/>
    <w:rsid w:val="00DC3C2D"/>
    <w:rsid w:val="00DC3CDE"/>
    <w:rsid w:val="00DC3E3D"/>
    <w:rsid w:val="00DC3E54"/>
    <w:rsid w:val="00DC3E6C"/>
    <w:rsid w:val="00DC45F9"/>
    <w:rsid w:val="00DC4740"/>
    <w:rsid w:val="00DC474E"/>
    <w:rsid w:val="00DC4867"/>
    <w:rsid w:val="00DC4933"/>
    <w:rsid w:val="00DC4A73"/>
    <w:rsid w:val="00DC4FAC"/>
    <w:rsid w:val="00DC55BB"/>
    <w:rsid w:val="00DC594A"/>
    <w:rsid w:val="00DC595D"/>
    <w:rsid w:val="00DC5A1C"/>
    <w:rsid w:val="00DC5CC3"/>
    <w:rsid w:val="00DC5E13"/>
    <w:rsid w:val="00DC5FD7"/>
    <w:rsid w:val="00DC620B"/>
    <w:rsid w:val="00DC698A"/>
    <w:rsid w:val="00DC6A43"/>
    <w:rsid w:val="00DC6AD7"/>
    <w:rsid w:val="00DC6E40"/>
    <w:rsid w:val="00DC72F8"/>
    <w:rsid w:val="00DC7AB9"/>
    <w:rsid w:val="00DC7C53"/>
    <w:rsid w:val="00DC7D44"/>
    <w:rsid w:val="00DC7D8F"/>
    <w:rsid w:val="00DC7DDA"/>
    <w:rsid w:val="00DC7F79"/>
    <w:rsid w:val="00DD00A8"/>
    <w:rsid w:val="00DD02E4"/>
    <w:rsid w:val="00DD0387"/>
    <w:rsid w:val="00DD05A7"/>
    <w:rsid w:val="00DD0891"/>
    <w:rsid w:val="00DD094E"/>
    <w:rsid w:val="00DD0ABB"/>
    <w:rsid w:val="00DD0B7A"/>
    <w:rsid w:val="00DD0B8D"/>
    <w:rsid w:val="00DD0E5D"/>
    <w:rsid w:val="00DD0F7B"/>
    <w:rsid w:val="00DD147C"/>
    <w:rsid w:val="00DD289E"/>
    <w:rsid w:val="00DD2AC4"/>
    <w:rsid w:val="00DD2B1A"/>
    <w:rsid w:val="00DD2BEC"/>
    <w:rsid w:val="00DD2C6B"/>
    <w:rsid w:val="00DD2C83"/>
    <w:rsid w:val="00DD2FF5"/>
    <w:rsid w:val="00DD3211"/>
    <w:rsid w:val="00DD34EC"/>
    <w:rsid w:val="00DD35BE"/>
    <w:rsid w:val="00DD363E"/>
    <w:rsid w:val="00DD396F"/>
    <w:rsid w:val="00DD3B4A"/>
    <w:rsid w:val="00DD3B53"/>
    <w:rsid w:val="00DD3E69"/>
    <w:rsid w:val="00DD401B"/>
    <w:rsid w:val="00DD4209"/>
    <w:rsid w:val="00DD4299"/>
    <w:rsid w:val="00DD42D1"/>
    <w:rsid w:val="00DD47B0"/>
    <w:rsid w:val="00DD4F63"/>
    <w:rsid w:val="00DD55B2"/>
    <w:rsid w:val="00DD560E"/>
    <w:rsid w:val="00DD57C9"/>
    <w:rsid w:val="00DD57F6"/>
    <w:rsid w:val="00DD5DE8"/>
    <w:rsid w:val="00DD5E5B"/>
    <w:rsid w:val="00DD60BA"/>
    <w:rsid w:val="00DD62AA"/>
    <w:rsid w:val="00DD63E3"/>
    <w:rsid w:val="00DD6507"/>
    <w:rsid w:val="00DD692C"/>
    <w:rsid w:val="00DD6E67"/>
    <w:rsid w:val="00DD75F3"/>
    <w:rsid w:val="00DD767D"/>
    <w:rsid w:val="00DD773D"/>
    <w:rsid w:val="00DD7B41"/>
    <w:rsid w:val="00DD7B6A"/>
    <w:rsid w:val="00DD7C75"/>
    <w:rsid w:val="00DD7E21"/>
    <w:rsid w:val="00DE0161"/>
    <w:rsid w:val="00DE0709"/>
    <w:rsid w:val="00DE077C"/>
    <w:rsid w:val="00DE079F"/>
    <w:rsid w:val="00DE0856"/>
    <w:rsid w:val="00DE0B5D"/>
    <w:rsid w:val="00DE0E5D"/>
    <w:rsid w:val="00DE137D"/>
    <w:rsid w:val="00DE14D1"/>
    <w:rsid w:val="00DE1B58"/>
    <w:rsid w:val="00DE1C7A"/>
    <w:rsid w:val="00DE1C7B"/>
    <w:rsid w:val="00DE1D16"/>
    <w:rsid w:val="00DE1D73"/>
    <w:rsid w:val="00DE20E7"/>
    <w:rsid w:val="00DE2411"/>
    <w:rsid w:val="00DE24AB"/>
    <w:rsid w:val="00DE25BF"/>
    <w:rsid w:val="00DE2720"/>
    <w:rsid w:val="00DE2955"/>
    <w:rsid w:val="00DE2B47"/>
    <w:rsid w:val="00DE2ECE"/>
    <w:rsid w:val="00DE2F98"/>
    <w:rsid w:val="00DE33C5"/>
    <w:rsid w:val="00DE3549"/>
    <w:rsid w:val="00DE35A3"/>
    <w:rsid w:val="00DE396A"/>
    <w:rsid w:val="00DE3AC2"/>
    <w:rsid w:val="00DE3E90"/>
    <w:rsid w:val="00DE4181"/>
    <w:rsid w:val="00DE45B5"/>
    <w:rsid w:val="00DE479B"/>
    <w:rsid w:val="00DE49FC"/>
    <w:rsid w:val="00DE4A63"/>
    <w:rsid w:val="00DE4D05"/>
    <w:rsid w:val="00DE5218"/>
    <w:rsid w:val="00DE5AD3"/>
    <w:rsid w:val="00DE5B2E"/>
    <w:rsid w:val="00DE5F7B"/>
    <w:rsid w:val="00DE65C7"/>
    <w:rsid w:val="00DE6F44"/>
    <w:rsid w:val="00DE6FAB"/>
    <w:rsid w:val="00DE7029"/>
    <w:rsid w:val="00DE7447"/>
    <w:rsid w:val="00DE7519"/>
    <w:rsid w:val="00DE76A8"/>
    <w:rsid w:val="00DE786F"/>
    <w:rsid w:val="00DE78AD"/>
    <w:rsid w:val="00DE7D3D"/>
    <w:rsid w:val="00DE7E76"/>
    <w:rsid w:val="00DF0593"/>
    <w:rsid w:val="00DF0716"/>
    <w:rsid w:val="00DF075C"/>
    <w:rsid w:val="00DF07BA"/>
    <w:rsid w:val="00DF0AD3"/>
    <w:rsid w:val="00DF0C71"/>
    <w:rsid w:val="00DF0CA9"/>
    <w:rsid w:val="00DF10C7"/>
    <w:rsid w:val="00DF12E0"/>
    <w:rsid w:val="00DF14D7"/>
    <w:rsid w:val="00DF16ED"/>
    <w:rsid w:val="00DF1ADD"/>
    <w:rsid w:val="00DF1F03"/>
    <w:rsid w:val="00DF2106"/>
    <w:rsid w:val="00DF21E6"/>
    <w:rsid w:val="00DF2697"/>
    <w:rsid w:val="00DF282F"/>
    <w:rsid w:val="00DF2AB8"/>
    <w:rsid w:val="00DF2D92"/>
    <w:rsid w:val="00DF2EEF"/>
    <w:rsid w:val="00DF341D"/>
    <w:rsid w:val="00DF34A3"/>
    <w:rsid w:val="00DF3697"/>
    <w:rsid w:val="00DF36FB"/>
    <w:rsid w:val="00DF39B1"/>
    <w:rsid w:val="00DF39F2"/>
    <w:rsid w:val="00DF3E9B"/>
    <w:rsid w:val="00DF3FB1"/>
    <w:rsid w:val="00DF3FF3"/>
    <w:rsid w:val="00DF43B5"/>
    <w:rsid w:val="00DF43D2"/>
    <w:rsid w:val="00DF4623"/>
    <w:rsid w:val="00DF476E"/>
    <w:rsid w:val="00DF49B3"/>
    <w:rsid w:val="00DF4B03"/>
    <w:rsid w:val="00DF5257"/>
    <w:rsid w:val="00DF538B"/>
    <w:rsid w:val="00DF5CBD"/>
    <w:rsid w:val="00DF5CD2"/>
    <w:rsid w:val="00DF5D81"/>
    <w:rsid w:val="00DF6002"/>
    <w:rsid w:val="00DF65CC"/>
    <w:rsid w:val="00DF6A5E"/>
    <w:rsid w:val="00DF6C99"/>
    <w:rsid w:val="00DF772E"/>
    <w:rsid w:val="00DF7A22"/>
    <w:rsid w:val="00DF7E39"/>
    <w:rsid w:val="00DF7F68"/>
    <w:rsid w:val="00E001E3"/>
    <w:rsid w:val="00E005CF"/>
    <w:rsid w:val="00E00F90"/>
    <w:rsid w:val="00E0116B"/>
    <w:rsid w:val="00E011E4"/>
    <w:rsid w:val="00E012BC"/>
    <w:rsid w:val="00E01320"/>
    <w:rsid w:val="00E013F9"/>
    <w:rsid w:val="00E01564"/>
    <w:rsid w:val="00E0175A"/>
    <w:rsid w:val="00E018BF"/>
    <w:rsid w:val="00E0199B"/>
    <w:rsid w:val="00E019FA"/>
    <w:rsid w:val="00E01A24"/>
    <w:rsid w:val="00E01EE7"/>
    <w:rsid w:val="00E0207B"/>
    <w:rsid w:val="00E02334"/>
    <w:rsid w:val="00E02412"/>
    <w:rsid w:val="00E024DF"/>
    <w:rsid w:val="00E024E2"/>
    <w:rsid w:val="00E02794"/>
    <w:rsid w:val="00E02887"/>
    <w:rsid w:val="00E0294E"/>
    <w:rsid w:val="00E02972"/>
    <w:rsid w:val="00E02FCC"/>
    <w:rsid w:val="00E0302C"/>
    <w:rsid w:val="00E03453"/>
    <w:rsid w:val="00E034D2"/>
    <w:rsid w:val="00E03599"/>
    <w:rsid w:val="00E035EE"/>
    <w:rsid w:val="00E03AC9"/>
    <w:rsid w:val="00E03DC9"/>
    <w:rsid w:val="00E041A4"/>
    <w:rsid w:val="00E0437F"/>
    <w:rsid w:val="00E04635"/>
    <w:rsid w:val="00E04A17"/>
    <w:rsid w:val="00E04BC7"/>
    <w:rsid w:val="00E05169"/>
    <w:rsid w:val="00E059FA"/>
    <w:rsid w:val="00E05D72"/>
    <w:rsid w:val="00E05D88"/>
    <w:rsid w:val="00E05FC2"/>
    <w:rsid w:val="00E0649B"/>
    <w:rsid w:val="00E064A4"/>
    <w:rsid w:val="00E064AF"/>
    <w:rsid w:val="00E06676"/>
    <w:rsid w:val="00E06931"/>
    <w:rsid w:val="00E06A38"/>
    <w:rsid w:val="00E06D07"/>
    <w:rsid w:val="00E06F19"/>
    <w:rsid w:val="00E07004"/>
    <w:rsid w:val="00E070C4"/>
    <w:rsid w:val="00E072CC"/>
    <w:rsid w:val="00E0748B"/>
    <w:rsid w:val="00E079B6"/>
    <w:rsid w:val="00E07D93"/>
    <w:rsid w:val="00E07EF4"/>
    <w:rsid w:val="00E100F1"/>
    <w:rsid w:val="00E101DE"/>
    <w:rsid w:val="00E101EE"/>
    <w:rsid w:val="00E1029D"/>
    <w:rsid w:val="00E1047F"/>
    <w:rsid w:val="00E105D9"/>
    <w:rsid w:val="00E106D4"/>
    <w:rsid w:val="00E10989"/>
    <w:rsid w:val="00E10BA0"/>
    <w:rsid w:val="00E10DC0"/>
    <w:rsid w:val="00E10F20"/>
    <w:rsid w:val="00E11294"/>
    <w:rsid w:val="00E112AB"/>
    <w:rsid w:val="00E115A0"/>
    <w:rsid w:val="00E119AD"/>
    <w:rsid w:val="00E12084"/>
    <w:rsid w:val="00E12124"/>
    <w:rsid w:val="00E121F3"/>
    <w:rsid w:val="00E127F6"/>
    <w:rsid w:val="00E12812"/>
    <w:rsid w:val="00E12894"/>
    <w:rsid w:val="00E12A62"/>
    <w:rsid w:val="00E13343"/>
    <w:rsid w:val="00E1360F"/>
    <w:rsid w:val="00E137B2"/>
    <w:rsid w:val="00E137D2"/>
    <w:rsid w:val="00E13CAB"/>
    <w:rsid w:val="00E13E75"/>
    <w:rsid w:val="00E14200"/>
    <w:rsid w:val="00E147FF"/>
    <w:rsid w:val="00E14937"/>
    <w:rsid w:val="00E14A13"/>
    <w:rsid w:val="00E14DC5"/>
    <w:rsid w:val="00E14DE5"/>
    <w:rsid w:val="00E14EF2"/>
    <w:rsid w:val="00E14F2A"/>
    <w:rsid w:val="00E14FDC"/>
    <w:rsid w:val="00E150CA"/>
    <w:rsid w:val="00E15223"/>
    <w:rsid w:val="00E152D1"/>
    <w:rsid w:val="00E15B5F"/>
    <w:rsid w:val="00E15C7E"/>
    <w:rsid w:val="00E15E7B"/>
    <w:rsid w:val="00E15E95"/>
    <w:rsid w:val="00E16015"/>
    <w:rsid w:val="00E16410"/>
    <w:rsid w:val="00E16553"/>
    <w:rsid w:val="00E16D30"/>
    <w:rsid w:val="00E16E9A"/>
    <w:rsid w:val="00E17097"/>
    <w:rsid w:val="00E17112"/>
    <w:rsid w:val="00E1726C"/>
    <w:rsid w:val="00E1744A"/>
    <w:rsid w:val="00E17731"/>
    <w:rsid w:val="00E177E3"/>
    <w:rsid w:val="00E17B0F"/>
    <w:rsid w:val="00E17B73"/>
    <w:rsid w:val="00E17CA8"/>
    <w:rsid w:val="00E20065"/>
    <w:rsid w:val="00E202B4"/>
    <w:rsid w:val="00E203AD"/>
    <w:rsid w:val="00E20705"/>
    <w:rsid w:val="00E20796"/>
    <w:rsid w:val="00E20AAF"/>
    <w:rsid w:val="00E20B16"/>
    <w:rsid w:val="00E20BBF"/>
    <w:rsid w:val="00E20F14"/>
    <w:rsid w:val="00E214BD"/>
    <w:rsid w:val="00E21629"/>
    <w:rsid w:val="00E217D6"/>
    <w:rsid w:val="00E21995"/>
    <w:rsid w:val="00E21A6E"/>
    <w:rsid w:val="00E22104"/>
    <w:rsid w:val="00E22230"/>
    <w:rsid w:val="00E225C4"/>
    <w:rsid w:val="00E228B0"/>
    <w:rsid w:val="00E22BD9"/>
    <w:rsid w:val="00E23073"/>
    <w:rsid w:val="00E2354C"/>
    <w:rsid w:val="00E2356A"/>
    <w:rsid w:val="00E23A03"/>
    <w:rsid w:val="00E23D46"/>
    <w:rsid w:val="00E2404F"/>
    <w:rsid w:val="00E24405"/>
    <w:rsid w:val="00E24438"/>
    <w:rsid w:val="00E24553"/>
    <w:rsid w:val="00E24708"/>
    <w:rsid w:val="00E2478A"/>
    <w:rsid w:val="00E247FD"/>
    <w:rsid w:val="00E24B69"/>
    <w:rsid w:val="00E24DB4"/>
    <w:rsid w:val="00E250AE"/>
    <w:rsid w:val="00E25425"/>
    <w:rsid w:val="00E25668"/>
    <w:rsid w:val="00E25691"/>
    <w:rsid w:val="00E25870"/>
    <w:rsid w:val="00E258A1"/>
    <w:rsid w:val="00E25903"/>
    <w:rsid w:val="00E25C4F"/>
    <w:rsid w:val="00E25C7E"/>
    <w:rsid w:val="00E25CCF"/>
    <w:rsid w:val="00E25DC5"/>
    <w:rsid w:val="00E25FD9"/>
    <w:rsid w:val="00E2623C"/>
    <w:rsid w:val="00E262B3"/>
    <w:rsid w:val="00E262C3"/>
    <w:rsid w:val="00E262EE"/>
    <w:rsid w:val="00E26530"/>
    <w:rsid w:val="00E266A1"/>
    <w:rsid w:val="00E2691E"/>
    <w:rsid w:val="00E269FC"/>
    <w:rsid w:val="00E26AD8"/>
    <w:rsid w:val="00E26BEC"/>
    <w:rsid w:val="00E26D10"/>
    <w:rsid w:val="00E26EA3"/>
    <w:rsid w:val="00E27309"/>
    <w:rsid w:val="00E27611"/>
    <w:rsid w:val="00E27705"/>
    <w:rsid w:val="00E2774D"/>
    <w:rsid w:val="00E27880"/>
    <w:rsid w:val="00E279BC"/>
    <w:rsid w:val="00E27CAC"/>
    <w:rsid w:val="00E27DBE"/>
    <w:rsid w:val="00E30094"/>
    <w:rsid w:val="00E30220"/>
    <w:rsid w:val="00E305A6"/>
    <w:rsid w:val="00E3073C"/>
    <w:rsid w:val="00E30885"/>
    <w:rsid w:val="00E308DE"/>
    <w:rsid w:val="00E30A62"/>
    <w:rsid w:val="00E30F80"/>
    <w:rsid w:val="00E311B6"/>
    <w:rsid w:val="00E316DF"/>
    <w:rsid w:val="00E31712"/>
    <w:rsid w:val="00E3173E"/>
    <w:rsid w:val="00E3177F"/>
    <w:rsid w:val="00E31A2E"/>
    <w:rsid w:val="00E31B2A"/>
    <w:rsid w:val="00E31CCC"/>
    <w:rsid w:val="00E31DE9"/>
    <w:rsid w:val="00E31E00"/>
    <w:rsid w:val="00E3201E"/>
    <w:rsid w:val="00E32080"/>
    <w:rsid w:val="00E321F9"/>
    <w:rsid w:val="00E3278A"/>
    <w:rsid w:val="00E32A24"/>
    <w:rsid w:val="00E32A4D"/>
    <w:rsid w:val="00E32A83"/>
    <w:rsid w:val="00E32ABE"/>
    <w:rsid w:val="00E32BAE"/>
    <w:rsid w:val="00E32C6D"/>
    <w:rsid w:val="00E32CDA"/>
    <w:rsid w:val="00E32D6F"/>
    <w:rsid w:val="00E32F7C"/>
    <w:rsid w:val="00E3337A"/>
    <w:rsid w:val="00E333C6"/>
    <w:rsid w:val="00E33456"/>
    <w:rsid w:val="00E33578"/>
    <w:rsid w:val="00E33877"/>
    <w:rsid w:val="00E33C60"/>
    <w:rsid w:val="00E33D32"/>
    <w:rsid w:val="00E33EEF"/>
    <w:rsid w:val="00E33F62"/>
    <w:rsid w:val="00E342AD"/>
    <w:rsid w:val="00E343FB"/>
    <w:rsid w:val="00E344E8"/>
    <w:rsid w:val="00E345D2"/>
    <w:rsid w:val="00E3460B"/>
    <w:rsid w:val="00E346BD"/>
    <w:rsid w:val="00E34937"/>
    <w:rsid w:val="00E34E1F"/>
    <w:rsid w:val="00E35107"/>
    <w:rsid w:val="00E3516A"/>
    <w:rsid w:val="00E35291"/>
    <w:rsid w:val="00E3563F"/>
    <w:rsid w:val="00E35AB1"/>
    <w:rsid w:val="00E35CB1"/>
    <w:rsid w:val="00E35E34"/>
    <w:rsid w:val="00E35EF4"/>
    <w:rsid w:val="00E36009"/>
    <w:rsid w:val="00E3608C"/>
    <w:rsid w:val="00E36311"/>
    <w:rsid w:val="00E36386"/>
    <w:rsid w:val="00E36502"/>
    <w:rsid w:val="00E36A19"/>
    <w:rsid w:val="00E36A82"/>
    <w:rsid w:val="00E37114"/>
    <w:rsid w:val="00E372B8"/>
    <w:rsid w:val="00E37540"/>
    <w:rsid w:val="00E375AC"/>
    <w:rsid w:val="00E37641"/>
    <w:rsid w:val="00E377FB"/>
    <w:rsid w:val="00E378BA"/>
    <w:rsid w:val="00E37DF2"/>
    <w:rsid w:val="00E37F91"/>
    <w:rsid w:val="00E403B5"/>
    <w:rsid w:val="00E4094E"/>
    <w:rsid w:val="00E40BFB"/>
    <w:rsid w:val="00E40EE0"/>
    <w:rsid w:val="00E415B5"/>
    <w:rsid w:val="00E41AF8"/>
    <w:rsid w:val="00E41B02"/>
    <w:rsid w:val="00E41CB7"/>
    <w:rsid w:val="00E41E4A"/>
    <w:rsid w:val="00E42562"/>
    <w:rsid w:val="00E42911"/>
    <w:rsid w:val="00E42A37"/>
    <w:rsid w:val="00E430D9"/>
    <w:rsid w:val="00E4346E"/>
    <w:rsid w:val="00E436F4"/>
    <w:rsid w:val="00E43A55"/>
    <w:rsid w:val="00E43D6A"/>
    <w:rsid w:val="00E43DAA"/>
    <w:rsid w:val="00E43FAC"/>
    <w:rsid w:val="00E440B7"/>
    <w:rsid w:val="00E4427F"/>
    <w:rsid w:val="00E4471D"/>
    <w:rsid w:val="00E4486B"/>
    <w:rsid w:val="00E448AA"/>
    <w:rsid w:val="00E44A4D"/>
    <w:rsid w:val="00E44CB3"/>
    <w:rsid w:val="00E44D4C"/>
    <w:rsid w:val="00E4509E"/>
    <w:rsid w:val="00E4531C"/>
    <w:rsid w:val="00E45531"/>
    <w:rsid w:val="00E455CC"/>
    <w:rsid w:val="00E4565F"/>
    <w:rsid w:val="00E457CC"/>
    <w:rsid w:val="00E4582B"/>
    <w:rsid w:val="00E45A67"/>
    <w:rsid w:val="00E45EAB"/>
    <w:rsid w:val="00E45EE3"/>
    <w:rsid w:val="00E4633F"/>
    <w:rsid w:val="00E465D5"/>
    <w:rsid w:val="00E46BB6"/>
    <w:rsid w:val="00E4731B"/>
    <w:rsid w:val="00E47380"/>
    <w:rsid w:val="00E47435"/>
    <w:rsid w:val="00E474D2"/>
    <w:rsid w:val="00E47A42"/>
    <w:rsid w:val="00E47AB8"/>
    <w:rsid w:val="00E47ED7"/>
    <w:rsid w:val="00E47F00"/>
    <w:rsid w:val="00E5033B"/>
    <w:rsid w:val="00E50482"/>
    <w:rsid w:val="00E50EBD"/>
    <w:rsid w:val="00E514D1"/>
    <w:rsid w:val="00E5170D"/>
    <w:rsid w:val="00E51959"/>
    <w:rsid w:val="00E51C9F"/>
    <w:rsid w:val="00E51DA7"/>
    <w:rsid w:val="00E52188"/>
    <w:rsid w:val="00E52783"/>
    <w:rsid w:val="00E52B98"/>
    <w:rsid w:val="00E52D16"/>
    <w:rsid w:val="00E52EA6"/>
    <w:rsid w:val="00E52EDB"/>
    <w:rsid w:val="00E52F42"/>
    <w:rsid w:val="00E53882"/>
    <w:rsid w:val="00E53889"/>
    <w:rsid w:val="00E53AD5"/>
    <w:rsid w:val="00E53ADD"/>
    <w:rsid w:val="00E53D8E"/>
    <w:rsid w:val="00E54338"/>
    <w:rsid w:val="00E54391"/>
    <w:rsid w:val="00E543C6"/>
    <w:rsid w:val="00E5474C"/>
    <w:rsid w:val="00E548B4"/>
    <w:rsid w:val="00E549DE"/>
    <w:rsid w:val="00E549E5"/>
    <w:rsid w:val="00E54B8A"/>
    <w:rsid w:val="00E54CA2"/>
    <w:rsid w:val="00E54E35"/>
    <w:rsid w:val="00E55699"/>
    <w:rsid w:val="00E556BD"/>
    <w:rsid w:val="00E556E3"/>
    <w:rsid w:val="00E557CC"/>
    <w:rsid w:val="00E55A45"/>
    <w:rsid w:val="00E55BD9"/>
    <w:rsid w:val="00E55C25"/>
    <w:rsid w:val="00E55F7B"/>
    <w:rsid w:val="00E5612D"/>
    <w:rsid w:val="00E56B17"/>
    <w:rsid w:val="00E56E2A"/>
    <w:rsid w:val="00E57343"/>
    <w:rsid w:val="00E574CA"/>
    <w:rsid w:val="00E57820"/>
    <w:rsid w:val="00E579F9"/>
    <w:rsid w:val="00E57A15"/>
    <w:rsid w:val="00E57DBE"/>
    <w:rsid w:val="00E57FBD"/>
    <w:rsid w:val="00E6026D"/>
    <w:rsid w:val="00E6031A"/>
    <w:rsid w:val="00E60972"/>
    <w:rsid w:val="00E60D08"/>
    <w:rsid w:val="00E60D19"/>
    <w:rsid w:val="00E60E1D"/>
    <w:rsid w:val="00E614CF"/>
    <w:rsid w:val="00E61660"/>
    <w:rsid w:val="00E616B5"/>
    <w:rsid w:val="00E617F5"/>
    <w:rsid w:val="00E6198A"/>
    <w:rsid w:val="00E61D33"/>
    <w:rsid w:val="00E61F40"/>
    <w:rsid w:val="00E620F3"/>
    <w:rsid w:val="00E62173"/>
    <w:rsid w:val="00E6243F"/>
    <w:rsid w:val="00E62477"/>
    <w:rsid w:val="00E62771"/>
    <w:rsid w:val="00E62CFE"/>
    <w:rsid w:val="00E63498"/>
    <w:rsid w:val="00E638A9"/>
    <w:rsid w:val="00E63BBA"/>
    <w:rsid w:val="00E63EE1"/>
    <w:rsid w:val="00E63FBA"/>
    <w:rsid w:val="00E640F3"/>
    <w:rsid w:val="00E641D8"/>
    <w:rsid w:val="00E6429D"/>
    <w:rsid w:val="00E647DE"/>
    <w:rsid w:val="00E64D7C"/>
    <w:rsid w:val="00E65046"/>
    <w:rsid w:val="00E651AC"/>
    <w:rsid w:val="00E65695"/>
    <w:rsid w:val="00E65FA5"/>
    <w:rsid w:val="00E66241"/>
    <w:rsid w:val="00E66322"/>
    <w:rsid w:val="00E66514"/>
    <w:rsid w:val="00E6683C"/>
    <w:rsid w:val="00E668DC"/>
    <w:rsid w:val="00E668E4"/>
    <w:rsid w:val="00E66E5B"/>
    <w:rsid w:val="00E66F59"/>
    <w:rsid w:val="00E67341"/>
    <w:rsid w:val="00E70075"/>
    <w:rsid w:val="00E70190"/>
    <w:rsid w:val="00E701C9"/>
    <w:rsid w:val="00E70305"/>
    <w:rsid w:val="00E705A5"/>
    <w:rsid w:val="00E707D5"/>
    <w:rsid w:val="00E710D6"/>
    <w:rsid w:val="00E71165"/>
    <w:rsid w:val="00E712A0"/>
    <w:rsid w:val="00E71828"/>
    <w:rsid w:val="00E71A8E"/>
    <w:rsid w:val="00E71EA0"/>
    <w:rsid w:val="00E721E8"/>
    <w:rsid w:val="00E723EF"/>
    <w:rsid w:val="00E7252F"/>
    <w:rsid w:val="00E725CA"/>
    <w:rsid w:val="00E727C7"/>
    <w:rsid w:val="00E72F61"/>
    <w:rsid w:val="00E7313E"/>
    <w:rsid w:val="00E73287"/>
    <w:rsid w:val="00E7333E"/>
    <w:rsid w:val="00E733CC"/>
    <w:rsid w:val="00E73450"/>
    <w:rsid w:val="00E736C2"/>
    <w:rsid w:val="00E73791"/>
    <w:rsid w:val="00E73873"/>
    <w:rsid w:val="00E738E8"/>
    <w:rsid w:val="00E73B23"/>
    <w:rsid w:val="00E73BE8"/>
    <w:rsid w:val="00E73C6D"/>
    <w:rsid w:val="00E73CDB"/>
    <w:rsid w:val="00E73D47"/>
    <w:rsid w:val="00E73E82"/>
    <w:rsid w:val="00E7410E"/>
    <w:rsid w:val="00E74139"/>
    <w:rsid w:val="00E741FB"/>
    <w:rsid w:val="00E7423D"/>
    <w:rsid w:val="00E74458"/>
    <w:rsid w:val="00E74833"/>
    <w:rsid w:val="00E75395"/>
    <w:rsid w:val="00E7541B"/>
    <w:rsid w:val="00E75534"/>
    <w:rsid w:val="00E75545"/>
    <w:rsid w:val="00E756B3"/>
    <w:rsid w:val="00E75851"/>
    <w:rsid w:val="00E758B2"/>
    <w:rsid w:val="00E75A69"/>
    <w:rsid w:val="00E75ECE"/>
    <w:rsid w:val="00E76002"/>
    <w:rsid w:val="00E76276"/>
    <w:rsid w:val="00E76719"/>
    <w:rsid w:val="00E76B90"/>
    <w:rsid w:val="00E7707F"/>
    <w:rsid w:val="00E7724A"/>
    <w:rsid w:val="00E77359"/>
    <w:rsid w:val="00E7755C"/>
    <w:rsid w:val="00E77AA0"/>
    <w:rsid w:val="00E77C57"/>
    <w:rsid w:val="00E77C99"/>
    <w:rsid w:val="00E800A4"/>
    <w:rsid w:val="00E80134"/>
    <w:rsid w:val="00E805DF"/>
    <w:rsid w:val="00E80CB3"/>
    <w:rsid w:val="00E80D6D"/>
    <w:rsid w:val="00E80DD0"/>
    <w:rsid w:val="00E8148C"/>
    <w:rsid w:val="00E81537"/>
    <w:rsid w:val="00E816D2"/>
    <w:rsid w:val="00E81876"/>
    <w:rsid w:val="00E818F7"/>
    <w:rsid w:val="00E81C0D"/>
    <w:rsid w:val="00E81E86"/>
    <w:rsid w:val="00E8210D"/>
    <w:rsid w:val="00E82221"/>
    <w:rsid w:val="00E8237B"/>
    <w:rsid w:val="00E82413"/>
    <w:rsid w:val="00E824CA"/>
    <w:rsid w:val="00E82A8F"/>
    <w:rsid w:val="00E82E12"/>
    <w:rsid w:val="00E82EEB"/>
    <w:rsid w:val="00E83194"/>
    <w:rsid w:val="00E831FB"/>
    <w:rsid w:val="00E83698"/>
    <w:rsid w:val="00E836D4"/>
    <w:rsid w:val="00E83E43"/>
    <w:rsid w:val="00E83F88"/>
    <w:rsid w:val="00E8493E"/>
    <w:rsid w:val="00E84DC2"/>
    <w:rsid w:val="00E851A8"/>
    <w:rsid w:val="00E8557D"/>
    <w:rsid w:val="00E85728"/>
    <w:rsid w:val="00E85768"/>
    <w:rsid w:val="00E85F10"/>
    <w:rsid w:val="00E865B4"/>
    <w:rsid w:val="00E86679"/>
    <w:rsid w:val="00E86850"/>
    <w:rsid w:val="00E86CAA"/>
    <w:rsid w:val="00E86F0F"/>
    <w:rsid w:val="00E872BA"/>
    <w:rsid w:val="00E8743A"/>
    <w:rsid w:val="00E874D4"/>
    <w:rsid w:val="00E87AA2"/>
    <w:rsid w:val="00E87ACB"/>
    <w:rsid w:val="00E87AE0"/>
    <w:rsid w:val="00E87B1F"/>
    <w:rsid w:val="00E87B23"/>
    <w:rsid w:val="00E87C29"/>
    <w:rsid w:val="00E87C97"/>
    <w:rsid w:val="00E87E1A"/>
    <w:rsid w:val="00E907A8"/>
    <w:rsid w:val="00E90AFA"/>
    <w:rsid w:val="00E90FD5"/>
    <w:rsid w:val="00E910D4"/>
    <w:rsid w:val="00E9120F"/>
    <w:rsid w:val="00E913E3"/>
    <w:rsid w:val="00E91412"/>
    <w:rsid w:val="00E91481"/>
    <w:rsid w:val="00E91830"/>
    <w:rsid w:val="00E919FC"/>
    <w:rsid w:val="00E91CF7"/>
    <w:rsid w:val="00E91CFC"/>
    <w:rsid w:val="00E91F6C"/>
    <w:rsid w:val="00E9206E"/>
    <w:rsid w:val="00E920E5"/>
    <w:rsid w:val="00E9245E"/>
    <w:rsid w:val="00E925E4"/>
    <w:rsid w:val="00E92972"/>
    <w:rsid w:val="00E92C58"/>
    <w:rsid w:val="00E92FAB"/>
    <w:rsid w:val="00E931D8"/>
    <w:rsid w:val="00E9341F"/>
    <w:rsid w:val="00E9393B"/>
    <w:rsid w:val="00E93A03"/>
    <w:rsid w:val="00E93A35"/>
    <w:rsid w:val="00E93EA4"/>
    <w:rsid w:val="00E93EE5"/>
    <w:rsid w:val="00E93F86"/>
    <w:rsid w:val="00E93FC0"/>
    <w:rsid w:val="00E9418C"/>
    <w:rsid w:val="00E941C9"/>
    <w:rsid w:val="00E943B3"/>
    <w:rsid w:val="00E9498C"/>
    <w:rsid w:val="00E94AF2"/>
    <w:rsid w:val="00E94B87"/>
    <w:rsid w:val="00E94C05"/>
    <w:rsid w:val="00E94DAF"/>
    <w:rsid w:val="00E95001"/>
    <w:rsid w:val="00E954D0"/>
    <w:rsid w:val="00E95C7F"/>
    <w:rsid w:val="00E95E23"/>
    <w:rsid w:val="00E95EBC"/>
    <w:rsid w:val="00E96105"/>
    <w:rsid w:val="00E963F8"/>
    <w:rsid w:val="00E9647A"/>
    <w:rsid w:val="00E9662D"/>
    <w:rsid w:val="00E96AF8"/>
    <w:rsid w:val="00E96B38"/>
    <w:rsid w:val="00E974AE"/>
    <w:rsid w:val="00E975A9"/>
    <w:rsid w:val="00E97607"/>
    <w:rsid w:val="00E97647"/>
    <w:rsid w:val="00E976BB"/>
    <w:rsid w:val="00E976CD"/>
    <w:rsid w:val="00E97DFD"/>
    <w:rsid w:val="00E97EE4"/>
    <w:rsid w:val="00EA0285"/>
    <w:rsid w:val="00EA09CC"/>
    <w:rsid w:val="00EA0A22"/>
    <w:rsid w:val="00EA0A26"/>
    <w:rsid w:val="00EA0E8F"/>
    <w:rsid w:val="00EA0F34"/>
    <w:rsid w:val="00EA1052"/>
    <w:rsid w:val="00EA12C0"/>
    <w:rsid w:val="00EA15C2"/>
    <w:rsid w:val="00EA16BE"/>
    <w:rsid w:val="00EA1A2B"/>
    <w:rsid w:val="00EA2393"/>
    <w:rsid w:val="00EA250C"/>
    <w:rsid w:val="00EA2549"/>
    <w:rsid w:val="00EA2862"/>
    <w:rsid w:val="00EA2C68"/>
    <w:rsid w:val="00EA2E17"/>
    <w:rsid w:val="00EA2EF0"/>
    <w:rsid w:val="00EA3235"/>
    <w:rsid w:val="00EA3395"/>
    <w:rsid w:val="00EA355B"/>
    <w:rsid w:val="00EA3842"/>
    <w:rsid w:val="00EA3951"/>
    <w:rsid w:val="00EA3961"/>
    <w:rsid w:val="00EA3A09"/>
    <w:rsid w:val="00EA40B4"/>
    <w:rsid w:val="00EA40D9"/>
    <w:rsid w:val="00EA417C"/>
    <w:rsid w:val="00EA465C"/>
    <w:rsid w:val="00EA475A"/>
    <w:rsid w:val="00EA4899"/>
    <w:rsid w:val="00EA4CD7"/>
    <w:rsid w:val="00EA4EE3"/>
    <w:rsid w:val="00EA533C"/>
    <w:rsid w:val="00EA53D0"/>
    <w:rsid w:val="00EA54A1"/>
    <w:rsid w:val="00EA5514"/>
    <w:rsid w:val="00EA5633"/>
    <w:rsid w:val="00EA5714"/>
    <w:rsid w:val="00EA59A8"/>
    <w:rsid w:val="00EA5BC2"/>
    <w:rsid w:val="00EA5C17"/>
    <w:rsid w:val="00EA608D"/>
    <w:rsid w:val="00EA61CC"/>
    <w:rsid w:val="00EA670D"/>
    <w:rsid w:val="00EA67F5"/>
    <w:rsid w:val="00EA6855"/>
    <w:rsid w:val="00EA6D53"/>
    <w:rsid w:val="00EA6D6D"/>
    <w:rsid w:val="00EA72B3"/>
    <w:rsid w:val="00EA7886"/>
    <w:rsid w:val="00EA78D2"/>
    <w:rsid w:val="00EA79A6"/>
    <w:rsid w:val="00EA7A72"/>
    <w:rsid w:val="00EA7AF5"/>
    <w:rsid w:val="00EA7BEC"/>
    <w:rsid w:val="00EB0416"/>
    <w:rsid w:val="00EB0C78"/>
    <w:rsid w:val="00EB0D95"/>
    <w:rsid w:val="00EB0DA8"/>
    <w:rsid w:val="00EB10E4"/>
    <w:rsid w:val="00EB10F0"/>
    <w:rsid w:val="00EB1937"/>
    <w:rsid w:val="00EB1FF0"/>
    <w:rsid w:val="00EB20BD"/>
    <w:rsid w:val="00EB24FE"/>
    <w:rsid w:val="00EB2655"/>
    <w:rsid w:val="00EB3255"/>
    <w:rsid w:val="00EB325B"/>
    <w:rsid w:val="00EB3471"/>
    <w:rsid w:val="00EB348C"/>
    <w:rsid w:val="00EB34F5"/>
    <w:rsid w:val="00EB36C5"/>
    <w:rsid w:val="00EB37EE"/>
    <w:rsid w:val="00EB3B6B"/>
    <w:rsid w:val="00EB3DC9"/>
    <w:rsid w:val="00EB4010"/>
    <w:rsid w:val="00EB44AB"/>
    <w:rsid w:val="00EB4565"/>
    <w:rsid w:val="00EB4CCE"/>
    <w:rsid w:val="00EB4DC7"/>
    <w:rsid w:val="00EB4F77"/>
    <w:rsid w:val="00EB4FC8"/>
    <w:rsid w:val="00EB525B"/>
    <w:rsid w:val="00EB54FB"/>
    <w:rsid w:val="00EB5565"/>
    <w:rsid w:val="00EB55F2"/>
    <w:rsid w:val="00EB581A"/>
    <w:rsid w:val="00EB63EA"/>
    <w:rsid w:val="00EB6528"/>
    <w:rsid w:val="00EB683B"/>
    <w:rsid w:val="00EB6C36"/>
    <w:rsid w:val="00EB6D96"/>
    <w:rsid w:val="00EB6E1E"/>
    <w:rsid w:val="00EB6FD6"/>
    <w:rsid w:val="00EB7188"/>
    <w:rsid w:val="00EB71C8"/>
    <w:rsid w:val="00EB73C3"/>
    <w:rsid w:val="00EB78FE"/>
    <w:rsid w:val="00EB7D7B"/>
    <w:rsid w:val="00EB7DF5"/>
    <w:rsid w:val="00EB7EEB"/>
    <w:rsid w:val="00EB7FB2"/>
    <w:rsid w:val="00EC013B"/>
    <w:rsid w:val="00EC019E"/>
    <w:rsid w:val="00EC0610"/>
    <w:rsid w:val="00EC07A2"/>
    <w:rsid w:val="00EC07B9"/>
    <w:rsid w:val="00EC07C2"/>
    <w:rsid w:val="00EC080D"/>
    <w:rsid w:val="00EC08D2"/>
    <w:rsid w:val="00EC0AB3"/>
    <w:rsid w:val="00EC0BFF"/>
    <w:rsid w:val="00EC0E62"/>
    <w:rsid w:val="00EC1050"/>
    <w:rsid w:val="00EC10A4"/>
    <w:rsid w:val="00EC1162"/>
    <w:rsid w:val="00EC11E7"/>
    <w:rsid w:val="00EC14BA"/>
    <w:rsid w:val="00EC166D"/>
    <w:rsid w:val="00EC17B1"/>
    <w:rsid w:val="00EC194D"/>
    <w:rsid w:val="00EC1B39"/>
    <w:rsid w:val="00EC206A"/>
    <w:rsid w:val="00EC24F4"/>
    <w:rsid w:val="00EC2606"/>
    <w:rsid w:val="00EC27B5"/>
    <w:rsid w:val="00EC2C57"/>
    <w:rsid w:val="00EC2CAD"/>
    <w:rsid w:val="00EC2E90"/>
    <w:rsid w:val="00EC2F81"/>
    <w:rsid w:val="00EC30A6"/>
    <w:rsid w:val="00EC31AE"/>
    <w:rsid w:val="00EC34CD"/>
    <w:rsid w:val="00EC3702"/>
    <w:rsid w:val="00EC3736"/>
    <w:rsid w:val="00EC39C5"/>
    <w:rsid w:val="00EC3A23"/>
    <w:rsid w:val="00EC443E"/>
    <w:rsid w:val="00EC45EB"/>
    <w:rsid w:val="00EC4793"/>
    <w:rsid w:val="00EC4976"/>
    <w:rsid w:val="00EC50A0"/>
    <w:rsid w:val="00EC514B"/>
    <w:rsid w:val="00EC5200"/>
    <w:rsid w:val="00EC5246"/>
    <w:rsid w:val="00EC5491"/>
    <w:rsid w:val="00EC5754"/>
    <w:rsid w:val="00EC5926"/>
    <w:rsid w:val="00EC5A30"/>
    <w:rsid w:val="00EC5B89"/>
    <w:rsid w:val="00EC5EE3"/>
    <w:rsid w:val="00EC61D3"/>
    <w:rsid w:val="00EC623F"/>
    <w:rsid w:val="00EC63C2"/>
    <w:rsid w:val="00EC6581"/>
    <w:rsid w:val="00EC66D8"/>
    <w:rsid w:val="00EC6792"/>
    <w:rsid w:val="00EC6B3F"/>
    <w:rsid w:val="00EC7029"/>
    <w:rsid w:val="00EC71E5"/>
    <w:rsid w:val="00EC7675"/>
    <w:rsid w:val="00EC7719"/>
    <w:rsid w:val="00EC7B7D"/>
    <w:rsid w:val="00EC7D32"/>
    <w:rsid w:val="00EC7DDE"/>
    <w:rsid w:val="00ED0261"/>
    <w:rsid w:val="00ED02CA"/>
    <w:rsid w:val="00ED0489"/>
    <w:rsid w:val="00ED04C9"/>
    <w:rsid w:val="00ED07D6"/>
    <w:rsid w:val="00ED0978"/>
    <w:rsid w:val="00ED0AD3"/>
    <w:rsid w:val="00ED0DB4"/>
    <w:rsid w:val="00ED116A"/>
    <w:rsid w:val="00ED124B"/>
    <w:rsid w:val="00ED12EF"/>
    <w:rsid w:val="00ED136C"/>
    <w:rsid w:val="00ED164D"/>
    <w:rsid w:val="00ED1693"/>
    <w:rsid w:val="00ED16A4"/>
    <w:rsid w:val="00ED17DB"/>
    <w:rsid w:val="00ED197A"/>
    <w:rsid w:val="00ED1B23"/>
    <w:rsid w:val="00ED1F4C"/>
    <w:rsid w:val="00ED1F9F"/>
    <w:rsid w:val="00ED2166"/>
    <w:rsid w:val="00ED23C8"/>
    <w:rsid w:val="00ED25A2"/>
    <w:rsid w:val="00ED2785"/>
    <w:rsid w:val="00ED2A33"/>
    <w:rsid w:val="00ED2B01"/>
    <w:rsid w:val="00ED34DF"/>
    <w:rsid w:val="00ED35C1"/>
    <w:rsid w:val="00ED35DE"/>
    <w:rsid w:val="00ED3BD7"/>
    <w:rsid w:val="00ED41B6"/>
    <w:rsid w:val="00ED4C53"/>
    <w:rsid w:val="00ED5414"/>
    <w:rsid w:val="00ED56BF"/>
    <w:rsid w:val="00ED5A6F"/>
    <w:rsid w:val="00ED5F23"/>
    <w:rsid w:val="00ED5F4D"/>
    <w:rsid w:val="00ED5F86"/>
    <w:rsid w:val="00ED62AC"/>
    <w:rsid w:val="00ED65CB"/>
    <w:rsid w:val="00ED67F2"/>
    <w:rsid w:val="00ED6979"/>
    <w:rsid w:val="00ED6AD8"/>
    <w:rsid w:val="00ED6E0E"/>
    <w:rsid w:val="00ED6FC9"/>
    <w:rsid w:val="00ED7737"/>
    <w:rsid w:val="00ED78F3"/>
    <w:rsid w:val="00ED790F"/>
    <w:rsid w:val="00ED7986"/>
    <w:rsid w:val="00ED79C8"/>
    <w:rsid w:val="00ED7A8C"/>
    <w:rsid w:val="00ED7F9B"/>
    <w:rsid w:val="00EE0059"/>
    <w:rsid w:val="00EE007E"/>
    <w:rsid w:val="00EE0646"/>
    <w:rsid w:val="00EE0C4F"/>
    <w:rsid w:val="00EE1330"/>
    <w:rsid w:val="00EE13C4"/>
    <w:rsid w:val="00EE17F4"/>
    <w:rsid w:val="00EE1B6A"/>
    <w:rsid w:val="00EE1C5D"/>
    <w:rsid w:val="00EE1EA6"/>
    <w:rsid w:val="00EE2424"/>
    <w:rsid w:val="00EE243E"/>
    <w:rsid w:val="00EE278A"/>
    <w:rsid w:val="00EE29EB"/>
    <w:rsid w:val="00EE2F48"/>
    <w:rsid w:val="00EE36A7"/>
    <w:rsid w:val="00EE36F6"/>
    <w:rsid w:val="00EE3E73"/>
    <w:rsid w:val="00EE3F7A"/>
    <w:rsid w:val="00EE401E"/>
    <w:rsid w:val="00EE40D2"/>
    <w:rsid w:val="00EE4366"/>
    <w:rsid w:val="00EE48ED"/>
    <w:rsid w:val="00EE4B11"/>
    <w:rsid w:val="00EE4B96"/>
    <w:rsid w:val="00EE4BD1"/>
    <w:rsid w:val="00EE4CB0"/>
    <w:rsid w:val="00EE4D3F"/>
    <w:rsid w:val="00EE4DD4"/>
    <w:rsid w:val="00EE4EFA"/>
    <w:rsid w:val="00EE4FD6"/>
    <w:rsid w:val="00EE512E"/>
    <w:rsid w:val="00EE51A8"/>
    <w:rsid w:val="00EE528C"/>
    <w:rsid w:val="00EE52C2"/>
    <w:rsid w:val="00EE53E2"/>
    <w:rsid w:val="00EE5573"/>
    <w:rsid w:val="00EE562A"/>
    <w:rsid w:val="00EE58A1"/>
    <w:rsid w:val="00EE5D98"/>
    <w:rsid w:val="00EE5FF0"/>
    <w:rsid w:val="00EE6000"/>
    <w:rsid w:val="00EE6083"/>
    <w:rsid w:val="00EE64D4"/>
    <w:rsid w:val="00EE6684"/>
    <w:rsid w:val="00EE6875"/>
    <w:rsid w:val="00EE690B"/>
    <w:rsid w:val="00EE6962"/>
    <w:rsid w:val="00EE6C5D"/>
    <w:rsid w:val="00EE6D88"/>
    <w:rsid w:val="00EE6E3F"/>
    <w:rsid w:val="00EE70A8"/>
    <w:rsid w:val="00EE7263"/>
    <w:rsid w:val="00EE727A"/>
    <w:rsid w:val="00EE76F8"/>
    <w:rsid w:val="00EE7865"/>
    <w:rsid w:val="00EE789F"/>
    <w:rsid w:val="00EE7BBD"/>
    <w:rsid w:val="00EE7BD6"/>
    <w:rsid w:val="00EE7DAC"/>
    <w:rsid w:val="00EF0226"/>
    <w:rsid w:val="00EF0505"/>
    <w:rsid w:val="00EF06D8"/>
    <w:rsid w:val="00EF094C"/>
    <w:rsid w:val="00EF0AF8"/>
    <w:rsid w:val="00EF0B5A"/>
    <w:rsid w:val="00EF0E4D"/>
    <w:rsid w:val="00EF0E8D"/>
    <w:rsid w:val="00EF0FD8"/>
    <w:rsid w:val="00EF10DC"/>
    <w:rsid w:val="00EF10E8"/>
    <w:rsid w:val="00EF116A"/>
    <w:rsid w:val="00EF11B5"/>
    <w:rsid w:val="00EF12EE"/>
    <w:rsid w:val="00EF13D9"/>
    <w:rsid w:val="00EF156B"/>
    <w:rsid w:val="00EF1BD8"/>
    <w:rsid w:val="00EF1DA3"/>
    <w:rsid w:val="00EF1E82"/>
    <w:rsid w:val="00EF1EA4"/>
    <w:rsid w:val="00EF1F08"/>
    <w:rsid w:val="00EF2078"/>
    <w:rsid w:val="00EF219C"/>
    <w:rsid w:val="00EF21C1"/>
    <w:rsid w:val="00EF2527"/>
    <w:rsid w:val="00EF2B85"/>
    <w:rsid w:val="00EF2BE1"/>
    <w:rsid w:val="00EF2BFA"/>
    <w:rsid w:val="00EF320D"/>
    <w:rsid w:val="00EF3222"/>
    <w:rsid w:val="00EF32A5"/>
    <w:rsid w:val="00EF32B3"/>
    <w:rsid w:val="00EF36E9"/>
    <w:rsid w:val="00EF3919"/>
    <w:rsid w:val="00EF3AB8"/>
    <w:rsid w:val="00EF3AD6"/>
    <w:rsid w:val="00EF3BF6"/>
    <w:rsid w:val="00EF3C3D"/>
    <w:rsid w:val="00EF3CC5"/>
    <w:rsid w:val="00EF3D40"/>
    <w:rsid w:val="00EF3F34"/>
    <w:rsid w:val="00EF42AC"/>
    <w:rsid w:val="00EF4536"/>
    <w:rsid w:val="00EF4F60"/>
    <w:rsid w:val="00EF51ED"/>
    <w:rsid w:val="00EF552E"/>
    <w:rsid w:val="00EF5592"/>
    <w:rsid w:val="00EF5828"/>
    <w:rsid w:val="00EF586A"/>
    <w:rsid w:val="00EF5B48"/>
    <w:rsid w:val="00EF6283"/>
    <w:rsid w:val="00EF6B54"/>
    <w:rsid w:val="00EF6E96"/>
    <w:rsid w:val="00EF6FA9"/>
    <w:rsid w:val="00EF7168"/>
    <w:rsid w:val="00EF7173"/>
    <w:rsid w:val="00EF727E"/>
    <w:rsid w:val="00EF72CD"/>
    <w:rsid w:val="00EF72E7"/>
    <w:rsid w:val="00EF76BF"/>
    <w:rsid w:val="00EF7BFE"/>
    <w:rsid w:val="00EF7CBB"/>
    <w:rsid w:val="00F001D5"/>
    <w:rsid w:val="00F0044A"/>
    <w:rsid w:val="00F005FD"/>
    <w:rsid w:val="00F00746"/>
    <w:rsid w:val="00F00934"/>
    <w:rsid w:val="00F00CCF"/>
    <w:rsid w:val="00F021CB"/>
    <w:rsid w:val="00F0221F"/>
    <w:rsid w:val="00F0251B"/>
    <w:rsid w:val="00F025A9"/>
    <w:rsid w:val="00F02A0C"/>
    <w:rsid w:val="00F02ED7"/>
    <w:rsid w:val="00F02FC7"/>
    <w:rsid w:val="00F030DA"/>
    <w:rsid w:val="00F0315C"/>
    <w:rsid w:val="00F0374C"/>
    <w:rsid w:val="00F0388A"/>
    <w:rsid w:val="00F03D15"/>
    <w:rsid w:val="00F03F9F"/>
    <w:rsid w:val="00F040E1"/>
    <w:rsid w:val="00F045A7"/>
    <w:rsid w:val="00F0464F"/>
    <w:rsid w:val="00F04817"/>
    <w:rsid w:val="00F04C89"/>
    <w:rsid w:val="00F04CCD"/>
    <w:rsid w:val="00F04D16"/>
    <w:rsid w:val="00F04EFF"/>
    <w:rsid w:val="00F04FAC"/>
    <w:rsid w:val="00F053CF"/>
    <w:rsid w:val="00F05552"/>
    <w:rsid w:val="00F056EF"/>
    <w:rsid w:val="00F05724"/>
    <w:rsid w:val="00F058F3"/>
    <w:rsid w:val="00F05AAA"/>
    <w:rsid w:val="00F05AF0"/>
    <w:rsid w:val="00F05EF9"/>
    <w:rsid w:val="00F05F30"/>
    <w:rsid w:val="00F06286"/>
    <w:rsid w:val="00F062FB"/>
    <w:rsid w:val="00F06562"/>
    <w:rsid w:val="00F0658B"/>
    <w:rsid w:val="00F0665E"/>
    <w:rsid w:val="00F06806"/>
    <w:rsid w:val="00F06B3F"/>
    <w:rsid w:val="00F06C0A"/>
    <w:rsid w:val="00F06C98"/>
    <w:rsid w:val="00F071AA"/>
    <w:rsid w:val="00F07306"/>
    <w:rsid w:val="00F07A3D"/>
    <w:rsid w:val="00F07F4C"/>
    <w:rsid w:val="00F07F6D"/>
    <w:rsid w:val="00F1027E"/>
    <w:rsid w:val="00F10875"/>
    <w:rsid w:val="00F108EC"/>
    <w:rsid w:val="00F10A7B"/>
    <w:rsid w:val="00F10EFB"/>
    <w:rsid w:val="00F11009"/>
    <w:rsid w:val="00F1103D"/>
    <w:rsid w:val="00F11244"/>
    <w:rsid w:val="00F1128E"/>
    <w:rsid w:val="00F115A0"/>
    <w:rsid w:val="00F11A9F"/>
    <w:rsid w:val="00F11CA0"/>
    <w:rsid w:val="00F11E99"/>
    <w:rsid w:val="00F12A6D"/>
    <w:rsid w:val="00F12C95"/>
    <w:rsid w:val="00F131A4"/>
    <w:rsid w:val="00F13276"/>
    <w:rsid w:val="00F13630"/>
    <w:rsid w:val="00F1381C"/>
    <w:rsid w:val="00F13DDA"/>
    <w:rsid w:val="00F14219"/>
    <w:rsid w:val="00F14486"/>
    <w:rsid w:val="00F145AE"/>
    <w:rsid w:val="00F145BF"/>
    <w:rsid w:val="00F1479B"/>
    <w:rsid w:val="00F14B0A"/>
    <w:rsid w:val="00F14B89"/>
    <w:rsid w:val="00F14C61"/>
    <w:rsid w:val="00F14E54"/>
    <w:rsid w:val="00F15190"/>
    <w:rsid w:val="00F15942"/>
    <w:rsid w:val="00F15B76"/>
    <w:rsid w:val="00F15F6F"/>
    <w:rsid w:val="00F1613A"/>
    <w:rsid w:val="00F16290"/>
    <w:rsid w:val="00F162EF"/>
    <w:rsid w:val="00F16BA5"/>
    <w:rsid w:val="00F16CCB"/>
    <w:rsid w:val="00F17226"/>
    <w:rsid w:val="00F172E7"/>
    <w:rsid w:val="00F175C3"/>
    <w:rsid w:val="00F17BDD"/>
    <w:rsid w:val="00F17CDC"/>
    <w:rsid w:val="00F17D0F"/>
    <w:rsid w:val="00F17EFC"/>
    <w:rsid w:val="00F20085"/>
    <w:rsid w:val="00F20282"/>
    <w:rsid w:val="00F202A0"/>
    <w:rsid w:val="00F20601"/>
    <w:rsid w:val="00F2071C"/>
    <w:rsid w:val="00F207B4"/>
    <w:rsid w:val="00F20B5E"/>
    <w:rsid w:val="00F20DA5"/>
    <w:rsid w:val="00F20DF3"/>
    <w:rsid w:val="00F215EF"/>
    <w:rsid w:val="00F219C5"/>
    <w:rsid w:val="00F2214C"/>
    <w:rsid w:val="00F22178"/>
    <w:rsid w:val="00F22314"/>
    <w:rsid w:val="00F22C33"/>
    <w:rsid w:val="00F22E07"/>
    <w:rsid w:val="00F2323A"/>
    <w:rsid w:val="00F232AD"/>
    <w:rsid w:val="00F23354"/>
    <w:rsid w:val="00F233DF"/>
    <w:rsid w:val="00F237BE"/>
    <w:rsid w:val="00F239B3"/>
    <w:rsid w:val="00F23B56"/>
    <w:rsid w:val="00F23D53"/>
    <w:rsid w:val="00F23E10"/>
    <w:rsid w:val="00F23E97"/>
    <w:rsid w:val="00F242B7"/>
    <w:rsid w:val="00F245B2"/>
    <w:rsid w:val="00F24CFA"/>
    <w:rsid w:val="00F24E86"/>
    <w:rsid w:val="00F25052"/>
    <w:rsid w:val="00F2528C"/>
    <w:rsid w:val="00F254D6"/>
    <w:rsid w:val="00F25621"/>
    <w:rsid w:val="00F25744"/>
    <w:rsid w:val="00F257DB"/>
    <w:rsid w:val="00F25A80"/>
    <w:rsid w:val="00F25B0C"/>
    <w:rsid w:val="00F25C14"/>
    <w:rsid w:val="00F25C15"/>
    <w:rsid w:val="00F25E9F"/>
    <w:rsid w:val="00F25FB6"/>
    <w:rsid w:val="00F263ED"/>
    <w:rsid w:val="00F264DA"/>
    <w:rsid w:val="00F26B50"/>
    <w:rsid w:val="00F271E4"/>
    <w:rsid w:val="00F272DE"/>
    <w:rsid w:val="00F27780"/>
    <w:rsid w:val="00F278E0"/>
    <w:rsid w:val="00F27CBF"/>
    <w:rsid w:val="00F27E8C"/>
    <w:rsid w:val="00F27E9C"/>
    <w:rsid w:val="00F27FC6"/>
    <w:rsid w:val="00F30134"/>
    <w:rsid w:val="00F3019C"/>
    <w:rsid w:val="00F30254"/>
    <w:rsid w:val="00F304C8"/>
    <w:rsid w:val="00F3057D"/>
    <w:rsid w:val="00F306CB"/>
    <w:rsid w:val="00F307F3"/>
    <w:rsid w:val="00F30D92"/>
    <w:rsid w:val="00F30E57"/>
    <w:rsid w:val="00F3104C"/>
    <w:rsid w:val="00F3114C"/>
    <w:rsid w:val="00F31278"/>
    <w:rsid w:val="00F313AF"/>
    <w:rsid w:val="00F314CF"/>
    <w:rsid w:val="00F31AB4"/>
    <w:rsid w:val="00F31EE4"/>
    <w:rsid w:val="00F32084"/>
    <w:rsid w:val="00F32334"/>
    <w:rsid w:val="00F32441"/>
    <w:rsid w:val="00F325FC"/>
    <w:rsid w:val="00F32847"/>
    <w:rsid w:val="00F32A87"/>
    <w:rsid w:val="00F32BF9"/>
    <w:rsid w:val="00F32C65"/>
    <w:rsid w:val="00F32DAB"/>
    <w:rsid w:val="00F32DF0"/>
    <w:rsid w:val="00F32FF6"/>
    <w:rsid w:val="00F33045"/>
    <w:rsid w:val="00F331BC"/>
    <w:rsid w:val="00F338F7"/>
    <w:rsid w:val="00F33917"/>
    <w:rsid w:val="00F33B1C"/>
    <w:rsid w:val="00F33BEE"/>
    <w:rsid w:val="00F33DF7"/>
    <w:rsid w:val="00F3429B"/>
    <w:rsid w:val="00F3433D"/>
    <w:rsid w:val="00F344C6"/>
    <w:rsid w:val="00F34596"/>
    <w:rsid w:val="00F345D1"/>
    <w:rsid w:val="00F350B2"/>
    <w:rsid w:val="00F355C9"/>
    <w:rsid w:val="00F35C0D"/>
    <w:rsid w:val="00F35C43"/>
    <w:rsid w:val="00F35F6E"/>
    <w:rsid w:val="00F364E9"/>
    <w:rsid w:val="00F36779"/>
    <w:rsid w:val="00F367B1"/>
    <w:rsid w:val="00F36A17"/>
    <w:rsid w:val="00F36AC1"/>
    <w:rsid w:val="00F370A0"/>
    <w:rsid w:val="00F37206"/>
    <w:rsid w:val="00F37305"/>
    <w:rsid w:val="00F376FA"/>
    <w:rsid w:val="00F37895"/>
    <w:rsid w:val="00F400EF"/>
    <w:rsid w:val="00F40192"/>
    <w:rsid w:val="00F402C7"/>
    <w:rsid w:val="00F406E8"/>
    <w:rsid w:val="00F4085C"/>
    <w:rsid w:val="00F40BCE"/>
    <w:rsid w:val="00F40DA1"/>
    <w:rsid w:val="00F40F0D"/>
    <w:rsid w:val="00F4105D"/>
    <w:rsid w:val="00F4107C"/>
    <w:rsid w:val="00F4116C"/>
    <w:rsid w:val="00F4145D"/>
    <w:rsid w:val="00F415B3"/>
    <w:rsid w:val="00F419CB"/>
    <w:rsid w:val="00F41E1C"/>
    <w:rsid w:val="00F42410"/>
    <w:rsid w:val="00F4257A"/>
    <w:rsid w:val="00F4281A"/>
    <w:rsid w:val="00F4299F"/>
    <w:rsid w:val="00F42BF9"/>
    <w:rsid w:val="00F42CEF"/>
    <w:rsid w:val="00F42D6E"/>
    <w:rsid w:val="00F42DC7"/>
    <w:rsid w:val="00F42EDD"/>
    <w:rsid w:val="00F42F44"/>
    <w:rsid w:val="00F433B3"/>
    <w:rsid w:val="00F43673"/>
    <w:rsid w:val="00F4375D"/>
    <w:rsid w:val="00F43823"/>
    <w:rsid w:val="00F4392A"/>
    <w:rsid w:val="00F439AF"/>
    <w:rsid w:val="00F43B32"/>
    <w:rsid w:val="00F43C03"/>
    <w:rsid w:val="00F4401C"/>
    <w:rsid w:val="00F44028"/>
    <w:rsid w:val="00F44040"/>
    <w:rsid w:val="00F44122"/>
    <w:rsid w:val="00F44395"/>
    <w:rsid w:val="00F44464"/>
    <w:rsid w:val="00F4461D"/>
    <w:rsid w:val="00F44645"/>
    <w:rsid w:val="00F44B58"/>
    <w:rsid w:val="00F45117"/>
    <w:rsid w:val="00F45134"/>
    <w:rsid w:val="00F4528B"/>
    <w:rsid w:val="00F452A4"/>
    <w:rsid w:val="00F452D3"/>
    <w:rsid w:val="00F452E5"/>
    <w:rsid w:val="00F453FF"/>
    <w:rsid w:val="00F4569B"/>
    <w:rsid w:val="00F458B9"/>
    <w:rsid w:val="00F45F53"/>
    <w:rsid w:val="00F4652F"/>
    <w:rsid w:val="00F46616"/>
    <w:rsid w:val="00F46823"/>
    <w:rsid w:val="00F4683F"/>
    <w:rsid w:val="00F468F4"/>
    <w:rsid w:val="00F46BC3"/>
    <w:rsid w:val="00F4713B"/>
    <w:rsid w:val="00F471DE"/>
    <w:rsid w:val="00F47486"/>
    <w:rsid w:val="00F475D9"/>
    <w:rsid w:val="00F4773D"/>
    <w:rsid w:val="00F479E1"/>
    <w:rsid w:val="00F47B27"/>
    <w:rsid w:val="00F47BE3"/>
    <w:rsid w:val="00F47C62"/>
    <w:rsid w:val="00F47F4F"/>
    <w:rsid w:val="00F500FF"/>
    <w:rsid w:val="00F50170"/>
    <w:rsid w:val="00F5018A"/>
    <w:rsid w:val="00F50627"/>
    <w:rsid w:val="00F5067A"/>
    <w:rsid w:val="00F50681"/>
    <w:rsid w:val="00F5086B"/>
    <w:rsid w:val="00F50C92"/>
    <w:rsid w:val="00F51490"/>
    <w:rsid w:val="00F518F5"/>
    <w:rsid w:val="00F51AA5"/>
    <w:rsid w:val="00F51BD7"/>
    <w:rsid w:val="00F51DD8"/>
    <w:rsid w:val="00F51F69"/>
    <w:rsid w:val="00F5217E"/>
    <w:rsid w:val="00F5258C"/>
    <w:rsid w:val="00F5260B"/>
    <w:rsid w:val="00F52859"/>
    <w:rsid w:val="00F52ABA"/>
    <w:rsid w:val="00F52B04"/>
    <w:rsid w:val="00F52B4E"/>
    <w:rsid w:val="00F52CA8"/>
    <w:rsid w:val="00F530BC"/>
    <w:rsid w:val="00F53148"/>
    <w:rsid w:val="00F53191"/>
    <w:rsid w:val="00F537F3"/>
    <w:rsid w:val="00F53A39"/>
    <w:rsid w:val="00F53C01"/>
    <w:rsid w:val="00F541FB"/>
    <w:rsid w:val="00F54275"/>
    <w:rsid w:val="00F54668"/>
    <w:rsid w:val="00F547CD"/>
    <w:rsid w:val="00F55146"/>
    <w:rsid w:val="00F553F9"/>
    <w:rsid w:val="00F5549B"/>
    <w:rsid w:val="00F554D8"/>
    <w:rsid w:val="00F5550B"/>
    <w:rsid w:val="00F55513"/>
    <w:rsid w:val="00F555E3"/>
    <w:rsid w:val="00F5593B"/>
    <w:rsid w:val="00F56120"/>
    <w:rsid w:val="00F56659"/>
    <w:rsid w:val="00F56B5A"/>
    <w:rsid w:val="00F56C54"/>
    <w:rsid w:val="00F56DDD"/>
    <w:rsid w:val="00F57023"/>
    <w:rsid w:val="00F57029"/>
    <w:rsid w:val="00F570A9"/>
    <w:rsid w:val="00F57198"/>
    <w:rsid w:val="00F57695"/>
    <w:rsid w:val="00F57CA0"/>
    <w:rsid w:val="00F57FC0"/>
    <w:rsid w:val="00F60033"/>
    <w:rsid w:val="00F603E0"/>
    <w:rsid w:val="00F6053E"/>
    <w:rsid w:val="00F606C2"/>
    <w:rsid w:val="00F618F4"/>
    <w:rsid w:val="00F61C83"/>
    <w:rsid w:val="00F61F30"/>
    <w:rsid w:val="00F62292"/>
    <w:rsid w:val="00F628D3"/>
    <w:rsid w:val="00F62EFC"/>
    <w:rsid w:val="00F62F0B"/>
    <w:rsid w:val="00F63180"/>
    <w:rsid w:val="00F634A8"/>
    <w:rsid w:val="00F635BE"/>
    <w:rsid w:val="00F63697"/>
    <w:rsid w:val="00F636E1"/>
    <w:rsid w:val="00F636FA"/>
    <w:rsid w:val="00F63AEC"/>
    <w:rsid w:val="00F63B89"/>
    <w:rsid w:val="00F63C33"/>
    <w:rsid w:val="00F63F38"/>
    <w:rsid w:val="00F6468A"/>
    <w:rsid w:val="00F64D6E"/>
    <w:rsid w:val="00F656B2"/>
    <w:rsid w:val="00F65806"/>
    <w:rsid w:val="00F65A58"/>
    <w:rsid w:val="00F65AFA"/>
    <w:rsid w:val="00F65DB4"/>
    <w:rsid w:val="00F65E6D"/>
    <w:rsid w:val="00F65F14"/>
    <w:rsid w:val="00F660B2"/>
    <w:rsid w:val="00F66429"/>
    <w:rsid w:val="00F66607"/>
    <w:rsid w:val="00F66627"/>
    <w:rsid w:val="00F668D4"/>
    <w:rsid w:val="00F66998"/>
    <w:rsid w:val="00F66E2C"/>
    <w:rsid w:val="00F66FC7"/>
    <w:rsid w:val="00F670FE"/>
    <w:rsid w:val="00F673CF"/>
    <w:rsid w:val="00F67616"/>
    <w:rsid w:val="00F678E4"/>
    <w:rsid w:val="00F67A98"/>
    <w:rsid w:val="00F67D2E"/>
    <w:rsid w:val="00F70079"/>
    <w:rsid w:val="00F704A5"/>
    <w:rsid w:val="00F7070D"/>
    <w:rsid w:val="00F7078B"/>
    <w:rsid w:val="00F707C5"/>
    <w:rsid w:val="00F7080C"/>
    <w:rsid w:val="00F70B66"/>
    <w:rsid w:val="00F70EA3"/>
    <w:rsid w:val="00F71053"/>
    <w:rsid w:val="00F71324"/>
    <w:rsid w:val="00F71333"/>
    <w:rsid w:val="00F71647"/>
    <w:rsid w:val="00F7172E"/>
    <w:rsid w:val="00F7175A"/>
    <w:rsid w:val="00F71B14"/>
    <w:rsid w:val="00F7214A"/>
    <w:rsid w:val="00F7215D"/>
    <w:rsid w:val="00F72592"/>
    <w:rsid w:val="00F725DB"/>
    <w:rsid w:val="00F726E1"/>
    <w:rsid w:val="00F73315"/>
    <w:rsid w:val="00F7342F"/>
    <w:rsid w:val="00F73532"/>
    <w:rsid w:val="00F7374A"/>
    <w:rsid w:val="00F73A31"/>
    <w:rsid w:val="00F73C34"/>
    <w:rsid w:val="00F73DAF"/>
    <w:rsid w:val="00F73F71"/>
    <w:rsid w:val="00F7416C"/>
    <w:rsid w:val="00F74360"/>
    <w:rsid w:val="00F7439B"/>
    <w:rsid w:val="00F7453E"/>
    <w:rsid w:val="00F74943"/>
    <w:rsid w:val="00F749D8"/>
    <w:rsid w:val="00F7503F"/>
    <w:rsid w:val="00F75630"/>
    <w:rsid w:val="00F75B9A"/>
    <w:rsid w:val="00F75CF1"/>
    <w:rsid w:val="00F75EDC"/>
    <w:rsid w:val="00F76349"/>
    <w:rsid w:val="00F76412"/>
    <w:rsid w:val="00F765C7"/>
    <w:rsid w:val="00F7661E"/>
    <w:rsid w:val="00F76643"/>
    <w:rsid w:val="00F76657"/>
    <w:rsid w:val="00F766BC"/>
    <w:rsid w:val="00F76B96"/>
    <w:rsid w:val="00F76E99"/>
    <w:rsid w:val="00F76F30"/>
    <w:rsid w:val="00F76F4A"/>
    <w:rsid w:val="00F77050"/>
    <w:rsid w:val="00F770BF"/>
    <w:rsid w:val="00F77171"/>
    <w:rsid w:val="00F771C1"/>
    <w:rsid w:val="00F772A2"/>
    <w:rsid w:val="00F7732A"/>
    <w:rsid w:val="00F773C9"/>
    <w:rsid w:val="00F774F2"/>
    <w:rsid w:val="00F7763F"/>
    <w:rsid w:val="00F776DE"/>
    <w:rsid w:val="00F777B1"/>
    <w:rsid w:val="00F77E68"/>
    <w:rsid w:val="00F77E8B"/>
    <w:rsid w:val="00F77EAC"/>
    <w:rsid w:val="00F77F10"/>
    <w:rsid w:val="00F77F79"/>
    <w:rsid w:val="00F80196"/>
    <w:rsid w:val="00F801D5"/>
    <w:rsid w:val="00F80264"/>
    <w:rsid w:val="00F8049B"/>
    <w:rsid w:val="00F804B3"/>
    <w:rsid w:val="00F804B5"/>
    <w:rsid w:val="00F80849"/>
    <w:rsid w:val="00F809F8"/>
    <w:rsid w:val="00F80DB3"/>
    <w:rsid w:val="00F81398"/>
    <w:rsid w:val="00F819F3"/>
    <w:rsid w:val="00F825A8"/>
    <w:rsid w:val="00F825E5"/>
    <w:rsid w:val="00F82610"/>
    <w:rsid w:val="00F827C3"/>
    <w:rsid w:val="00F82811"/>
    <w:rsid w:val="00F82C72"/>
    <w:rsid w:val="00F82F26"/>
    <w:rsid w:val="00F83055"/>
    <w:rsid w:val="00F833A4"/>
    <w:rsid w:val="00F837EB"/>
    <w:rsid w:val="00F83922"/>
    <w:rsid w:val="00F83A12"/>
    <w:rsid w:val="00F83D26"/>
    <w:rsid w:val="00F83FBD"/>
    <w:rsid w:val="00F84157"/>
    <w:rsid w:val="00F842D5"/>
    <w:rsid w:val="00F845A9"/>
    <w:rsid w:val="00F846EB"/>
    <w:rsid w:val="00F84700"/>
    <w:rsid w:val="00F84ABE"/>
    <w:rsid w:val="00F84BBB"/>
    <w:rsid w:val="00F84DED"/>
    <w:rsid w:val="00F85049"/>
    <w:rsid w:val="00F85237"/>
    <w:rsid w:val="00F85483"/>
    <w:rsid w:val="00F85972"/>
    <w:rsid w:val="00F85AE5"/>
    <w:rsid w:val="00F85F23"/>
    <w:rsid w:val="00F85FF7"/>
    <w:rsid w:val="00F8605E"/>
    <w:rsid w:val="00F862CC"/>
    <w:rsid w:val="00F864E2"/>
    <w:rsid w:val="00F865D0"/>
    <w:rsid w:val="00F86872"/>
    <w:rsid w:val="00F868BA"/>
    <w:rsid w:val="00F86AD3"/>
    <w:rsid w:val="00F86B21"/>
    <w:rsid w:val="00F873A4"/>
    <w:rsid w:val="00F875EF"/>
    <w:rsid w:val="00F879E6"/>
    <w:rsid w:val="00F87CC8"/>
    <w:rsid w:val="00F87F0D"/>
    <w:rsid w:val="00F9009B"/>
    <w:rsid w:val="00F9010B"/>
    <w:rsid w:val="00F9056C"/>
    <w:rsid w:val="00F9073F"/>
    <w:rsid w:val="00F909DA"/>
    <w:rsid w:val="00F90BAF"/>
    <w:rsid w:val="00F90F08"/>
    <w:rsid w:val="00F9108C"/>
    <w:rsid w:val="00F9120D"/>
    <w:rsid w:val="00F91CA2"/>
    <w:rsid w:val="00F92631"/>
    <w:rsid w:val="00F92650"/>
    <w:rsid w:val="00F92E3D"/>
    <w:rsid w:val="00F92E60"/>
    <w:rsid w:val="00F9332E"/>
    <w:rsid w:val="00F9348F"/>
    <w:rsid w:val="00F9391C"/>
    <w:rsid w:val="00F9393F"/>
    <w:rsid w:val="00F93C0D"/>
    <w:rsid w:val="00F93DD8"/>
    <w:rsid w:val="00F945AB"/>
    <w:rsid w:val="00F947D9"/>
    <w:rsid w:val="00F94BBA"/>
    <w:rsid w:val="00F94CF5"/>
    <w:rsid w:val="00F95012"/>
    <w:rsid w:val="00F95056"/>
    <w:rsid w:val="00F95269"/>
    <w:rsid w:val="00F95307"/>
    <w:rsid w:val="00F954F4"/>
    <w:rsid w:val="00F95DF2"/>
    <w:rsid w:val="00F95E49"/>
    <w:rsid w:val="00F9600D"/>
    <w:rsid w:val="00F9674A"/>
    <w:rsid w:val="00F9674F"/>
    <w:rsid w:val="00F967F3"/>
    <w:rsid w:val="00F96858"/>
    <w:rsid w:val="00F96B19"/>
    <w:rsid w:val="00F971E1"/>
    <w:rsid w:val="00F97976"/>
    <w:rsid w:val="00F97A23"/>
    <w:rsid w:val="00F97C35"/>
    <w:rsid w:val="00F97CD5"/>
    <w:rsid w:val="00F97E8B"/>
    <w:rsid w:val="00F97F5C"/>
    <w:rsid w:val="00FA005D"/>
    <w:rsid w:val="00FA01F6"/>
    <w:rsid w:val="00FA027E"/>
    <w:rsid w:val="00FA02EF"/>
    <w:rsid w:val="00FA05AA"/>
    <w:rsid w:val="00FA0B11"/>
    <w:rsid w:val="00FA0CB0"/>
    <w:rsid w:val="00FA0D31"/>
    <w:rsid w:val="00FA0D49"/>
    <w:rsid w:val="00FA105D"/>
    <w:rsid w:val="00FA16DC"/>
    <w:rsid w:val="00FA1829"/>
    <w:rsid w:val="00FA1935"/>
    <w:rsid w:val="00FA2301"/>
    <w:rsid w:val="00FA2B1D"/>
    <w:rsid w:val="00FA2F82"/>
    <w:rsid w:val="00FA3060"/>
    <w:rsid w:val="00FA32CD"/>
    <w:rsid w:val="00FA3951"/>
    <w:rsid w:val="00FA3E1E"/>
    <w:rsid w:val="00FA4158"/>
    <w:rsid w:val="00FA42C5"/>
    <w:rsid w:val="00FA45A6"/>
    <w:rsid w:val="00FA4AB3"/>
    <w:rsid w:val="00FA4B9E"/>
    <w:rsid w:val="00FA50D9"/>
    <w:rsid w:val="00FA51D6"/>
    <w:rsid w:val="00FA57F1"/>
    <w:rsid w:val="00FA5801"/>
    <w:rsid w:val="00FA588E"/>
    <w:rsid w:val="00FA5B97"/>
    <w:rsid w:val="00FA5D78"/>
    <w:rsid w:val="00FA6023"/>
    <w:rsid w:val="00FA6120"/>
    <w:rsid w:val="00FA6475"/>
    <w:rsid w:val="00FA65C5"/>
    <w:rsid w:val="00FA670F"/>
    <w:rsid w:val="00FA6A1F"/>
    <w:rsid w:val="00FA6A8F"/>
    <w:rsid w:val="00FA6C14"/>
    <w:rsid w:val="00FA6C81"/>
    <w:rsid w:val="00FA6F14"/>
    <w:rsid w:val="00FA7044"/>
    <w:rsid w:val="00FA76AC"/>
    <w:rsid w:val="00FA7835"/>
    <w:rsid w:val="00FA7BE8"/>
    <w:rsid w:val="00FA7C39"/>
    <w:rsid w:val="00FA7CED"/>
    <w:rsid w:val="00FA7EDF"/>
    <w:rsid w:val="00FB02B6"/>
    <w:rsid w:val="00FB0692"/>
    <w:rsid w:val="00FB07B7"/>
    <w:rsid w:val="00FB08B4"/>
    <w:rsid w:val="00FB0D27"/>
    <w:rsid w:val="00FB0D9D"/>
    <w:rsid w:val="00FB0E75"/>
    <w:rsid w:val="00FB10BC"/>
    <w:rsid w:val="00FB1467"/>
    <w:rsid w:val="00FB1480"/>
    <w:rsid w:val="00FB15FC"/>
    <w:rsid w:val="00FB1607"/>
    <w:rsid w:val="00FB163C"/>
    <w:rsid w:val="00FB1BB2"/>
    <w:rsid w:val="00FB23AD"/>
    <w:rsid w:val="00FB248F"/>
    <w:rsid w:val="00FB26F4"/>
    <w:rsid w:val="00FB27D8"/>
    <w:rsid w:val="00FB2808"/>
    <w:rsid w:val="00FB28BC"/>
    <w:rsid w:val="00FB2B4A"/>
    <w:rsid w:val="00FB2C8C"/>
    <w:rsid w:val="00FB2E3A"/>
    <w:rsid w:val="00FB3046"/>
    <w:rsid w:val="00FB31F5"/>
    <w:rsid w:val="00FB3247"/>
    <w:rsid w:val="00FB3361"/>
    <w:rsid w:val="00FB34AC"/>
    <w:rsid w:val="00FB3553"/>
    <w:rsid w:val="00FB3764"/>
    <w:rsid w:val="00FB37D8"/>
    <w:rsid w:val="00FB3A05"/>
    <w:rsid w:val="00FB3B67"/>
    <w:rsid w:val="00FB3CF0"/>
    <w:rsid w:val="00FB3D2E"/>
    <w:rsid w:val="00FB3D50"/>
    <w:rsid w:val="00FB3E2D"/>
    <w:rsid w:val="00FB4328"/>
    <w:rsid w:val="00FB4368"/>
    <w:rsid w:val="00FB4393"/>
    <w:rsid w:val="00FB45CC"/>
    <w:rsid w:val="00FB4917"/>
    <w:rsid w:val="00FB4973"/>
    <w:rsid w:val="00FB4B44"/>
    <w:rsid w:val="00FB4D82"/>
    <w:rsid w:val="00FB4DF7"/>
    <w:rsid w:val="00FB506B"/>
    <w:rsid w:val="00FB5226"/>
    <w:rsid w:val="00FB5269"/>
    <w:rsid w:val="00FB53F2"/>
    <w:rsid w:val="00FB569F"/>
    <w:rsid w:val="00FB5764"/>
    <w:rsid w:val="00FB5841"/>
    <w:rsid w:val="00FB5C64"/>
    <w:rsid w:val="00FB5EA9"/>
    <w:rsid w:val="00FB6098"/>
    <w:rsid w:val="00FB635E"/>
    <w:rsid w:val="00FB6564"/>
    <w:rsid w:val="00FB6665"/>
    <w:rsid w:val="00FB6953"/>
    <w:rsid w:val="00FB6EC4"/>
    <w:rsid w:val="00FB7321"/>
    <w:rsid w:val="00FB742D"/>
    <w:rsid w:val="00FB75EC"/>
    <w:rsid w:val="00FB7C29"/>
    <w:rsid w:val="00FB7CE4"/>
    <w:rsid w:val="00FC0032"/>
    <w:rsid w:val="00FC053F"/>
    <w:rsid w:val="00FC06EC"/>
    <w:rsid w:val="00FC073F"/>
    <w:rsid w:val="00FC08DC"/>
    <w:rsid w:val="00FC0FC2"/>
    <w:rsid w:val="00FC0FC3"/>
    <w:rsid w:val="00FC148F"/>
    <w:rsid w:val="00FC19D4"/>
    <w:rsid w:val="00FC1A48"/>
    <w:rsid w:val="00FC1E19"/>
    <w:rsid w:val="00FC2090"/>
    <w:rsid w:val="00FC21BC"/>
    <w:rsid w:val="00FC26E7"/>
    <w:rsid w:val="00FC290F"/>
    <w:rsid w:val="00FC2B50"/>
    <w:rsid w:val="00FC2C7B"/>
    <w:rsid w:val="00FC2CFA"/>
    <w:rsid w:val="00FC2D5A"/>
    <w:rsid w:val="00FC2DE1"/>
    <w:rsid w:val="00FC306A"/>
    <w:rsid w:val="00FC30BB"/>
    <w:rsid w:val="00FC3294"/>
    <w:rsid w:val="00FC35A7"/>
    <w:rsid w:val="00FC37A4"/>
    <w:rsid w:val="00FC385C"/>
    <w:rsid w:val="00FC39B5"/>
    <w:rsid w:val="00FC3B29"/>
    <w:rsid w:val="00FC3B51"/>
    <w:rsid w:val="00FC3BBF"/>
    <w:rsid w:val="00FC3C4E"/>
    <w:rsid w:val="00FC3C65"/>
    <w:rsid w:val="00FC3E26"/>
    <w:rsid w:val="00FC3EB6"/>
    <w:rsid w:val="00FC4212"/>
    <w:rsid w:val="00FC421A"/>
    <w:rsid w:val="00FC42AD"/>
    <w:rsid w:val="00FC4675"/>
    <w:rsid w:val="00FC4BB8"/>
    <w:rsid w:val="00FC4CAD"/>
    <w:rsid w:val="00FC4D4D"/>
    <w:rsid w:val="00FC5731"/>
    <w:rsid w:val="00FC5C9E"/>
    <w:rsid w:val="00FC5F73"/>
    <w:rsid w:val="00FC6199"/>
    <w:rsid w:val="00FC61C6"/>
    <w:rsid w:val="00FC6541"/>
    <w:rsid w:val="00FC65DB"/>
    <w:rsid w:val="00FC65EB"/>
    <w:rsid w:val="00FC66C1"/>
    <w:rsid w:val="00FC6CEC"/>
    <w:rsid w:val="00FC6D74"/>
    <w:rsid w:val="00FC73B6"/>
    <w:rsid w:val="00FC750D"/>
    <w:rsid w:val="00FC7658"/>
    <w:rsid w:val="00FC7C12"/>
    <w:rsid w:val="00FC7F3F"/>
    <w:rsid w:val="00FD0199"/>
    <w:rsid w:val="00FD0246"/>
    <w:rsid w:val="00FD035F"/>
    <w:rsid w:val="00FD03DE"/>
    <w:rsid w:val="00FD0761"/>
    <w:rsid w:val="00FD087A"/>
    <w:rsid w:val="00FD0891"/>
    <w:rsid w:val="00FD0939"/>
    <w:rsid w:val="00FD0BFA"/>
    <w:rsid w:val="00FD0C71"/>
    <w:rsid w:val="00FD0F53"/>
    <w:rsid w:val="00FD1103"/>
    <w:rsid w:val="00FD15D7"/>
    <w:rsid w:val="00FD1665"/>
    <w:rsid w:val="00FD167A"/>
    <w:rsid w:val="00FD17F5"/>
    <w:rsid w:val="00FD1A0E"/>
    <w:rsid w:val="00FD1F3D"/>
    <w:rsid w:val="00FD231B"/>
    <w:rsid w:val="00FD2513"/>
    <w:rsid w:val="00FD2879"/>
    <w:rsid w:val="00FD2BA1"/>
    <w:rsid w:val="00FD3001"/>
    <w:rsid w:val="00FD3683"/>
    <w:rsid w:val="00FD39A0"/>
    <w:rsid w:val="00FD3A7C"/>
    <w:rsid w:val="00FD3E57"/>
    <w:rsid w:val="00FD3F4C"/>
    <w:rsid w:val="00FD431A"/>
    <w:rsid w:val="00FD44E6"/>
    <w:rsid w:val="00FD4556"/>
    <w:rsid w:val="00FD4605"/>
    <w:rsid w:val="00FD4959"/>
    <w:rsid w:val="00FD4D6E"/>
    <w:rsid w:val="00FD4F02"/>
    <w:rsid w:val="00FD50DB"/>
    <w:rsid w:val="00FD54D2"/>
    <w:rsid w:val="00FD56DB"/>
    <w:rsid w:val="00FD57DF"/>
    <w:rsid w:val="00FD5940"/>
    <w:rsid w:val="00FD5B98"/>
    <w:rsid w:val="00FD5DA4"/>
    <w:rsid w:val="00FD5FC7"/>
    <w:rsid w:val="00FD60CD"/>
    <w:rsid w:val="00FD6A80"/>
    <w:rsid w:val="00FD77DA"/>
    <w:rsid w:val="00FD7827"/>
    <w:rsid w:val="00FD78BA"/>
    <w:rsid w:val="00FD7B34"/>
    <w:rsid w:val="00FD7C0A"/>
    <w:rsid w:val="00FD7C53"/>
    <w:rsid w:val="00FD7DB3"/>
    <w:rsid w:val="00FE031B"/>
    <w:rsid w:val="00FE0530"/>
    <w:rsid w:val="00FE0638"/>
    <w:rsid w:val="00FE091B"/>
    <w:rsid w:val="00FE0B47"/>
    <w:rsid w:val="00FE0C19"/>
    <w:rsid w:val="00FE0E57"/>
    <w:rsid w:val="00FE1392"/>
    <w:rsid w:val="00FE1554"/>
    <w:rsid w:val="00FE182B"/>
    <w:rsid w:val="00FE1A29"/>
    <w:rsid w:val="00FE1B64"/>
    <w:rsid w:val="00FE22DF"/>
    <w:rsid w:val="00FE2345"/>
    <w:rsid w:val="00FE278B"/>
    <w:rsid w:val="00FE2AE9"/>
    <w:rsid w:val="00FE2BBC"/>
    <w:rsid w:val="00FE2DD1"/>
    <w:rsid w:val="00FE304C"/>
    <w:rsid w:val="00FE3076"/>
    <w:rsid w:val="00FE30C0"/>
    <w:rsid w:val="00FE3306"/>
    <w:rsid w:val="00FE3683"/>
    <w:rsid w:val="00FE37A9"/>
    <w:rsid w:val="00FE40E0"/>
    <w:rsid w:val="00FE46D3"/>
    <w:rsid w:val="00FE47E1"/>
    <w:rsid w:val="00FE4A61"/>
    <w:rsid w:val="00FE4C01"/>
    <w:rsid w:val="00FE4D67"/>
    <w:rsid w:val="00FE5EC5"/>
    <w:rsid w:val="00FE5FE4"/>
    <w:rsid w:val="00FE60CB"/>
    <w:rsid w:val="00FE6430"/>
    <w:rsid w:val="00FE6867"/>
    <w:rsid w:val="00FE68A0"/>
    <w:rsid w:val="00FE6B0E"/>
    <w:rsid w:val="00FE6B7F"/>
    <w:rsid w:val="00FE6BCC"/>
    <w:rsid w:val="00FE7001"/>
    <w:rsid w:val="00FE720D"/>
    <w:rsid w:val="00FE7253"/>
    <w:rsid w:val="00FE7485"/>
    <w:rsid w:val="00FE76D3"/>
    <w:rsid w:val="00FE7746"/>
    <w:rsid w:val="00FE7999"/>
    <w:rsid w:val="00FE79F2"/>
    <w:rsid w:val="00FE7CE0"/>
    <w:rsid w:val="00FE7E6A"/>
    <w:rsid w:val="00FE7F7C"/>
    <w:rsid w:val="00FF05C5"/>
    <w:rsid w:val="00FF06D4"/>
    <w:rsid w:val="00FF0755"/>
    <w:rsid w:val="00FF07B7"/>
    <w:rsid w:val="00FF0A5C"/>
    <w:rsid w:val="00FF0CE0"/>
    <w:rsid w:val="00FF0D26"/>
    <w:rsid w:val="00FF0D9B"/>
    <w:rsid w:val="00FF0FEB"/>
    <w:rsid w:val="00FF1B28"/>
    <w:rsid w:val="00FF1B68"/>
    <w:rsid w:val="00FF1DAC"/>
    <w:rsid w:val="00FF1EB2"/>
    <w:rsid w:val="00FF27AE"/>
    <w:rsid w:val="00FF282A"/>
    <w:rsid w:val="00FF2BA9"/>
    <w:rsid w:val="00FF2F31"/>
    <w:rsid w:val="00FF2F73"/>
    <w:rsid w:val="00FF30CA"/>
    <w:rsid w:val="00FF315C"/>
    <w:rsid w:val="00FF3255"/>
    <w:rsid w:val="00FF33BD"/>
    <w:rsid w:val="00FF34C6"/>
    <w:rsid w:val="00FF34FE"/>
    <w:rsid w:val="00FF35AA"/>
    <w:rsid w:val="00FF37CE"/>
    <w:rsid w:val="00FF3ABC"/>
    <w:rsid w:val="00FF3F59"/>
    <w:rsid w:val="00FF4257"/>
    <w:rsid w:val="00FF4343"/>
    <w:rsid w:val="00FF4627"/>
    <w:rsid w:val="00FF4C0F"/>
    <w:rsid w:val="00FF4C9F"/>
    <w:rsid w:val="00FF4F59"/>
    <w:rsid w:val="00FF5340"/>
    <w:rsid w:val="00FF5648"/>
    <w:rsid w:val="00FF5BD2"/>
    <w:rsid w:val="00FF61DC"/>
    <w:rsid w:val="00FF6649"/>
    <w:rsid w:val="00FF666D"/>
    <w:rsid w:val="00FF6A49"/>
    <w:rsid w:val="00FF6B58"/>
    <w:rsid w:val="00FF6B85"/>
    <w:rsid w:val="00FF6BC4"/>
    <w:rsid w:val="00FF6D8F"/>
    <w:rsid w:val="00FF70DD"/>
    <w:rsid w:val="00FF73E6"/>
    <w:rsid w:val="00FF7697"/>
    <w:rsid w:val="00FF7797"/>
    <w:rsid w:val="00FF77ED"/>
    <w:rsid w:val="00FF7815"/>
    <w:rsid w:val="00FF78A0"/>
    <w:rsid w:val="00FF7C81"/>
    <w:rsid w:val="01649E27"/>
    <w:rsid w:val="0190C3E5"/>
    <w:rsid w:val="01C2855A"/>
    <w:rsid w:val="01FD56F6"/>
    <w:rsid w:val="02114610"/>
    <w:rsid w:val="0238A945"/>
    <w:rsid w:val="02526780"/>
    <w:rsid w:val="026AE25C"/>
    <w:rsid w:val="02762311"/>
    <w:rsid w:val="02773BC1"/>
    <w:rsid w:val="0287B847"/>
    <w:rsid w:val="028869E2"/>
    <w:rsid w:val="02AACB38"/>
    <w:rsid w:val="02BDBE10"/>
    <w:rsid w:val="02CAE287"/>
    <w:rsid w:val="02E3C50A"/>
    <w:rsid w:val="030853A3"/>
    <w:rsid w:val="03098773"/>
    <w:rsid w:val="031C8BC7"/>
    <w:rsid w:val="033DA327"/>
    <w:rsid w:val="03B1DC2C"/>
    <w:rsid w:val="03C7199A"/>
    <w:rsid w:val="03FBE4A7"/>
    <w:rsid w:val="04089C91"/>
    <w:rsid w:val="042B55DA"/>
    <w:rsid w:val="049FEFB0"/>
    <w:rsid w:val="04C8D290"/>
    <w:rsid w:val="04E90376"/>
    <w:rsid w:val="04F42F13"/>
    <w:rsid w:val="05038BCC"/>
    <w:rsid w:val="052CA732"/>
    <w:rsid w:val="054B0364"/>
    <w:rsid w:val="0565DA12"/>
    <w:rsid w:val="05665C14"/>
    <w:rsid w:val="05F6D897"/>
    <w:rsid w:val="060B5BE8"/>
    <w:rsid w:val="06102877"/>
    <w:rsid w:val="0616298B"/>
    <w:rsid w:val="0626B478"/>
    <w:rsid w:val="0655EA01"/>
    <w:rsid w:val="065A113A"/>
    <w:rsid w:val="06952AE4"/>
    <w:rsid w:val="06D7E273"/>
    <w:rsid w:val="06DC6EF1"/>
    <w:rsid w:val="07043407"/>
    <w:rsid w:val="072ABE11"/>
    <w:rsid w:val="0782AD9E"/>
    <w:rsid w:val="0789F6BF"/>
    <w:rsid w:val="07BF2C23"/>
    <w:rsid w:val="08154FC9"/>
    <w:rsid w:val="0849D2D8"/>
    <w:rsid w:val="085C9BDA"/>
    <w:rsid w:val="0860C2CD"/>
    <w:rsid w:val="089574DA"/>
    <w:rsid w:val="08A55A66"/>
    <w:rsid w:val="08A59A18"/>
    <w:rsid w:val="08C919F8"/>
    <w:rsid w:val="0914745D"/>
    <w:rsid w:val="09182CF8"/>
    <w:rsid w:val="09636756"/>
    <w:rsid w:val="0965BF63"/>
    <w:rsid w:val="09B0AEF6"/>
    <w:rsid w:val="09CC0FEC"/>
    <w:rsid w:val="09D39062"/>
    <w:rsid w:val="0A1FA295"/>
    <w:rsid w:val="0A402766"/>
    <w:rsid w:val="0AAED047"/>
    <w:rsid w:val="0AFC7E01"/>
    <w:rsid w:val="0B1AEE7B"/>
    <w:rsid w:val="0B41EEC9"/>
    <w:rsid w:val="0B9C860C"/>
    <w:rsid w:val="0B9D8F3D"/>
    <w:rsid w:val="0BC11165"/>
    <w:rsid w:val="0BEEB491"/>
    <w:rsid w:val="0BFA9D2C"/>
    <w:rsid w:val="0C287AB3"/>
    <w:rsid w:val="0C3458F8"/>
    <w:rsid w:val="0C764B55"/>
    <w:rsid w:val="0C84235A"/>
    <w:rsid w:val="0CC940D8"/>
    <w:rsid w:val="0CCA23B3"/>
    <w:rsid w:val="0CDF3B48"/>
    <w:rsid w:val="0CF5824E"/>
    <w:rsid w:val="0D3B9C61"/>
    <w:rsid w:val="0D4FB65C"/>
    <w:rsid w:val="0D822C5E"/>
    <w:rsid w:val="0DD407C7"/>
    <w:rsid w:val="0DFF27F5"/>
    <w:rsid w:val="0E32438F"/>
    <w:rsid w:val="0E65F414"/>
    <w:rsid w:val="0E99855F"/>
    <w:rsid w:val="0ECABE51"/>
    <w:rsid w:val="0EFB6EEB"/>
    <w:rsid w:val="0F3550D4"/>
    <w:rsid w:val="0F475D90"/>
    <w:rsid w:val="0F8318BC"/>
    <w:rsid w:val="0F8CA239"/>
    <w:rsid w:val="0F914EA7"/>
    <w:rsid w:val="0F96B073"/>
    <w:rsid w:val="0FBA71E8"/>
    <w:rsid w:val="0FCE13F0"/>
    <w:rsid w:val="0FDB7D94"/>
    <w:rsid w:val="0FFBB827"/>
    <w:rsid w:val="0FFCCC47"/>
    <w:rsid w:val="101276F4"/>
    <w:rsid w:val="104298F9"/>
    <w:rsid w:val="105FDCDD"/>
    <w:rsid w:val="1095ABB5"/>
    <w:rsid w:val="10F1E6B3"/>
    <w:rsid w:val="110DDB3D"/>
    <w:rsid w:val="119F5EF8"/>
    <w:rsid w:val="11A08A2E"/>
    <w:rsid w:val="11E18438"/>
    <w:rsid w:val="11F2BEC3"/>
    <w:rsid w:val="1208F464"/>
    <w:rsid w:val="120B76FA"/>
    <w:rsid w:val="12144F0C"/>
    <w:rsid w:val="1229229F"/>
    <w:rsid w:val="122AB47A"/>
    <w:rsid w:val="124622D0"/>
    <w:rsid w:val="1253703E"/>
    <w:rsid w:val="125D41A2"/>
    <w:rsid w:val="12DBD217"/>
    <w:rsid w:val="130D5072"/>
    <w:rsid w:val="130F3E49"/>
    <w:rsid w:val="132C71F7"/>
    <w:rsid w:val="13A900CC"/>
    <w:rsid w:val="13CA4F19"/>
    <w:rsid w:val="13F91203"/>
    <w:rsid w:val="1414A840"/>
    <w:rsid w:val="1452B921"/>
    <w:rsid w:val="1456863F"/>
    <w:rsid w:val="146851B6"/>
    <w:rsid w:val="1485F14D"/>
    <w:rsid w:val="14893CE1"/>
    <w:rsid w:val="14BDD761"/>
    <w:rsid w:val="14CB00E2"/>
    <w:rsid w:val="15168B79"/>
    <w:rsid w:val="1519BC30"/>
    <w:rsid w:val="1519C396"/>
    <w:rsid w:val="157BBC4C"/>
    <w:rsid w:val="1594E264"/>
    <w:rsid w:val="15AC0F07"/>
    <w:rsid w:val="1656182F"/>
    <w:rsid w:val="16B8D1F5"/>
    <w:rsid w:val="16F46282"/>
    <w:rsid w:val="172C32A4"/>
    <w:rsid w:val="17330DDA"/>
    <w:rsid w:val="1745850A"/>
    <w:rsid w:val="176A2033"/>
    <w:rsid w:val="178A9B8E"/>
    <w:rsid w:val="17AFC5F6"/>
    <w:rsid w:val="17D68CBF"/>
    <w:rsid w:val="1810EE2B"/>
    <w:rsid w:val="1866CA2A"/>
    <w:rsid w:val="1867A9CA"/>
    <w:rsid w:val="18A9EF22"/>
    <w:rsid w:val="18B20D77"/>
    <w:rsid w:val="18C5D2F7"/>
    <w:rsid w:val="18C82F43"/>
    <w:rsid w:val="18F134B9"/>
    <w:rsid w:val="18F17B4B"/>
    <w:rsid w:val="19047A1F"/>
    <w:rsid w:val="1915ED04"/>
    <w:rsid w:val="191C53F7"/>
    <w:rsid w:val="1942959F"/>
    <w:rsid w:val="19819E8D"/>
    <w:rsid w:val="1992B00F"/>
    <w:rsid w:val="199DCED9"/>
    <w:rsid w:val="19BA5471"/>
    <w:rsid w:val="19CC7DC3"/>
    <w:rsid w:val="19DBE13C"/>
    <w:rsid w:val="19E96716"/>
    <w:rsid w:val="1A006DC8"/>
    <w:rsid w:val="1A1D4F62"/>
    <w:rsid w:val="1A4E9EEA"/>
    <w:rsid w:val="1A6DAFC5"/>
    <w:rsid w:val="1A74F986"/>
    <w:rsid w:val="1A8F2450"/>
    <w:rsid w:val="1A90327F"/>
    <w:rsid w:val="1AB14A6E"/>
    <w:rsid w:val="1B05D486"/>
    <w:rsid w:val="1B1B6B11"/>
    <w:rsid w:val="1B3176D8"/>
    <w:rsid w:val="1B3E559D"/>
    <w:rsid w:val="1B414FEE"/>
    <w:rsid w:val="1B4FE23A"/>
    <w:rsid w:val="1B978BB5"/>
    <w:rsid w:val="1BC5D776"/>
    <w:rsid w:val="1C5F536A"/>
    <w:rsid w:val="1C8A15B7"/>
    <w:rsid w:val="1C8F9EAA"/>
    <w:rsid w:val="1CCBF4B1"/>
    <w:rsid w:val="1CEA21B6"/>
    <w:rsid w:val="1CFFC60F"/>
    <w:rsid w:val="1D08A316"/>
    <w:rsid w:val="1D090BED"/>
    <w:rsid w:val="1D2D4B3A"/>
    <w:rsid w:val="1D4559ED"/>
    <w:rsid w:val="1D5F5D79"/>
    <w:rsid w:val="1D9FF449"/>
    <w:rsid w:val="1DF8BCDB"/>
    <w:rsid w:val="1DF91355"/>
    <w:rsid w:val="1DFC58A7"/>
    <w:rsid w:val="1DFF47DC"/>
    <w:rsid w:val="1E7F0D36"/>
    <w:rsid w:val="1EA9FBEA"/>
    <w:rsid w:val="1EBA1837"/>
    <w:rsid w:val="1EC8C27B"/>
    <w:rsid w:val="1ECE7A56"/>
    <w:rsid w:val="1EEAF2B8"/>
    <w:rsid w:val="1F0BC274"/>
    <w:rsid w:val="1F33D901"/>
    <w:rsid w:val="1F3C2A4C"/>
    <w:rsid w:val="1F4C50C8"/>
    <w:rsid w:val="1F4EE75B"/>
    <w:rsid w:val="1F86A62F"/>
    <w:rsid w:val="1F90E534"/>
    <w:rsid w:val="1FB8047C"/>
    <w:rsid w:val="202B62BE"/>
    <w:rsid w:val="20342B5E"/>
    <w:rsid w:val="203E5587"/>
    <w:rsid w:val="204BCD64"/>
    <w:rsid w:val="20515EAD"/>
    <w:rsid w:val="20584BF3"/>
    <w:rsid w:val="2078914E"/>
    <w:rsid w:val="20A5768B"/>
    <w:rsid w:val="20D7FAAD"/>
    <w:rsid w:val="212E23E7"/>
    <w:rsid w:val="217626F6"/>
    <w:rsid w:val="21878FFF"/>
    <w:rsid w:val="21CD3AEA"/>
    <w:rsid w:val="21CE522B"/>
    <w:rsid w:val="21D4698C"/>
    <w:rsid w:val="21E4611A"/>
    <w:rsid w:val="220B978B"/>
    <w:rsid w:val="222B925A"/>
    <w:rsid w:val="222E6F5F"/>
    <w:rsid w:val="2238ED7B"/>
    <w:rsid w:val="226F6801"/>
    <w:rsid w:val="22C06B07"/>
    <w:rsid w:val="230AEADA"/>
    <w:rsid w:val="23321F4B"/>
    <w:rsid w:val="235E8A61"/>
    <w:rsid w:val="2367315D"/>
    <w:rsid w:val="237C2D9A"/>
    <w:rsid w:val="23905BA0"/>
    <w:rsid w:val="23B3BA10"/>
    <w:rsid w:val="23CF8C49"/>
    <w:rsid w:val="23E4962B"/>
    <w:rsid w:val="23EBDFBA"/>
    <w:rsid w:val="23FE2F1A"/>
    <w:rsid w:val="241BE162"/>
    <w:rsid w:val="246F8B8B"/>
    <w:rsid w:val="247245C4"/>
    <w:rsid w:val="2483C395"/>
    <w:rsid w:val="24EC8041"/>
    <w:rsid w:val="24F4A4A5"/>
    <w:rsid w:val="252C49C0"/>
    <w:rsid w:val="259BB47C"/>
    <w:rsid w:val="25C8E950"/>
    <w:rsid w:val="26130F1C"/>
    <w:rsid w:val="265C0AC7"/>
    <w:rsid w:val="268D4A59"/>
    <w:rsid w:val="2694B6FE"/>
    <w:rsid w:val="2743F0F4"/>
    <w:rsid w:val="2750B0B6"/>
    <w:rsid w:val="275EA230"/>
    <w:rsid w:val="278DF9FF"/>
    <w:rsid w:val="2794C3AD"/>
    <w:rsid w:val="279FEE40"/>
    <w:rsid w:val="27B0B66D"/>
    <w:rsid w:val="27D12939"/>
    <w:rsid w:val="27EC6E8C"/>
    <w:rsid w:val="281159DD"/>
    <w:rsid w:val="28C1D631"/>
    <w:rsid w:val="2904EE28"/>
    <w:rsid w:val="290F8609"/>
    <w:rsid w:val="2919D8B4"/>
    <w:rsid w:val="29203232"/>
    <w:rsid w:val="29565577"/>
    <w:rsid w:val="296F0C64"/>
    <w:rsid w:val="29981163"/>
    <w:rsid w:val="29E36EBB"/>
    <w:rsid w:val="2A48CEC9"/>
    <w:rsid w:val="2AAB0B8B"/>
    <w:rsid w:val="2ABA3B50"/>
    <w:rsid w:val="2ADE0B4D"/>
    <w:rsid w:val="2AFAB0CF"/>
    <w:rsid w:val="2B0E885A"/>
    <w:rsid w:val="2B594FA4"/>
    <w:rsid w:val="2BF296C3"/>
    <w:rsid w:val="2C0921DE"/>
    <w:rsid w:val="2C0BB6C5"/>
    <w:rsid w:val="2C1AB65A"/>
    <w:rsid w:val="2C6BEBD2"/>
    <w:rsid w:val="2C8699D3"/>
    <w:rsid w:val="2C951B30"/>
    <w:rsid w:val="2CD7160F"/>
    <w:rsid w:val="2CDD3FE0"/>
    <w:rsid w:val="2CDEBBA3"/>
    <w:rsid w:val="2D1F362D"/>
    <w:rsid w:val="2D5B8D3E"/>
    <w:rsid w:val="2D79F1E8"/>
    <w:rsid w:val="2DA4DD3C"/>
    <w:rsid w:val="2DBE0599"/>
    <w:rsid w:val="2E069BE1"/>
    <w:rsid w:val="2E31955A"/>
    <w:rsid w:val="2E53BF69"/>
    <w:rsid w:val="2E5E6D4D"/>
    <w:rsid w:val="2E7DCC18"/>
    <w:rsid w:val="2EDBB225"/>
    <w:rsid w:val="2EF49809"/>
    <w:rsid w:val="2F0D7C72"/>
    <w:rsid w:val="2F566451"/>
    <w:rsid w:val="2F807C6A"/>
    <w:rsid w:val="2F8CE38A"/>
    <w:rsid w:val="3001E368"/>
    <w:rsid w:val="302F1120"/>
    <w:rsid w:val="30571503"/>
    <w:rsid w:val="311EA7CE"/>
    <w:rsid w:val="31648D03"/>
    <w:rsid w:val="317F26AD"/>
    <w:rsid w:val="31D9DFC3"/>
    <w:rsid w:val="327969B7"/>
    <w:rsid w:val="32824053"/>
    <w:rsid w:val="32AC59C3"/>
    <w:rsid w:val="32C95F27"/>
    <w:rsid w:val="32D61611"/>
    <w:rsid w:val="32ED0E5D"/>
    <w:rsid w:val="33633CED"/>
    <w:rsid w:val="33741A7A"/>
    <w:rsid w:val="33A16012"/>
    <w:rsid w:val="33D85160"/>
    <w:rsid w:val="33EA7B9A"/>
    <w:rsid w:val="33F4CF73"/>
    <w:rsid w:val="340A9919"/>
    <w:rsid w:val="342A145C"/>
    <w:rsid w:val="342CAC6A"/>
    <w:rsid w:val="34A33A02"/>
    <w:rsid w:val="34FCEB88"/>
    <w:rsid w:val="3537AE68"/>
    <w:rsid w:val="355DAB98"/>
    <w:rsid w:val="356E9AEA"/>
    <w:rsid w:val="357B8069"/>
    <w:rsid w:val="359561AE"/>
    <w:rsid w:val="35A33982"/>
    <w:rsid w:val="35A3EA50"/>
    <w:rsid w:val="35DF0D1A"/>
    <w:rsid w:val="35F87BE6"/>
    <w:rsid w:val="36256058"/>
    <w:rsid w:val="3633463D"/>
    <w:rsid w:val="365BC536"/>
    <w:rsid w:val="36907A60"/>
    <w:rsid w:val="36ADD1EC"/>
    <w:rsid w:val="36F37DD7"/>
    <w:rsid w:val="3707ADFF"/>
    <w:rsid w:val="3710C079"/>
    <w:rsid w:val="3719A102"/>
    <w:rsid w:val="374BBF82"/>
    <w:rsid w:val="375424DA"/>
    <w:rsid w:val="376E1000"/>
    <w:rsid w:val="3774337E"/>
    <w:rsid w:val="37CC744C"/>
    <w:rsid w:val="37E791D9"/>
    <w:rsid w:val="37FE8877"/>
    <w:rsid w:val="38287753"/>
    <w:rsid w:val="384B5BD2"/>
    <w:rsid w:val="3851ED4B"/>
    <w:rsid w:val="385B0B58"/>
    <w:rsid w:val="385F9581"/>
    <w:rsid w:val="386E702A"/>
    <w:rsid w:val="3870AEBE"/>
    <w:rsid w:val="388ECCD5"/>
    <w:rsid w:val="38B7E16C"/>
    <w:rsid w:val="38BD5A9D"/>
    <w:rsid w:val="38C5458F"/>
    <w:rsid w:val="38F254AF"/>
    <w:rsid w:val="3922F024"/>
    <w:rsid w:val="3983E697"/>
    <w:rsid w:val="39BFF172"/>
    <w:rsid w:val="3A17417F"/>
    <w:rsid w:val="3A47AC77"/>
    <w:rsid w:val="3AAA1EA1"/>
    <w:rsid w:val="3ACA1D55"/>
    <w:rsid w:val="3AF5A24B"/>
    <w:rsid w:val="3B1F3990"/>
    <w:rsid w:val="3B56B979"/>
    <w:rsid w:val="3B758508"/>
    <w:rsid w:val="3BBD1280"/>
    <w:rsid w:val="3BD00CFD"/>
    <w:rsid w:val="3C129515"/>
    <w:rsid w:val="3C14B3CE"/>
    <w:rsid w:val="3C3DE59D"/>
    <w:rsid w:val="3C3EDD22"/>
    <w:rsid w:val="3C427B6C"/>
    <w:rsid w:val="3C53F863"/>
    <w:rsid w:val="3C66D0A5"/>
    <w:rsid w:val="3C77DE28"/>
    <w:rsid w:val="3CCE35AB"/>
    <w:rsid w:val="3D0E0346"/>
    <w:rsid w:val="3D3CC85A"/>
    <w:rsid w:val="3DC8E72B"/>
    <w:rsid w:val="3DEF172D"/>
    <w:rsid w:val="3E0AABED"/>
    <w:rsid w:val="3E5A3FAD"/>
    <w:rsid w:val="3E6409D9"/>
    <w:rsid w:val="3E7C36D1"/>
    <w:rsid w:val="3E8E13B8"/>
    <w:rsid w:val="3EBB4B64"/>
    <w:rsid w:val="3EC62C1B"/>
    <w:rsid w:val="3F1F1E16"/>
    <w:rsid w:val="3F268695"/>
    <w:rsid w:val="3F30CA21"/>
    <w:rsid w:val="3F89D7A1"/>
    <w:rsid w:val="3FC4C7BB"/>
    <w:rsid w:val="401865BE"/>
    <w:rsid w:val="4073AD13"/>
    <w:rsid w:val="409C427E"/>
    <w:rsid w:val="40C56E0B"/>
    <w:rsid w:val="40F363E3"/>
    <w:rsid w:val="410F9445"/>
    <w:rsid w:val="412D4F13"/>
    <w:rsid w:val="4197AF15"/>
    <w:rsid w:val="41A57EA6"/>
    <w:rsid w:val="41AD5711"/>
    <w:rsid w:val="41C248D3"/>
    <w:rsid w:val="41E4C68C"/>
    <w:rsid w:val="41EE1286"/>
    <w:rsid w:val="41EF68BD"/>
    <w:rsid w:val="42430A36"/>
    <w:rsid w:val="4269168D"/>
    <w:rsid w:val="428B605B"/>
    <w:rsid w:val="429D6E27"/>
    <w:rsid w:val="42C75A97"/>
    <w:rsid w:val="42DF6EF4"/>
    <w:rsid w:val="4326BA8C"/>
    <w:rsid w:val="43841DF4"/>
    <w:rsid w:val="43AB2C17"/>
    <w:rsid w:val="43B2FAE8"/>
    <w:rsid w:val="43CA4EEB"/>
    <w:rsid w:val="43F0BA06"/>
    <w:rsid w:val="443119D4"/>
    <w:rsid w:val="44323010"/>
    <w:rsid w:val="443415F6"/>
    <w:rsid w:val="443C24A7"/>
    <w:rsid w:val="446AA37A"/>
    <w:rsid w:val="446E1CC5"/>
    <w:rsid w:val="44908A38"/>
    <w:rsid w:val="449C85E5"/>
    <w:rsid w:val="44BF76F2"/>
    <w:rsid w:val="44F1240F"/>
    <w:rsid w:val="44F2C9F2"/>
    <w:rsid w:val="451564DA"/>
    <w:rsid w:val="458D6FC6"/>
    <w:rsid w:val="45CE0071"/>
    <w:rsid w:val="46139D16"/>
    <w:rsid w:val="4627BE0C"/>
    <w:rsid w:val="465A6A1A"/>
    <w:rsid w:val="46C93AD4"/>
    <w:rsid w:val="46D70D60"/>
    <w:rsid w:val="470FB355"/>
    <w:rsid w:val="475A503B"/>
    <w:rsid w:val="476FE3C1"/>
    <w:rsid w:val="4793E577"/>
    <w:rsid w:val="47A0D8A8"/>
    <w:rsid w:val="47BA9BC6"/>
    <w:rsid w:val="47C82ACD"/>
    <w:rsid w:val="47FAE62A"/>
    <w:rsid w:val="47FB3541"/>
    <w:rsid w:val="4809DE7F"/>
    <w:rsid w:val="481FF9DA"/>
    <w:rsid w:val="486B9BDB"/>
    <w:rsid w:val="4892CA5C"/>
    <w:rsid w:val="489E4BFE"/>
    <w:rsid w:val="48A09ED0"/>
    <w:rsid w:val="48C36764"/>
    <w:rsid w:val="48FA3D60"/>
    <w:rsid w:val="4936D910"/>
    <w:rsid w:val="4953EB72"/>
    <w:rsid w:val="498BF4FF"/>
    <w:rsid w:val="49ACD26E"/>
    <w:rsid w:val="49C4E1F8"/>
    <w:rsid w:val="49CAB533"/>
    <w:rsid w:val="4A6889E5"/>
    <w:rsid w:val="4A6D8F30"/>
    <w:rsid w:val="4A99840E"/>
    <w:rsid w:val="4AAF0E92"/>
    <w:rsid w:val="4ACA3266"/>
    <w:rsid w:val="4ACA7307"/>
    <w:rsid w:val="4B3A2D56"/>
    <w:rsid w:val="4B42FC43"/>
    <w:rsid w:val="4B464AB5"/>
    <w:rsid w:val="4B773B3A"/>
    <w:rsid w:val="4B7C0104"/>
    <w:rsid w:val="4BA80D74"/>
    <w:rsid w:val="4BDB27AF"/>
    <w:rsid w:val="4C01D973"/>
    <w:rsid w:val="4C35D570"/>
    <w:rsid w:val="4C616918"/>
    <w:rsid w:val="4C80D805"/>
    <w:rsid w:val="4C8DE9C9"/>
    <w:rsid w:val="4C939AF9"/>
    <w:rsid w:val="4D1A738C"/>
    <w:rsid w:val="4D3DD12B"/>
    <w:rsid w:val="4D46BBC4"/>
    <w:rsid w:val="4D7F1C3D"/>
    <w:rsid w:val="4DA9BFFA"/>
    <w:rsid w:val="4DAFCF11"/>
    <w:rsid w:val="4DC3A652"/>
    <w:rsid w:val="4E0213C9"/>
    <w:rsid w:val="4E48FEAF"/>
    <w:rsid w:val="4E5D645A"/>
    <w:rsid w:val="4E899BCE"/>
    <w:rsid w:val="4EBF1918"/>
    <w:rsid w:val="4EFA9B6E"/>
    <w:rsid w:val="4F21D81F"/>
    <w:rsid w:val="4F57B394"/>
    <w:rsid w:val="4F7A688B"/>
    <w:rsid w:val="4F95C330"/>
    <w:rsid w:val="4FBBA914"/>
    <w:rsid w:val="4FBCDCE5"/>
    <w:rsid w:val="4FD20813"/>
    <w:rsid w:val="4FEE87AD"/>
    <w:rsid w:val="4FF73EAD"/>
    <w:rsid w:val="5038E31F"/>
    <w:rsid w:val="504F2DFA"/>
    <w:rsid w:val="507E9B46"/>
    <w:rsid w:val="5080427B"/>
    <w:rsid w:val="50E54BDF"/>
    <w:rsid w:val="51014FF3"/>
    <w:rsid w:val="512BB1E4"/>
    <w:rsid w:val="519DDEC3"/>
    <w:rsid w:val="51B5C37F"/>
    <w:rsid w:val="51C1FBED"/>
    <w:rsid w:val="51C5217D"/>
    <w:rsid w:val="51F108DD"/>
    <w:rsid w:val="5201B1D8"/>
    <w:rsid w:val="522290F2"/>
    <w:rsid w:val="5231836D"/>
    <w:rsid w:val="523ECB50"/>
    <w:rsid w:val="525A6A47"/>
    <w:rsid w:val="5286717E"/>
    <w:rsid w:val="52A43A52"/>
    <w:rsid w:val="52BEE0DF"/>
    <w:rsid w:val="52D584EC"/>
    <w:rsid w:val="52FAB153"/>
    <w:rsid w:val="531C5686"/>
    <w:rsid w:val="533CF189"/>
    <w:rsid w:val="5351A53F"/>
    <w:rsid w:val="53D5C454"/>
    <w:rsid w:val="541D4889"/>
    <w:rsid w:val="54406654"/>
    <w:rsid w:val="546D0B2C"/>
    <w:rsid w:val="5494FC76"/>
    <w:rsid w:val="54DC809C"/>
    <w:rsid w:val="54E15CFA"/>
    <w:rsid w:val="550FF86F"/>
    <w:rsid w:val="551CB6B7"/>
    <w:rsid w:val="5525ECCE"/>
    <w:rsid w:val="5544E7BC"/>
    <w:rsid w:val="5552F0E7"/>
    <w:rsid w:val="55594A67"/>
    <w:rsid w:val="55958CA6"/>
    <w:rsid w:val="55B3030D"/>
    <w:rsid w:val="55E4243B"/>
    <w:rsid w:val="55E5F112"/>
    <w:rsid w:val="56121759"/>
    <w:rsid w:val="563FF026"/>
    <w:rsid w:val="5677CE12"/>
    <w:rsid w:val="567DD3E4"/>
    <w:rsid w:val="5693B242"/>
    <w:rsid w:val="5761DB56"/>
    <w:rsid w:val="5780D37E"/>
    <w:rsid w:val="578CB29F"/>
    <w:rsid w:val="57B68FD6"/>
    <w:rsid w:val="57C39AC1"/>
    <w:rsid w:val="57D4F8E5"/>
    <w:rsid w:val="57F8FDA6"/>
    <w:rsid w:val="5816A81A"/>
    <w:rsid w:val="582D34B2"/>
    <w:rsid w:val="5852E3C6"/>
    <w:rsid w:val="587501A4"/>
    <w:rsid w:val="587D9B3F"/>
    <w:rsid w:val="5881BFA5"/>
    <w:rsid w:val="58AA710A"/>
    <w:rsid w:val="58BE1079"/>
    <w:rsid w:val="591BC4FD"/>
    <w:rsid w:val="59772C41"/>
    <w:rsid w:val="59B83BA3"/>
    <w:rsid w:val="5A070698"/>
    <w:rsid w:val="5A0C552F"/>
    <w:rsid w:val="5A1A0705"/>
    <w:rsid w:val="5A257D8C"/>
    <w:rsid w:val="5A295F51"/>
    <w:rsid w:val="5ACD2234"/>
    <w:rsid w:val="5B11A809"/>
    <w:rsid w:val="5B3F30A8"/>
    <w:rsid w:val="5B4577C5"/>
    <w:rsid w:val="5B5F606A"/>
    <w:rsid w:val="5B630763"/>
    <w:rsid w:val="5B965EBB"/>
    <w:rsid w:val="5BA734EB"/>
    <w:rsid w:val="5BB6253F"/>
    <w:rsid w:val="5C485E28"/>
    <w:rsid w:val="5C5365BF"/>
    <w:rsid w:val="5CBF4BA0"/>
    <w:rsid w:val="5CC24135"/>
    <w:rsid w:val="5CCAF150"/>
    <w:rsid w:val="5CDFAF23"/>
    <w:rsid w:val="5CFD173F"/>
    <w:rsid w:val="5D0D5014"/>
    <w:rsid w:val="5D43F5F1"/>
    <w:rsid w:val="5D7460B4"/>
    <w:rsid w:val="5D837A41"/>
    <w:rsid w:val="5D959C90"/>
    <w:rsid w:val="5E221CCC"/>
    <w:rsid w:val="5ECC18D0"/>
    <w:rsid w:val="5EDC8682"/>
    <w:rsid w:val="5F3495A6"/>
    <w:rsid w:val="5F427CC7"/>
    <w:rsid w:val="5F6F69F5"/>
    <w:rsid w:val="5FA7A43B"/>
    <w:rsid w:val="5FCB9BBF"/>
    <w:rsid w:val="5FCDF187"/>
    <w:rsid w:val="5FDF7AE5"/>
    <w:rsid w:val="5FF691AC"/>
    <w:rsid w:val="601E8CC2"/>
    <w:rsid w:val="605C25EC"/>
    <w:rsid w:val="60643322"/>
    <w:rsid w:val="6076DBEE"/>
    <w:rsid w:val="607864ED"/>
    <w:rsid w:val="607B96B3"/>
    <w:rsid w:val="6089967B"/>
    <w:rsid w:val="6094BF10"/>
    <w:rsid w:val="60D88249"/>
    <w:rsid w:val="60D9C10F"/>
    <w:rsid w:val="60E446D9"/>
    <w:rsid w:val="60EF8C2E"/>
    <w:rsid w:val="60F81FC2"/>
    <w:rsid w:val="613ADAAC"/>
    <w:rsid w:val="6156AA58"/>
    <w:rsid w:val="6185BD3C"/>
    <w:rsid w:val="6191C6DB"/>
    <w:rsid w:val="61AB1E35"/>
    <w:rsid w:val="61CCB2DF"/>
    <w:rsid w:val="61F361E1"/>
    <w:rsid w:val="61FDABD6"/>
    <w:rsid w:val="621AB69D"/>
    <w:rsid w:val="62AB4B82"/>
    <w:rsid w:val="62FEDBCB"/>
    <w:rsid w:val="630C5D37"/>
    <w:rsid w:val="63118C03"/>
    <w:rsid w:val="63296CF9"/>
    <w:rsid w:val="63A547A4"/>
    <w:rsid w:val="63AB9DD6"/>
    <w:rsid w:val="63B38495"/>
    <w:rsid w:val="63B7C3E3"/>
    <w:rsid w:val="63CC8FFC"/>
    <w:rsid w:val="6410D5F9"/>
    <w:rsid w:val="64210D2B"/>
    <w:rsid w:val="6424C134"/>
    <w:rsid w:val="64275515"/>
    <w:rsid w:val="6469F2FE"/>
    <w:rsid w:val="6478386B"/>
    <w:rsid w:val="647F0259"/>
    <w:rsid w:val="649E70B5"/>
    <w:rsid w:val="64A14716"/>
    <w:rsid w:val="64D70849"/>
    <w:rsid w:val="65053D35"/>
    <w:rsid w:val="651623D5"/>
    <w:rsid w:val="653254B3"/>
    <w:rsid w:val="656213AD"/>
    <w:rsid w:val="6562801E"/>
    <w:rsid w:val="656D2861"/>
    <w:rsid w:val="658F4D06"/>
    <w:rsid w:val="65B30261"/>
    <w:rsid w:val="65DE1CE5"/>
    <w:rsid w:val="66830503"/>
    <w:rsid w:val="66B0A12C"/>
    <w:rsid w:val="67239583"/>
    <w:rsid w:val="67766E45"/>
    <w:rsid w:val="67AED4A1"/>
    <w:rsid w:val="67D2C62E"/>
    <w:rsid w:val="67D44CD8"/>
    <w:rsid w:val="67FB8BAC"/>
    <w:rsid w:val="684CFCF7"/>
    <w:rsid w:val="685071FE"/>
    <w:rsid w:val="6880512F"/>
    <w:rsid w:val="6881D946"/>
    <w:rsid w:val="6881EDD3"/>
    <w:rsid w:val="689FD0F5"/>
    <w:rsid w:val="68A2026E"/>
    <w:rsid w:val="68AC7DEE"/>
    <w:rsid w:val="68FBB8CC"/>
    <w:rsid w:val="696B607A"/>
    <w:rsid w:val="69A58C05"/>
    <w:rsid w:val="69A7EFC5"/>
    <w:rsid w:val="69B19C65"/>
    <w:rsid w:val="69C42284"/>
    <w:rsid w:val="6A09279A"/>
    <w:rsid w:val="6A3BA156"/>
    <w:rsid w:val="6A4A99BF"/>
    <w:rsid w:val="6A4EAD2D"/>
    <w:rsid w:val="6A513366"/>
    <w:rsid w:val="6A5B7DE3"/>
    <w:rsid w:val="6A69E302"/>
    <w:rsid w:val="6AA79C2E"/>
    <w:rsid w:val="6B0C9C99"/>
    <w:rsid w:val="6B44BD8D"/>
    <w:rsid w:val="6B4EB1AA"/>
    <w:rsid w:val="6B6CA204"/>
    <w:rsid w:val="6BDB92B8"/>
    <w:rsid w:val="6BEC23A0"/>
    <w:rsid w:val="6BF322AB"/>
    <w:rsid w:val="6BF7B08E"/>
    <w:rsid w:val="6C4E5E9B"/>
    <w:rsid w:val="6C505C02"/>
    <w:rsid w:val="6C5AE76E"/>
    <w:rsid w:val="6CB52444"/>
    <w:rsid w:val="6CBFADA9"/>
    <w:rsid w:val="6CC5E8D2"/>
    <w:rsid w:val="6CE7298D"/>
    <w:rsid w:val="6CFD4586"/>
    <w:rsid w:val="6D00F096"/>
    <w:rsid w:val="6D148332"/>
    <w:rsid w:val="6D3F9A99"/>
    <w:rsid w:val="6D6CA75C"/>
    <w:rsid w:val="6DB4CCF4"/>
    <w:rsid w:val="6DC7906E"/>
    <w:rsid w:val="6DEC318D"/>
    <w:rsid w:val="6E2C32AA"/>
    <w:rsid w:val="6E4A8CB0"/>
    <w:rsid w:val="6E88DD5D"/>
    <w:rsid w:val="6EBF6569"/>
    <w:rsid w:val="6EC9FD52"/>
    <w:rsid w:val="6ECD7DAB"/>
    <w:rsid w:val="6F327151"/>
    <w:rsid w:val="6F69F9BB"/>
    <w:rsid w:val="6F83CDB1"/>
    <w:rsid w:val="6F918DA0"/>
    <w:rsid w:val="6FB8F0E7"/>
    <w:rsid w:val="6FCCF9EC"/>
    <w:rsid w:val="6FE53906"/>
    <w:rsid w:val="6FEBBB5F"/>
    <w:rsid w:val="6FF3DE2D"/>
    <w:rsid w:val="6FF58142"/>
    <w:rsid w:val="704DE1B6"/>
    <w:rsid w:val="709CB678"/>
    <w:rsid w:val="70E757A2"/>
    <w:rsid w:val="711746D1"/>
    <w:rsid w:val="7126D3F6"/>
    <w:rsid w:val="71541A68"/>
    <w:rsid w:val="717AF610"/>
    <w:rsid w:val="719D8A7B"/>
    <w:rsid w:val="71E1D4F7"/>
    <w:rsid w:val="71EC345D"/>
    <w:rsid w:val="71ED23CF"/>
    <w:rsid w:val="71F5832C"/>
    <w:rsid w:val="71F640F1"/>
    <w:rsid w:val="7209A755"/>
    <w:rsid w:val="72182EA1"/>
    <w:rsid w:val="722D8ADE"/>
    <w:rsid w:val="7232830C"/>
    <w:rsid w:val="72564B96"/>
    <w:rsid w:val="72A75DBD"/>
    <w:rsid w:val="73131BF0"/>
    <w:rsid w:val="73235C21"/>
    <w:rsid w:val="7373D51F"/>
    <w:rsid w:val="73B4F995"/>
    <w:rsid w:val="7453029B"/>
    <w:rsid w:val="745F18B9"/>
    <w:rsid w:val="74C40154"/>
    <w:rsid w:val="74D8F058"/>
    <w:rsid w:val="75474A7C"/>
    <w:rsid w:val="756B41D2"/>
    <w:rsid w:val="759DBCD9"/>
    <w:rsid w:val="75C5521C"/>
    <w:rsid w:val="761C5D6F"/>
    <w:rsid w:val="76334A11"/>
    <w:rsid w:val="76455372"/>
    <w:rsid w:val="765756F5"/>
    <w:rsid w:val="76B8EE48"/>
    <w:rsid w:val="76DC7853"/>
    <w:rsid w:val="77072F82"/>
    <w:rsid w:val="772B614B"/>
    <w:rsid w:val="774002C0"/>
    <w:rsid w:val="7755DA17"/>
    <w:rsid w:val="7757C342"/>
    <w:rsid w:val="775AE0A9"/>
    <w:rsid w:val="77751F88"/>
    <w:rsid w:val="77C102DC"/>
    <w:rsid w:val="77EABE48"/>
    <w:rsid w:val="78291D03"/>
    <w:rsid w:val="78310AF5"/>
    <w:rsid w:val="7885A8B8"/>
    <w:rsid w:val="788CB63B"/>
    <w:rsid w:val="78AE16A4"/>
    <w:rsid w:val="78DB02F1"/>
    <w:rsid w:val="78F58F85"/>
    <w:rsid w:val="790932FC"/>
    <w:rsid w:val="79135B5D"/>
    <w:rsid w:val="791E63BA"/>
    <w:rsid w:val="79606D93"/>
    <w:rsid w:val="7965CEB0"/>
    <w:rsid w:val="796DC8A0"/>
    <w:rsid w:val="797C78D5"/>
    <w:rsid w:val="79A20A90"/>
    <w:rsid w:val="79ECF601"/>
    <w:rsid w:val="7A22A727"/>
    <w:rsid w:val="7A282335"/>
    <w:rsid w:val="7A9CBB19"/>
    <w:rsid w:val="7AA99FF0"/>
    <w:rsid w:val="7ABC700E"/>
    <w:rsid w:val="7ABE12EA"/>
    <w:rsid w:val="7AD02145"/>
    <w:rsid w:val="7AE29FE3"/>
    <w:rsid w:val="7AF48BF2"/>
    <w:rsid w:val="7B2E9D25"/>
    <w:rsid w:val="7B5D7798"/>
    <w:rsid w:val="7BB5712D"/>
    <w:rsid w:val="7BD2846A"/>
    <w:rsid w:val="7C069F7C"/>
    <w:rsid w:val="7C1C976E"/>
    <w:rsid w:val="7C24534E"/>
    <w:rsid w:val="7C7EC54B"/>
    <w:rsid w:val="7CB30DCA"/>
    <w:rsid w:val="7CB54853"/>
    <w:rsid w:val="7CEACA38"/>
    <w:rsid w:val="7CEF66C7"/>
    <w:rsid w:val="7CF376FE"/>
    <w:rsid w:val="7CF80184"/>
    <w:rsid w:val="7CF93667"/>
    <w:rsid w:val="7CFA018F"/>
    <w:rsid w:val="7CFD89BD"/>
    <w:rsid w:val="7D0B2FD5"/>
    <w:rsid w:val="7D19F9D8"/>
    <w:rsid w:val="7D6ED330"/>
    <w:rsid w:val="7D76EE91"/>
    <w:rsid w:val="7D9DC846"/>
    <w:rsid w:val="7DBC3979"/>
    <w:rsid w:val="7DE62608"/>
    <w:rsid w:val="7DF4F41A"/>
    <w:rsid w:val="7E190ADF"/>
    <w:rsid w:val="7E334450"/>
    <w:rsid w:val="7E4E0ADC"/>
    <w:rsid w:val="7EB84D9E"/>
    <w:rsid w:val="7F414A13"/>
    <w:rsid w:val="7F686AE4"/>
    <w:rsid w:val="7F71640D"/>
    <w:rsid w:val="7FCD22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5BA6FFD"/>
  <w15:chartTrackingRefBased/>
  <w15:docId w15:val="{41B5DE5B-4A01-4103-8805-A14405CDC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Text"/>
    <w:link w:val="Heading1Char"/>
    <w:autoRedefine/>
    <w:qFormat/>
    <w:rsid w:val="004E7941"/>
    <w:pPr>
      <w:spacing w:after="120" w:line="240" w:lineRule="auto"/>
      <w:outlineLvl w:val="0"/>
    </w:pPr>
    <w:rPr>
      <w:rFonts w:ascii="Tenorite" w:hAnsi="Tenorite"/>
      <w:b/>
      <w:bCs/>
      <w:sz w:val="36"/>
      <w:szCs w:val="36"/>
    </w:rPr>
  </w:style>
  <w:style w:type="paragraph" w:styleId="Heading2">
    <w:name w:val="heading 2"/>
    <w:basedOn w:val="ListParagraph"/>
    <w:next w:val="Normal"/>
    <w:link w:val="Heading2Char"/>
    <w:uiPriority w:val="9"/>
    <w:unhideWhenUsed/>
    <w:qFormat/>
    <w:rsid w:val="00174E15"/>
    <w:pPr>
      <w:numPr>
        <w:ilvl w:val="1"/>
        <w:numId w:val="9"/>
      </w:numPr>
      <w:spacing w:after="120" w:line="240" w:lineRule="auto"/>
      <w:outlineLvl w:val="1"/>
    </w:pPr>
    <w:rPr>
      <w:rFonts w:ascii="Tenorite" w:hAnsi="Tenorite" w:cs="Arial"/>
      <w:b/>
      <w:bCs/>
      <w:color w:val="4472C4" w:themeColor="accent1"/>
      <w:sz w:val="28"/>
      <w:szCs w:val="28"/>
    </w:rPr>
  </w:style>
  <w:style w:type="paragraph" w:styleId="Heading4">
    <w:name w:val="heading 4"/>
    <w:basedOn w:val="Normal"/>
    <w:link w:val="Heading4Char"/>
    <w:uiPriority w:val="9"/>
    <w:qFormat/>
    <w:rsid w:val="00CD41D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F5 List Paragraph,Bullet Points,MAIN CONTENT,List Paragraph12,Bullet Style,Colorful List - Accent 11,Normal numbered,List Paragraph2"/>
    <w:basedOn w:val="Normal"/>
    <w:link w:val="ListParagraphChar"/>
    <w:uiPriority w:val="34"/>
    <w:qFormat/>
    <w:rsid w:val="008840C4"/>
    <w:pPr>
      <w:ind w:left="720"/>
      <w:contextualSpacing/>
    </w:pPr>
  </w:style>
  <w:style w:type="table" w:styleId="TableGrid">
    <w:name w:val="Table Grid"/>
    <w:basedOn w:val="TableNormal"/>
    <w:uiPriority w:val="39"/>
    <w:rsid w:val="000E3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563F"/>
    <w:rPr>
      <w:color w:val="0000FF"/>
      <w:u w:val="single"/>
    </w:rPr>
  </w:style>
  <w:style w:type="paragraph" w:customStyle="1" w:styleId="paragraph">
    <w:name w:val="paragraph"/>
    <w:basedOn w:val="Normal"/>
    <w:rsid w:val="00A719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71974"/>
  </w:style>
  <w:style w:type="character" w:customStyle="1" w:styleId="eop">
    <w:name w:val="eop"/>
    <w:basedOn w:val="DefaultParagraphFont"/>
    <w:rsid w:val="00A71974"/>
  </w:style>
  <w:style w:type="character" w:customStyle="1" w:styleId="spellingerror">
    <w:name w:val="spellingerror"/>
    <w:basedOn w:val="DefaultParagraphFont"/>
    <w:rsid w:val="00107245"/>
  </w:style>
  <w:style w:type="paragraph" w:styleId="Revision">
    <w:name w:val="Revision"/>
    <w:hidden/>
    <w:uiPriority w:val="99"/>
    <w:semiHidden/>
    <w:rsid w:val="006C56D7"/>
    <w:pPr>
      <w:spacing w:after="0" w:line="240" w:lineRule="auto"/>
    </w:pPr>
  </w:style>
  <w:style w:type="character" w:styleId="CommentReference">
    <w:name w:val="annotation reference"/>
    <w:basedOn w:val="DefaultParagraphFont"/>
    <w:uiPriority w:val="99"/>
    <w:semiHidden/>
    <w:unhideWhenUsed/>
    <w:rsid w:val="00A520F7"/>
    <w:rPr>
      <w:sz w:val="16"/>
      <w:szCs w:val="16"/>
    </w:rPr>
  </w:style>
  <w:style w:type="paragraph" w:styleId="CommentText">
    <w:name w:val="annotation text"/>
    <w:basedOn w:val="Normal"/>
    <w:link w:val="CommentTextChar"/>
    <w:uiPriority w:val="99"/>
    <w:unhideWhenUsed/>
    <w:rsid w:val="00A520F7"/>
    <w:pPr>
      <w:spacing w:line="240" w:lineRule="auto"/>
    </w:pPr>
    <w:rPr>
      <w:sz w:val="20"/>
      <w:szCs w:val="20"/>
    </w:rPr>
  </w:style>
  <w:style w:type="character" w:customStyle="1" w:styleId="CommentTextChar">
    <w:name w:val="Comment Text Char"/>
    <w:basedOn w:val="DefaultParagraphFont"/>
    <w:link w:val="CommentText"/>
    <w:uiPriority w:val="99"/>
    <w:rsid w:val="00A520F7"/>
    <w:rPr>
      <w:sz w:val="20"/>
      <w:szCs w:val="20"/>
    </w:rPr>
  </w:style>
  <w:style w:type="paragraph" w:styleId="CommentSubject">
    <w:name w:val="annotation subject"/>
    <w:basedOn w:val="CommentText"/>
    <w:next w:val="CommentText"/>
    <w:link w:val="CommentSubjectChar"/>
    <w:uiPriority w:val="99"/>
    <w:semiHidden/>
    <w:unhideWhenUsed/>
    <w:rsid w:val="00A520F7"/>
    <w:rPr>
      <w:b/>
      <w:bCs/>
    </w:rPr>
  </w:style>
  <w:style w:type="character" w:customStyle="1" w:styleId="CommentSubjectChar">
    <w:name w:val="Comment Subject Char"/>
    <w:basedOn w:val="CommentTextChar"/>
    <w:link w:val="CommentSubject"/>
    <w:uiPriority w:val="99"/>
    <w:semiHidden/>
    <w:rsid w:val="00A520F7"/>
    <w:rPr>
      <w:b/>
      <w:bCs/>
      <w:sz w:val="20"/>
      <w:szCs w:val="20"/>
    </w:rPr>
  </w:style>
  <w:style w:type="paragraph" w:styleId="Header">
    <w:name w:val="header"/>
    <w:basedOn w:val="Normal"/>
    <w:link w:val="HeaderChar"/>
    <w:uiPriority w:val="99"/>
    <w:unhideWhenUsed/>
    <w:rsid w:val="00444F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4F6A"/>
  </w:style>
  <w:style w:type="paragraph" w:styleId="Footer">
    <w:name w:val="footer"/>
    <w:basedOn w:val="Normal"/>
    <w:link w:val="FooterChar"/>
    <w:uiPriority w:val="99"/>
    <w:unhideWhenUsed/>
    <w:rsid w:val="00444F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4F6A"/>
  </w:style>
  <w:style w:type="character" w:customStyle="1" w:styleId="Heading1Char">
    <w:name w:val="Heading 1 Char"/>
    <w:basedOn w:val="DefaultParagraphFont"/>
    <w:link w:val="Heading1"/>
    <w:rsid w:val="004E7941"/>
    <w:rPr>
      <w:rFonts w:ascii="Tenorite" w:hAnsi="Tenorite"/>
      <w:b/>
      <w:bCs/>
      <w:sz w:val="36"/>
      <w:szCs w:val="36"/>
    </w:rPr>
  </w:style>
  <w:style w:type="paragraph" w:customStyle="1" w:styleId="Text">
    <w:name w:val="Text"/>
    <w:link w:val="TextChar"/>
    <w:qFormat/>
    <w:rsid w:val="00A46058"/>
    <w:pPr>
      <w:numPr>
        <w:ilvl w:val="1"/>
        <w:numId w:val="1"/>
      </w:numPr>
      <w:spacing w:before="120" w:after="120" w:line="288" w:lineRule="auto"/>
    </w:pPr>
    <w:rPr>
      <w:rFonts w:ascii="Arial" w:eastAsia="Meiryo UI" w:hAnsi="Arial" w:cs="Segoe UI Semilight"/>
    </w:rPr>
  </w:style>
  <w:style w:type="character" w:customStyle="1" w:styleId="TextChar">
    <w:name w:val="Text Char"/>
    <w:basedOn w:val="DefaultParagraphFont"/>
    <w:link w:val="Text"/>
    <w:rsid w:val="00A46058"/>
    <w:rPr>
      <w:rFonts w:ascii="Arial" w:eastAsia="Meiryo UI" w:hAnsi="Arial" w:cs="Segoe UI Semilight"/>
    </w:rPr>
  </w:style>
  <w:style w:type="paragraph" w:customStyle="1" w:styleId="Unnumberedtext">
    <w:name w:val="Unnumbered text"/>
    <w:basedOn w:val="Text"/>
    <w:link w:val="UnnumberedtextChar"/>
    <w:uiPriority w:val="1"/>
    <w:qFormat/>
    <w:rsid w:val="00A46058"/>
    <w:pPr>
      <w:numPr>
        <w:ilvl w:val="0"/>
        <w:numId w:val="0"/>
      </w:numPr>
      <w:ind w:left="567"/>
    </w:pPr>
  </w:style>
  <w:style w:type="character" w:customStyle="1" w:styleId="UnnumberedtextChar">
    <w:name w:val="Unnumbered text Char"/>
    <w:basedOn w:val="TextChar"/>
    <w:link w:val="Unnumberedtext"/>
    <w:uiPriority w:val="1"/>
    <w:rsid w:val="00A46058"/>
    <w:rPr>
      <w:rFonts w:ascii="Arial" w:eastAsia="Meiryo UI" w:hAnsi="Arial" w:cs="Segoe UI Semilight"/>
    </w:rPr>
  </w:style>
  <w:style w:type="character" w:styleId="UnresolvedMention">
    <w:name w:val="Unresolved Mention"/>
    <w:basedOn w:val="DefaultParagraphFont"/>
    <w:uiPriority w:val="99"/>
    <w:semiHidden/>
    <w:unhideWhenUsed/>
    <w:rsid w:val="00002991"/>
    <w:rPr>
      <w:color w:val="605E5C"/>
      <w:shd w:val="clear" w:color="auto" w:fill="E1DFDD"/>
    </w:rPr>
  </w:style>
  <w:style w:type="paragraph" w:customStyle="1" w:styleId="xmsonormal">
    <w:name w:val="x_msonormal"/>
    <w:basedOn w:val="Normal"/>
    <w:rsid w:val="00E05169"/>
    <w:pPr>
      <w:spacing w:after="0" w:line="240" w:lineRule="auto"/>
    </w:pPr>
    <w:rPr>
      <w:rFonts w:ascii="Calibri" w:hAnsi="Calibri" w:cs="Calibri"/>
      <w:lang w:eastAsia="en-GB"/>
    </w:rPr>
  </w:style>
  <w:style w:type="character" w:styleId="PlaceholderText">
    <w:name w:val="Placeholder Text"/>
    <w:basedOn w:val="DefaultParagraphFont"/>
    <w:uiPriority w:val="99"/>
    <w:semiHidden/>
    <w:rsid w:val="00337453"/>
    <w:rPr>
      <w:color w:val="808080"/>
    </w:rPr>
  </w:style>
  <w:style w:type="paragraph" w:styleId="NormalWeb">
    <w:name w:val="Normal (Web)"/>
    <w:basedOn w:val="Normal"/>
    <w:uiPriority w:val="99"/>
    <w:unhideWhenUsed/>
    <w:rsid w:val="00FF77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5751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515D"/>
    <w:rPr>
      <w:sz w:val="20"/>
      <w:szCs w:val="20"/>
    </w:rPr>
  </w:style>
  <w:style w:type="character" w:styleId="FootnoteReference">
    <w:name w:val="footnote reference"/>
    <w:basedOn w:val="DefaultParagraphFont"/>
    <w:uiPriority w:val="99"/>
    <w:semiHidden/>
    <w:unhideWhenUsed/>
    <w:rsid w:val="0057515D"/>
    <w:rPr>
      <w:vertAlign w:val="superscript"/>
    </w:rPr>
  </w:style>
  <w:style w:type="character" w:customStyle="1" w:styleId="Heading4Char">
    <w:name w:val="Heading 4 Char"/>
    <w:basedOn w:val="DefaultParagraphFont"/>
    <w:link w:val="Heading4"/>
    <w:uiPriority w:val="9"/>
    <w:rsid w:val="00CD41DD"/>
    <w:rPr>
      <w:rFonts w:ascii="Times New Roman" w:eastAsia="Times New Roman" w:hAnsi="Times New Roman" w:cs="Times New Roman"/>
      <w:b/>
      <w:bCs/>
      <w:sz w:val="24"/>
      <w:szCs w:val="24"/>
      <w:lang w:eastAsia="en-GB"/>
    </w:rPr>
  </w:style>
  <w:style w:type="paragraph" w:customStyle="1" w:styleId="Default">
    <w:name w:val="Default"/>
    <w:rsid w:val="00CD41DD"/>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CD41DD"/>
    <w:pPr>
      <w:suppressAutoHyphens/>
      <w:autoSpaceDN w:val="0"/>
      <w:spacing w:before="80" w:after="80" w:line="240" w:lineRule="auto"/>
      <w:textAlignment w:val="baseline"/>
    </w:pPr>
    <w:rPr>
      <w:rFonts w:ascii="Tahoma" w:eastAsia="Times New Roman" w:hAnsi="Tahoma" w:cs="Times New Roman"/>
      <w:kern w:val="3"/>
      <w:lang w:bidi="ur-PK"/>
    </w:rPr>
  </w:style>
  <w:style w:type="character" w:customStyle="1" w:styleId="BodyTextChar">
    <w:name w:val="Body Text Char"/>
    <w:basedOn w:val="DefaultParagraphFont"/>
    <w:link w:val="BodyText"/>
    <w:rsid w:val="00CD41DD"/>
    <w:rPr>
      <w:rFonts w:ascii="Tahoma" w:eastAsia="Times New Roman" w:hAnsi="Tahoma" w:cs="Times New Roman"/>
      <w:kern w:val="3"/>
      <w:lang w:bidi="ur-PK"/>
    </w:rPr>
  </w:style>
  <w:style w:type="character" w:styleId="FollowedHyperlink">
    <w:name w:val="FollowedHyperlink"/>
    <w:basedOn w:val="DefaultParagraphFont"/>
    <w:uiPriority w:val="99"/>
    <w:semiHidden/>
    <w:unhideWhenUsed/>
    <w:rsid w:val="00CD41DD"/>
    <w:rPr>
      <w:color w:val="954F72" w:themeColor="followedHyperlink"/>
      <w:u w:val="single"/>
    </w:rPr>
  </w:style>
  <w:style w:type="character" w:customStyle="1" w:styleId="cf01">
    <w:name w:val="cf01"/>
    <w:basedOn w:val="DefaultParagraphFont"/>
    <w:rsid w:val="0097144B"/>
    <w:rPr>
      <w:rFonts w:ascii="Segoe UI" w:hAnsi="Segoe UI" w:cs="Segoe UI" w:hint="default"/>
      <w:sz w:val="18"/>
      <w:szCs w:val="18"/>
    </w:rPr>
  </w:style>
  <w:style w:type="character" w:styleId="Mention">
    <w:name w:val="Mention"/>
    <w:basedOn w:val="DefaultParagraphFont"/>
    <w:uiPriority w:val="99"/>
    <w:unhideWhenUsed/>
    <w:rsid w:val="00D52D00"/>
    <w:rPr>
      <w:color w:val="2B579A"/>
      <w:shd w:val="clear" w:color="auto" w:fill="E1DFDD"/>
    </w:rPr>
  </w:style>
  <w:style w:type="paragraph" w:customStyle="1" w:styleId="pf0">
    <w:name w:val="pf0"/>
    <w:basedOn w:val="Normal"/>
    <w:rsid w:val="005C35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onormal0">
    <w:name w:val="msonormal"/>
    <w:basedOn w:val="Normal"/>
    <w:rsid w:val="000869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0869AB"/>
  </w:style>
  <w:style w:type="character" w:customStyle="1" w:styleId="trackedchange">
    <w:name w:val="trackedchange"/>
    <w:basedOn w:val="DefaultParagraphFont"/>
    <w:rsid w:val="000869AB"/>
  </w:style>
  <w:style w:type="character" w:customStyle="1" w:styleId="linebreakblob">
    <w:name w:val="linebreakblob"/>
    <w:basedOn w:val="DefaultParagraphFont"/>
    <w:rsid w:val="000869AB"/>
  </w:style>
  <w:style w:type="character" w:customStyle="1" w:styleId="scxw81447983">
    <w:name w:val="scxw81447983"/>
    <w:basedOn w:val="DefaultParagraphFont"/>
    <w:rsid w:val="000869AB"/>
  </w:style>
  <w:style w:type="character" w:customStyle="1" w:styleId="trackchangetextinsertion">
    <w:name w:val="trackchangetextinsertion"/>
    <w:basedOn w:val="DefaultParagraphFont"/>
    <w:rsid w:val="000869AB"/>
  </w:style>
  <w:style w:type="table" w:styleId="ListTable4-Accent1">
    <w:name w:val="List Table 4 Accent 1"/>
    <w:basedOn w:val="TableNormal"/>
    <w:uiPriority w:val="49"/>
    <w:rsid w:val="00641E1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DF1F0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ListParagraphChar">
    <w:name w:val="List Paragraph Char"/>
    <w:aliases w:val="Dot pt Char,No Spacing1 Char,List Paragraph Char Char Char Char,Indicator Text Char,Numbered Para 1 Char,List Paragraph1 Char,F5 List Paragraph Char,Bullet Points Char,MAIN CONTENT Char,List Paragraph12 Char,Bullet Style Char"/>
    <w:basedOn w:val="DefaultParagraphFont"/>
    <w:link w:val="ListParagraph"/>
    <w:uiPriority w:val="34"/>
    <w:locked/>
    <w:rsid w:val="001D15BF"/>
  </w:style>
  <w:style w:type="paragraph" w:styleId="EndnoteText">
    <w:name w:val="endnote text"/>
    <w:basedOn w:val="Normal"/>
    <w:link w:val="EndnoteTextChar"/>
    <w:uiPriority w:val="99"/>
    <w:semiHidden/>
    <w:unhideWhenUsed/>
    <w:rsid w:val="002443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4362"/>
    <w:rPr>
      <w:sz w:val="20"/>
      <w:szCs w:val="20"/>
    </w:rPr>
  </w:style>
  <w:style w:type="character" w:styleId="EndnoteReference">
    <w:name w:val="endnote reference"/>
    <w:basedOn w:val="DefaultParagraphFont"/>
    <w:uiPriority w:val="99"/>
    <w:semiHidden/>
    <w:unhideWhenUsed/>
    <w:rsid w:val="00244362"/>
    <w:rPr>
      <w:vertAlign w:val="superscript"/>
    </w:rPr>
  </w:style>
  <w:style w:type="character" w:customStyle="1" w:styleId="TabletextChar">
    <w:name w:val="Table text Char"/>
    <w:basedOn w:val="DefaultParagraphFont"/>
    <w:link w:val="Tabletext"/>
    <w:uiPriority w:val="3"/>
    <w:locked/>
    <w:rsid w:val="00304F8C"/>
    <w:rPr>
      <w:rFonts w:ascii="Segoe UI" w:hAnsi="Segoe UI" w:cs="Segoe UI"/>
    </w:rPr>
  </w:style>
  <w:style w:type="paragraph" w:customStyle="1" w:styleId="Tabletext">
    <w:name w:val="Table text"/>
    <w:basedOn w:val="Normal"/>
    <w:link w:val="TabletextChar"/>
    <w:uiPriority w:val="3"/>
    <w:qFormat/>
    <w:rsid w:val="00304F8C"/>
    <w:pPr>
      <w:spacing w:before="80" w:after="80" w:line="240" w:lineRule="auto"/>
    </w:pPr>
    <w:rPr>
      <w:rFonts w:ascii="Segoe UI" w:hAnsi="Segoe UI" w:cs="Segoe UI"/>
    </w:rPr>
  </w:style>
  <w:style w:type="character" w:customStyle="1" w:styleId="TextBoxHeadingChar">
    <w:name w:val="Text Box Heading Char"/>
    <w:basedOn w:val="DefaultParagraphFont"/>
    <w:link w:val="TextBoxHeading"/>
    <w:uiPriority w:val="8"/>
    <w:locked/>
    <w:rsid w:val="00304F8C"/>
    <w:rPr>
      <w:rFonts w:ascii="Segoe UI" w:hAnsi="Segoe UI" w:cs="Segoe UI"/>
      <w:color w:val="0D4D26"/>
      <w:spacing w:val="6"/>
      <w:sz w:val="26"/>
      <w:szCs w:val="26"/>
    </w:rPr>
  </w:style>
  <w:style w:type="paragraph" w:customStyle="1" w:styleId="TextBoxHeading">
    <w:name w:val="Text Box Heading"/>
    <w:basedOn w:val="Normal"/>
    <w:next w:val="Normal"/>
    <w:link w:val="TextBoxHeadingChar"/>
    <w:uiPriority w:val="8"/>
    <w:qFormat/>
    <w:rsid w:val="00304F8C"/>
    <w:pPr>
      <w:spacing w:before="240" w:after="240" w:line="288" w:lineRule="auto"/>
      <w:ind w:left="425" w:right="425"/>
    </w:pPr>
    <w:rPr>
      <w:rFonts w:ascii="Segoe UI" w:hAnsi="Segoe UI" w:cs="Segoe UI"/>
      <w:color w:val="0D4D26"/>
      <w:spacing w:val="6"/>
      <w:sz w:val="26"/>
      <w:szCs w:val="26"/>
    </w:rPr>
  </w:style>
  <w:style w:type="character" w:customStyle="1" w:styleId="wacimagecontainer">
    <w:name w:val="wacimagecontainer"/>
    <w:basedOn w:val="DefaultParagraphFont"/>
    <w:rsid w:val="00D22D40"/>
  </w:style>
  <w:style w:type="paragraph" w:customStyle="1" w:styleId="1SectionHeadings">
    <w:name w:val="1. Section Headings"/>
    <w:basedOn w:val="Heading1"/>
    <w:next w:val="3NumberedList"/>
    <w:qFormat/>
    <w:rsid w:val="00B363FE"/>
    <w:pPr>
      <w:numPr>
        <w:numId w:val="11"/>
      </w:numPr>
      <w:pBdr>
        <w:bottom w:val="single" w:sz="8" w:space="10" w:color="auto"/>
      </w:pBdr>
      <w:spacing w:before="400" w:after="200"/>
      <w:jc w:val="both"/>
    </w:pPr>
    <w:rPr>
      <w:rFonts w:asciiTheme="majorHAnsi" w:hAnsiTheme="majorHAnsi" w:cs="Arial"/>
      <w:color w:val="000000" w:themeColor="text1"/>
    </w:rPr>
  </w:style>
  <w:style w:type="numbering" w:customStyle="1" w:styleId="BidTemplate">
    <w:name w:val="Bid Template"/>
    <w:uiPriority w:val="99"/>
    <w:rsid w:val="00B363FE"/>
    <w:pPr>
      <w:numPr>
        <w:numId w:val="10"/>
      </w:numPr>
    </w:pPr>
  </w:style>
  <w:style w:type="paragraph" w:customStyle="1" w:styleId="3NumberedList">
    <w:name w:val="3. Numbered List"/>
    <w:link w:val="3NumberedListChar"/>
    <w:qFormat/>
    <w:rsid w:val="00B363FE"/>
    <w:pPr>
      <w:numPr>
        <w:ilvl w:val="1"/>
        <w:numId w:val="11"/>
      </w:numPr>
      <w:jc w:val="both"/>
    </w:pPr>
    <w:rPr>
      <w:sz w:val="24"/>
    </w:rPr>
  </w:style>
  <w:style w:type="character" w:customStyle="1" w:styleId="3NumberedListChar">
    <w:name w:val="3. Numbered List Char"/>
    <w:basedOn w:val="DefaultParagraphFont"/>
    <w:link w:val="3NumberedList"/>
    <w:rsid w:val="00B363FE"/>
    <w:rPr>
      <w:sz w:val="24"/>
    </w:rPr>
  </w:style>
  <w:style w:type="paragraph" w:customStyle="1" w:styleId="4BulletPointList">
    <w:name w:val="4. Bullet Point List"/>
    <w:basedOn w:val="3NumberedList"/>
    <w:qFormat/>
    <w:rsid w:val="00B363FE"/>
    <w:pPr>
      <w:numPr>
        <w:ilvl w:val="2"/>
      </w:numPr>
      <w:ind w:left="1418" w:hanging="284"/>
      <w:contextualSpacing/>
    </w:pPr>
  </w:style>
  <w:style w:type="character" w:customStyle="1" w:styleId="Heading2Char">
    <w:name w:val="Heading 2 Char"/>
    <w:basedOn w:val="DefaultParagraphFont"/>
    <w:link w:val="Heading2"/>
    <w:uiPriority w:val="9"/>
    <w:rsid w:val="00174E15"/>
    <w:rPr>
      <w:rFonts w:ascii="Tenorite" w:hAnsi="Tenorite" w:cs="Arial"/>
      <w:b/>
      <w:bCs/>
      <w:color w:val="4472C4" w:themeColor="accent1"/>
      <w:sz w:val="28"/>
      <w:szCs w:val="28"/>
    </w:rPr>
  </w:style>
  <w:style w:type="table" w:customStyle="1" w:styleId="TableGrid2">
    <w:name w:val="Table Grid2"/>
    <w:basedOn w:val="TableNormal"/>
    <w:next w:val="TableGrid"/>
    <w:uiPriority w:val="39"/>
    <w:rsid w:val="000C5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0C53B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C513CA"/>
    <w:pPr>
      <w:keepNext/>
      <w:keepLines/>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D4592A"/>
    <w:pPr>
      <w:tabs>
        <w:tab w:val="right" w:leader="dot" w:pos="9743"/>
      </w:tabs>
      <w:spacing w:after="100"/>
    </w:pPr>
    <w:rPr>
      <w:b/>
      <w:bCs/>
      <w:noProof/>
    </w:rPr>
  </w:style>
  <w:style w:type="paragraph" w:styleId="TOC2">
    <w:name w:val="toc 2"/>
    <w:basedOn w:val="Normal"/>
    <w:next w:val="Normal"/>
    <w:autoRedefine/>
    <w:uiPriority w:val="39"/>
    <w:unhideWhenUsed/>
    <w:rsid w:val="00C513CA"/>
    <w:pPr>
      <w:spacing w:after="100"/>
      <w:ind w:left="220"/>
    </w:pPr>
  </w:style>
  <w:style w:type="paragraph" w:styleId="Caption">
    <w:name w:val="caption"/>
    <w:basedOn w:val="Normal"/>
    <w:next w:val="Normal"/>
    <w:uiPriority w:val="35"/>
    <w:unhideWhenUsed/>
    <w:qFormat/>
    <w:rsid w:val="002C1C0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551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501">
      <w:bodyDiv w:val="1"/>
      <w:marLeft w:val="0"/>
      <w:marRight w:val="0"/>
      <w:marTop w:val="0"/>
      <w:marBottom w:val="0"/>
      <w:divBdr>
        <w:top w:val="none" w:sz="0" w:space="0" w:color="auto"/>
        <w:left w:val="none" w:sz="0" w:space="0" w:color="auto"/>
        <w:bottom w:val="none" w:sz="0" w:space="0" w:color="auto"/>
        <w:right w:val="none" w:sz="0" w:space="0" w:color="auto"/>
      </w:divBdr>
    </w:div>
    <w:div w:id="132870785">
      <w:bodyDiv w:val="1"/>
      <w:marLeft w:val="0"/>
      <w:marRight w:val="0"/>
      <w:marTop w:val="0"/>
      <w:marBottom w:val="0"/>
      <w:divBdr>
        <w:top w:val="none" w:sz="0" w:space="0" w:color="auto"/>
        <w:left w:val="none" w:sz="0" w:space="0" w:color="auto"/>
        <w:bottom w:val="none" w:sz="0" w:space="0" w:color="auto"/>
        <w:right w:val="none" w:sz="0" w:space="0" w:color="auto"/>
      </w:divBdr>
    </w:div>
    <w:div w:id="153037776">
      <w:bodyDiv w:val="1"/>
      <w:marLeft w:val="0"/>
      <w:marRight w:val="0"/>
      <w:marTop w:val="0"/>
      <w:marBottom w:val="0"/>
      <w:divBdr>
        <w:top w:val="none" w:sz="0" w:space="0" w:color="auto"/>
        <w:left w:val="none" w:sz="0" w:space="0" w:color="auto"/>
        <w:bottom w:val="none" w:sz="0" w:space="0" w:color="auto"/>
        <w:right w:val="none" w:sz="0" w:space="0" w:color="auto"/>
      </w:divBdr>
    </w:div>
    <w:div w:id="184559425">
      <w:bodyDiv w:val="1"/>
      <w:marLeft w:val="0"/>
      <w:marRight w:val="0"/>
      <w:marTop w:val="0"/>
      <w:marBottom w:val="0"/>
      <w:divBdr>
        <w:top w:val="none" w:sz="0" w:space="0" w:color="auto"/>
        <w:left w:val="none" w:sz="0" w:space="0" w:color="auto"/>
        <w:bottom w:val="none" w:sz="0" w:space="0" w:color="auto"/>
        <w:right w:val="none" w:sz="0" w:space="0" w:color="auto"/>
      </w:divBdr>
    </w:div>
    <w:div w:id="231160997">
      <w:bodyDiv w:val="1"/>
      <w:marLeft w:val="0"/>
      <w:marRight w:val="0"/>
      <w:marTop w:val="0"/>
      <w:marBottom w:val="0"/>
      <w:divBdr>
        <w:top w:val="none" w:sz="0" w:space="0" w:color="auto"/>
        <w:left w:val="none" w:sz="0" w:space="0" w:color="auto"/>
        <w:bottom w:val="none" w:sz="0" w:space="0" w:color="auto"/>
        <w:right w:val="none" w:sz="0" w:space="0" w:color="auto"/>
      </w:divBdr>
    </w:div>
    <w:div w:id="328795742">
      <w:bodyDiv w:val="1"/>
      <w:marLeft w:val="0"/>
      <w:marRight w:val="0"/>
      <w:marTop w:val="0"/>
      <w:marBottom w:val="0"/>
      <w:divBdr>
        <w:top w:val="none" w:sz="0" w:space="0" w:color="auto"/>
        <w:left w:val="none" w:sz="0" w:space="0" w:color="auto"/>
        <w:bottom w:val="none" w:sz="0" w:space="0" w:color="auto"/>
        <w:right w:val="none" w:sz="0" w:space="0" w:color="auto"/>
      </w:divBdr>
    </w:div>
    <w:div w:id="330645694">
      <w:bodyDiv w:val="1"/>
      <w:marLeft w:val="0"/>
      <w:marRight w:val="0"/>
      <w:marTop w:val="0"/>
      <w:marBottom w:val="0"/>
      <w:divBdr>
        <w:top w:val="none" w:sz="0" w:space="0" w:color="auto"/>
        <w:left w:val="none" w:sz="0" w:space="0" w:color="auto"/>
        <w:bottom w:val="none" w:sz="0" w:space="0" w:color="auto"/>
        <w:right w:val="none" w:sz="0" w:space="0" w:color="auto"/>
      </w:divBdr>
    </w:div>
    <w:div w:id="330834404">
      <w:bodyDiv w:val="1"/>
      <w:marLeft w:val="0"/>
      <w:marRight w:val="0"/>
      <w:marTop w:val="0"/>
      <w:marBottom w:val="0"/>
      <w:divBdr>
        <w:top w:val="none" w:sz="0" w:space="0" w:color="auto"/>
        <w:left w:val="none" w:sz="0" w:space="0" w:color="auto"/>
        <w:bottom w:val="none" w:sz="0" w:space="0" w:color="auto"/>
        <w:right w:val="none" w:sz="0" w:space="0" w:color="auto"/>
      </w:divBdr>
    </w:div>
    <w:div w:id="333262768">
      <w:bodyDiv w:val="1"/>
      <w:marLeft w:val="0"/>
      <w:marRight w:val="0"/>
      <w:marTop w:val="0"/>
      <w:marBottom w:val="0"/>
      <w:divBdr>
        <w:top w:val="none" w:sz="0" w:space="0" w:color="auto"/>
        <w:left w:val="none" w:sz="0" w:space="0" w:color="auto"/>
        <w:bottom w:val="none" w:sz="0" w:space="0" w:color="auto"/>
        <w:right w:val="none" w:sz="0" w:space="0" w:color="auto"/>
      </w:divBdr>
    </w:div>
    <w:div w:id="350380906">
      <w:bodyDiv w:val="1"/>
      <w:marLeft w:val="0"/>
      <w:marRight w:val="0"/>
      <w:marTop w:val="0"/>
      <w:marBottom w:val="0"/>
      <w:divBdr>
        <w:top w:val="none" w:sz="0" w:space="0" w:color="auto"/>
        <w:left w:val="none" w:sz="0" w:space="0" w:color="auto"/>
        <w:bottom w:val="none" w:sz="0" w:space="0" w:color="auto"/>
        <w:right w:val="none" w:sz="0" w:space="0" w:color="auto"/>
      </w:divBdr>
    </w:div>
    <w:div w:id="360517237">
      <w:bodyDiv w:val="1"/>
      <w:marLeft w:val="0"/>
      <w:marRight w:val="0"/>
      <w:marTop w:val="0"/>
      <w:marBottom w:val="0"/>
      <w:divBdr>
        <w:top w:val="none" w:sz="0" w:space="0" w:color="auto"/>
        <w:left w:val="none" w:sz="0" w:space="0" w:color="auto"/>
        <w:bottom w:val="none" w:sz="0" w:space="0" w:color="auto"/>
        <w:right w:val="none" w:sz="0" w:space="0" w:color="auto"/>
      </w:divBdr>
    </w:div>
    <w:div w:id="411393149">
      <w:bodyDiv w:val="1"/>
      <w:marLeft w:val="0"/>
      <w:marRight w:val="0"/>
      <w:marTop w:val="0"/>
      <w:marBottom w:val="0"/>
      <w:divBdr>
        <w:top w:val="none" w:sz="0" w:space="0" w:color="auto"/>
        <w:left w:val="none" w:sz="0" w:space="0" w:color="auto"/>
        <w:bottom w:val="none" w:sz="0" w:space="0" w:color="auto"/>
        <w:right w:val="none" w:sz="0" w:space="0" w:color="auto"/>
      </w:divBdr>
    </w:div>
    <w:div w:id="536704362">
      <w:bodyDiv w:val="1"/>
      <w:marLeft w:val="0"/>
      <w:marRight w:val="0"/>
      <w:marTop w:val="0"/>
      <w:marBottom w:val="0"/>
      <w:divBdr>
        <w:top w:val="none" w:sz="0" w:space="0" w:color="auto"/>
        <w:left w:val="none" w:sz="0" w:space="0" w:color="auto"/>
        <w:bottom w:val="none" w:sz="0" w:space="0" w:color="auto"/>
        <w:right w:val="none" w:sz="0" w:space="0" w:color="auto"/>
      </w:divBdr>
      <w:divsChild>
        <w:div w:id="281571403">
          <w:marLeft w:val="0"/>
          <w:marRight w:val="0"/>
          <w:marTop w:val="0"/>
          <w:marBottom w:val="0"/>
          <w:divBdr>
            <w:top w:val="none" w:sz="0" w:space="0" w:color="auto"/>
            <w:left w:val="none" w:sz="0" w:space="0" w:color="auto"/>
            <w:bottom w:val="none" w:sz="0" w:space="0" w:color="auto"/>
            <w:right w:val="none" w:sz="0" w:space="0" w:color="auto"/>
          </w:divBdr>
          <w:divsChild>
            <w:div w:id="8870906">
              <w:marLeft w:val="0"/>
              <w:marRight w:val="0"/>
              <w:marTop w:val="0"/>
              <w:marBottom w:val="0"/>
              <w:divBdr>
                <w:top w:val="none" w:sz="0" w:space="0" w:color="auto"/>
                <w:left w:val="none" w:sz="0" w:space="0" w:color="auto"/>
                <w:bottom w:val="none" w:sz="0" w:space="0" w:color="auto"/>
                <w:right w:val="none" w:sz="0" w:space="0" w:color="auto"/>
              </w:divBdr>
              <w:divsChild>
                <w:div w:id="863252110">
                  <w:marLeft w:val="0"/>
                  <w:marRight w:val="0"/>
                  <w:marTop w:val="0"/>
                  <w:marBottom w:val="0"/>
                  <w:divBdr>
                    <w:top w:val="none" w:sz="0" w:space="0" w:color="auto"/>
                    <w:left w:val="none" w:sz="0" w:space="0" w:color="auto"/>
                    <w:bottom w:val="none" w:sz="0" w:space="0" w:color="auto"/>
                    <w:right w:val="none" w:sz="0" w:space="0" w:color="auto"/>
                  </w:divBdr>
                </w:div>
              </w:divsChild>
            </w:div>
            <w:div w:id="23095689">
              <w:marLeft w:val="0"/>
              <w:marRight w:val="0"/>
              <w:marTop w:val="0"/>
              <w:marBottom w:val="0"/>
              <w:divBdr>
                <w:top w:val="none" w:sz="0" w:space="0" w:color="auto"/>
                <w:left w:val="none" w:sz="0" w:space="0" w:color="auto"/>
                <w:bottom w:val="none" w:sz="0" w:space="0" w:color="auto"/>
                <w:right w:val="none" w:sz="0" w:space="0" w:color="auto"/>
              </w:divBdr>
              <w:divsChild>
                <w:div w:id="559830766">
                  <w:marLeft w:val="0"/>
                  <w:marRight w:val="0"/>
                  <w:marTop w:val="0"/>
                  <w:marBottom w:val="0"/>
                  <w:divBdr>
                    <w:top w:val="none" w:sz="0" w:space="0" w:color="auto"/>
                    <w:left w:val="none" w:sz="0" w:space="0" w:color="auto"/>
                    <w:bottom w:val="none" w:sz="0" w:space="0" w:color="auto"/>
                    <w:right w:val="none" w:sz="0" w:space="0" w:color="auto"/>
                  </w:divBdr>
                </w:div>
              </w:divsChild>
            </w:div>
            <w:div w:id="66653498">
              <w:marLeft w:val="0"/>
              <w:marRight w:val="0"/>
              <w:marTop w:val="0"/>
              <w:marBottom w:val="0"/>
              <w:divBdr>
                <w:top w:val="none" w:sz="0" w:space="0" w:color="auto"/>
                <w:left w:val="none" w:sz="0" w:space="0" w:color="auto"/>
                <w:bottom w:val="none" w:sz="0" w:space="0" w:color="auto"/>
                <w:right w:val="none" w:sz="0" w:space="0" w:color="auto"/>
              </w:divBdr>
              <w:divsChild>
                <w:div w:id="586114385">
                  <w:marLeft w:val="0"/>
                  <w:marRight w:val="0"/>
                  <w:marTop w:val="0"/>
                  <w:marBottom w:val="0"/>
                  <w:divBdr>
                    <w:top w:val="none" w:sz="0" w:space="0" w:color="auto"/>
                    <w:left w:val="none" w:sz="0" w:space="0" w:color="auto"/>
                    <w:bottom w:val="none" w:sz="0" w:space="0" w:color="auto"/>
                    <w:right w:val="none" w:sz="0" w:space="0" w:color="auto"/>
                  </w:divBdr>
                </w:div>
              </w:divsChild>
            </w:div>
            <w:div w:id="315686928">
              <w:marLeft w:val="0"/>
              <w:marRight w:val="0"/>
              <w:marTop w:val="0"/>
              <w:marBottom w:val="0"/>
              <w:divBdr>
                <w:top w:val="none" w:sz="0" w:space="0" w:color="auto"/>
                <w:left w:val="none" w:sz="0" w:space="0" w:color="auto"/>
                <w:bottom w:val="none" w:sz="0" w:space="0" w:color="auto"/>
                <w:right w:val="none" w:sz="0" w:space="0" w:color="auto"/>
              </w:divBdr>
              <w:divsChild>
                <w:div w:id="533036361">
                  <w:marLeft w:val="0"/>
                  <w:marRight w:val="0"/>
                  <w:marTop w:val="0"/>
                  <w:marBottom w:val="0"/>
                  <w:divBdr>
                    <w:top w:val="none" w:sz="0" w:space="0" w:color="auto"/>
                    <w:left w:val="none" w:sz="0" w:space="0" w:color="auto"/>
                    <w:bottom w:val="none" w:sz="0" w:space="0" w:color="auto"/>
                    <w:right w:val="none" w:sz="0" w:space="0" w:color="auto"/>
                  </w:divBdr>
                </w:div>
              </w:divsChild>
            </w:div>
            <w:div w:id="493886020">
              <w:marLeft w:val="0"/>
              <w:marRight w:val="0"/>
              <w:marTop w:val="0"/>
              <w:marBottom w:val="0"/>
              <w:divBdr>
                <w:top w:val="none" w:sz="0" w:space="0" w:color="auto"/>
                <w:left w:val="none" w:sz="0" w:space="0" w:color="auto"/>
                <w:bottom w:val="none" w:sz="0" w:space="0" w:color="auto"/>
                <w:right w:val="none" w:sz="0" w:space="0" w:color="auto"/>
              </w:divBdr>
              <w:divsChild>
                <w:div w:id="1713381846">
                  <w:marLeft w:val="0"/>
                  <w:marRight w:val="0"/>
                  <w:marTop w:val="0"/>
                  <w:marBottom w:val="0"/>
                  <w:divBdr>
                    <w:top w:val="none" w:sz="0" w:space="0" w:color="auto"/>
                    <w:left w:val="none" w:sz="0" w:space="0" w:color="auto"/>
                    <w:bottom w:val="none" w:sz="0" w:space="0" w:color="auto"/>
                    <w:right w:val="none" w:sz="0" w:space="0" w:color="auto"/>
                  </w:divBdr>
                </w:div>
              </w:divsChild>
            </w:div>
            <w:div w:id="503859424">
              <w:marLeft w:val="0"/>
              <w:marRight w:val="0"/>
              <w:marTop w:val="0"/>
              <w:marBottom w:val="0"/>
              <w:divBdr>
                <w:top w:val="none" w:sz="0" w:space="0" w:color="auto"/>
                <w:left w:val="none" w:sz="0" w:space="0" w:color="auto"/>
                <w:bottom w:val="none" w:sz="0" w:space="0" w:color="auto"/>
                <w:right w:val="none" w:sz="0" w:space="0" w:color="auto"/>
              </w:divBdr>
              <w:divsChild>
                <w:div w:id="139462731">
                  <w:marLeft w:val="0"/>
                  <w:marRight w:val="0"/>
                  <w:marTop w:val="0"/>
                  <w:marBottom w:val="0"/>
                  <w:divBdr>
                    <w:top w:val="none" w:sz="0" w:space="0" w:color="auto"/>
                    <w:left w:val="none" w:sz="0" w:space="0" w:color="auto"/>
                    <w:bottom w:val="none" w:sz="0" w:space="0" w:color="auto"/>
                    <w:right w:val="none" w:sz="0" w:space="0" w:color="auto"/>
                  </w:divBdr>
                </w:div>
              </w:divsChild>
            </w:div>
            <w:div w:id="512839630">
              <w:marLeft w:val="0"/>
              <w:marRight w:val="0"/>
              <w:marTop w:val="0"/>
              <w:marBottom w:val="0"/>
              <w:divBdr>
                <w:top w:val="none" w:sz="0" w:space="0" w:color="auto"/>
                <w:left w:val="none" w:sz="0" w:space="0" w:color="auto"/>
                <w:bottom w:val="none" w:sz="0" w:space="0" w:color="auto"/>
                <w:right w:val="none" w:sz="0" w:space="0" w:color="auto"/>
              </w:divBdr>
              <w:divsChild>
                <w:div w:id="1726758734">
                  <w:marLeft w:val="0"/>
                  <w:marRight w:val="0"/>
                  <w:marTop w:val="0"/>
                  <w:marBottom w:val="0"/>
                  <w:divBdr>
                    <w:top w:val="none" w:sz="0" w:space="0" w:color="auto"/>
                    <w:left w:val="none" w:sz="0" w:space="0" w:color="auto"/>
                    <w:bottom w:val="none" w:sz="0" w:space="0" w:color="auto"/>
                    <w:right w:val="none" w:sz="0" w:space="0" w:color="auto"/>
                  </w:divBdr>
                </w:div>
              </w:divsChild>
            </w:div>
            <w:div w:id="557521825">
              <w:marLeft w:val="0"/>
              <w:marRight w:val="0"/>
              <w:marTop w:val="0"/>
              <w:marBottom w:val="0"/>
              <w:divBdr>
                <w:top w:val="none" w:sz="0" w:space="0" w:color="auto"/>
                <w:left w:val="none" w:sz="0" w:space="0" w:color="auto"/>
                <w:bottom w:val="none" w:sz="0" w:space="0" w:color="auto"/>
                <w:right w:val="none" w:sz="0" w:space="0" w:color="auto"/>
              </w:divBdr>
              <w:divsChild>
                <w:div w:id="1297183169">
                  <w:marLeft w:val="0"/>
                  <w:marRight w:val="0"/>
                  <w:marTop w:val="0"/>
                  <w:marBottom w:val="0"/>
                  <w:divBdr>
                    <w:top w:val="none" w:sz="0" w:space="0" w:color="auto"/>
                    <w:left w:val="none" w:sz="0" w:space="0" w:color="auto"/>
                    <w:bottom w:val="none" w:sz="0" w:space="0" w:color="auto"/>
                    <w:right w:val="none" w:sz="0" w:space="0" w:color="auto"/>
                  </w:divBdr>
                </w:div>
              </w:divsChild>
            </w:div>
            <w:div w:id="570694805">
              <w:marLeft w:val="0"/>
              <w:marRight w:val="0"/>
              <w:marTop w:val="0"/>
              <w:marBottom w:val="0"/>
              <w:divBdr>
                <w:top w:val="none" w:sz="0" w:space="0" w:color="auto"/>
                <w:left w:val="none" w:sz="0" w:space="0" w:color="auto"/>
                <w:bottom w:val="none" w:sz="0" w:space="0" w:color="auto"/>
                <w:right w:val="none" w:sz="0" w:space="0" w:color="auto"/>
              </w:divBdr>
              <w:divsChild>
                <w:div w:id="663365052">
                  <w:marLeft w:val="0"/>
                  <w:marRight w:val="0"/>
                  <w:marTop w:val="0"/>
                  <w:marBottom w:val="0"/>
                  <w:divBdr>
                    <w:top w:val="none" w:sz="0" w:space="0" w:color="auto"/>
                    <w:left w:val="none" w:sz="0" w:space="0" w:color="auto"/>
                    <w:bottom w:val="none" w:sz="0" w:space="0" w:color="auto"/>
                    <w:right w:val="none" w:sz="0" w:space="0" w:color="auto"/>
                  </w:divBdr>
                </w:div>
              </w:divsChild>
            </w:div>
            <w:div w:id="682131054">
              <w:marLeft w:val="0"/>
              <w:marRight w:val="0"/>
              <w:marTop w:val="0"/>
              <w:marBottom w:val="0"/>
              <w:divBdr>
                <w:top w:val="none" w:sz="0" w:space="0" w:color="auto"/>
                <w:left w:val="none" w:sz="0" w:space="0" w:color="auto"/>
                <w:bottom w:val="none" w:sz="0" w:space="0" w:color="auto"/>
                <w:right w:val="none" w:sz="0" w:space="0" w:color="auto"/>
              </w:divBdr>
              <w:divsChild>
                <w:div w:id="1669559215">
                  <w:marLeft w:val="0"/>
                  <w:marRight w:val="0"/>
                  <w:marTop w:val="0"/>
                  <w:marBottom w:val="0"/>
                  <w:divBdr>
                    <w:top w:val="none" w:sz="0" w:space="0" w:color="auto"/>
                    <w:left w:val="none" w:sz="0" w:space="0" w:color="auto"/>
                    <w:bottom w:val="none" w:sz="0" w:space="0" w:color="auto"/>
                    <w:right w:val="none" w:sz="0" w:space="0" w:color="auto"/>
                  </w:divBdr>
                </w:div>
              </w:divsChild>
            </w:div>
            <w:div w:id="691153340">
              <w:marLeft w:val="0"/>
              <w:marRight w:val="0"/>
              <w:marTop w:val="0"/>
              <w:marBottom w:val="0"/>
              <w:divBdr>
                <w:top w:val="none" w:sz="0" w:space="0" w:color="auto"/>
                <w:left w:val="none" w:sz="0" w:space="0" w:color="auto"/>
                <w:bottom w:val="none" w:sz="0" w:space="0" w:color="auto"/>
                <w:right w:val="none" w:sz="0" w:space="0" w:color="auto"/>
              </w:divBdr>
              <w:divsChild>
                <w:div w:id="1042286140">
                  <w:marLeft w:val="0"/>
                  <w:marRight w:val="0"/>
                  <w:marTop w:val="0"/>
                  <w:marBottom w:val="0"/>
                  <w:divBdr>
                    <w:top w:val="none" w:sz="0" w:space="0" w:color="auto"/>
                    <w:left w:val="none" w:sz="0" w:space="0" w:color="auto"/>
                    <w:bottom w:val="none" w:sz="0" w:space="0" w:color="auto"/>
                    <w:right w:val="none" w:sz="0" w:space="0" w:color="auto"/>
                  </w:divBdr>
                </w:div>
              </w:divsChild>
            </w:div>
            <w:div w:id="810174789">
              <w:marLeft w:val="0"/>
              <w:marRight w:val="0"/>
              <w:marTop w:val="0"/>
              <w:marBottom w:val="0"/>
              <w:divBdr>
                <w:top w:val="none" w:sz="0" w:space="0" w:color="auto"/>
                <w:left w:val="none" w:sz="0" w:space="0" w:color="auto"/>
                <w:bottom w:val="none" w:sz="0" w:space="0" w:color="auto"/>
                <w:right w:val="none" w:sz="0" w:space="0" w:color="auto"/>
              </w:divBdr>
              <w:divsChild>
                <w:div w:id="1662348230">
                  <w:marLeft w:val="0"/>
                  <w:marRight w:val="0"/>
                  <w:marTop w:val="0"/>
                  <w:marBottom w:val="0"/>
                  <w:divBdr>
                    <w:top w:val="none" w:sz="0" w:space="0" w:color="auto"/>
                    <w:left w:val="none" w:sz="0" w:space="0" w:color="auto"/>
                    <w:bottom w:val="none" w:sz="0" w:space="0" w:color="auto"/>
                    <w:right w:val="none" w:sz="0" w:space="0" w:color="auto"/>
                  </w:divBdr>
                </w:div>
              </w:divsChild>
            </w:div>
            <w:div w:id="824324225">
              <w:marLeft w:val="0"/>
              <w:marRight w:val="0"/>
              <w:marTop w:val="0"/>
              <w:marBottom w:val="0"/>
              <w:divBdr>
                <w:top w:val="none" w:sz="0" w:space="0" w:color="auto"/>
                <w:left w:val="none" w:sz="0" w:space="0" w:color="auto"/>
                <w:bottom w:val="none" w:sz="0" w:space="0" w:color="auto"/>
                <w:right w:val="none" w:sz="0" w:space="0" w:color="auto"/>
              </w:divBdr>
              <w:divsChild>
                <w:div w:id="2128422692">
                  <w:marLeft w:val="0"/>
                  <w:marRight w:val="0"/>
                  <w:marTop w:val="0"/>
                  <w:marBottom w:val="0"/>
                  <w:divBdr>
                    <w:top w:val="none" w:sz="0" w:space="0" w:color="auto"/>
                    <w:left w:val="none" w:sz="0" w:space="0" w:color="auto"/>
                    <w:bottom w:val="none" w:sz="0" w:space="0" w:color="auto"/>
                    <w:right w:val="none" w:sz="0" w:space="0" w:color="auto"/>
                  </w:divBdr>
                </w:div>
              </w:divsChild>
            </w:div>
            <w:div w:id="915557546">
              <w:marLeft w:val="0"/>
              <w:marRight w:val="0"/>
              <w:marTop w:val="0"/>
              <w:marBottom w:val="0"/>
              <w:divBdr>
                <w:top w:val="none" w:sz="0" w:space="0" w:color="auto"/>
                <w:left w:val="none" w:sz="0" w:space="0" w:color="auto"/>
                <w:bottom w:val="none" w:sz="0" w:space="0" w:color="auto"/>
                <w:right w:val="none" w:sz="0" w:space="0" w:color="auto"/>
              </w:divBdr>
              <w:divsChild>
                <w:div w:id="1488941822">
                  <w:marLeft w:val="0"/>
                  <w:marRight w:val="0"/>
                  <w:marTop w:val="0"/>
                  <w:marBottom w:val="0"/>
                  <w:divBdr>
                    <w:top w:val="none" w:sz="0" w:space="0" w:color="auto"/>
                    <w:left w:val="none" w:sz="0" w:space="0" w:color="auto"/>
                    <w:bottom w:val="none" w:sz="0" w:space="0" w:color="auto"/>
                    <w:right w:val="none" w:sz="0" w:space="0" w:color="auto"/>
                  </w:divBdr>
                </w:div>
              </w:divsChild>
            </w:div>
            <w:div w:id="989284056">
              <w:marLeft w:val="0"/>
              <w:marRight w:val="0"/>
              <w:marTop w:val="0"/>
              <w:marBottom w:val="0"/>
              <w:divBdr>
                <w:top w:val="none" w:sz="0" w:space="0" w:color="auto"/>
                <w:left w:val="none" w:sz="0" w:space="0" w:color="auto"/>
                <w:bottom w:val="none" w:sz="0" w:space="0" w:color="auto"/>
                <w:right w:val="none" w:sz="0" w:space="0" w:color="auto"/>
              </w:divBdr>
              <w:divsChild>
                <w:div w:id="207307442">
                  <w:marLeft w:val="0"/>
                  <w:marRight w:val="0"/>
                  <w:marTop w:val="0"/>
                  <w:marBottom w:val="0"/>
                  <w:divBdr>
                    <w:top w:val="none" w:sz="0" w:space="0" w:color="auto"/>
                    <w:left w:val="none" w:sz="0" w:space="0" w:color="auto"/>
                    <w:bottom w:val="none" w:sz="0" w:space="0" w:color="auto"/>
                    <w:right w:val="none" w:sz="0" w:space="0" w:color="auto"/>
                  </w:divBdr>
                </w:div>
              </w:divsChild>
            </w:div>
            <w:div w:id="1033307552">
              <w:marLeft w:val="0"/>
              <w:marRight w:val="0"/>
              <w:marTop w:val="0"/>
              <w:marBottom w:val="0"/>
              <w:divBdr>
                <w:top w:val="none" w:sz="0" w:space="0" w:color="auto"/>
                <w:left w:val="none" w:sz="0" w:space="0" w:color="auto"/>
                <w:bottom w:val="none" w:sz="0" w:space="0" w:color="auto"/>
                <w:right w:val="none" w:sz="0" w:space="0" w:color="auto"/>
              </w:divBdr>
              <w:divsChild>
                <w:div w:id="1951426422">
                  <w:marLeft w:val="0"/>
                  <w:marRight w:val="0"/>
                  <w:marTop w:val="0"/>
                  <w:marBottom w:val="0"/>
                  <w:divBdr>
                    <w:top w:val="none" w:sz="0" w:space="0" w:color="auto"/>
                    <w:left w:val="none" w:sz="0" w:space="0" w:color="auto"/>
                    <w:bottom w:val="none" w:sz="0" w:space="0" w:color="auto"/>
                    <w:right w:val="none" w:sz="0" w:space="0" w:color="auto"/>
                  </w:divBdr>
                </w:div>
              </w:divsChild>
            </w:div>
            <w:div w:id="1098021855">
              <w:marLeft w:val="0"/>
              <w:marRight w:val="0"/>
              <w:marTop w:val="0"/>
              <w:marBottom w:val="0"/>
              <w:divBdr>
                <w:top w:val="none" w:sz="0" w:space="0" w:color="auto"/>
                <w:left w:val="none" w:sz="0" w:space="0" w:color="auto"/>
                <w:bottom w:val="none" w:sz="0" w:space="0" w:color="auto"/>
                <w:right w:val="none" w:sz="0" w:space="0" w:color="auto"/>
              </w:divBdr>
              <w:divsChild>
                <w:div w:id="1092316366">
                  <w:marLeft w:val="0"/>
                  <w:marRight w:val="0"/>
                  <w:marTop w:val="0"/>
                  <w:marBottom w:val="0"/>
                  <w:divBdr>
                    <w:top w:val="none" w:sz="0" w:space="0" w:color="auto"/>
                    <w:left w:val="none" w:sz="0" w:space="0" w:color="auto"/>
                    <w:bottom w:val="none" w:sz="0" w:space="0" w:color="auto"/>
                    <w:right w:val="none" w:sz="0" w:space="0" w:color="auto"/>
                  </w:divBdr>
                </w:div>
              </w:divsChild>
            </w:div>
            <w:div w:id="1152789576">
              <w:marLeft w:val="0"/>
              <w:marRight w:val="0"/>
              <w:marTop w:val="0"/>
              <w:marBottom w:val="0"/>
              <w:divBdr>
                <w:top w:val="none" w:sz="0" w:space="0" w:color="auto"/>
                <w:left w:val="none" w:sz="0" w:space="0" w:color="auto"/>
                <w:bottom w:val="none" w:sz="0" w:space="0" w:color="auto"/>
                <w:right w:val="none" w:sz="0" w:space="0" w:color="auto"/>
              </w:divBdr>
              <w:divsChild>
                <w:div w:id="1991670454">
                  <w:marLeft w:val="0"/>
                  <w:marRight w:val="0"/>
                  <w:marTop w:val="0"/>
                  <w:marBottom w:val="0"/>
                  <w:divBdr>
                    <w:top w:val="none" w:sz="0" w:space="0" w:color="auto"/>
                    <w:left w:val="none" w:sz="0" w:space="0" w:color="auto"/>
                    <w:bottom w:val="none" w:sz="0" w:space="0" w:color="auto"/>
                    <w:right w:val="none" w:sz="0" w:space="0" w:color="auto"/>
                  </w:divBdr>
                </w:div>
              </w:divsChild>
            </w:div>
            <w:div w:id="1166089419">
              <w:marLeft w:val="0"/>
              <w:marRight w:val="0"/>
              <w:marTop w:val="0"/>
              <w:marBottom w:val="0"/>
              <w:divBdr>
                <w:top w:val="none" w:sz="0" w:space="0" w:color="auto"/>
                <w:left w:val="none" w:sz="0" w:space="0" w:color="auto"/>
                <w:bottom w:val="none" w:sz="0" w:space="0" w:color="auto"/>
                <w:right w:val="none" w:sz="0" w:space="0" w:color="auto"/>
              </w:divBdr>
              <w:divsChild>
                <w:div w:id="1332441511">
                  <w:marLeft w:val="0"/>
                  <w:marRight w:val="0"/>
                  <w:marTop w:val="0"/>
                  <w:marBottom w:val="0"/>
                  <w:divBdr>
                    <w:top w:val="none" w:sz="0" w:space="0" w:color="auto"/>
                    <w:left w:val="none" w:sz="0" w:space="0" w:color="auto"/>
                    <w:bottom w:val="none" w:sz="0" w:space="0" w:color="auto"/>
                    <w:right w:val="none" w:sz="0" w:space="0" w:color="auto"/>
                  </w:divBdr>
                </w:div>
              </w:divsChild>
            </w:div>
            <w:div w:id="1255088319">
              <w:marLeft w:val="0"/>
              <w:marRight w:val="0"/>
              <w:marTop w:val="0"/>
              <w:marBottom w:val="0"/>
              <w:divBdr>
                <w:top w:val="none" w:sz="0" w:space="0" w:color="auto"/>
                <w:left w:val="none" w:sz="0" w:space="0" w:color="auto"/>
                <w:bottom w:val="none" w:sz="0" w:space="0" w:color="auto"/>
                <w:right w:val="none" w:sz="0" w:space="0" w:color="auto"/>
              </w:divBdr>
              <w:divsChild>
                <w:div w:id="54595103">
                  <w:marLeft w:val="0"/>
                  <w:marRight w:val="0"/>
                  <w:marTop w:val="0"/>
                  <w:marBottom w:val="0"/>
                  <w:divBdr>
                    <w:top w:val="none" w:sz="0" w:space="0" w:color="auto"/>
                    <w:left w:val="none" w:sz="0" w:space="0" w:color="auto"/>
                    <w:bottom w:val="none" w:sz="0" w:space="0" w:color="auto"/>
                    <w:right w:val="none" w:sz="0" w:space="0" w:color="auto"/>
                  </w:divBdr>
                </w:div>
              </w:divsChild>
            </w:div>
            <w:div w:id="1343045856">
              <w:marLeft w:val="0"/>
              <w:marRight w:val="0"/>
              <w:marTop w:val="0"/>
              <w:marBottom w:val="0"/>
              <w:divBdr>
                <w:top w:val="none" w:sz="0" w:space="0" w:color="auto"/>
                <w:left w:val="none" w:sz="0" w:space="0" w:color="auto"/>
                <w:bottom w:val="none" w:sz="0" w:space="0" w:color="auto"/>
                <w:right w:val="none" w:sz="0" w:space="0" w:color="auto"/>
              </w:divBdr>
              <w:divsChild>
                <w:div w:id="648632145">
                  <w:marLeft w:val="0"/>
                  <w:marRight w:val="0"/>
                  <w:marTop w:val="0"/>
                  <w:marBottom w:val="0"/>
                  <w:divBdr>
                    <w:top w:val="none" w:sz="0" w:space="0" w:color="auto"/>
                    <w:left w:val="none" w:sz="0" w:space="0" w:color="auto"/>
                    <w:bottom w:val="none" w:sz="0" w:space="0" w:color="auto"/>
                    <w:right w:val="none" w:sz="0" w:space="0" w:color="auto"/>
                  </w:divBdr>
                </w:div>
              </w:divsChild>
            </w:div>
            <w:div w:id="1370765968">
              <w:marLeft w:val="0"/>
              <w:marRight w:val="0"/>
              <w:marTop w:val="0"/>
              <w:marBottom w:val="0"/>
              <w:divBdr>
                <w:top w:val="none" w:sz="0" w:space="0" w:color="auto"/>
                <w:left w:val="none" w:sz="0" w:space="0" w:color="auto"/>
                <w:bottom w:val="none" w:sz="0" w:space="0" w:color="auto"/>
                <w:right w:val="none" w:sz="0" w:space="0" w:color="auto"/>
              </w:divBdr>
              <w:divsChild>
                <w:div w:id="1669938459">
                  <w:marLeft w:val="0"/>
                  <w:marRight w:val="0"/>
                  <w:marTop w:val="0"/>
                  <w:marBottom w:val="0"/>
                  <w:divBdr>
                    <w:top w:val="none" w:sz="0" w:space="0" w:color="auto"/>
                    <w:left w:val="none" w:sz="0" w:space="0" w:color="auto"/>
                    <w:bottom w:val="none" w:sz="0" w:space="0" w:color="auto"/>
                    <w:right w:val="none" w:sz="0" w:space="0" w:color="auto"/>
                  </w:divBdr>
                </w:div>
              </w:divsChild>
            </w:div>
            <w:div w:id="1392726930">
              <w:marLeft w:val="0"/>
              <w:marRight w:val="0"/>
              <w:marTop w:val="0"/>
              <w:marBottom w:val="0"/>
              <w:divBdr>
                <w:top w:val="none" w:sz="0" w:space="0" w:color="auto"/>
                <w:left w:val="none" w:sz="0" w:space="0" w:color="auto"/>
                <w:bottom w:val="none" w:sz="0" w:space="0" w:color="auto"/>
                <w:right w:val="none" w:sz="0" w:space="0" w:color="auto"/>
              </w:divBdr>
              <w:divsChild>
                <w:div w:id="1095706986">
                  <w:marLeft w:val="0"/>
                  <w:marRight w:val="0"/>
                  <w:marTop w:val="0"/>
                  <w:marBottom w:val="0"/>
                  <w:divBdr>
                    <w:top w:val="none" w:sz="0" w:space="0" w:color="auto"/>
                    <w:left w:val="none" w:sz="0" w:space="0" w:color="auto"/>
                    <w:bottom w:val="none" w:sz="0" w:space="0" w:color="auto"/>
                    <w:right w:val="none" w:sz="0" w:space="0" w:color="auto"/>
                  </w:divBdr>
                </w:div>
              </w:divsChild>
            </w:div>
            <w:div w:id="1428116095">
              <w:marLeft w:val="0"/>
              <w:marRight w:val="0"/>
              <w:marTop w:val="0"/>
              <w:marBottom w:val="0"/>
              <w:divBdr>
                <w:top w:val="none" w:sz="0" w:space="0" w:color="auto"/>
                <w:left w:val="none" w:sz="0" w:space="0" w:color="auto"/>
                <w:bottom w:val="none" w:sz="0" w:space="0" w:color="auto"/>
                <w:right w:val="none" w:sz="0" w:space="0" w:color="auto"/>
              </w:divBdr>
              <w:divsChild>
                <w:div w:id="2068188320">
                  <w:marLeft w:val="0"/>
                  <w:marRight w:val="0"/>
                  <w:marTop w:val="0"/>
                  <w:marBottom w:val="0"/>
                  <w:divBdr>
                    <w:top w:val="none" w:sz="0" w:space="0" w:color="auto"/>
                    <w:left w:val="none" w:sz="0" w:space="0" w:color="auto"/>
                    <w:bottom w:val="none" w:sz="0" w:space="0" w:color="auto"/>
                    <w:right w:val="none" w:sz="0" w:space="0" w:color="auto"/>
                  </w:divBdr>
                </w:div>
              </w:divsChild>
            </w:div>
            <w:div w:id="1518345509">
              <w:marLeft w:val="0"/>
              <w:marRight w:val="0"/>
              <w:marTop w:val="0"/>
              <w:marBottom w:val="0"/>
              <w:divBdr>
                <w:top w:val="none" w:sz="0" w:space="0" w:color="auto"/>
                <w:left w:val="none" w:sz="0" w:space="0" w:color="auto"/>
                <w:bottom w:val="none" w:sz="0" w:space="0" w:color="auto"/>
                <w:right w:val="none" w:sz="0" w:space="0" w:color="auto"/>
              </w:divBdr>
              <w:divsChild>
                <w:div w:id="773792312">
                  <w:marLeft w:val="0"/>
                  <w:marRight w:val="0"/>
                  <w:marTop w:val="0"/>
                  <w:marBottom w:val="0"/>
                  <w:divBdr>
                    <w:top w:val="none" w:sz="0" w:space="0" w:color="auto"/>
                    <w:left w:val="none" w:sz="0" w:space="0" w:color="auto"/>
                    <w:bottom w:val="none" w:sz="0" w:space="0" w:color="auto"/>
                    <w:right w:val="none" w:sz="0" w:space="0" w:color="auto"/>
                  </w:divBdr>
                </w:div>
              </w:divsChild>
            </w:div>
            <w:div w:id="1523742306">
              <w:marLeft w:val="0"/>
              <w:marRight w:val="0"/>
              <w:marTop w:val="0"/>
              <w:marBottom w:val="0"/>
              <w:divBdr>
                <w:top w:val="none" w:sz="0" w:space="0" w:color="auto"/>
                <w:left w:val="none" w:sz="0" w:space="0" w:color="auto"/>
                <w:bottom w:val="none" w:sz="0" w:space="0" w:color="auto"/>
                <w:right w:val="none" w:sz="0" w:space="0" w:color="auto"/>
              </w:divBdr>
              <w:divsChild>
                <w:div w:id="883366579">
                  <w:marLeft w:val="0"/>
                  <w:marRight w:val="0"/>
                  <w:marTop w:val="0"/>
                  <w:marBottom w:val="0"/>
                  <w:divBdr>
                    <w:top w:val="none" w:sz="0" w:space="0" w:color="auto"/>
                    <w:left w:val="none" w:sz="0" w:space="0" w:color="auto"/>
                    <w:bottom w:val="none" w:sz="0" w:space="0" w:color="auto"/>
                    <w:right w:val="none" w:sz="0" w:space="0" w:color="auto"/>
                  </w:divBdr>
                </w:div>
              </w:divsChild>
            </w:div>
            <w:div w:id="1582907295">
              <w:marLeft w:val="0"/>
              <w:marRight w:val="0"/>
              <w:marTop w:val="0"/>
              <w:marBottom w:val="0"/>
              <w:divBdr>
                <w:top w:val="none" w:sz="0" w:space="0" w:color="auto"/>
                <w:left w:val="none" w:sz="0" w:space="0" w:color="auto"/>
                <w:bottom w:val="none" w:sz="0" w:space="0" w:color="auto"/>
                <w:right w:val="none" w:sz="0" w:space="0" w:color="auto"/>
              </w:divBdr>
              <w:divsChild>
                <w:div w:id="829753454">
                  <w:marLeft w:val="0"/>
                  <w:marRight w:val="0"/>
                  <w:marTop w:val="0"/>
                  <w:marBottom w:val="0"/>
                  <w:divBdr>
                    <w:top w:val="none" w:sz="0" w:space="0" w:color="auto"/>
                    <w:left w:val="none" w:sz="0" w:space="0" w:color="auto"/>
                    <w:bottom w:val="none" w:sz="0" w:space="0" w:color="auto"/>
                    <w:right w:val="none" w:sz="0" w:space="0" w:color="auto"/>
                  </w:divBdr>
                </w:div>
              </w:divsChild>
            </w:div>
            <w:div w:id="1656837315">
              <w:marLeft w:val="0"/>
              <w:marRight w:val="0"/>
              <w:marTop w:val="0"/>
              <w:marBottom w:val="0"/>
              <w:divBdr>
                <w:top w:val="none" w:sz="0" w:space="0" w:color="auto"/>
                <w:left w:val="none" w:sz="0" w:space="0" w:color="auto"/>
                <w:bottom w:val="none" w:sz="0" w:space="0" w:color="auto"/>
                <w:right w:val="none" w:sz="0" w:space="0" w:color="auto"/>
              </w:divBdr>
              <w:divsChild>
                <w:div w:id="1662390749">
                  <w:marLeft w:val="0"/>
                  <w:marRight w:val="0"/>
                  <w:marTop w:val="0"/>
                  <w:marBottom w:val="0"/>
                  <w:divBdr>
                    <w:top w:val="none" w:sz="0" w:space="0" w:color="auto"/>
                    <w:left w:val="none" w:sz="0" w:space="0" w:color="auto"/>
                    <w:bottom w:val="none" w:sz="0" w:space="0" w:color="auto"/>
                    <w:right w:val="none" w:sz="0" w:space="0" w:color="auto"/>
                  </w:divBdr>
                </w:div>
              </w:divsChild>
            </w:div>
            <w:div w:id="1858615139">
              <w:marLeft w:val="0"/>
              <w:marRight w:val="0"/>
              <w:marTop w:val="0"/>
              <w:marBottom w:val="0"/>
              <w:divBdr>
                <w:top w:val="none" w:sz="0" w:space="0" w:color="auto"/>
                <w:left w:val="none" w:sz="0" w:space="0" w:color="auto"/>
                <w:bottom w:val="none" w:sz="0" w:space="0" w:color="auto"/>
                <w:right w:val="none" w:sz="0" w:space="0" w:color="auto"/>
              </w:divBdr>
              <w:divsChild>
                <w:div w:id="1336690913">
                  <w:marLeft w:val="0"/>
                  <w:marRight w:val="0"/>
                  <w:marTop w:val="0"/>
                  <w:marBottom w:val="0"/>
                  <w:divBdr>
                    <w:top w:val="none" w:sz="0" w:space="0" w:color="auto"/>
                    <w:left w:val="none" w:sz="0" w:space="0" w:color="auto"/>
                    <w:bottom w:val="none" w:sz="0" w:space="0" w:color="auto"/>
                    <w:right w:val="none" w:sz="0" w:space="0" w:color="auto"/>
                  </w:divBdr>
                </w:div>
              </w:divsChild>
            </w:div>
            <w:div w:id="1924414059">
              <w:marLeft w:val="0"/>
              <w:marRight w:val="0"/>
              <w:marTop w:val="0"/>
              <w:marBottom w:val="0"/>
              <w:divBdr>
                <w:top w:val="none" w:sz="0" w:space="0" w:color="auto"/>
                <w:left w:val="none" w:sz="0" w:space="0" w:color="auto"/>
                <w:bottom w:val="none" w:sz="0" w:space="0" w:color="auto"/>
                <w:right w:val="none" w:sz="0" w:space="0" w:color="auto"/>
              </w:divBdr>
              <w:divsChild>
                <w:div w:id="967861014">
                  <w:marLeft w:val="0"/>
                  <w:marRight w:val="0"/>
                  <w:marTop w:val="0"/>
                  <w:marBottom w:val="0"/>
                  <w:divBdr>
                    <w:top w:val="none" w:sz="0" w:space="0" w:color="auto"/>
                    <w:left w:val="none" w:sz="0" w:space="0" w:color="auto"/>
                    <w:bottom w:val="none" w:sz="0" w:space="0" w:color="auto"/>
                    <w:right w:val="none" w:sz="0" w:space="0" w:color="auto"/>
                  </w:divBdr>
                </w:div>
              </w:divsChild>
            </w:div>
            <w:div w:id="1965234807">
              <w:marLeft w:val="0"/>
              <w:marRight w:val="0"/>
              <w:marTop w:val="0"/>
              <w:marBottom w:val="0"/>
              <w:divBdr>
                <w:top w:val="none" w:sz="0" w:space="0" w:color="auto"/>
                <w:left w:val="none" w:sz="0" w:space="0" w:color="auto"/>
                <w:bottom w:val="none" w:sz="0" w:space="0" w:color="auto"/>
                <w:right w:val="none" w:sz="0" w:space="0" w:color="auto"/>
              </w:divBdr>
              <w:divsChild>
                <w:div w:id="722020908">
                  <w:marLeft w:val="0"/>
                  <w:marRight w:val="0"/>
                  <w:marTop w:val="0"/>
                  <w:marBottom w:val="0"/>
                  <w:divBdr>
                    <w:top w:val="none" w:sz="0" w:space="0" w:color="auto"/>
                    <w:left w:val="none" w:sz="0" w:space="0" w:color="auto"/>
                    <w:bottom w:val="none" w:sz="0" w:space="0" w:color="auto"/>
                    <w:right w:val="none" w:sz="0" w:space="0" w:color="auto"/>
                  </w:divBdr>
                </w:div>
              </w:divsChild>
            </w:div>
            <w:div w:id="1993024746">
              <w:marLeft w:val="0"/>
              <w:marRight w:val="0"/>
              <w:marTop w:val="0"/>
              <w:marBottom w:val="0"/>
              <w:divBdr>
                <w:top w:val="none" w:sz="0" w:space="0" w:color="auto"/>
                <w:left w:val="none" w:sz="0" w:space="0" w:color="auto"/>
                <w:bottom w:val="none" w:sz="0" w:space="0" w:color="auto"/>
                <w:right w:val="none" w:sz="0" w:space="0" w:color="auto"/>
              </w:divBdr>
              <w:divsChild>
                <w:div w:id="2131319230">
                  <w:marLeft w:val="0"/>
                  <w:marRight w:val="0"/>
                  <w:marTop w:val="0"/>
                  <w:marBottom w:val="0"/>
                  <w:divBdr>
                    <w:top w:val="none" w:sz="0" w:space="0" w:color="auto"/>
                    <w:left w:val="none" w:sz="0" w:space="0" w:color="auto"/>
                    <w:bottom w:val="none" w:sz="0" w:space="0" w:color="auto"/>
                    <w:right w:val="none" w:sz="0" w:space="0" w:color="auto"/>
                  </w:divBdr>
                </w:div>
              </w:divsChild>
            </w:div>
            <w:div w:id="2046637511">
              <w:marLeft w:val="0"/>
              <w:marRight w:val="0"/>
              <w:marTop w:val="0"/>
              <w:marBottom w:val="0"/>
              <w:divBdr>
                <w:top w:val="none" w:sz="0" w:space="0" w:color="auto"/>
                <w:left w:val="none" w:sz="0" w:space="0" w:color="auto"/>
                <w:bottom w:val="none" w:sz="0" w:space="0" w:color="auto"/>
                <w:right w:val="none" w:sz="0" w:space="0" w:color="auto"/>
              </w:divBdr>
              <w:divsChild>
                <w:div w:id="674572734">
                  <w:marLeft w:val="0"/>
                  <w:marRight w:val="0"/>
                  <w:marTop w:val="0"/>
                  <w:marBottom w:val="0"/>
                  <w:divBdr>
                    <w:top w:val="none" w:sz="0" w:space="0" w:color="auto"/>
                    <w:left w:val="none" w:sz="0" w:space="0" w:color="auto"/>
                    <w:bottom w:val="none" w:sz="0" w:space="0" w:color="auto"/>
                    <w:right w:val="none" w:sz="0" w:space="0" w:color="auto"/>
                  </w:divBdr>
                </w:div>
              </w:divsChild>
            </w:div>
            <w:div w:id="2104304294">
              <w:marLeft w:val="0"/>
              <w:marRight w:val="0"/>
              <w:marTop w:val="0"/>
              <w:marBottom w:val="0"/>
              <w:divBdr>
                <w:top w:val="none" w:sz="0" w:space="0" w:color="auto"/>
                <w:left w:val="none" w:sz="0" w:space="0" w:color="auto"/>
                <w:bottom w:val="none" w:sz="0" w:space="0" w:color="auto"/>
                <w:right w:val="none" w:sz="0" w:space="0" w:color="auto"/>
              </w:divBdr>
              <w:divsChild>
                <w:div w:id="13215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07951">
      <w:bodyDiv w:val="1"/>
      <w:marLeft w:val="0"/>
      <w:marRight w:val="0"/>
      <w:marTop w:val="0"/>
      <w:marBottom w:val="0"/>
      <w:divBdr>
        <w:top w:val="none" w:sz="0" w:space="0" w:color="auto"/>
        <w:left w:val="none" w:sz="0" w:space="0" w:color="auto"/>
        <w:bottom w:val="none" w:sz="0" w:space="0" w:color="auto"/>
        <w:right w:val="none" w:sz="0" w:space="0" w:color="auto"/>
      </w:divBdr>
    </w:div>
    <w:div w:id="658968454">
      <w:bodyDiv w:val="1"/>
      <w:marLeft w:val="0"/>
      <w:marRight w:val="0"/>
      <w:marTop w:val="0"/>
      <w:marBottom w:val="0"/>
      <w:divBdr>
        <w:top w:val="none" w:sz="0" w:space="0" w:color="auto"/>
        <w:left w:val="none" w:sz="0" w:space="0" w:color="auto"/>
        <w:bottom w:val="none" w:sz="0" w:space="0" w:color="auto"/>
        <w:right w:val="none" w:sz="0" w:space="0" w:color="auto"/>
      </w:divBdr>
    </w:div>
    <w:div w:id="689455424">
      <w:bodyDiv w:val="1"/>
      <w:marLeft w:val="0"/>
      <w:marRight w:val="0"/>
      <w:marTop w:val="0"/>
      <w:marBottom w:val="0"/>
      <w:divBdr>
        <w:top w:val="none" w:sz="0" w:space="0" w:color="auto"/>
        <w:left w:val="none" w:sz="0" w:space="0" w:color="auto"/>
        <w:bottom w:val="none" w:sz="0" w:space="0" w:color="auto"/>
        <w:right w:val="none" w:sz="0" w:space="0" w:color="auto"/>
      </w:divBdr>
    </w:div>
    <w:div w:id="704330467">
      <w:bodyDiv w:val="1"/>
      <w:marLeft w:val="0"/>
      <w:marRight w:val="0"/>
      <w:marTop w:val="0"/>
      <w:marBottom w:val="0"/>
      <w:divBdr>
        <w:top w:val="none" w:sz="0" w:space="0" w:color="auto"/>
        <w:left w:val="none" w:sz="0" w:space="0" w:color="auto"/>
        <w:bottom w:val="none" w:sz="0" w:space="0" w:color="auto"/>
        <w:right w:val="none" w:sz="0" w:space="0" w:color="auto"/>
      </w:divBdr>
      <w:divsChild>
        <w:div w:id="202669023">
          <w:marLeft w:val="0"/>
          <w:marRight w:val="0"/>
          <w:marTop w:val="0"/>
          <w:marBottom w:val="0"/>
          <w:divBdr>
            <w:top w:val="none" w:sz="0" w:space="0" w:color="auto"/>
            <w:left w:val="none" w:sz="0" w:space="0" w:color="auto"/>
            <w:bottom w:val="none" w:sz="0" w:space="0" w:color="auto"/>
            <w:right w:val="none" w:sz="0" w:space="0" w:color="auto"/>
          </w:divBdr>
        </w:div>
        <w:div w:id="1272590165">
          <w:marLeft w:val="0"/>
          <w:marRight w:val="0"/>
          <w:marTop w:val="0"/>
          <w:marBottom w:val="0"/>
          <w:divBdr>
            <w:top w:val="none" w:sz="0" w:space="0" w:color="auto"/>
            <w:left w:val="none" w:sz="0" w:space="0" w:color="auto"/>
            <w:bottom w:val="none" w:sz="0" w:space="0" w:color="auto"/>
            <w:right w:val="none" w:sz="0" w:space="0" w:color="auto"/>
          </w:divBdr>
        </w:div>
        <w:div w:id="1963152291">
          <w:marLeft w:val="0"/>
          <w:marRight w:val="0"/>
          <w:marTop w:val="0"/>
          <w:marBottom w:val="0"/>
          <w:divBdr>
            <w:top w:val="none" w:sz="0" w:space="0" w:color="auto"/>
            <w:left w:val="none" w:sz="0" w:space="0" w:color="auto"/>
            <w:bottom w:val="none" w:sz="0" w:space="0" w:color="auto"/>
            <w:right w:val="none" w:sz="0" w:space="0" w:color="auto"/>
          </w:divBdr>
        </w:div>
      </w:divsChild>
    </w:div>
    <w:div w:id="714699688">
      <w:bodyDiv w:val="1"/>
      <w:marLeft w:val="0"/>
      <w:marRight w:val="0"/>
      <w:marTop w:val="0"/>
      <w:marBottom w:val="0"/>
      <w:divBdr>
        <w:top w:val="none" w:sz="0" w:space="0" w:color="auto"/>
        <w:left w:val="none" w:sz="0" w:space="0" w:color="auto"/>
        <w:bottom w:val="none" w:sz="0" w:space="0" w:color="auto"/>
        <w:right w:val="none" w:sz="0" w:space="0" w:color="auto"/>
      </w:divBdr>
    </w:div>
    <w:div w:id="793864589">
      <w:bodyDiv w:val="1"/>
      <w:marLeft w:val="0"/>
      <w:marRight w:val="0"/>
      <w:marTop w:val="0"/>
      <w:marBottom w:val="0"/>
      <w:divBdr>
        <w:top w:val="none" w:sz="0" w:space="0" w:color="auto"/>
        <w:left w:val="none" w:sz="0" w:space="0" w:color="auto"/>
        <w:bottom w:val="none" w:sz="0" w:space="0" w:color="auto"/>
        <w:right w:val="none" w:sz="0" w:space="0" w:color="auto"/>
      </w:divBdr>
    </w:div>
    <w:div w:id="800273672">
      <w:bodyDiv w:val="1"/>
      <w:marLeft w:val="0"/>
      <w:marRight w:val="0"/>
      <w:marTop w:val="0"/>
      <w:marBottom w:val="0"/>
      <w:divBdr>
        <w:top w:val="none" w:sz="0" w:space="0" w:color="auto"/>
        <w:left w:val="none" w:sz="0" w:space="0" w:color="auto"/>
        <w:bottom w:val="none" w:sz="0" w:space="0" w:color="auto"/>
        <w:right w:val="none" w:sz="0" w:space="0" w:color="auto"/>
      </w:divBdr>
    </w:div>
    <w:div w:id="931663017">
      <w:bodyDiv w:val="1"/>
      <w:marLeft w:val="0"/>
      <w:marRight w:val="0"/>
      <w:marTop w:val="0"/>
      <w:marBottom w:val="0"/>
      <w:divBdr>
        <w:top w:val="none" w:sz="0" w:space="0" w:color="auto"/>
        <w:left w:val="none" w:sz="0" w:space="0" w:color="auto"/>
        <w:bottom w:val="none" w:sz="0" w:space="0" w:color="auto"/>
        <w:right w:val="none" w:sz="0" w:space="0" w:color="auto"/>
      </w:divBdr>
      <w:divsChild>
        <w:div w:id="494998894">
          <w:marLeft w:val="0"/>
          <w:marRight w:val="0"/>
          <w:marTop w:val="0"/>
          <w:marBottom w:val="0"/>
          <w:divBdr>
            <w:top w:val="none" w:sz="0" w:space="0" w:color="auto"/>
            <w:left w:val="none" w:sz="0" w:space="0" w:color="auto"/>
            <w:bottom w:val="none" w:sz="0" w:space="0" w:color="auto"/>
            <w:right w:val="none" w:sz="0" w:space="0" w:color="auto"/>
          </w:divBdr>
        </w:div>
        <w:div w:id="484124477">
          <w:marLeft w:val="0"/>
          <w:marRight w:val="0"/>
          <w:marTop w:val="0"/>
          <w:marBottom w:val="0"/>
          <w:divBdr>
            <w:top w:val="none" w:sz="0" w:space="0" w:color="auto"/>
            <w:left w:val="none" w:sz="0" w:space="0" w:color="auto"/>
            <w:bottom w:val="none" w:sz="0" w:space="0" w:color="auto"/>
            <w:right w:val="none" w:sz="0" w:space="0" w:color="auto"/>
          </w:divBdr>
        </w:div>
        <w:div w:id="1628438629">
          <w:marLeft w:val="0"/>
          <w:marRight w:val="0"/>
          <w:marTop w:val="0"/>
          <w:marBottom w:val="0"/>
          <w:divBdr>
            <w:top w:val="none" w:sz="0" w:space="0" w:color="auto"/>
            <w:left w:val="none" w:sz="0" w:space="0" w:color="auto"/>
            <w:bottom w:val="none" w:sz="0" w:space="0" w:color="auto"/>
            <w:right w:val="none" w:sz="0" w:space="0" w:color="auto"/>
          </w:divBdr>
        </w:div>
      </w:divsChild>
    </w:div>
    <w:div w:id="948970475">
      <w:bodyDiv w:val="1"/>
      <w:marLeft w:val="0"/>
      <w:marRight w:val="0"/>
      <w:marTop w:val="0"/>
      <w:marBottom w:val="0"/>
      <w:divBdr>
        <w:top w:val="none" w:sz="0" w:space="0" w:color="auto"/>
        <w:left w:val="none" w:sz="0" w:space="0" w:color="auto"/>
        <w:bottom w:val="none" w:sz="0" w:space="0" w:color="auto"/>
        <w:right w:val="none" w:sz="0" w:space="0" w:color="auto"/>
      </w:divBdr>
    </w:div>
    <w:div w:id="1021513628">
      <w:bodyDiv w:val="1"/>
      <w:marLeft w:val="0"/>
      <w:marRight w:val="0"/>
      <w:marTop w:val="0"/>
      <w:marBottom w:val="0"/>
      <w:divBdr>
        <w:top w:val="none" w:sz="0" w:space="0" w:color="auto"/>
        <w:left w:val="none" w:sz="0" w:space="0" w:color="auto"/>
        <w:bottom w:val="none" w:sz="0" w:space="0" w:color="auto"/>
        <w:right w:val="none" w:sz="0" w:space="0" w:color="auto"/>
      </w:divBdr>
      <w:divsChild>
        <w:div w:id="1963222033">
          <w:marLeft w:val="0"/>
          <w:marRight w:val="0"/>
          <w:marTop w:val="0"/>
          <w:marBottom w:val="0"/>
          <w:divBdr>
            <w:top w:val="none" w:sz="0" w:space="0" w:color="auto"/>
            <w:left w:val="none" w:sz="0" w:space="0" w:color="auto"/>
            <w:bottom w:val="none" w:sz="0" w:space="0" w:color="auto"/>
            <w:right w:val="none" w:sz="0" w:space="0" w:color="auto"/>
          </w:divBdr>
        </w:div>
        <w:div w:id="1943487394">
          <w:marLeft w:val="0"/>
          <w:marRight w:val="0"/>
          <w:marTop w:val="0"/>
          <w:marBottom w:val="0"/>
          <w:divBdr>
            <w:top w:val="none" w:sz="0" w:space="0" w:color="auto"/>
            <w:left w:val="none" w:sz="0" w:space="0" w:color="auto"/>
            <w:bottom w:val="none" w:sz="0" w:space="0" w:color="auto"/>
            <w:right w:val="none" w:sz="0" w:space="0" w:color="auto"/>
          </w:divBdr>
        </w:div>
      </w:divsChild>
    </w:div>
    <w:div w:id="1056702854">
      <w:bodyDiv w:val="1"/>
      <w:marLeft w:val="0"/>
      <w:marRight w:val="0"/>
      <w:marTop w:val="0"/>
      <w:marBottom w:val="0"/>
      <w:divBdr>
        <w:top w:val="none" w:sz="0" w:space="0" w:color="auto"/>
        <w:left w:val="none" w:sz="0" w:space="0" w:color="auto"/>
        <w:bottom w:val="none" w:sz="0" w:space="0" w:color="auto"/>
        <w:right w:val="none" w:sz="0" w:space="0" w:color="auto"/>
      </w:divBdr>
      <w:divsChild>
        <w:div w:id="1340043659">
          <w:marLeft w:val="0"/>
          <w:marRight w:val="0"/>
          <w:marTop w:val="0"/>
          <w:marBottom w:val="0"/>
          <w:divBdr>
            <w:top w:val="none" w:sz="0" w:space="0" w:color="auto"/>
            <w:left w:val="none" w:sz="0" w:space="0" w:color="auto"/>
            <w:bottom w:val="none" w:sz="0" w:space="0" w:color="auto"/>
            <w:right w:val="none" w:sz="0" w:space="0" w:color="auto"/>
          </w:divBdr>
        </w:div>
        <w:div w:id="2100251215">
          <w:marLeft w:val="0"/>
          <w:marRight w:val="0"/>
          <w:marTop w:val="0"/>
          <w:marBottom w:val="0"/>
          <w:divBdr>
            <w:top w:val="none" w:sz="0" w:space="0" w:color="auto"/>
            <w:left w:val="none" w:sz="0" w:space="0" w:color="auto"/>
            <w:bottom w:val="none" w:sz="0" w:space="0" w:color="auto"/>
            <w:right w:val="none" w:sz="0" w:space="0" w:color="auto"/>
          </w:divBdr>
        </w:div>
        <w:div w:id="1317029788">
          <w:marLeft w:val="0"/>
          <w:marRight w:val="0"/>
          <w:marTop w:val="0"/>
          <w:marBottom w:val="0"/>
          <w:divBdr>
            <w:top w:val="none" w:sz="0" w:space="0" w:color="auto"/>
            <w:left w:val="none" w:sz="0" w:space="0" w:color="auto"/>
            <w:bottom w:val="none" w:sz="0" w:space="0" w:color="auto"/>
            <w:right w:val="none" w:sz="0" w:space="0" w:color="auto"/>
          </w:divBdr>
        </w:div>
      </w:divsChild>
    </w:div>
    <w:div w:id="1059089178">
      <w:bodyDiv w:val="1"/>
      <w:marLeft w:val="0"/>
      <w:marRight w:val="0"/>
      <w:marTop w:val="0"/>
      <w:marBottom w:val="0"/>
      <w:divBdr>
        <w:top w:val="none" w:sz="0" w:space="0" w:color="auto"/>
        <w:left w:val="none" w:sz="0" w:space="0" w:color="auto"/>
        <w:bottom w:val="none" w:sz="0" w:space="0" w:color="auto"/>
        <w:right w:val="none" w:sz="0" w:space="0" w:color="auto"/>
      </w:divBdr>
    </w:div>
    <w:div w:id="1094403445">
      <w:bodyDiv w:val="1"/>
      <w:marLeft w:val="0"/>
      <w:marRight w:val="0"/>
      <w:marTop w:val="0"/>
      <w:marBottom w:val="0"/>
      <w:divBdr>
        <w:top w:val="none" w:sz="0" w:space="0" w:color="auto"/>
        <w:left w:val="none" w:sz="0" w:space="0" w:color="auto"/>
        <w:bottom w:val="none" w:sz="0" w:space="0" w:color="auto"/>
        <w:right w:val="none" w:sz="0" w:space="0" w:color="auto"/>
      </w:divBdr>
    </w:div>
    <w:div w:id="1098597655">
      <w:bodyDiv w:val="1"/>
      <w:marLeft w:val="0"/>
      <w:marRight w:val="0"/>
      <w:marTop w:val="0"/>
      <w:marBottom w:val="0"/>
      <w:divBdr>
        <w:top w:val="none" w:sz="0" w:space="0" w:color="auto"/>
        <w:left w:val="none" w:sz="0" w:space="0" w:color="auto"/>
        <w:bottom w:val="none" w:sz="0" w:space="0" w:color="auto"/>
        <w:right w:val="none" w:sz="0" w:space="0" w:color="auto"/>
      </w:divBdr>
      <w:divsChild>
        <w:div w:id="326052484">
          <w:marLeft w:val="0"/>
          <w:marRight w:val="0"/>
          <w:marTop w:val="0"/>
          <w:marBottom w:val="0"/>
          <w:divBdr>
            <w:top w:val="none" w:sz="0" w:space="0" w:color="auto"/>
            <w:left w:val="none" w:sz="0" w:space="0" w:color="auto"/>
            <w:bottom w:val="none" w:sz="0" w:space="0" w:color="auto"/>
            <w:right w:val="none" w:sz="0" w:space="0" w:color="auto"/>
          </w:divBdr>
          <w:divsChild>
            <w:div w:id="1876499105">
              <w:marLeft w:val="0"/>
              <w:marRight w:val="0"/>
              <w:marTop w:val="0"/>
              <w:marBottom w:val="0"/>
              <w:divBdr>
                <w:top w:val="none" w:sz="0" w:space="0" w:color="auto"/>
                <w:left w:val="none" w:sz="0" w:space="0" w:color="auto"/>
                <w:bottom w:val="none" w:sz="0" w:space="0" w:color="auto"/>
                <w:right w:val="none" w:sz="0" w:space="0" w:color="auto"/>
              </w:divBdr>
            </w:div>
          </w:divsChild>
        </w:div>
        <w:div w:id="335037397">
          <w:marLeft w:val="0"/>
          <w:marRight w:val="0"/>
          <w:marTop w:val="0"/>
          <w:marBottom w:val="0"/>
          <w:divBdr>
            <w:top w:val="none" w:sz="0" w:space="0" w:color="auto"/>
            <w:left w:val="none" w:sz="0" w:space="0" w:color="auto"/>
            <w:bottom w:val="none" w:sz="0" w:space="0" w:color="auto"/>
            <w:right w:val="none" w:sz="0" w:space="0" w:color="auto"/>
          </w:divBdr>
          <w:divsChild>
            <w:div w:id="21632048">
              <w:marLeft w:val="0"/>
              <w:marRight w:val="0"/>
              <w:marTop w:val="0"/>
              <w:marBottom w:val="0"/>
              <w:divBdr>
                <w:top w:val="none" w:sz="0" w:space="0" w:color="auto"/>
                <w:left w:val="none" w:sz="0" w:space="0" w:color="auto"/>
                <w:bottom w:val="none" w:sz="0" w:space="0" w:color="auto"/>
                <w:right w:val="none" w:sz="0" w:space="0" w:color="auto"/>
              </w:divBdr>
            </w:div>
          </w:divsChild>
        </w:div>
        <w:div w:id="503280918">
          <w:marLeft w:val="0"/>
          <w:marRight w:val="0"/>
          <w:marTop w:val="0"/>
          <w:marBottom w:val="0"/>
          <w:divBdr>
            <w:top w:val="none" w:sz="0" w:space="0" w:color="auto"/>
            <w:left w:val="none" w:sz="0" w:space="0" w:color="auto"/>
            <w:bottom w:val="none" w:sz="0" w:space="0" w:color="auto"/>
            <w:right w:val="none" w:sz="0" w:space="0" w:color="auto"/>
          </w:divBdr>
          <w:divsChild>
            <w:div w:id="404113277">
              <w:marLeft w:val="0"/>
              <w:marRight w:val="0"/>
              <w:marTop w:val="0"/>
              <w:marBottom w:val="0"/>
              <w:divBdr>
                <w:top w:val="none" w:sz="0" w:space="0" w:color="auto"/>
                <w:left w:val="none" w:sz="0" w:space="0" w:color="auto"/>
                <w:bottom w:val="none" w:sz="0" w:space="0" w:color="auto"/>
                <w:right w:val="none" w:sz="0" w:space="0" w:color="auto"/>
              </w:divBdr>
            </w:div>
          </w:divsChild>
        </w:div>
        <w:div w:id="718939906">
          <w:marLeft w:val="0"/>
          <w:marRight w:val="0"/>
          <w:marTop w:val="0"/>
          <w:marBottom w:val="0"/>
          <w:divBdr>
            <w:top w:val="none" w:sz="0" w:space="0" w:color="auto"/>
            <w:left w:val="none" w:sz="0" w:space="0" w:color="auto"/>
            <w:bottom w:val="none" w:sz="0" w:space="0" w:color="auto"/>
            <w:right w:val="none" w:sz="0" w:space="0" w:color="auto"/>
          </w:divBdr>
          <w:divsChild>
            <w:div w:id="1991979232">
              <w:marLeft w:val="0"/>
              <w:marRight w:val="0"/>
              <w:marTop w:val="0"/>
              <w:marBottom w:val="0"/>
              <w:divBdr>
                <w:top w:val="none" w:sz="0" w:space="0" w:color="auto"/>
                <w:left w:val="none" w:sz="0" w:space="0" w:color="auto"/>
                <w:bottom w:val="none" w:sz="0" w:space="0" w:color="auto"/>
                <w:right w:val="none" w:sz="0" w:space="0" w:color="auto"/>
              </w:divBdr>
            </w:div>
          </w:divsChild>
        </w:div>
        <w:div w:id="941915213">
          <w:marLeft w:val="0"/>
          <w:marRight w:val="0"/>
          <w:marTop w:val="0"/>
          <w:marBottom w:val="0"/>
          <w:divBdr>
            <w:top w:val="none" w:sz="0" w:space="0" w:color="auto"/>
            <w:left w:val="none" w:sz="0" w:space="0" w:color="auto"/>
            <w:bottom w:val="none" w:sz="0" w:space="0" w:color="auto"/>
            <w:right w:val="none" w:sz="0" w:space="0" w:color="auto"/>
          </w:divBdr>
          <w:divsChild>
            <w:div w:id="1674986682">
              <w:marLeft w:val="0"/>
              <w:marRight w:val="0"/>
              <w:marTop w:val="0"/>
              <w:marBottom w:val="0"/>
              <w:divBdr>
                <w:top w:val="none" w:sz="0" w:space="0" w:color="auto"/>
                <w:left w:val="none" w:sz="0" w:space="0" w:color="auto"/>
                <w:bottom w:val="none" w:sz="0" w:space="0" w:color="auto"/>
                <w:right w:val="none" w:sz="0" w:space="0" w:color="auto"/>
              </w:divBdr>
            </w:div>
          </w:divsChild>
        </w:div>
        <w:div w:id="1101729685">
          <w:marLeft w:val="0"/>
          <w:marRight w:val="0"/>
          <w:marTop w:val="0"/>
          <w:marBottom w:val="0"/>
          <w:divBdr>
            <w:top w:val="none" w:sz="0" w:space="0" w:color="auto"/>
            <w:left w:val="none" w:sz="0" w:space="0" w:color="auto"/>
            <w:bottom w:val="none" w:sz="0" w:space="0" w:color="auto"/>
            <w:right w:val="none" w:sz="0" w:space="0" w:color="auto"/>
          </w:divBdr>
          <w:divsChild>
            <w:div w:id="236600392">
              <w:marLeft w:val="0"/>
              <w:marRight w:val="0"/>
              <w:marTop w:val="0"/>
              <w:marBottom w:val="0"/>
              <w:divBdr>
                <w:top w:val="none" w:sz="0" w:space="0" w:color="auto"/>
                <w:left w:val="none" w:sz="0" w:space="0" w:color="auto"/>
                <w:bottom w:val="none" w:sz="0" w:space="0" w:color="auto"/>
                <w:right w:val="none" w:sz="0" w:space="0" w:color="auto"/>
              </w:divBdr>
            </w:div>
          </w:divsChild>
        </w:div>
        <w:div w:id="1138839239">
          <w:marLeft w:val="0"/>
          <w:marRight w:val="0"/>
          <w:marTop w:val="0"/>
          <w:marBottom w:val="0"/>
          <w:divBdr>
            <w:top w:val="none" w:sz="0" w:space="0" w:color="auto"/>
            <w:left w:val="none" w:sz="0" w:space="0" w:color="auto"/>
            <w:bottom w:val="none" w:sz="0" w:space="0" w:color="auto"/>
            <w:right w:val="none" w:sz="0" w:space="0" w:color="auto"/>
          </w:divBdr>
          <w:divsChild>
            <w:div w:id="1134450299">
              <w:marLeft w:val="0"/>
              <w:marRight w:val="0"/>
              <w:marTop w:val="0"/>
              <w:marBottom w:val="0"/>
              <w:divBdr>
                <w:top w:val="none" w:sz="0" w:space="0" w:color="auto"/>
                <w:left w:val="none" w:sz="0" w:space="0" w:color="auto"/>
                <w:bottom w:val="none" w:sz="0" w:space="0" w:color="auto"/>
                <w:right w:val="none" w:sz="0" w:space="0" w:color="auto"/>
              </w:divBdr>
            </w:div>
          </w:divsChild>
        </w:div>
        <w:div w:id="1319305529">
          <w:marLeft w:val="0"/>
          <w:marRight w:val="0"/>
          <w:marTop w:val="0"/>
          <w:marBottom w:val="0"/>
          <w:divBdr>
            <w:top w:val="none" w:sz="0" w:space="0" w:color="auto"/>
            <w:left w:val="none" w:sz="0" w:space="0" w:color="auto"/>
            <w:bottom w:val="none" w:sz="0" w:space="0" w:color="auto"/>
            <w:right w:val="none" w:sz="0" w:space="0" w:color="auto"/>
          </w:divBdr>
          <w:divsChild>
            <w:div w:id="554585172">
              <w:marLeft w:val="0"/>
              <w:marRight w:val="0"/>
              <w:marTop w:val="0"/>
              <w:marBottom w:val="0"/>
              <w:divBdr>
                <w:top w:val="none" w:sz="0" w:space="0" w:color="auto"/>
                <w:left w:val="none" w:sz="0" w:space="0" w:color="auto"/>
                <w:bottom w:val="none" w:sz="0" w:space="0" w:color="auto"/>
                <w:right w:val="none" w:sz="0" w:space="0" w:color="auto"/>
              </w:divBdr>
            </w:div>
          </w:divsChild>
        </w:div>
        <w:div w:id="1378697537">
          <w:marLeft w:val="0"/>
          <w:marRight w:val="0"/>
          <w:marTop w:val="0"/>
          <w:marBottom w:val="0"/>
          <w:divBdr>
            <w:top w:val="none" w:sz="0" w:space="0" w:color="auto"/>
            <w:left w:val="none" w:sz="0" w:space="0" w:color="auto"/>
            <w:bottom w:val="none" w:sz="0" w:space="0" w:color="auto"/>
            <w:right w:val="none" w:sz="0" w:space="0" w:color="auto"/>
          </w:divBdr>
          <w:divsChild>
            <w:div w:id="1214192107">
              <w:marLeft w:val="0"/>
              <w:marRight w:val="0"/>
              <w:marTop w:val="0"/>
              <w:marBottom w:val="0"/>
              <w:divBdr>
                <w:top w:val="none" w:sz="0" w:space="0" w:color="auto"/>
                <w:left w:val="none" w:sz="0" w:space="0" w:color="auto"/>
                <w:bottom w:val="none" w:sz="0" w:space="0" w:color="auto"/>
                <w:right w:val="none" w:sz="0" w:space="0" w:color="auto"/>
              </w:divBdr>
            </w:div>
          </w:divsChild>
        </w:div>
        <w:div w:id="1474449430">
          <w:marLeft w:val="0"/>
          <w:marRight w:val="0"/>
          <w:marTop w:val="0"/>
          <w:marBottom w:val="0"/>
          <w:divBdr>
            <w:top w:val="none" w:sz="0" w:space="0" w:color="auto"/>
            <w:left w:val="none" w:sz="0" w:space="0" w:color="auto"/>
            <w:bottom w:val="none" w:sz="0" w:space="0" w:color="auto"/>
            <w:right w:val="none" w:sz="0" w:space="0" w:color="auto"/>
          </w:divBdr>
          <w:divsChild>
            <w:div w:id="100073514">
              <w:marLeft w:val="0"/>
              <w:marRight w:val="0"/>
              <w:marTop w:val="0"/>
              <w:marBottom w:val="0"/>
              <w:divBdr>
                <w:top w:val="none" w:sz="0" w:space="0" w:color="auto"/>
                <w:left w:val="none" w:sz="0" w:space="0" w:color="auto"/>
                <w:bottom w:val="none" w:sz="0" w:space="0" w:color="auto"/>
                <w:right w:val="none" w:sz="0" w:space="0" w:color="auto"/>
              </w:divBdr>
            </w:div>
          </w:divsChild>
        </w:div>
        <w:div w:id="1490171069">
          <w:marLeft w:val="0"/>
          <w:marRight w:val="0"/>
          <w:marTop w:val="0"/>
          <w:marBottom w:val="0"/>
          <w:divBdr>
            <w:top w:val="none" w:sz="0" w:space="0" w:color="auto"/>
            <w:left w:val="none" w:sz="0" w:space="0" w:color="auto"/>
            <w:bottom w:val="none" w:sz="0" w:space="0" w:color="auto"/>
            <w:right w:val="none" w:sz="0" w:space="0" w:color="auto"/>
          </w:divBdr>
          <w:divsChild>
            <w:div w:id="2027906561">
              <w:marLeft w:val="0"/>
              <w:marRight w:val="0"/>
              <w:marTop w:val="0"/>
              <w:marBottom w:val="0"/>
              <w:divBdr>
                <w:top w:val="none" w:sz="0" w:space="0" w:color="auto"/>
                <w:left w:val="none" w:sz="0" w:space="0" w:color="auto"/>
                <w:bottom w:val="none" w:sz="0" w:space="0" w:color="auto"/>
                <w:right w:val="none" w:sz="0" w:space="0" w:color="auto"/>
              </w:divBdr>
            </w:div>
          </w:divsChild>
        </w:div>
        <w:div w:id="1602563954">
          <w:marLeft w:val="0"/>
          <w:marRight w:val="0"/>
          <w:marTop w:val="0"/>
          <w:marBottom w:val="0"/>
          <w:divBdr>
            <w:top w:val="none" w:sz="0" w:space="0" w:color="auto"/>
            <w:left w:val="none" w:sz="0" w:space="0" w:color="auto"/>
            <w:bottom w:val="none" w:sz="0" w:space="0" w:color="auto"/>
            <w:right w:val="none" w:sz="0" w:space="0" w:color="auto"/>
          </w:divBdr>
          <w:divsChild>
            <w:div w:id="1566184739">
              <w:marLeft w:val="0"/>
              <w:marRight w:val="0"/>
              <w:marTop w:val="0"/>
              <w:marBottom w:val="0"/>
              <w:divBdr>
                <w:top w:val="none" w:sz="0" w:space="0" w:color="auto"/>
                <w:left w:val="none" w:sz="0" w:space="0" w:color="auto"/>
                <w:bottom w:val="none" w:sz="0" w:space="0" w:color="auto"/>
                <w:right w:val="none" w:sz="0" w:space="0" w:color="auto"/>
              </w:divBdr>
            </w:div>
          </w:divsChild>
        </w:div>
        <w:div w:id="1690987902">
          <w:marLeft w:val="0"/>
          <w:marRight w:val="0"/>
          <w:marTop w:val="0"/>
          <w:marBottom w:val="0"/>
          <w:divBdr>
            <w:top w:val="none" w:sz="0" w:space="0" w:color="auto"/>
            <w:left w:val="none" w:sz="0" w:space="0" w:color="auto"/>
            <w:bottom w:val="none" w:sz="0" w:space="0" w:color="auto"/>
            <w:right w:val="none" w:sz="0" w:space="0" w:color="auto"/>
          </w:divBdr>
          <w:divsChild>
            <w:div w:id="2027487795">
              <w:marLeft w:val="0"/>
              <w:marRight w:val="0"/>
              <w:marTop w:val="0"/>
              <w:marBottom w:val="0"/>
              <w:divBdr>
                <w:top w:val="none" w:sz="0" w:space="0" w:color="auto"/>
                <w:left w:val="none" w:sz="0" w:space="0" w:color="auto"/>
                <w:bottom w:val="none" w:sz="0" w:space="0" w:color="auto"/>
                <w:right w:val="none" w:sz="0" w:space="0" w:color="auto"/>
              </w:divBdr>
            </w:div>
          </w:divsChild>
        </w:div>
        <w:div w:id="1736927923">
          <w:marLeft w:val="0"/>
          <w:marRight w:val="0"/>
          <w:marTop w:val="0"/>
          <w:marBottom w:val="0"/>
          <w:divBdr>
            <w:top w:val="none" w:sz="0" w:space="0" w:color="auto"/>
            <w:left w:val="none" w:sz="0" w:space="0" w:color="auto"/>
            <w:bottom w:val="none" w:sz="0" w:space="0" w:color="auto"/>
            <w:right w:val="none" w:sz="0" w:space="0" w:color="auto"/>
          </w:divBdr>
          <w:divsChild>
            <w:div w:id="11975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0235">
      <w:bodyDiv w:val="1"/>
      <w:marLeft w:val="0"/>
      <w:marRight w:val="0"/>
      <w:marTop w:val="0"/>
      <w:marBottom w:val="0"/>
      <w:divBdr>
        <w:top w:val="none" w:sz="0" w:space="0" w:color="auto"/>
        <w:left w:val="none" w:sz="0" w:space="0" w:color="auto"/>
        <w:bottom w:val="none" w:sz="0" w:space="0" w:color="auto"/>
        <w:right w:val="none" w:sz="0" w:space="0" w:color="auto"/>
      </w:divBdr>
      <w:divsChild>
        <w:div w:id="335305225">
          <w:marLeft w:val="0"/>
          <w:marRight w:val="0"/>
          <w:marTop w:val="0"/>
          <w:marBottom w:val="0"/>
          <w:divBdr>
            <w:top w:val="none" w:sz="0" w:space="0" w:color="auto"/>
            <w:left w:val="none" w:sz="0" w:space="0" w:color="auto"/>
            <w:bottom w:val="none" w:sz="0" w:space="0" w:color="auto"/>
            <w:right w:val="none" w:sz="0" w:space="0" w:color="auto"/>
          </w:divBdr>
        </w:div>
      </w:divsChild>
    </w:div>
    <w:div w:id="1202598652">
      <w:bodyDiv w:val="1"/>
      <w:marLeft w:val="0"/>
      <w:marRight w:val="0"/>
      <w:marTop w:val="0"/>
      <w:marBottom w:val="0"/>
      <w:divBdr>
        <w:top w:val="none" w:sz="0" w:space="0" w:color="auto"/>
        <w:left w:val="none" w:sz="0" w:space="0" w:color="auto"/>
        <w:bottom w:val="none" w:sz="0" w:space="0" w:color="auto"/>
        <w:right w:val="none" w:sz="0" w:space="0" w:color="auto"/>
      </w:divBdr>
      <w:divsChild>
        <w:div w:id="643122585">
          <w:marLeft w:val="0"/>
          <w:marRight w:val="0"/>
          <w:marTop w:val="0"/>
          <w:marBottom w:val="0"/>
          <w:divBdr>
            <w:top w:val="none" w:sz="0" w:space="0" w:color="auto"/>
            <w:left w:val="none" w:sz="0" w:space="0" w:color="auto"/>
            <w:bottom w:val="none" w:sz="0" w:space="0" w:color="auto"/>
            <w:right w:val="none" w:sz="0" w:space="0" w:color="auto"/>
          </w:divBdr>
        </w:div>
        <w:div w:id="248000935">
          <w:marLeft w:val="0"/>
          <w:marRight w:val="0"/>
          <w:marTop w:val="0"/>
          <w:marBottom w:val="0"/>
          <w:divBdr>
            <w:top w:val="none" w:sz="0" w:space="0" w:color="auto"/>
            <w:left w:val="none" w:sz="0" w:space="0" w:color="auto"/>
            <w:bottom w:val="none" w:sz="0" w:space="0" w:color="auto"/>
            <w:right w:val="none" w:sz="0" w:space="0" w:color="auto"/>
          </w:divBdr>
        </w:div>
        <w:div w:id="1500583075">
          <w:marLeft w:val="0"/>
          <w:marRight w:val="0"/>
          <w:marTop w:val="0"/>
          <w:marBottom w:val="0"/>
          <w:divBdr>
            <w:top w:val="none" w:sz="0" w:space="0" w:color="auto"/>
            <w:left w:val="none" w:sz="0" w:space="0" w:color="auto"/>
            <w:bottom w:val="none" w:sz="0" w:space="0" w:color="auto"/>
            <w:right w:val="none" w:sz="0" w:space="0" w:color="auto"/>
          </w:divBdr>
        </w:div>
        <w:div w:id="1167331184">
          <w:marLeft w:val="0"/>
          <w:marRight w:val="0"/>
          <w:marTop w:val="0"/>
          <w:marBottom w:val="0"/>
          <w:divBdr>
            <w:top w:val="none" w:sz="0" w:space="0" w:color="auto"/>
            <w:left w:val="none" w:sz="0" w:space="0" w:color="auto"/>
            <w:bottom w:val="none" w:sz="0" w:space="0" w:color="auto"/>
            <w:right w:val="none" w:sz="0" w:space="0" w:color="auto"/>
          </w:divBdr>
        </w:div>
        <w:div w:id="1441948391">
          <w:marLeft w:val="0"/>
          <w:marRight w:val="0"/>
          <w:marTop w:val="0"/>
          <w:marBottom w:val="0"/>
          <w:divBdr>
            <w:top w:val="none" w:sz="0" w:space="0" w:color="auto"/>
            <w:left w:val="none" w:sz="0" w:space="0" w:color="auto"/>
            <w:bottom w:val="none" w:sz="0" w:space="0" w:color="auto"/>
            <w:right w:val="none" w:sz="0" w:space="0" w:color="auto"/>
          </w:divBdr>
        </w:div>
        <w:div w:id="1419670091">
          <w:marLeft w:val="0"/>
          <w:marRight w:val="0"/>
          <w:marTop w:val="0"/>
          <w:marBottom w:val="0"/>
          <w:divBdr>
            <w:top w:val="none" w:sz="0" w:space="0" w:color="auto"/>
            <w:left w:val="none" w:sz="0" w:space="0" w:color="auto"/>
            <w:bottom w:val="none" w:sz="0" w:space="0" w:color="auto"/>
            <w:right w:val="none" w:sz="0" w:space="0" w:color="auto"/>
          </w:divBdr>
        </w:div>
        <w:div w:id="1057702751">
          <w:marLeft w:val="0"/>
          <w:marRight w:val="0"/>
          <w:marTop w:val="0"/>
          <w:marBottom w:val="0"/>
          <w:divBdr>
            <w:top w:val="none" w:sz="0" w:space="0" w:color="auto"/>
            <w:left w:val="none" w:sz="0" w:space="0" w:color="auto"/>
            <w:bottom w:val="none" w:sz="0" w:space="0" w:color="auto"/>
            <w:right w:val="none" w:sz="0" w:space="0" w:color="auto"/>
          </w:divBdr>
        </w:div>
        <w:div w:id="834760577">
          <w:marLeft w:val="0"/>
          <w:marRight w:val="0"/>
          <w:marTop w:val="0"/>
          <w:marBottom w:val="0"/>
          <w:divBdr>
            <w:top w:val="none" w:sz="0" w:space="0" w:color="auto"/>
            <w:left w:val="none" w:sz="0" w:space="0" w:color="auto"/>
            <w:bottom w:val="none" w:sz="0" w:space="0" w:color="auto"/>
            <w:right w:val="none" w:sz="0" w:space="0" w:color="auto"/>
          </w:divBdr>
        </w:div>
        <w:div w:id="1682202095">
          <w:marLeft w:val="0"/>
          <w:marRight w:val="0"/>
          <w:marTop w:val="0"/>
          <w:marBottom w:val="0"/>
          <w:divBdr>
            <w:top w:val="none" w:sz="0" w:space="0" w:color="auto"/>
            <w:left w:val="none" w:sz="0" w:space="0" w:color="auto"/>
            <w:bottom w:val="none" w:sz="0" w:space="0" w:color="auto"/>
            <w:right w:val="none" w:sz="0" w:space="0" w:color="auto"/>
          </w:divBdr>
        </w:div>
        <w:div w:id="1300450580">
          <w:marLeft w:val="0"/>
          <w:marRight w:val="0"/>
          <w:marTop w:val="0"/>
          <w:marBottom w:val="0"/>
          <w:divBdr>
            <w:top w:val="none" w:sz="0" w:space="0" w:color="auto"/>
            <w:left w:val="none" w:sz="0" w:space="0" w:color="auto"/>
            <w:bottom w:val="none" w:sz="0" w:space="0" w:color="auto"/>
            <w:right w:val="none" w:sz="0" w:space="0" w:color="auto"/>
          </w:divBdr>
        </w:div>
        <w:div w:id="215312752">
          <w:marLeft w:val="0"/>
          <w:marRight w:val="0"/>
          <w:marTop w:val="0"/>
          <w:marBottom w:val="0"/>
          <w:divBdr>
            <w:top w:val="none" w:sz="0" w:space="0" w:color="auto"/>
            <w:left w:val="none" w:sz="0" w:space="0" w:color="auto"/>
            <w:bottom w:val="none" w:sz="0" w:space="0" w:color="auto"/>
            <w:right w:val="none" w:sz="0" w:space="0" w:color="auto"/>
          </w:divBdr>
        </w:div>
        <w:div w:id="355619296">
          <w:marLeft w:val="0"/>
          <w:marRight w:val="0"/>
          <w:marTop w:val="0"/>
          <w:marBottom w:val="0"/>
          <w:divBdr>
            <w:top w:val="none" w:sz="0" w:space="0" w:color="auto"/>
            <w:left w:val="none" w:sz="0" w:space="0" w:color="auto"/>
            <w:bottom w:val="none" w:sz="0" w:space="0" w:color="auto"/>
            <w:right w:val="none" w:sz="0" w:space="0" w:color="auto"/>
          </w:divBdr>
        </w:div>
        <w:div w:id="410010664">
          <w:marLeft w:val="0"/>
          <w:marRight w:val="0"/>
          <w:marTop w:val="0"/>
          <w:marBottom w:val="0"/>
          <w:divBdr>
            <w:top w:val="none" w:sz="0" w:space="0" w:color="auto"/>
            <w:left w:val="none" w:sz="0" w:space="0" w:color="auto"/>
            <w:bottom w:val="none" w:sz="0" w:space="0" w:color="auto"/>
            <w:right w:val="none" w:sz="0" w:space="0" w:color="auto"/>
          </w:divBdr>
        </w:div>
      </w:divsChild>
    </w:div>
    <w:div w:id="1219248565">
      <w:bodyDiv w:val="1"/>
      <w:marLeft w:val="0"/>
      <w:marRight w:val="0"/>
      <w:marTop w:val="0"/>
      <w:marBottom w:val="0"/>
      <w:divBdr>
        <w:top w:val="none" w:sz="0" w:space="0" w:color="auto"/>
        <w:left w:val="none" w:sz="0" w:space="0" w:color="auto"/>
        <w:bottom w:val="none" w:sz="0" w:space="0" w:color="auto"/>
        <w:right w:val="none" w:sz="0" w:space="0" w:color="auto"/>
      </w:divBdr>
      <w:divsChild>
        <w:div w:id="1808813890">
          <w:marLeft w:val="0"/>
          <w:marRight w:val="0"/>
          <w:marTop w:val="0"/>
          <w:marBottom w:val="0"/>
          <w:divBdr>
            <w:top w:val="none" w:sz="0" w:space="0" w:color="auto"/>
            <w:left w:val="none" w:sz="0" w:space="0" w:color="auto"/>
            <w:bottom w:val="none" w:sz="0" w:space="0" w:color="auto"/>
            <w:right w:val="none" w:sz="0" w:space="0" w:color="auto"/>
          </w:divBdr>
        </w:div>
        <w:div w:id="1024359191">
          <w:marLeft w:val="0"/>
          <w:marRight w:val="0"/>
          <w:marTop w:val="0"/>
          <w:marBottom w:val="0"/>
          <w:divBdr>
            <w:top w:val="none" w:sz="0" w:space="0" w:color="auto"/>
            <w:left w:val="none" w:sz="0" w:space="0" w:color="auto"/>
            <w:bottom w:val="none" w:sz="0" w:space="0" w:color="auto"/>
            <w:right w:val="none" w:sz="0" w:space="0" w:color="auto"/>
          </w:divBdr>
        </w:div>
        <w:div w:id="1515682673">
          <w:marLeft w:val="0"/>
          <w:marRight w:val="0"/>
          <w:marTop w:val="0"/>
          <w:marBottom w:val="0"/>
          <w:divBdr>
            <w:top w:val="none" w:sz="0" w:space="0" w:color="auto"/>
            <w:left w:val="none" w:sz="0" w:space="0" w:color="auto"/>
            <w:bottom w:val="none" w:sz="0" w:space="0" w:color="auto"/>
            <w:right w:val="none" w:sz="0" w:space="0" w:color="auto"/>
          </w:divBdr>
        </w:div>
      </w:divsChild>
    </w:div>
    <w:div w:id="1242567595">
      <w:bodyDiv w:val="1"/>
      <w:marLeft w:val="0"/>
      <w:marRight w:val="0"/>
      <w:marTop w:val="0"/>
      <w:marBottom w:val="0"/>
      <w:divBdr>
        <w:top w:val="none" w:sz="0" w:space="0" w:color="auto"/>
        <w:left w:val="none" w:sz="0" w:space="0" w:color="auto"/>
        <w:bottom w:val="none" w:sz="0" w:space="0" w:color="auto"/>
        <w:right w:val="none" w:sz="0" w:space="0" w:color="auto"/>
      </w:divBdr>
    </w:div>
    <w:div w:id="1256086974">
      <w:bodyDiv w:val="1"/>
      <w:marLeft w:val="0"/>
      <w:marRight w:val="0"/>
      <w:marTop w:val="0"/>
      <w:marBottom w:val="0"/>
      <w:divBdr>
        <w:top w:val="none" w:sz="0" w:space="0" w:color="auto"/>
        <w:left w:val="none" w:sz="0" w:space="0" w:color="auto"/>
        <w:bottom w:val="none" w:sz="0" w:space="0" w:color="auto"/>
        <w:right w:val="none" w:sz="0" w:space="0" w:color="auto"/>
      </w:divBdr>
    </w:div>
    <w:div w:id="1281378908">
      <w:bodyDiv w:val="1"/>
      <w:marLeft w:val="0"/>
      <w:marRight w:val="0"/>
      <w:marTop w:val="0"/>
      <w:marBottom w:val="0"/>
      <w:divBdr>
        <w:top w:val="none" w:sz="0" w:space="0" w:color="auto"/>
        <w:left w:val="none" w:sz="0" w:space="0" w:color="auto"/>
        <w:bottom w:val="none" w:sz="0" w:space="0" w:color="auto"/>
        <w:right w:val="none" w:sz="0" w:space="0" w:color="auto"/>
      </w:divBdr>
    </w:div>
    <w:div w:id="1337004547">
      <w:bodyDiv w:val="1"/>
      <w:marLeft w:val="0"/>
      <w:marRight w:val="0"/>
      <w:marTop w:val="0"/>
      <w:marBottom w:val="0"/>
      <w:divBdr>
        <w:top w:val="none" w:sz="0" w:space="0" w:color="auto"/>
        <w:left w:val="none" w:sz="0" w:space="0" w:color="auto"/>
        <w:bottom w:val="none" w:sz="0" w:space="0" w:color="auto"/>
        <w:right w:val="none" w:sz="0" w:space="0" w:color="auto"/>
      </w:divBdr>
    </w:div>
    <w:div w:id="1349715377">
      <w:bodyDiv w:val="1"/>
      <w:marLeft w:val="0"/>
      <w:marRight w:val="0"/>
      <w:marTop w:val="0"/>
      <w:marBottom w:val="0"/>
      <w:divBdr>
        <w:top w:val="none" w:sz="0" w:space="0" w:color="auto"/>
        <w:left w:val="none" w:sz="0" w:space="0" w:color="auto"/>
        <w:bottom w:val="none" w:sz="0" w:space="0" w:color="auto"/>
        <w:right w:val="none" w:sz="0" w:space="0" w:color="auto"/>
      </w:divBdr>
    </w:div>
    <w:div w:id="1632591063">
      <w:bodyDiv w:val="1"/>
      <w:marLeft w:val="0"/>
      <w:marRight w:val="0"/>
      <w:marTop w:val="0"/>
      <w:marBottom w:val="0"/>
      <w:divBdr>
        <w:top w:val="none" w:sz="0" w:space="0" w:color="auto"/>
        <w:left w:val="none" w:sz="0" w:space="0" w:color="auto"/>
        <w:bottom w:val="none" w:sz="0" w:space="0" w:color="auto"/>
        <w:right w:val="none" w:sz="0" w:space="0" w:color="auto"/>
      </w:divBdr>
    </w:div>
    <w:div w:id="1674605930">
      <w:bodyDiv w:val="1"/>
      <w:marLeft w:val="0"/>
      <w:marRight w:val="0"/>
      <w:marTop w:val="0"/>
      <w:marBottom w:val="0"/>
      <w:divBdr>
        <w:top w:val="none" w:sz="0" w:space="0" w:color="auto"/>
        <w:left w:val="none" w:sz="0" w:space="0" w:color="auto"/>
        <w:bottom w:val="none" w:sz="0" w:space="0" w:color="auto"/>
        <w:right w:val="none" w:sz="0" w:space="0" w:color="auto"/>
      </w:divBdr>
    </w:div>
    <w:div w:id="1729186512">
      <w:bodyDiv w:val="1"/>
      <w:marLeft w:val="0"/>
      <w:marRight w:val="0"/>
      <w:marTop w:val="0"/>
      <w:marBottom w:val="0"/>
      <w:divBdr>
        <w:top w:val="none" w:sz="0" w:space="0" w:color="auto"/>
        <w:left w:val="none" w:sz="0" w:space="0" w:color="auto"/>
        <w:bottom w:val="none" w:sz="0" w:space="0" w:color="auto"/>
        <w:right w:val="none" w:sz="0" w:space="0" w:color="auto"/>
      </w:divBdr>
    </w:div>
    <w:div w:id="1738818588">
      <w:bodyDiv w:val="1"/>
      <w:marLeft w:val="0"/>
      <w:marRight w:val="0"/>
      <w:marTop w:val="0"/>
      <w:marBottom w:val="0"/>
      <w:divBdr>
        <w:top w:val="none" w:sz="0" w:space="0" w:color="auto"/>
        <w:left w:val="none" w:sz="0" w:space="0" w:color="auto"/>
        <w:bottom w:val="none" w:sz="0" w:space="0" w:color="auto"/>
        <w:right w:val="none" w:sz="0" w:space="0" w:color="auto"/>
      </w:divBdr>
    </w:div>
    <w:div w:id="1794710463">
      <w:bodyDiv w:val="1"/>
      <w:marLeft w:val="0"/>
      <w:marRight w:val="0"/>
      <w:marTop w:val="0"/>
      <w:marBottom w:val="0"/>
      <w:divBdr>
        <w:top w:val="none" w:sz="0" w:space="0" w:color="auto"/>
        <w:left w:val="none" w:sz="0" w:space="0" w:color="auto"/>
        <w:bottom w:val="none" w:sz="0" w:space="0" w:color="auto"/>
        <w:right w:val="none" w:sz="0" w:space="0" w:color="auto"/>
      </w:divBdr>
    </w:div>
    <w:div w:id="1863979842">
      <w:bodyDiv w:val="1"/>
      <w:marLeft w:val="0"/>
      <w:marRight w:val="0"/>
      <w:marTop w:val="0"/>
      <w:marBottom w:val="0"/>
      <w:divBdr>
        <w:top w:val="none" w:sz="0" w:space="0" w:color="auto"/>
        <w:left w:val="none" w:sz="0" w:space="0" w:color="auto"/>
        <w:bottom w:val="none" w:sz="0" w:space="0" w:color="auto"/>
        <w:right w:val="none" w:sz="0" w:space="0" w:color="auto"/>
      </w:divBdr>
    </w:div>
    <w:div w:id="1931355982">
      <w:bodyDiv w:val="1"/>
      <w:marLeft w:val="0"/>
      <w:marRight w:val="0"/>
      <w:marTop w:val="0"/>
      <w:marBottom w:val="0"/>
      <w:divBdr>
        <w:top w:val="none" w:sz="0" w:space="0" w:color="auto"/>
        <w:left w:val="none" w:sz="0" w:space="0" w:color="auto"/>
        <w:bottom w:val="none" w:sz="0" w:space="0" w:color="auto"/>
        <w:right w:val="none" w:sz="0" w:space="0" w:color="auto"/>
      </w:divBdr>
      <w:divsChild>
        <w:div w:id="1862431161">
          <w:marLeft w:val="0"/>
          <w:marRight w:val="0"/>
          <w:marTop w:val="0"/>
          <w:marBottom w:val="0"/>
          <w:divBdr>
            <w:top w:val="none" w:sz="0" w:space="0" w:color="auto"/>
            <w:left w:val="none" w:sz="0" w:space="0" w:color="auto"/>
            <w:bottom w:val="none" w:sz="0" w:space="0" w:color="auto"/>
            <w:right w:val="none" w:sz="0" w:space="0" w:color="auto"/>
          </w:divBdr>
        </w:div>
      </w:divsChild>
    </w:div>
    <w:div w:id="1970822036">
      <w:bodyDiv w:val="1"/>
      <w:marLeft w:val="0"/>
      <w:marRight w:val="0"/>
      <w:marTop w:val="0"/>
      <w:marBottom w:val="0"/>
      <w:divBdr>
        <w:top w:val="none" w:sz="0" w:space="0" w:color="auto"/>
        <w:left w:val="none" w:sz="0" w:space="0" w:color="auto"/>
        <w:bottom w:val="none" w:sz="0" w:space="0" w:color="auto"/>
        <w:right w:val="none" w:sz="0" w:space="0" w:color="auto"/>
      </w:divBdr>
    </w:div>
    <w:div w:id="2029872105">
      <w:bodyDiv w:val="1"/>
      <w:marLeft w:val="0"/>
      <w:marRight w:val="0"/>
      <w:marTop w:val="0"/>
      <w:marBottom w:val="0"/>
      <w:divBdr>
        <w:top w:val="none" w:sz="0" w:space="0" w:color="auto"/>
        <w:left w:val="none" w:sz="0" w:space="0" w:color="auto"/>
        <w:bottom w:val="none" w:sz="0" w:space="0" w:color="auto"/>
        <w:right w:val="none" w:sz="0" w:space="0" w:color="auto"/>
      </w:divBdr>
    </w:div>
    <w:div w:id="2067947550">
      <w:bodyDiv w:val="1"/>
      <w:marLeft w:val="0"/>
      <w:marRight w:val="0"/>
      <w:marTop w:val="0"/>
      <w:marBottom w:val="0"/>
      <w:divBdr>
        <w:top w:val="none" w:sz="0" w:space="0" w:color="auto"/>
        <w:left w:val="none" w:sz="0" w:space="0" w:color="auto"/>
        <w:bottom w:val="none" w:sz="0" w:space="0" w:color="auto"/>
        <w:right w:val="none" w:sz="0" w:space="0" w:color="auto"/>
      </w:divBdr>
    </w:div>
    <w:div w:id="212835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cid:0AA4C9EF-C61A-4BAD-92E5-815B6A80580D" TargetMode="External"/><Relationship Id="rId26" Type="http://schemas.openxmlformats.org/officeDocument/2006/relationships/chart" Target="charts/chart2.xm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12.jpe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chart" Target="charts/chart1.xml"/><Relationship Id="rId33" Type="http://schemas.openxmlformats.org/officeDocument/2006/relationships/image" Target="media/image11.jpeg"/><Relationship Id="rId38" Type="http://schemas.openxmlformats.org/officeDocument/2006/relationships/chart" Target="charts/chart7.xml"/><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image" Target="media/image10.jpeg"/><Relationship Id="rId37" Type="http://schemas.openxmlformats.org/officeDocument/2006/relationships/hyperlink" Target="https://www.visitisleofwight.co.uk/information/product-catch-all/southern-vectis-the-islands-buses-p137661" TargetMode="Externa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chart" Target="charts/chart4.xml"/><Relationship Id="rId36" Type="http://schemas.openxmlformats.org/officeDocument/2006/relationships/hyperlink" Target="https://slowwighttravelguide.co.uk/" TargetMode="External"/><Relationship Id="rId49" Type="http://schemas.openxmlformats.org/officeDocument/2006/relationships/image" Target="media/image24.pn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chart" Target="charts/chart6.xml"/><Relationship Id="rId44" Type="http://schemas.openxmlformats.org/officeDocument/2006/relationships/image" Target="media/image19.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styles" Target="styles.xml"/><Relationship Id="rId51" Type="http://schemas.openxmlformats.org/officeDocument/2006/relationships/image" Target="media/image26.png"/></Relationships>
</file>

<file path=word/_rels/endnotes.xml.rels><?xml version="1.0" encoding="UTF-8" standalone="yes"?>
<Relationships xmlns="http://schemas.openxmlformats.org/package/2006/relationships"><Relationship Id="rId8" Type="http://schemas.openxmlformats.org/officeDocument/2006/relationships/hyperlink" Target="https://www.ons.gov.uk/employmentandlabourmarket/peopleinwork/employmentandemployeetypes/bulletins/traveltoworkenglandandwales/census2021" TargetMode="External"/><Relationship Id="rId13" Type="http://schemas.openxmlformats.org/officeDocument/2006/relationships/hyperlink" Target="https://iow.moderngov.co.uk/ieDecisionDetails.aspx?Id=609" TargetMode="External"/><Relationship Id="rId18" Type="http://schemas.openxmlformats.org/officeDocument/2006/relationships/hyperlink" Target="https://www.islandbuses.info/we-are-uk-bus-operator-year" TargetMode="External"/><Relationship Id="rId26" Type="http://schemas.openxmlformats.org/officeDocument/2006/relationships/hyperlink" Target="https://www.iow.gov.uk/news/council-secures-more-than-136-million-to-boost-green-travel/" TargetMode="External"/><Relationship Id="rId3" Type="http://schemas.openxmlformats.org/officeDocument/2006/relationships/hyperlink" Target="file:///C:\Users\envodd\Downloads\2570-Mission-Zero-Climate-and-Environment-Strategy-2021-2040-final.pdf" TargetMode="External"/><Relationship Id="rId21" Type="http://schemas.openxmlformats.org/officeDocument/2006/relationships/hyperlink" Target="https://slowwighttravelguide.co.uk/" TargetMode="External"/><Relationship Id="rId7" Type="http://schemas.openxmlformats.org/officeDocument/2006/relationships/hyperlink" Target="https://www.nomisweb.co.uk/census/2011/QS701EW/view/1946157281?rows=cell&amp;cols=rural_urban" TargetMode="External"/><Relationship Id="rId12" Type="http://schemas.openxmlformats.org/officeDocument/2006/relationships/hyperlink" Target="https://www.iow.gov.uk/car-club/" TargetMode="External"/><Relationship Id="rId17" Type="http://schemas.openxmlformats.org/officeDocument/2006/relationships/hyperlink" Target="https://solent-transport.com/maascontract/" TargetMode="External"/><Relationship Id="rId25" Type="http://schemas.openxmlformats.org/officeDocument/2006/relationships/hyperlink" Target="https://www.islandecho.co.uk/new-fytbus-service-for-west-wight-residents-and-visitors-of-all-ages/" TargetMode="External"/><Relationship Id="rId2" Type="http://schemas.openxmlformats.org/officeDocument/2006/relationships/hyperlink" Target="https://www.iow.gov.uk/azservices/documents/2981-Draft-Island-Planning-Strategy-July-2021.pdf" TargetMode="External"/><Relationship Id="rId16" Type="http://schemas.openxmlformats.org/officeDocument/2006/relationships/hyperlink" Target="https://solent-transport.com/" TargetMode="External"/><Relationship Id="rId20" Type="http://schemas.openxmlformats.org/officeDocument/2006/relationships/hyperlink" Target="https://www.islandbuses.info/chance-isle-wight-passengers-have-say-forthcoming-fleet-electric-buses" TargetMode="External"/><Relationship Id="rId29" Type="http://schemas.openxmlformats.org/officeDocument/2006/relationships/hyperlink" Target="https://www.islandbuses.info/conditions-carriage" TargetMode="External"/><Relationship Id="rId1" Type="http://schemas.openxmlformats.org/officeDocument/2006/relationships/hyperlink" Target="https://iwc.iow.gov.uk/documentlibrary/view/corporate-plan-2017-2020" TargetMode="External"/><Relationship Id="rId6" Type="http://schemas.openxmlformats.org/officeDocument/2006/relationships/hyperlink" Target="https://www.gov.uk/government/statistical-data-sets/bus-statistics-data-tables" TargetMode="External"/><Relationship Id="rId11" Type="http://schemas.openxmlformats.org/officeDocument/2006/relationships/hyperlink" Target="https://www.bbc.co.uk/news/uk-england-hampshire-68241787" TargetMode="External"/><Relationship Id="rId24" Type="http://schemas.openxmlformats.org/officeDocument/2006/relationships/hyperlink" Target="https://solent-transport.com/wp-content/uploads/2024/04/Q1-2024-Solent-Transport-Public-Briefing-Paper.pdf" TargetMode="External"/><Relationship Id="rId5" Type="http://schemas.openxmlformats.org/officeDocument/2006/relationships/hyperlink" Target="http://www.gov.uk" TargetMode="External"/><Relationship Id="rId15" Type="http://schemas.openxmlformats.org/officeDocument/2006/relationships/hyperlink" Target="https://www.islandbuses.info/new-buses-island" TargetMode="External"/><Relationship Id="rId23" Type="http://schemas.openxmlformats.org/officeDocument/2006/relationships/hyperlink" Target="https://onthewight.com/southern-vectis-optimistic-despite-commuter-numbers-still-below-pre-covid-levels/" TargetMode="External"/><Relationship Id="rId28" Type="http://schemas.openxmlformats.org/officeDocument/2006/relationships/hyperlink" Target="https://www.islandbuses.info/conditions-carriage" TargetMode="External"/><Relationship Id="rId10" Type="http://schemas.openxmlformats.org/officeDocument/2006/relationships/hyperlink" Target="https://www.islandbuses.info/days-out-bus" TargetMode="External"/><Relationship Id="rId19" Type="http://schemas.openxmlformats.org/officeDocument/2006/relationships/hyperlink" Target="https://www.islandbuses.info/its-everyones-journey" TargetMode="External"/><Relationship Id="rId4" Type="http://schemas.openxmlformats.org/officeDocument/2006/relationships/hyperlink" Target="file:///C:\Users\envodd\Downloads\2570-Mission-Zero-Climate-and-Environment-Strategy-2021-2040-final.pdf" TargetMode="External"/><Relationship Id="rId9" Type="http://schemas.openxmlformats.org/officeDocument/2006/relationships/hyperlink" Target="https://visitwightpro.com/research-development/" TargetMode="External"/><Relationship Id="rId14" Type="http://schemas.openxmlformats.org/officeDocument/2006/relationships/hyperlink" Target="https://islandroads.com/current-works/ryde-transport-interchange/" TargetMode="External"/><Relationship Id="rId22" Type="http://schemas.openxmlformats.org/officeDocument/2006/relationships/hyperlink" Target="https://www.visitisleofwight.co.uk/information/product-catch-all/southern-vectis-the-islands-buses-p137661" TargetMode="External"/><Relationship Id="rId27" Type="http://schemas.openxmlformats.org/officeDocument/2006/relationships/hyperlink" Target="https://www.solent-transport.com/hubguide.pdf" TargetMode="External"/><Relationship Id="rId30" Type="http://schemas.openxmlformats.org/officeDocument/2006/relationships/hyperlink" Target="https://www.islandbuses.info/new-buses-isl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hants.sharepoint.com/sites/Trans7276/Shared%20Documents/01%20Projects/03%20External/02%20Ongoing/IOW%20-%20BSIP/05%20Deliverables/51%20Report/BSIP%20updated%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ants.sharepoint.com/sites/Trans7276/Shared%20Documents/01%20Projects/03%20External/02%20Ongoing/IOW%20-%20BSIP/05%20Deliverables/51%20Report/BSIP%20updated%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ants.sharepoint.com/sites/Trans7276/Shared%20Documents/01%20Projects/03%20External/02%20Ongoing/IOW%20-%20BSIP/05%20Deliverables/51%20Report/BSIP%20updated%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nvodd\Downloads\TS061-2021-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hants.sharepoint.com/sites/Trans7276/Shared%20Documents/01%20Projects/03%20External/02%20Ongoing/06%20IWC%20-%20BSIP/05%20Deliverables/51%20Report/BSIP%20Concessionary%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hants.sharepoint.com/sites/Trans7276/Shared%20Documents/01%20Projects/03%20External/02%20Ongoing/IOW%20-%20BSIP/05%20Deliverables/51%20Report/BSIP%20updated%20data.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hants.sharepoint.com/sites/Trans7276/Shared%20Documents/01%20Projects/03%20External/02%20Ongoing/06%20IWC%20-%20BSIP/05%20Deliverables/52%20Surveys/Southern%20Vectis%20customer%20survey%202024.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rPr>
              <a:t>Bus Passenger Journeys on the Isle of Wight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'Passenger Nos'!$C$3</c:f>
              <c:strCache>
                <c:ptCount val="1"/>
                <c:pt idx="0">
                  <c:v>Bus Passenger Journeys (m)</c:v>
                </c:pt>
              </c:strCache>
            </c:strRef>
          </c:tx>
          <c:spPr>
            <a:solidFill>
              <a:schemeClr val="accent1"/>
            </a:solidFill>
            <a:ln>
              <a:noFill/>
            </a:ln>
            <a:effectLst/>
          </c:spPr>
          <c:invertIfNegative val="0"/>
          <c:cat>
            <c:strRef>
              <c:f>'Passenger Nos'!$D$2:$Q$2</c:f>
              <c:strCache>
                <c:ptCount val="14"/>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pt idx="12">
                  <c:v>2021/22</c:v>
                </c:pt>
                <c:pt idx="13">
                  <c:v>2022/23</c:v>
                </c:pt>
              </c:strCache>
            </c:strRef>
          </c:cat>
          <c:val>
            <c:numRef>
              <c:f>'Passenger Nos'!$D$3:$Q$3</c:f>
              <c:numCache>
                <c:formatCode>#,##0.0</c:formatCode>
                <c:ptCount val="14"/>
                <c:pt idx="0">
                  <c:v>8.3641520000000007</c:v>
                </c:pt>
                <c:pt idx="1">
                  <c:v>7.186331</c:v>
                </c:pt>
                <c:pt idx="2">
                  <c:v>7.2176780000000003</c:v>
                </c:pt>
                <c:pt idx="3">
                  <c:v>7.5003590000000004</c:v>
                </c:pt>
                <c:pt idx="4">
                  <c:v>7.8958019999999998</c:v>
                </c:pt>
                <c:pt idx="5">
                  <c:v>8.0807219999999997</c:v>
                </c:pt>
                <c:pt idx="6">
                  <c:v>8.0703867726879892</c:v>
                </c:pt>
                <c:pt idx="7">
                  <c:v>7.9661742248572702</c:v>
                </c:pt>
                <c:pt idx="8">
                  <c:v>7.8825887892293398</c:v>
                </c:pt>
                <c:pt idx="9">
                  <c:v>8.0238952109300108</c:v>
                </c:pt>
                <c:pt idx="10">
                  <c:v>7.8852209999999996</c:v>
                </c:pt>
                <c:pt idx="11">
                  <c:v>3.0650010000000001</c:v>
                </c:pt>
                <c:pt idx="12">
                  <c:v>6.2232570000000003</c:v>
                </c:pt>
                <c:pt idx="13">
                  <c:v>7.0337050000000003</c:v>
                </c:pt>
              </c:numCache>
            </c:numRef>
          </c:val>
          <c:extLst>
            <c:ext xmlns:c16="http://schemas.microsoft.com/office/drawing/2014/chart" uri="{C3380CC4-5D6E-409C-BE32-E72D297353CC}">
              <c16:uniqueId val="{00000000-FCAA-4EB8-B224-F8971EBF888C}"/>
            </c:ext>
          </c:extLst>
        </c:ser>
        <c:dLbls>
          <c:showLegendKey val="0"/>
          <c:showVal val="0"/>
          <c:showCatName val="0"/>
          <c:showSerName val="0"/>
          <c:showPercent val="0"/>
          <c:showBubbleSize val="0"/>
        </c:dLbls>
        <c:gapWidth val="219"/>
        <c:overlap val="-27"/>
        <c:axId val="607791152"/>
        <c:axId val="607786832"/>
      </c:barChart>
      <c:catAx>
        <c:axId val="607791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Financial</a:t>
                </a:r>
                <a:r>
                  <a:rPr lang="en-GB" baseline="0"/>
                  <a:t> </a:t>
                </a: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786832"/>
        <c:crosses val="autoZero"/>
        <c:auto val="1"/>
        <c:lblAlgn val="ctr"/>
        <c:lblOffset val="100"/>
        <c:noMultiLvlLbl val="0"/>
      </c:catAx>
      <c:valAx>
        <c:axId val="607786832"/>
        <c:scaling>
          <c:orientation val="minMax"/>
          <c:max val="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Bus Passenger Journeys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79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Bus Passenger Journeys per head of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'Per head'!$B$2</c:f>
              <c:strCache>
                <c:ptCount val="1"/>
                <c:pt idx="0">
                  <c:v>Isle of Wight</c:v>
                </c:pt>
              </c:strCache>
            </c:strRef>
          </c:tx>
          <c:spPr>
            <a:solidFill>
              <a:schemeClr val="accent1"/>
            </a:solidFill>
            <a:ln>
              <a:noFill/>
            </a:ln>
            <a:effectLst/>
          </c:spPr>
          <c:invertIfNegative val="0"/>
          <c:cat>
            <c:strRef>
              <c:f>'Per head'!$C$1:$P$1</c:f>
              <c:strCache>
                <c:ptCount val="14"/>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pt idx="12">
                  <c:v>2021/22</c:v>
                </c:pt>
                <c:pt idx="13">
                  <c:v>2022/23</c:v>
                </c:pt>
              </c:strCache>
            </c:strRef>
          </c:cat>
          <c:val>
            <c:numRef>
              <c:f>'Per head'!$C$2:$P$2</c:f>
              <c:numCache>
                <c:formatCode>#,##0.0</c:formatCode>
                <c:ptCount val="14"/>
                <c:pt idx="0">
                  <c:v>60.4516590657772</c:v>
                </c:pt>
                <c:pt idx="1">
                  <c:v>51.937866786158303</c:v>
                </c:pt>
                <c:pt idx="2">
                  <c:v>52.153867275565098</c:v>
                </c:pt>
                <c:pt idx="3">
                  <c:v>54.057420647504799</c:v>
                </c:pt>
                <c:pt idx="4">
                  <c:v>57.053478138345099</c:v>
                </c:pt>
                <c:pt idx="5">
                  <c:v>58.090809101038801</c:v>
                </c:pt>
                <c:pt idx="6">
                  <c:v>57.895812422884497</c:v>
                </c:pt>
                <c:pt idx="7">
                  <c:v>56.983463460545003</c:v>
                </c:pt>
                <c:pt idx="8">
                  <c:v>55.911229566683701</c:v>
                </c:pt>
                <c:pt idx="9">
                  <c:v>56.690748851403903</c:v>
                </c:pt>
                <c:pt idx="10">
                  <c:v>55.619421461370798</c:v>
                </c:pt>
                <c:pt idx="11">
                  <c:v>21.539614606173</c:v>
                </c:pt>
                <c:pt idx="12">
                  <c:v>44.171347656665901</c:v>
                </c:pt>
                <c:pt idx="13">
                  <c:v>49.923734287275799</c:v>
                </c:pt>
              </c:numCache>
            </c:numRef>
          </c:val>
          <c:extLst>
            <c:ext xmlns:c16="http://schemas.microsoft.com/office/drawing/2014/chart" uri="{C3380CC4-5D6E-409C-BE32-E72D297353CC}">
              <c16:uniqueId val="{00000000-D14B-4E6D-B8EE-5C6AF6EFF33B}"/>
            </c:ext>
          </c:extLst>
        </c:ser>
        <c:ser>
          <c:idx val="1"/>
          <c:order val="1"/>
          <c:tx>
            <c:strRef>
              <c:f>'Per head'!$B$3</c:f>
              <c:strCache>
                <c:ptCount val="1"/>
                <c:pt idx="0">
                  <c:v>Hampshire</c:v>
                </c:pt>
              </c:strCache>
            </c:strRef>
          </c:tx>
          <c:spPr>
            <a:solidFill>
              <a:schemeClr val="accent2"/>
            </a:solidFill>
            <a:ln>
              <a:noFill/>
            </a:ln>
            <a:effectLst/>
          </c:spPr>
          <c:invertIfNegative val="0"/>
          <c:cat>
            <c:strRef>
              <c:f>'Per head'!$C$1:$P$1</c:f>
              <c:strCache>
                <c:ptCount val="14"/>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pt idx="12">
                  <c:v>2021/22</c:v>
                </c:pt>
                <c:pt idx="13">
                  <c:v>2022/23</c:v>
                </c:pt>
              </c:strCache>
            </c:strRef>
          </c:cat>
          <c:val>
            <c:numRef>
              <c:f>'Per head'!$C$3:$P$3</c:f>
              <c:numCache>
                <c:formatCode>#,##0.0</c:formatCode>
                <c:ptCount val="14"/>
                <c:pt idx="0">
                  <c:v>23.2420495876278</c:v>
                </c:pt>
                <c:pt idx="1">
                  <c:v>23.678872045903901</c:v>
                </c:pt>
                <c:pt idx="2">
                  <c:v>24.152367909015901</c:v>
                </c:pt>
                <c:pt idx="3">
                  <c:v>23.738585711568501</c:v>
                </c:pt>
                <c:pt idx="4">
                  <c:v>24.094937568368302</c:v>
                </c:pt>
                <c:pt idx="5">
                  <c:v>23.892618221408</c:v>
                </c:pt>
                <c:pt idx="6">
                  <c:v>22.647128209820199</c:v>
                </c:pt>
                <c:pt idx="7">
                  <c:v>23.2323320276234</c:v>
                </c:pt>
                <c:pt idx="8">
                  <c:v>22.613091196452899</c:v>
                </c:pt>
                <c:pt idx="9">
                  <c:v>22.610266053241599</c:v>
                </c:pt>
                <c:pt idx="10">
                  <c:v>20.937662086795299</c:v>
                </c:pt>
                <c:pt idx="11">
                  <c:v>7.0842184363894596</c:v>
                </c:pt>
                <c:pt idx="12">
                  <c:v>12.7375988230738</c:v>
                </c:pt>
                <c:pt idx="13">
                  <c:v>14.788426021339999</c:v>
                </c:pt>
              </c:numCache>
            </c:numRef>
          </c:val>
          <c:extLst>
            <c:ext xmlns:c16="http://schemas.microsoft.com/office/drawing/2014/chart" uri="{C3380CC4-5D6E-409C-BE32-E72D297353CC}">
              <c16:uniqueId val="{00000001-D14B-4E6D-B8EE-5C6AF6EFF33B}"/>
            </c:ext>
          </c:extLst>
        </c:ser>
        <c:dLbls>
          <c:showLegendKey val="0"/>
          <c:showVal val="0"/>
          <c:showCatName val="0"/>
          <c:showSerName val="0"/>
          <c:showPercent val="0"/>
          <c:showBubbleSize val="0"/>
        </c:dLbls>
        <c:gapWidth val="219"/>
        <c:overlap val="-27"/>
        <c:axId val="607772432"/>
        <c:axId val="607763072"/>
      </c:barChart>
      <c:catAx>
        <c:axId val="607772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763072"/>
        <c:crosses val="autoZero"/>
        <c:auto val="1"/>
        <c:lblAlgn val="ctr"/>
        <c:lblOffset val="100"/>
        <c:noMultiLvlLbl val="0"/>
      </c:catAx>
      <c:valAx>
        <c:axId val="60776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Bus Passenger Journeys Per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77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Bus Punctuality Data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Punctuality!$A$51</c:f>
              <c:strCache>
                <c:ptCount val="1"/>
                <c:pt idx="0">
                  <c:v>South East</c:v>
                </c:pt>
              </c:strCache>
            </c:strRef>
          </c:tx>
          <c:spPr>
            <a:ln w="28575" cap="rnd">
              <a:solidFill>
                <a:schemeClr val="accent1"/>
              </a:solidFill>
              <a:round/>
            </a:ln>
            <a:effectLst/>
          </c:spPr>
          <c:marker>
            <c:symbol val="none"/>
          </c:marker>
          <c:cat>
            <c:strRef>
              <c:f>Punctuality!$B$50:$L$50</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Punctuality!$B$51:$L$51</c:f>
              <c:numCache>
                <c:formatCode>General</c:formatCode>
                <c:ptCount val="11"/>
                <c:pt idx="0">
                  <c:v>84.7</c:v>
                </c:pt>
                <c:pt idx="1">
                  <c:v>86.4</c:v>
                </c:pt>
                <c:pt idx="2">
                  <c:v>84.2</c:v>
                </c:pt>
                <c:pt idx="3">
                  <c:v>83.7</c:v>
                </c:pt>
                <c:pt idx="4">
                  <c:v>82.9</c:v>
                </c:pt>
                <c:pt idx="5">
                  <c:v>82.9</c:v>
                </c:pt>
                <c:pt idx="6">
                  <c:v>82.4</c:v>
                </c:pt>
                <c:pt idx="7">
                  <c:v>84</c:v>
                </c:pt>
                <c:pt idx="8">
                  <c:v>90</c:v>
                </c:pt>
                <c:pt idx="9">
                  <c:v>84.1</c:v>
                </c:pt>
                <c:pt idx="10">
                  <c:v>80.599999999999994</c:v>
                </c:pt>
              </c:numCache>
            </c:numRef>
          </c:val>
          <c:smooth val="0"/>
          <c:extLst>
            <c:ext xmlns:c16="http://schemas.microsoft.com/office/drawing/2014/chart" uri="{C3380CC4-5D6E-409C-BE32-E72D297353CC}">
              <c16:uniqueId val="{00000000-A681-4872-AD2F-A883BA1FE125}"/>
            </c:ext>
          </c:extLst>
        </c:ser>
        <c:ser>
          <c:idx val="1"/>
          <c:order val="1"/>
          <c:tx>
            <c:strRef>
              <c:f>Punctuality!$A$52</c:f>
              <c:strCache>
                <c:ptCount val="1"/>
                <c:pt idx="0">
                  <c:v>Hampshire</c:v>
                </c:pt>
              </c:strCache>
            </c:strRef>
          </c:tx>
          <c:spPr>
            <a:ln w="28575" cap="rnd">
              <a:solidFill>
                <a:schemeClr val="accent2"/>
              </a:solidFill>
              <a:round/>
            </a:ln>
            <a:effectLst/>
          </c:spPr>
          <c:marker>
            <c:symbol val="none"/>
          </c:marker>
          <c:cat>
            <c:strRef>
              <c:f>Punctuality!$B$50:$L$50</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Punctuality!$B$52:$L$52</c:f>
              <c:numCache>
                <c:formatCode>General</c:formatCode>
                <c:ptCount val="11"/>
                <c:pt idx="0">
                  <c:v>87</c:v>
                </c:pt>
                <c:pt idx="1">
                  <c:v>86</c:v>
                </c:pt>
                <c:pt idx="2">
                  <c:v>83</c:v>
                </c:pt>
                <c:pt idx="3">
                  <c:v>85</c:v>
                </c:pt>
                <c:pt idx="4">
                  <c:v>86</c:v>
                </c:pt>
                <c:pt idx="5">
                  <c:v>83</c:v>
                </c:pt>
                <c:pt idx="6">
                  <c:v>80</c:v>
                </c:pt>
                <c:pt idx="7">
                  <c:v>80</c:v>
                </c:pt>
                <c:pt idx="8">
                  <c:v>91</c:v>
                </c:pt>
                <c:pt idx="9">
                  <c:v>86</c:v>
                </c:pt>
              </c:numCache>
            </c:numRef>
          </c:val>
          <c:smooth val="0"/>
          <c:extLst>
            <c:ext xmlns:c16="http://schemas.microsoft.com/office/drawing/2014/chart" uri="{C3380CC4-5D6E-409C-BE32-E72D297353CC}">
              <c16:uniqueId val="{00000001-A681-4872-AD2F-A883BA1FE125}"/>
            </c:ext>
          </c:extLst>
        </c:ser>
        <c:ser>
          <c:idx val="2"/>
          <c:order val="2"/>
          <c:tx>
            <c:strRef>
              <c:f>Punctuality!$A$53</c:f>
              <c:strCache>
                <c:ptCount val="1"/>
                <c:pt idx="0">
                  <c:v>Isle of Wight</c:v>
                </c:pt>
              </c:strCache>
            </c:strRef>
          </c:tx>
          <c:spPr>
            <a:ln w="28575" cap="rnd">
              <a:solidFill>
                <a:schemeClr val="accent3"/>
              </a:solidFill>
              <a:round/>
            </a:ln>
            <a:effectLst/>
          </c:spPr>
          <c:marker>
            <c:symbol val="none"/>
          </c:marker>
          <c:cat>
            <c:strRef>
              <c:f>Punctuality!$B$50:$L$50</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Punctuality!$B$53:$L$53</c:f>
              <c:numCache>
                <c:formatCode>General</c:formatCode>
                <c:ptCount val="11"/>
                <c:pt idx="0">
                  <c:v>94</c:v>
                </c:pt>
                <c:pt idx="1">
                  <c:v>94</c:v>
                </c:pt>
                <c:pt idx="2">
                  <c:v>86</c:v>
                </c:pt>
                <c:pt idx="3">
                  <c:v>88</c:v>
                </c:pt>
                <c:pt idx="4">
                  <c:v>89</c:v>
                </c:pt>
                <c:pt idx="5">
                  <c:v>89</c:v>
                </c:pt>
                <c:pt idx="6">
                  <c:v>88</c:v>
                </c:pt>
                <c:pt idx="7">
                  <c:v>88</c:v>
                </c:pt>
                <c:pt idx="8">
                  <c:v>94</c:v>
                </c:pt>
                <c:pt idx="9">
                  <c:v>90</c:v>
                </c:pt>
                <c:pt idx="10">
                  <c:v>88</c:v>
                </c:pt>
              </c:numCache>
            </c:numRef>
          </c:val>
          <c:smooth val="0"/>
          <c:extLst>
            <c:ext xmlns:c16="http://schemas.microsoft.com/office/drawing/2014/chart" uri="{C3380CC4-5D6E-409C-BE32-E72D297353CC}">
              <c16:uniqueId val="{00000002-A681-4872-AD2F-A883BA1FE125}"/>
            </c:ext>
          </c:extLst>
        </c:ser>
        <c:dLbls>
          <c:showLegendKey val="0"/>
          <c:showVal val="0"/>
          <c:showCatName val="0"/>
          <c:showSerName val="0"/>
          <c:showPercent val="0"/>
          <c:showBubbleSize val="0"/>
        </c:dLbls>
        <c:smooth val="0"/>
        <c:axId val="949593680"/>
        <c:axId val="949595480"/>
      </c:lineChart>
      <c:catAx>
        <c:axId val="94959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595480"/>
        <c:crosses val="autoZero"/>
        <c:auto val="1"/>
        <c:lblAlgn val="ctr"/>
        <c:lblOffset val="100"/>
        <c:noMultiLvlLbl val="0"/>
      </c:catAx>
      <c:valAx>
        <c:axId val="949595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59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Isle of Wight travel to work</a:t>
            </a:r>
            <a:r>
              <a:rPr lang="en-GB" baseline="0"/>
              <a:t> 2021 Census data</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'2021 Data'!$E$1</c:f>
              <c:strCache>
                <c:ptCount val="1"/>
                <c:pt idx="0">
                  <c:v>Observation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2F-475F-B11A-D02CC86AF7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2F-475F-B11A-D02CC86AF7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2F-475F-B11A-D02CC86AF7B3}"/>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292F-475F-B11A-D02CC86AF7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92F-475F-B11A-D02CC86AF7B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92F-475F-B11A-D02CC86AF7B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92F-475F-B11A-D02CC86AF7B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92F-475F-B11A-D02CC86AF7B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92F-475F-B11A-D02CC86AF7B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92F-475F-B11A-D02CC86AF7B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92F-475F-B11A-D02CC86AF7B3}"/>
              </c:ext>
            </c:extLst>
          </c:dPt>
          <c:cat>
            <c:strRef>
              <c:f>'2021 Data'!$D$2:$D$528</c:f>
              <c:strCache>
                <c:ptCount val="11"/>
                <c:pt idx="0">
                  <c:v>Work mainly at or from home</c:v>
                </c:pt>
                <c:pt idx="1">
                  <c:v>Underground, metro, light rail, tram</c:v>
                </c:pt>
                <c:pt idx="2">
                  <c:v>Train</c:v>
                </c:pt>
                <c:pt idx="3">
                  <c:v>Bus, minibus or coach</c:v>
                </c:pt>
                <c:pt idx="4">
                  <c:v>Taxi</c:v>
                </c:pt>
                <c:pt idx="5">
                  <c:v>Motorcycle, scooter or moped</c:v>
                </c:pt>
                <c:pt idx="6">
                  <c:v>Driving a car or van</c:v>
                </c:pt>
                <c:pt idx="7">
                  <c:v>Passenger in a car or van</c:v>
                </c:pt>
                <c:pt idx="8">
                  <c:v>Bicycle</c:v>
                </c:pt>
                <c:pt idx="9">
                  <c:v>On foot</c:v>
                </c:pt>
                <c:pt idx="10">
                  <c:v>Other method of travel to work</c:v>
                </c:pt>
              </c:strCache>
              <c:extLst/>
            </c:strRef>
          </c:cat>
          <c:val>
            <c:numRef>
              <c:f>'2021 Data'!$E$2:$E$528</c:f>
              <c:numCache>
                <c:formatCode>General</c:formatCode>
                <c:ptCount val="11"/>
                <c:pt idx="0">
                  <c:v>12922</c:v>
                </c:pt>
                <c:pt idx="1">
                  <c:v>39</c:v>
                </c:pt>
                <c:pt idx="2">
                  <c:v>252</c:v>
                </c:pt>
                <c:pt idx="3">
                  <c:v>2291</c:v>
                </c:pt>
                <c:pt idx="4">
                  <c:v>83</c:v>
                </c:pt>
                <c:pt idx="5">
                  <c:v>621</c:v>
                </c:pt>
                <c:pt idx="6">
                  <c:v>29704</c:v>
                </c:pt>
                <c:pt idx="7">
                  <c:v>2100</c:v>
                </c:pt>
                <c:pt idx="8">
                  <c:v>1275</c:v>
                </c:pt>
                <c:pt idx="9">
                  <c:v>7404</c:v>
                </c:pt>
                <c:pt idx="10">
                  <c:v>1219</c:v>
                </c:pt>
              </c:numCache>
              <c:extLst/>
            </c:numRef>
          </c:val>
          <c:extLst>
            <c:ext xmlns:c16="http://schemas.microsoft.com/office/drawing/2014/chart" uri="{C3380CC4-5D6E-409C-BE32-E72D297353CC}">
              <c16:uniqueId val="{00000016-292F-475F-B11A-D02CC86AF7B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32057911065151E-2"/>
          <c:y val="4.4067796610169498E-2"/>
          <c:w val="0.80972078593588415"/>
          <c:h val="0.8305084745762713"/>
        </c:manualLayout>
      </c:layout>
      <c:lineChart>
        <c:grouping val="standard"/>
        <c:varyColors val="0"/>
        <c:ser>
          <c:idx val="11"/>
          <c:order val="0"/>
          <c:tx>
            <c:strRef>
              <c:f>'https://iowc.sharepoint.com/sites/ConcessionaryTravel/Shared Documents/Concessionary Travel/[Concessionary Reimbursements.xlsx]Monthly Cost &amp; Journey Figures'!$M$4</c:f>
              <c:strCache>
                <c:ptCount val="1"/>
                <c:pt idx="0">
                  <c:v>2018/19</c:v>
                </c:pt>
              </c:strCache>
            </c:strRef>
          </c:tx>
          <c:spPr>
            <a:ln>
              <a:solidFill>
                <a:srgbClr val="92D050"/>
              </a:solidFill>
              <a:prstDash val="solid"/>
            </a:ln>
          </c:spPr>
          <c:marker>
            <c:symbol val="none"/>
          </c:marker>
          <c:cat>
            <c:strRef>
              <c:f>'https://iowc.sharepoint.com/sites/ConcessionaryTravel/Shared Documents/Concessionary Travel/[Concessionary Reimbursements.xlsx]Monthly Cost &amp; Journey Figures'!$A$5:$A$16</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'https://iowc.sharepoint.com/sites/ConcessionaryTravel/Shared Documents/Concessionary Travel/[Concessionary Reimbursements.xlsx]Monthly Cost &amp; Journey Figures'!$M$5:$M$16</c:f>
              <c:numCache>
                <c:formatCode>General</c:formatCode>
                <c:ptCount val="12"/>
                <c:pt idx="0">
                  <c:v>248066</c:v>
                </c:pt>
                <c:pt idx="1">
                  <c:v>284010</c:v>
                </c:pt>
                <c:pt idx="2">
                  <c:v>288492</c:v>
                </c:pt>
                <c:pt idx="3">
                  <c:v>290402</c:v>
                </c:pt>
                <c:pt idx="4">
                  <c:v>288415</c:v>
                </c:pt>
                <c:pt idx="5">
                  <c:v>288010</c:v>
                </c:pt>
                <c:pt idx="6">
                  <c:v>275383</c:v>
                </c:pt>
                <c:pt idx="7">
                  <c:v>242310</c:v>
                </c:pt>
                <c:pt idx="8">
                  <c:v>221511</c:v>
                </c:pt>
                <c:pt idx="9">
                  <c:v>230739</c:v>
                </c:pt>
                <c:pt idx="10">
                  <c:v>216714</c:v>
                </c:pt>
                <c:pt idx="11">
                  <c:v>250060</c:v>
                </c:pt>
              </c:numCache>
            </c:numRef>
          </c:val>
          <c:smooth val="0"/>
          <c:extLst>
            <c:ext xmlns:c16="http://schemas.microsoft.com/office/drawing/2014/chart" uri="{C3380CC4-5D6E-409C-BE32-E72D297353CC}">
              <c16:uniqueId val="{00000000-DBED-4AAB-9627-76B81054E269}"/>
            </c:ext>
          </c:extLst>
        </c:ser>
        <c:ser>
          <c:idx val="13"/>
          <c:order val="1"/>
          <c:tx>
            <c:strRef>
              <c:f>'https://iowc.sharepoint.com/sites/ConcessionaryTravel/Shared Documents/Concessionary Travel/[Concessionary Reimbursements.xlsx]Monthly Cost &amp; Journey Figures'!$O$4</c:f>
              <c:strCache>
                <c:ptCount val="1"/>
                <c:pt idx="0">
                  <c:v>2019/20</c:v>
                </c:pt>
              </c:strCache>
            </c:strRef>
          </c:tx>
          <c:spPr>
            <a:ln>
              <a:solidFill>
                <a:srgbClr val="FFC000"/>
              </a:solidFill>
              <a:prstDash val="solid"/>
            </a:ln>
          </c:spPr>
          <c:marker>
            <c:symbol val="none"/>
          </c:marker>
          <c:cat>
            <c:strRef>
              <c:f>'https://iowc.sharepoint.com/sites/ConcessionaryTravel/Shared Documents/Concessionary Travel/[Concessionary Reimbursements.xlsx]Monthly Cost &amp; Journey Figures'!$A$5:$A$16</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'https://iowc.sharepoint.com/sites/ConcessionaryTravel/Shared Documents/Concessionary Travel/[Concessionary Reimbursements.xlsx]Monthly Cost &amp; Journey Figures'!$O$5:$O$16</c:f>
              <c:numCache>
                <c:formatCode>General</c:formatCode>
                <c:ptCount val="12"/>
                <c:pt idx="0">
                  <c:v>251461</c:v>
                </c:pt>
                <c:pt idx="1">
                  <c:v>286212</c:v>
                </c:pt>
                <c:pt idx="2">
                  <c:v>274258</c:v>
                </c:pt>
                <c:pt idx="3">
                  <c:v>297404</c:v>
                </c:pt>
                <c:pt idx="4">
                  <c:v>289170</c:v>
                </c:pt>
                <c:pt idx="5">
                  <c:v>281239</c:v>
                </c:pt>
                <c:pt idx="6">
                  <c:v>259051</c:v>
                </c:pt>
                <c:pt idx="7">
                  <c:v>236269</c:v>
                </c:pt>
                <c:pt idx="8">
                  <c:v>220135</c:v>
                </c:pt>
                <c:pt idx="9">
                  <c:v>228745</c:v>
                </c:pt>
                <c:pt idx="10">
                  <c:v>208249</c:v>
                </c:pt>
                <c:pt idx="11">
                  <c:v>146566</c:v>
                </c:pt>
              </c:numCache>
            </c:numRef>
          </c:val>
          <c:smooth val="0"/>
          <c:extLst>
            <c:ext xmlns:c16="http://schemas.microsoft.com/office/drawing/2014/chart" uri="{C3380CC4-5D6E-409C-BE32-E72D297353CC}">
              <c16:uniqueId val="{00000001-DBED-4AAB-9627-76B81054E269}"/>
            </c:ext>
          </c:extLst>
        </c:ser>
        <c:ser>
          <c:idx val="15"/>
          <c:order val="2"/>
          <c:tx>
            <c:strRef>
              <c:f>'https://iowc.sharepoint.com/sites/ConcessionaryTravel/Shared Documents/Concessionary Travel/[Concessionary Reimbursements.xlsx]Monthly Cost &amp; Journey Figures'!$Q$4</c:f>
              <c:strCache>
                <c:ptCount val="1"/>
                <c:pt idx="0">
                  <c:v>2020/21</c:v>
                </c:pt>
              </c:strCache>
            </c:strRef>
          </c:tx>
          <c:spPr>
            <a:ln>
              <a:solidFill>
                <a:srgbClr val="7030A0"/>
              </a:solidFill>
              <a:prstDash val="solid"/>
            </a:ln>
          </c:spPr>
          <c:marker>
            <c:symbol val="none"/>
          </c:marker>
          <c:cat>
            <c:strRef>
              <c:f>'https://iowc.sharepoint.com/sites/ConcessionaryTravel/Shared Documents/Concessionary Travel/[Concessionary Reimbursements.xlsx]Monthly Cost &amp; Journey Figures'!$A$5:$A$16</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'https://iowc.sharepoint.com/sites/ConcessionaryTravel/Shared Documents/Concessionary Travel/[Concessionary Reimbursements.xlsx]Monthly Cost &amp; Journey Figures'!$Q$5:$Q$16</c:f>
              <c:numCache>
                <c:formatCode>General</c:formatCode>
                <c:ptCount val="12"/>
                <c:pt idx="0">
                  <c:v>25508</c:v>
                </c:pt>
                <c:pt idx="1">
                  <c:v>36076</c:v>
                </c:pt>
                <c:pt idx="2">
                  <c:v>55646</c:v>
                </c:pt>
                <c:pt idx="3">
                  <c:v>96983</c:v>
                </c:pt>
                <c:pt idx="4">
                  <c:v>122279</c:v>
                </c:pt>
                <c:pt idx="5">
                  <c:v>155146</c:v>
                </c:pt>
                <c:pt idx="6">
                  <c:v>135907</c:v>
                </c:pt>
                <c:pt idx="7">
                  <c:v>88437</c:v>
                </c:pt>
                <c:pt idx="8">
                  <c:v>107985</c:v>
                </c:pt>
                <c:pt idx="9">
                  <c:v>50496</c:v>
                </c:pt>
                <c:pt idx="10">
                  <c:v>57960</c:v>
                </c:pt>
                <c:pt idx="11">
                  <c:v>86835</c:v>
                </c:pt>
              </c:numCache>
            </c:numRef>
          </c:val>
          <c:smooth val="0"/>
          <c:extLst>
            <c:ext xmlns:c16="http://schemas.microsoft.com/office/drawing/2014/chart" uri="{C3380CC4-5D6E-409C-BE32-E72D297353CC}">
              <c16:uniqueId val="{00000002-DBED-4AAB-9627-76B81054E269}"/>
            </c:ext>
          </c:extLst>
        </c:ser>
        <c:ser>
          <c:idx val="17"/>
          <c:order val="3"/>
          <c:tx>
            <c:strRef>
              <c:f>'https://iowc.sharepoint.com/sites/ConcessionaryTravel/Shared Documents/Concessionary Travel/[Concessionary Reimbursements.xlsx]Monthly Cost &amp; Journey Figures'!$S$4</c:f>
              <c:strCache>
                <c:ptCount val="1"/>
                <c:pt idx="0">
                  <c:v>2021/22</c:v>
                </c:pt>
              </c:strCache>
            </c:strRef>
          </c:tx>
          <c:spPr>
            <a:ln>
              <a:solidFill>
                <a:srgbClr val="002060"/>
              </a:solidFill>
              <a:prstDash val="solid"/>
            </a:ln>
          </c:spPr>
          <c:marker>
            <c:symbol val="none"/>
          </c:marker>
          <c:cat>
            <c:strRef>
              <c:f>'https://iowc.sharepoint.com/sites/ConcessionaryTravel/Shared Documents/Concessionary Travel/[Concessionary Reimbursements.xlsx]Monthly Cost &amp; Journey Figures'!$A$5:$A$16</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'https://iowc.sharepoint.com/sites/ConcessionaryTravel/Shared Documents/Concessionary Travel/[Concessionary Reimbursements.xlsx]Monthly Cost &amp; Journey Figures'!$S$5:$S$16</c:f>
              <c:numCache>
                <c:formatCode>General</c:formatCode>
                <c:ptCount val="12"/>
                <c:pt idx="0">
                  <c:v>113739</c:v>
                </c:pt>
                <c:pt idx="1">
                  <c:v>139696</c:v>
                </c:pt>
                <c:pt idx="2">
                  <c:v>169396</c:v>
                </c:pt>
                <c:pt idx="3">
                  <c:v>178176</c:v>
                </c:pt>
                <c:pt idx="4">
                  <c:v>180316</c:v>
                </c:pt>
                <c:pt idx="5">
                  <c:v>195701</c:v>
                </c:pt>
                <c:pt idx="6">
                  <c:v>178152</c:v>
                </c:pt>
                <c:pt idx="7">
                  <c:v>162295</c:v>
                </c:pt>
                <c:pt idx="8">
                  <c:v>137794</c:v>
                </c:pt>
                <c:pt idx="9">
                  <c:v>141680</c:v>
                </c:pt>
                <c:pt idx="10">
                  <c:v>134982</c:v>
                </c:pt>
                <c:pt idx="11">
                  <c:v>173425</c:v>
                </c:pt>
              </c:numCache>
            </c:numRef>
          </c:val>
          <c:smooth val="0"/>
          <c:extLst>
            <c:ext xmlns:c16="http://schemas.microsoft.com/office/drawing/2014/chart" uri="{C3380CC4-5D6E-409C-BE32-E72D297353CC}">
              <c16:uniqueId val="{00000003-DBED-4AAB-9627-76B81054E269}"/>
            </c:ext>
          </c:extLst>
        </c:ser>
        <c:ser>
          <c:idx val="20"/>
          <c:order val="4"/>
          <c:tx>
            <c:strRef>
              <c:f>'https://iowc.sharepoint.com/sites/ConcessionaryTravel/Shared Documents/Concessionary Travel/[Concessionary Reimbursements.xlsx]Monthly Cost &amp; Journey Figures'!$V$4</c:f>
              <c:strCache>
                <c:ptCount val="1"/>
                <c:pt idx="0">
                  <c:v>2022/23</c:v>
                </c:pt>
              </c:strCache>
            </c:strRef>
          </c:tx>
          <c:spPr>
            <a:ln>
              <a:solidFill>
                <a:srgbClr val="00B0F0"/>
              </a:solidFill>
              <a:prstDash val="solid"/>
            </a:ln>
          </c:spPr>
          <c:marker>
            <c:symbol val="none"/>
          </c:marker>
          <c:cat>
            <c:strRef>
              <c:f>'https://iowc.sharepoint.com/sites/ConcessionaryTravel/Shared Documents/Concessionary Travel/[Concessionary Reimbursements.xlsx]Monthly Cost &amp; Journey Figures'!$A$5:$A$16</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'https://iowc.sharepoint.com/sites/ConcessionaryTravel/Shared Documents/Concessionary Travel/[Concessionary Reimbursements.xlsx]Monthly Cost &amp; Journey Figures'!$V$5:$V$16</c:f>
              <c:numCache>
                <c:formatCode>General</c:formatCode>
                <c:ptCount val="12"/>
                <c:pt idx="0">
                  <c:v>176530</c:v>
                </c:pt>
                <c:pt idx="1">
                  <c:v>203588</c:v>
                </c:pt>
                <c:pt idx="2">
                  <c:v>206581</c:v>
                </c:pt>
                <c:pt idx="3">
                  <c:v>211355</c:v>
                </c:pt>
                <c:pt idx="4">
                  <c:v>213012</c:v>
                </c:pt>
                <c:pt idx="5">
                  <c:v>216102</c:v>
                </c:pt>
                <c:pt idx="6">
                  <c:v>204179</c:v>
                </c:pt>
                <c:pt idx="7">
                  <c:v>183429</c:v>
                </c:pt>
                <c:pt idx="8">
                  <c:v>158025</c:v>
                </c:pt>
                <c:pt idx="9">
                  <c:v>165651</c:v>
                </c:pt>
                <c:pt idx="10">
                  <c:v>171738</c:v>
                </c:pt>
                <c:pt idx="11">
                  <c:v>194530</c:v>
                </c:pt>
              </c:numCache>
            </c:numRef>
          </c:val>
          <c:smooth val="0"/>
          <c:extLst>
            <c:ext xmlns:c16="http://schemas.microsoft.com/office/drawing/2014/chart" uri="{C3380CC4-5D6E-409C-BE32-E72D297353CC}">
              <c16:uniqueId val="{00000004-DBED-4AAB-9627-76B81054E269}"/>
            </c:ext>
          </c:extLst>
        </c:ser>
        <c:ser>
          <c:idx val="23"/>
          <c:order val="5"/>
          <c:tx>
            <c:strRef>
              <c:f>'https://iowc.sharepoint.com/sites/ConcessionaryTravel/Shared Documents/Concessionary Travel/[Concessionary Reimbursements.xlsx]Monthly Cost &amp; Journey Figures'!$Y$4</c:f>
              <c:strCache>
                <c:ptCount val="1"/>
                <c:pt idx="0">
                  <c:v>2023/24</c:v>
                </c:pt>
              </c:strCache>
            </c:strRef>
          </c:tx>
          <c:spPr>
            <a:ln>
              <a:solidFill>
                <a:srgbClr val="00B050"/>
              </a:solidFill>
              <a:prstDash val="solid"/>
            </a:ln>
          </c:spPr>
          <c:marker>
            <c:symbol val="none"/>
          </c:marker>
          <c:cat>
            <c:strRef>
              <c:f>'https://iowc.sharepoint.com/sites/ConcessionaryTravel/Shared Documents/Concessionary Travel/[Concessionary Reimbursements.xlsx]Monthly Cost &amp; Journey Figures'!$A$5:$A$16</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'https://iowc.sharepoint.com/sites/ConcessionaryTravel/Shared Documents/Concessionary Travel/[Concessionary Reimbursements.xlsx]Monthly Cost &amp; Journey Figures'!$Y$5:$Y$16</c:f>
              <c:numCache>
                <c:formatCode>General</c:formatCode>
                <c:ptCount val="12"/>
                <c:pt idx="0">
                  <c:v>195119</c:v>
                </c:pt>
                <c:pt idx="1">
                  <c:v>226297</c:v>
                </c:pt>
                <c:pt idx="2">
                  <c:v>236033</c:v>
                </c:pt>
                <c:pt idx="3">
                  <c:v>236820</c:v>
                </c:pt>
                <c:pt idx="4">
                  <c:v>233273</c:v>
                </c:pt>
                <c:pt idx="5">
                  <c:v>243122</c:v>
                </c:pt>
                <c:pt idx="6">
                  <c:v>214663</c:v>
                </c:pt>
                <c:pt idx="7">
                  <c:v>193654</c:v>
                </c:pt>
                <c:pt idx="8">
                  <c:v>176745</c:v>
                </c:pt>
                <c:pt idx="9">
                  <c:v>182893</c:v>
                </c:pt>
                <c:pt idx="10">
                  <c:v>182628</c:v>
                </c:pt>
                <c:pt idx="11">
                  <c:v>204237</c:v>
                </c:pt>
              </c:numCache>
            </c:numRef>
          </c:val>
          <c:smooth val="0"/>
          <c:extLst>
            <c:ext xmlns:c16="http://schemas.microsoft.com/office/drawing/2014/chart" uri="{C3380CC4-5D6E-409C-BE32-E72D297353CC}">
              <c16:uniqueId val="{00000005-DBED-4AAB-9627-76B81054E269}"/>
            </c:ext>
          </c:extLst>
        </c:ser>
        <c:ser>
          <c:idx val="26"/>
          <c:order val="6"/>
          <c:tx>
            <c:v>2024/25 </c:v>
          </c:tx>
          <c:spPr>
            <a:ln w="22225">
              <a:solidFill>
                <a:srgbClr val="FF0000"/>
              </a:solidFill>
              <a:prstDash val="solid"/>
            </a:ln>
          </c:spPr>
          <c:marker>
            <c:symbol val="none"/>
          </c:marker>
          <c:cat>
            <c:strRef>
              <c:f>'https://iowc.sharepoint.com/sites/ConcessionaryTravel/Shared Documents/Concessionary Travel/[Concessionary Reimbursements.xlsx]Monthly Cost &amp; Journey Figures'!$A$5:$A$16</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'https://iowc.sharepoint.com/sites/ConcessionaryTravel/Shared Documents/Concessionary Travel/[Concessionary Reimbursements.xlsx]Monthly Cost &amp; Journey Figures'!$AB$5:$AB$16</c:f>
              <c:numCache>
                <c:formatCode>General</c:formatCode>
                <c:ptCount val="12"/>
                <c:pt idx="0">
                  <c:v>215433</c:v>
                </c:pt>
                <c:pt idx="1">
                  <c:v>240631</c:v>
                </c:pt>
                <c:pt idx="2">
                  <c:v>241406</c:v>
                </c:pt>
                <c:pt idx="3">
                  <c:v>252844</c:v>
                </c:pt>
                <c:pt idx="4">
                  <c:v>253087</c:v>
                </c:pt>
                <c:pt idx="5">
                  <c:v>245758</c:v>
                </c:pt>
                <c:pt idx="6">
                  <c:v>231817</c:v>
                </c:pt>
                <c:pt idx="7">
                  <c:v>210972</c:v>
                </c:pt>
                <c:pt idx="8">
                  <c:v>185582.25</c:v>
                </c:pt>
                <c:pt idx="9">
                  <c:v>192037.65</c:v>
                </c:pt>
                <c:pt idx="10">
                  <c:v>191759.4</c:v>
                </c:pt>
                <c:pt idx="11">
                  <c:v>214448.84999999998</c:v>
                </c:pt>
              </c:numCache>
            </c:numRef>
          </c:val>
          <c:smooth val="0"/>
          <c:extLst>
            <c:ext xmlns:c16="http://schemas.microsoft.com/office/drawing/2014/chart" uri="{C3380CC4-5D6E-409C-BE32-E72D297353CC}">
              <c16:uniqueId val="{00000006-DBED-4AAB-9627-76B81054E269}"/>
            </c:ext>
          </c:extLst>
        </c:ser>
        <c:dLbls>
          <c:showLegendKey val="0"/>
          <c:showVal val="0"/>
          <c:showCatName val="0"/>
          <c:showSerName val="0"/>
          <c:showPercent val="0"/>
          <c:showBubbleSize val="0"/>
        </c:dLbls>
        <c:smooth val="0"/>
        <c:axId val="60933632"/>
        <c:axId val="60935552"/>
      </c:lineChart>
      <c:catAx>
        <c:axId val="60933632"/>
        <c:scaling>
          <c:orientation val="minMax"/>
        </c:scaling>
        <c:delete val="0"/>
        <c:axPos val="b"/>
        <c:title>
          <c:tx>
            <c:rich>
              <a:bodyPr/>
              <a:lstStyle/>
              <a:p>
                <a:pPr>
                  <a:defRPr/>
                </a:pPr>
                <a:r>
                  <a:rPr lang="en-GB"/>
                  <a:t>Month</a:t>
                </a:r>
              </a:p>
            </c:rich>
          </c:tx>
          <c:layout>
            <c:manualLayout>
              <c:xMode val="edge"/>
              <c:yMode val="edge"/>
              <c:x val="0.49561211894353613"/>
              <c:y val="0.78234979073561739"/>
            </c:manualLayout>
          </c:layout>
          <c:overlay val="0"/>
          <c:spPr>
            <a:noFill/>
            <a:ln w="25400">
              <a:noFill/>
            </a:ln>
          </c:spPr>
        </c:title>
        <c:numFmt formatCode="General" sourceLinked="1"/>
        <c:majorTickMark val="out"/>
        <c:minorTickMark val="none"/>
        <c:tickLblPos val="nextTo"/>
        <c:txPr>
          <a:bodyPr rot="0" vert="horz"/>
          <a:lstStyle/>
          <a:p>
            <a:pPr>
              <a:defRPr sz="700" baseline="0"/>
            </a:pPr>
            <a:endParaRPr lang="en-US"/>
          </a:p>
        </c:txPr>
        <c:crossAx val="60935552"/>
        <c:crosses val="autoZero"/>
        <c:auto val="1"/>
        <c:lblAlgn val="ctr"/>
        <c:lblOffset val="100"/>
        <c:noMultiLvlLbl val="0"/>
      </c:catAx>
      <c:valAx>
        <c:axId val="60935552"/>
        <c:scaling>
          <c:orientation val="minMax"/>
        </c:scaling>
        <c:delete val="0"/>
        <c:axPos val="l"/>
        <c:majorGridlines/>
        <c:numFmt formatCode="General" sourceLinked="1"/>
        <c:majorTickMark val="out"/>
        <c:minorTickMark val="none"/>
        <c:tickLblPos val="nextTo"/>
        <c:crossAx val="60933632"/>
        <c:crosses val="autoZero"/>
        <c:crossBetween val="between"/>
        <c:dispUnits>
          <c:builtInUnit val="thousands"/>
          <c:dispUnitsLbl>
            <c:layout>
              <c:manualLayout>
                <c:xMode val="edge"/>
                <c:yMode val="edge"/>
                <c:x val="7.5953527587635941E-3"/>
                <c:y val="0.30968456070650746"/>
              </c:manualLayout>
            </c:layout>
            <c:tx>
              <c:rich>
                <a:bodyPr rot="-5400000" vert="horz"/>
                <a:lstStyle/>
                <a:p>
                  <a:pPr algn="ctr">
                    <a:defRPr/>
                  </a:pPr>
                  <a:r>
                    <a:rPr lang="en-GB"/>
                    <a:t>Number of Passengers (Thousands)</a:t>
                  </a:r>
                </a:p>
              </c:rich>
            </c:tx>
            <c:spPr>
              <a:noFill/>
              <a:ln w="25400">
                <a:noFill/>
              </a:ln>
            </c:spPr>
          </c:dispUnitsLbl>
        </c:dispUnits>
      </c:valAx>
    </c:plotArea>
    <c:legend>
      <c:legendPos val="r"/>
      <c:layout>
        <c:manualLayout>
          <c:xMode val="edge"/>
          <c:yMode val="edge"/>
          <c:x val="0.88867643813125896"/>
          <c:y val="8.3591711940262783E-2"/>
          <c:w val="0.10459865384340569"/>
          <c:h val="0.55546603881961554"/>
        </c:manualLayout>
      </c:layout>
      <c:overlay val="0"/>
      <c:spPr>
        <a:ln>
          <a:solidFill>
            <a:srgbClr val="00B0F0"/>
          </a:solidFill>
        </a:ln>
      </c:spPr>
      <c:txPr>
        <a:bodyPr/>
        <a:lstStyle/>
        <a:p>
          <a:pPr>
            <a:defRPr sz="650" baseline="0"/>
          </a:pPr>
          <a:endParaRPr lang="en-US"/>
        </a:p>
      </c:txPr>
    </c:legend>
    <c:plotVisOnly val="1"/>
    <c:dispBlanksAs val="gap"/>
    <c:showDLblsOverMax val="0"/>
  </c:chart>
  <c:txPr>
    <a:bodyPr rot="5400000" vert="horz"/>
    <a:lstStyle/>
    <a:p>
      <a:pPr>
        <a:defRPr sz="800" baseline="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Concessionary</a:t>
            </a:r>
            <a:r>
              <a:rPr lang="en-GB" baseline="0"/>
              <a:t> Bus Journeys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130250834155154E-2"/>
          <c:y val="7.4929292929292943E-2"/>
          <c:w val="0.89379889324347106"/>
          <c:h val="0.78915469657201942"/>
        </c:manualLayout>
      </c:layout>
      <c:lineChart>
        <c:grouping val="standard"/>
        <c:varyColors val="0"/>
        <c:ser>
          <c:idx val="0"/>
          <c:order val="0"/>
          <c:tx>
            <c:strRef>
              <c:f>'[BSIP updated data.xlsx]Concessionary'!$B$2</c:f>
              <c:strCache>
                <c:ptCount val="1"/>
                <c:pt idx="0">
                  <c:v>South East</c:v>
                </c:pt>
              </c:strCache>
            </c:strRef>
          </c:tx>
          <c:spPr>
            <a:ln w="28575" cap="rnd">
              <a:solidFill>
                <a:schemeClr val="accent1"/>
              </a:solidFill>
              <a:round/>
            </a:ln>
            <a:effectLst/>
          </c:spPr>
          <c:marker>
            <c:symbol val="none"/>
          </c:marker>
          <c:cat>
            <c:strRef>
              <c:f>'[BSIP updated data.xlsx]Concessionary'!$C$1:$P$1</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'[BSIP updated data.xlsx]Concessionary'!$C$2:$P$2</c:f>
              <c:numCache>
                <c:formatCode>#,##0</c:formatCode>
                <c:ptCount val="14"/>
                <c:pt idx="0">
                  <c:v>30.904536463847201</c:v>
                </c:pt>
                <c:pt idx="1">
                  <c:v>31.085336765542699</c:v>
                </c:pt>
                <c:pt idx="2">
                  <c:v>31.352575738532899</c:v>
                </c:pt>
                <c:pt idx="3">
                  <c:v>30.2995748817156</c:v>
                </c:pt>
                <c:pt idx="4">
                  <c:v>29.831539670774202</c:v>
                </c:pt>
                <c:pt idx="5">
                  <c:v>29.9631017377143</c:v>
                </c:pt>
                <c:pt idx="6">
                  <c:v>29.293655543603698</c:v>
                </c:pt>
                <c:pt idx="7">
                  <c:v>27.952440578422902</c:v>
                </c:pt>
                <c:pt idx="8">
                  <c:v>26.448142509542599</c:v>
                </c:pt>
                <c:pt idx="9">
                  <c:v>27.434134667941201</c:v>
                </c:pt>
                <c:pt idx="10">
                  <c:v>26.606626186080199</c:v>
                </c:pt>
                <c:pt idx="11">
                  <c:v>25.280720259893101</c:v>
                </c:pt>
                <c:pt idx="12">
                  <c:v>23.839323128341199</c:v>
                </c:pt>
                <c:pt idx="13">
                  <c:v>22.800316629996601</c:v>
                </c:pt>
              </c:numCache>
            </c:numRef>
          </c:val>
          <c:smooth val="0"/>
          <c:extLst>
            <c:ext xmlns:c16="http://schemas.microsoft.com/office/drawing/2014/chart" uri="{C3380CC4-5D6E-409C-BE32-E72D297353CC}">
              <c16:uniqueId val="{00000000-1720-4826-B187-55B6D511F356}"/>
            </c:ext>
          </c:extLst>
        </c:ser>
        <c:ser>
          <c:idx val="1"/>
          <c:order val="1"/>
          <c:tx>
            <c:strRef>
              <c:f>'[BSIP updated data.xlsx]Concessionary'!$B$3</c:f>
              <c:strCache>
                <c:ptCount val="1"/>
                <c:pt idx="0">
                  <c:v>Hampshire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'[BSIP updated data.xlsx]Concessionary'!$C$1:$P$1</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'[BSIP updated data.xlsx]Concessionary'!$C$3:$P$3</c:f>
            </c:numRef>
          </c:val>
          <c:smooth val="0"/>
          <c:extLst>
            <c:ext xmlns:c16="http://schemas.microsoft.com/office/drawing/2014/chart" uri="{C3380CC4-5D6E-409C-BE32-E72D297353CC}">
              <c16:uniqueId val="{00000001-1720-4826-B187-55B6D511F356}"/>
            </c:ext>
          </c:extLst>
        </c:ser>
        <c:ser>
          <c:idx val="2"/>
          <c:order val="2"/>
          <c:tx>
            <c:strRef>
              <c:f>'[BSIP updated data.xlsx]Concessionary'!$B$4</c:f>
              <c:strCache>
                <c:ptCount val="1"/>
                <c:pt idx="0">
                  <c:v>Isle of Wight</c:v>
                </c:pt>
              </c:strCache>
            </c:strRef>
          </c:tx>
          <c:spPr>
            <a:ln w="28575" cap="rnd">
              <a:solidFill>
                <a:srgbClr val="C00000"/>
              </a:solidFill>
              <a:round/>
            </a:ln>
            <a:effectLst/>
          </c:spPr>
          <c:marker>
            <c:symbol val="none"/>
          </c:marker>
          <c:cat>
            <c:strRef>
              <c:f>'[BSIP updated data.xlsx]Concessionary'!$C$1:$P$1</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'[BSIP updated data.xlsx]Concessionary'!$C$4:$P$4</c:f>
              <c:numCache>
                <c:formatCode>#,##0</c:formatCode>
                <c:ptCount val="14"/>
                <c:pt idx="0">
                  <c:v>40.825286293219001</c:v>
                </c:pt>
                <c:pt idx="1">
                  <c:v>44.274901893608899</c:v>
                </c:pt>
                <c:pt idx="2">
                  <c:v>41.355128339058602</c:v>
                </c:pt>
                <c:pt idx="3">
                  <c:v>40.229750760949699</c:v>
                </c:pt>
                <c:pt idx="4">
                  <c:v>39.226994091706999</c:v>
                </c:pt>
                <c:pt idx="5">
                  <c:v>39.0511087921751</c:v>
                </c:pt>
                <c:pt idx="6">
                  <c:v>39.2177297195311</c:v>
                </c:pt>
                <c:pt idx="7">
                  <c:v>39.804526856173297</c:v>
                </c:pt>
                <c:pt idx="8">
                  <c:v>39.437082097149997</c:v>
                </c:pt>
                <c:pt idx="9">
                  <c:v>38.614268822881101</c:v>
                </c:pt>
                <c:pt idx="10">
                  <c:v>37.770013040852</c:v>
                </c:pt>
                <c:pt idx="11">
                  <c:v>33.256269736942997</c:v>
                </c:pt>
                <c:pt idx="12">
                  <c:v>30.719509093068101</c:v>
                </c:pt>
                <c:pt idx="13">
                  <c:v>32.767666542739597</c:v>
                </c:pt>
              </c:numCache>
            </c:numRef>
          </c:val>
          <c:smooth val="0"/>
          <c:extLst>
            <c:ext xmlns:c16="http://schemas.microsoft.com/office/drawing/2014/chart" uri="{C3380CC4-5D6E-409C-BE32-E72D297353CC}">
              <c16:uniqueId val="{00000002-1720-4826-B187-55B6D511F356}"/>
            </c:ext>
          </c:extLst>
        </c:ser>
        <c:dLbls>
          <c:showLegendKey val="0"/>
          <c:showVal val="0"/>
          <c:showCatName val="0"/>
          <c:showSerName val="0"/>
          <c:showPercent val="0"/>
          <c:showBubbleSize val="0"/>
        </c:dLbls>
        <c:smooth val="0"/>
        <c:axId val="607781432"/>
        <c:axId val="607777112"/>
      </c:lineChart>
      <c:catAx>
        <c:axId val="607781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777112"/>
        <c:crosses val="autoZero"/>
        <c:auto val="1"/>
        <c:lblAlgn val="ctr"/>
        <c:lblOffset val="100"/>
        <c:noMultiLvlLbl val="0"/>
      </c:catAx>
      <c:valAx>
        <c:axId val="607777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a:t>
                </a:r>
              </a:p>
            </c:rich>
          </c:tx>
          <c:layout>
            <c:manualLayout>
              <c:xMode val="edge"/>
              <c:yMode val="edge"/>
              <c:x val="2.2959492166009979E-4"/>
              <c:y val="0.346195252077670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781432"/>
        <c:crosses val="autoZero"/>
        <c:crossBetween val="between"/>
      </c:valAx>
      <c:spPr>
        <a:noFill/>
        <a:ln>
          <a:noFill/>
        </a:ln>
        <a:effectLst/>
      </c:spPr>
    </c:plotArea>
    <c:legend>
      <c:legendPos val="b"/>
      <c:layout>
        <c:manualLayout>
          <c:xMode val="edge"/>
          <c:yMode val="edge"/>
          <c:x val="0.5689643979372957"/>
          <c:y val="0.94767237087167377"/>
          <c:w val="0.33805930442290122"/>
          <c:h val="4.94002286599420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rPr>
              <a:t>Southern Vectis 2024</a:t>
            </a:r>
            <a:br>
              <a:rPr lang="en-GB" sz="1400" b="0" i="0" u="none" strike="noStrike" kern="1200" spc="0" baseline="0">
                <a:solidFill>
                  <a:sysClr val="windowText" lastClr="000000">
                    <a:lumMod val="65000"/>
                    <a:lumOff val="35000"/>
                  </a:sysClr>
                </a:solidFill>
              </a:rPr>
            </a:br>
            <a:r>
              <a:rPr lang="en-GB" sz="1400" b="0" i="0" u="none" strike="noStrike" kern="1200" spc="0" baseline="0">
                <a:solidFill>
                  <a:sysClr val="windowText" lastClr="000000">
                    <a:lumMod val="65000"/>
                    <a:lumOff val="35000"/>
                  </a:sysClr>
                </a:solidFill>
              </a:rPr>
              <a:t>Customer Satisfaction Survey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'[Southern Vectis customer survey 2024.xlsx]Southern Vectis survey 2024'!$A$1:$N$1</c:f>
              <c:strCache>
                <c:ptCount val="14"/>
                <c:pt idx="0">
                  <c:v>Overall Satisfaction</c:v>
                </c:pt>
                <c:pt idx="1">
                  <c:v>Value for money</c:v>
                </c:pt>
                <c:pt idx="2">
                  <c:v>Ticket purchasing</c:v>
                </c:pt>
                <c:pt idx="3">
                  <c:v>Bus stop</c:v>
                </c:pt>
                <c:pt idx="4">
                  <c:v>Punctuality</c:v>
                </c:pt>
                <c:pt idx="5">
                  <c:v>Cleanliness of bus</c:v>
                </c:pt>
                <c:pt idx="6">
                  <c:v>Bus facilities</c:v>
                </c:pt>
                <c:pt idx="7">
                  <c:v>Behaviour of others</c:v>
                </c:pt>
                <c:pt idx="8">
                  <c:v>Personal safety</c:v>
                </c:pt>
                <c:pt idx="9">
                  <c:v>Comfort of seats</c:v>
                </c:pt>
                <c:pt idx="10">
                  <c:v>Availability of seats</c:v>
                </c:pt>
                <c:pt idx="11">
                  <c:v>Route information</c:v>
                </c:pt>
                <c:pt idx="12">
                  <c:v>Journey time </c:v>
                </c:pt>
                <c:pt idx="13">
                  <c:v>Driving satisfaction</c:v>
                </c:pt>
              </c:strCache>
            </c:strRef>
          </c:cat>
          <c:val>
            <c:numRef>
              <c:f>'[Southern Vectis customer survey 2024.xlsx]Southern Vectis survey 2024'!$A$2:$N$2</c:f>
              <c:numCache>
                <c:formatCode>0%</c:formatCode>
                <c:ptCount val="14"/>
                <c:pt idx="0">
                  <c:v>0.94</c:v>
                </c:pt>
                <c:pt idx="1">
                  <c:v>0.83</c:v>
                </c:pt>
                <c:pt idx="2">
                  <c:v>0.75</c:v>
                </c:pt>
                <c:pt idx="3">
                  <c:v>0.71</c:v>
                </c:pt>
                <c:pt idx="4">
                  <c:v>0.84</c:v>
                </c:pt>
                <c:pt idx="5">
                  <c:v>0.76</c:v>
                </c:pt>
                <c:pt idx="6">
                  <c:v>0.65</c:v>
                </c:pt>
                <c:pt idx="7">
                  <c:v>0.66</c:v>
                </c:pt>
                <c:pt idx="8">
                  <c:v>0.86</c:v>
                </c:pt>
                <c:pt idx="9">
                  <c:v>0.82</c:v>
                </c:pt>
                <c:pt idx="10">
                  <c:v>0.88</c:v>
                </c:pt>
                <c:pt idx="11">
                  <c:v>0.84</c:v>
                </c:pt>
                <c:pt idx="12">
                  <c:v>0.86</c:v>
                </c:pt>
                <c:pt idx="13">
                  <c:v>0.9</c:v>
                </c:pt>
              </c:numCache>
            </c:numRef>
          </c:val>
          <c:extLst>
            <c:ext xmlns:c16="http://schemas.microsoft.com/office/drawing/2014/chart" uri="{C3380CC4-5D6E-409C-BE32-E72D297353CC}">
              <c16:uniqueId val="{00000000-597E-4107-BCB2-FFBA52BC9506}"/>
            </c:ext>
          </c:extLst>
        </c:ser>
        <c:dLbls>
          <c:showLegendKey val="0"/>
          <c:showVal val="0"/>
          <c:showCatName val="0"/>
          <c:showSerName val="0"/>
          <c:showPercent val="0"/>
          <c:showBubbleSize val="0"/>
        </c:dLbls>
        <c:gapWidth val="219"/>
        <c:overlap val="-27"/>
        <c:axId val="1607437056"/>
        <c:axId val="1607438016"/>
      </c:barChart>
      <c:catAx>
        <c:axId val="160743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438016"/>
        <c:crosses val="autoZero"/>
        <c:auto val="1"/>
        <c:lblAlgn val="ctr"/>
        <c:lblOffset val="100"/>
        <c:noMultiLvlLbl val="0"/>
      </c:catAx>
      <c:valAx>
        <c:axId val="1607438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43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ctive_x0020_Document xmlns="c5dbf80e-f509-45f6-9fe5-406e3eefabbb">true</Active_x0020_Document>
    <Item_x0020_ID xmlns="c5dbf80e-f509-45f6-9fe5-406e3eefabbb" xsi:nil="true"/>
    <TaxCatchAll xmlns="c5dbf80e-f509-45f6-9fe5-406e3eefabbb" xsi:nil="true"/>
    <hc632fe273cb498aa970207d30c3b1d8 xmlns="c5dbf80e-f509-45f6-9fe5-406e3eefabbb">
      <Terms xmlns="http://schemas.microsoft.com/office/infopath/2007/PartnerControls"/>
    </hc632fe273cb498aa970207d30c3b1d8>
    <_dlc_DocId xmlns="82c0636f-d44f-4684-8b9c-fa3509e942a7">SNQ7J27FJA4J-1396771626-75704</_dlc_DocId>
    <_dlc_DocIdUrl xmlns="82c0636f-d44f-4684-8b9c-fa3509e942a7">
      <Url>https://hants.sharepoint.com/sites/Trans7276/_layouts/15/DocIdRedir.aspx?ID=SNQ7J27FJA4J-1396771626-75704</Url>
      <Description>SNQ7J27FJA4J-1396771626-75704</Description>
    </_dlc_DocIdUrl>
  </documentManagement>
</p:properties>
</file>

<file path=customXml/item3.xml><?xml version="1.0" encoding="utf-8"?>
<?mso-contentType ?>
<SharedContentType xmlns="Microsoft.SharePoint.Taxonomy.ContentTypeSync" SourceId="3c5dbf34-c73a-430c-9290-9174ad787734" ContentTypeId="0x0101004E1B537BC2B2AD43A5AF5311D732D3AA"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HCC Default Document" ma:contentTypeID="0x0101004E1B537BC2B2AD43A5AF5311D732D3AA0064AF9D5523A0D445A0A108237B18F6F7" ma:contentTypeVersion="12" ma:contentTypeDescription="Default base CT that all others should inherit from." ma:contentTypeScope="" ma:versionID="34e12008af08a59695fbc110b7e68046">
  <xsd:schema xmlns:xsd="http://www.w3.org/2001/XMLSchema" xmlns:xs="http://www.w3.org/2001/XMLSchema" xmlns:p="http://schemas.microsoft.com/office/2006/metadata/properties" xmlns:ns2="c5dbf80e-f509-45f6-9fe5-406e3eefabbb" xmlns:ns3="82c0636f-d44f-4684-8b9c-fa3509e942a7" targetNamespace="http://schemas.microsoft.com/office/2006/metadata/properties" ma:root="true" ma:fieldsID="79e15a0f6d3f100775995ac25e9bf420" ns2:_="" ns3:_="">
    <xsd:import namespace="c5dbf80e-f509-45f6-9fe5-406e3eefabbb"/>
    <xsd:import namespace="82c0636f-d44f-4684-8b9c-fa3509e942a7"/>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883546f-6e35-4bad-8ae7-9ade6860fb75}" ma:internalName="TaxCatchAll" ma:showField="CatchAllData" ma:web="82c0636f-d44f-4684-8b9c-fa3509e942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883546f-6e35-4bad-8ae7-9ade6860fb75}" ma:internalName="TaxCatchAllLabel" ma:readOnly="true" ma:showField="CatchAllDataLabel" ma:web="82c0636f-d44f-4684-8b9c-fa3509e942a7">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c0636f-d44f-4684-8b9c-fa3509e942a7"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2558DF-9636-4DAF-B42E-AC10B5F67C14}">
  <ds:schemaRefs>
    <ds:schemaRef ds:uri="http://schemas.microsoft.com/sharepoint/events"/>
  </ds:schemaRefs>
</ds:datastoreItem>
</file>

<file path=customXml/itemProps2.xml><?xml version="1.0" encoding="utf-8"?>
<ds:datastoreItem xmlns:ds="http://schemas.openxmlformats.org/officeDocument/2006/customXml" ds:itemID="{2C12B7EB-F4F6-4E91-B9E8-387EFEF6ACC4}">
  <ds:schemaRefs>
    <ds:schemaRef ds:uri="http://purl.org/dc/terms/"/>
    <ds:schemaRef ds:uri="c5dbf80e-f509-45f6-9fe5-406e3eefabbb"/>
    <ds:schemaRef ds:uri="http://schemas.microsoft.com/office/2006/documentManagement/types"/>
    <ds:schemaRef ds:uri="82c0636f-d44f-4684-8b9c-fa3509e942a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955DA0E-3657-43E4-917A-B30F6C39024D}">
  <ds:schemaRefs>
    <ds:schemaRef ds:uri="Microsoft.SharePoint.Taxonomy.ContentTypeSync"/>
  </ds:schemaRefs>
</ds:datastoreItem>
</file>

<file path=customXml/itemProps4.xml><?xml version="1.0" encoding="utf-8"?>
<ds:datastoreItem xmlns:ds="http://schemas.openxmlformats.org/officeDocument/2006/customXml" ds:itemID="{8D3F5185-4E24-41FC-BB95-F61E6BBECD5D}">
  <ds:schemaRefs>
    <ds:schemaRef ds:uri="http://schemas.openxmlformats.org/officeDocument/2006/bibliography"/>
  </ds:schemaRefs>
</ds:datastoreItem>
</file>

<file path=customXml/itemProps5.xml><?xml version="1.0" encoding="utf-8"?>
<ds:datastoreItem xmlns:ds="http://schemas.openxmlformats.org/officeDocument/2006/customXml" ds:itemID="{BF00CEC3-A593-42A0-9386-3273E6C85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bf80e-f509-45f6-9fe5-406e3eefabbb"/>
    <ds:schemaRef ds:uri="82c0636f-d44f-4684-8b9c-fa3509e94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544EE98-E5EB-4F08-BA97-E308DA0000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66</Pages>
  <Words>19002</Words>
  <Characters>108317</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127065</CharactersWithSpaces>
  <SharedDoc>false</SharedDoc>
  <HLinks>
    <vt:vector size="546" baseType="variant">
      <vt:variant>
        <vt:i4>5963797</vt:i4>
      </vt:variant>
      <vt:variant>
        <vt:i4>579</vt:i4>
      </vt:variant>
      <vt:variant>
        <vt:i4>0</vt:i4>
      </vt:variant>
      <vt:variant>
        <vt:i4>5</vt:i4>
      </vt:variant>
      <vt:variant>
        <vt:lpwstr>https://www.islandbuses.info/new-buses-island</vt:lpwstr>
      </vt:variant>
      <vt:variant>
        <vt:lpwstr>:~:text=We%20are%20delighted%20to%20have,1%20between%20Newport%20and%20Cowes.</vt:lpwstr>
      </vt:variant>
      <vt:variant>
        <vt:i4>7012453</vt:i4>
      </vt:variant>
      <vt:variant>
        <vt:i4>531</vt:i4>
      </vt:variant>
      <vt:variant>
        <vt:i4>0</vt:i4>
      </vt:variant>
      <vt:variant>
        <vt:i4>5</vt:i4>
      </vt:variant>
      <vt:variant>
        <vt:lpwstr>https://www.visitisleofwight.co.uk/information/product-catch-all/southern-vectis-the-islands-buses-p137661</vt:lpwstr>
      </vt:variant>
      <vt:variant>
        <vt:lpwstr/>
      </vt:variant>
      <vt:variant>
        <vt:i4>3539061</vt:i4>
      </vt:variant>
      <vt:variant>
        <vt:i4>528</vt:i4>
      </vt:variant>
      <vt:variant>
        <vt:i4>0</vt:i4>
      </vt:variant>
      <vt:variant>
        <vt:i4>5</vt:i4>
      </vt:variant>
      <vt:variant>
        <vt:lpwstr>https://slowwighttravelguide.co.uk/</vt:lpwstr>
      </vt:variant>
      <vt:variant>
        <vt:lpwstr/>
      </vt:variant>
      <vt:variant>
        <vt:i4>1245237</vt:i4>
      </vt:variant>
      <vt:variant>
        <vt:i4>341</vt:i4>
      </vt:variant>
      <vt:variant>
        <vt:i4>0</vt:i4>
      </vt:variant>
      <vt:variant>
        <vt:i4>5</vt:i4>
      </vt:variant>
      <vt:variant>
        <vt:lpwstr/>
      </vt:variant>
      <vt:variant>
        <vt:lpwstr>_Toc183703784</vt:lpwstr>
      </vt:variant>
      <vt:variant>
        <vt:i4>1245237</vt:i4>
      </vt:variant>
      <vt:variant>
        <vt:i4>335</vt:i4>
      </vt:variant>
      <vt:variant>
        <vt:i4>0</vt:i4>
      </vt:variant>
      <vt:variant>
        <vt:i4>5</vt:i4>
      </vt:variant>
      <vt:variant>
        <vt:lpwstr/>
      </vt:variant>
      <vt:variant>
        <vt:lpwstr>_Toc183703783</vt:lpwstr>
      </vt:variant>
      <vt:variant>
        <vt:i4>1245237</vt:i4>
      </vt:variant>
      <vt:variant>
        <vt:i4>329</vt:i4>
      </vt:variant>
      <vt:variant>
        <vt:i4>0</vt:i4>
      </vt:variant>
      <vt:variant>
        <vt:i4>5</vt:i4>
      </vt:variant>
      <vt:variant>
        <vt:lpwstr/>
      </vt:variant>
      <vt:variant>
        <vt:lpwstr>_Toc183703782</vt:lpwstr>
      </vt:variant>
      <vt:variant>
        <vt:i4>1245237</vt:i4>
      </vt:variant>
      <vt:variant>
        <vt:i4>323</vt:i4>
      </vt:variant>
      <vt:variant>
        <vt:i4>0</vt:i4>
      </vt:variant>
      <vt:variant>
        <vt:i4>5</vt:i4>
      </vt:variant>
      <vt:variant>
        <vt:lpwstr/>
      </vt:variant>
      <vt:variant>
        <vt:lpwstr>_Toc183703781</vt:lpwstr>
      </vt:variant>
      <vt:variant>
        <vt:i4>1245237</vt:i4>
      </vt:variant>
      <vt:variant>
        <vt:i4>317</vt:i4>
      </vt:variant>
      <vt:variant>
        <vt:i4>0</vt:i4>
      </vt:variant>
      <vt:variant>
        <vt:i4>5</vt:i4>
      </vt:variant>
      <vt:variant>
        <vt:lpwstr/>
      </vt:variant>
      <vt:variant>
        <vt:lpwstr>_Toc183703780</vt:lpwstr>
      </vt:variant>
      <vt:variant>
        <vt:i4>1835061</vt:i4>
      </vt:variant>
      <vt:variant>
        <vt:i4>311</vt:i4>
      </vt:variant>
      <vt:variant>
        <vt:i4>0</vt:i4>
      </vt:variant>
      <vt:variant>
        <vt:i4>5</vt:i4>
      </vt:variant>
      <vt:variant>
        <vt:lpwstr/>
      </vt:variant>
      <vt:variant>
        <vt:lpwstr>_Toc183703779</vt:lpwstr>
      </vt:variant>
      <vt:variant>
        <vt:i4>1835061</vt:i4>
      </vt:variant>
      <vt:variant>
        <vt:i4>305</vt:i4>
      </vt:variant>
      <vt:variant>
        <vt:i4>0</vt:i4>
      </vt:variant>
      <vt:variant>
        <vt:i4>5</vt:i4>
      </vt:variant>
      <vt:variant>
        <vt:lpwstr/>
      </vt:variant>
      <vt:variant>
        <vt:lpwstr>_Toc183703778</vt:lpwstr>
      </vt:variant>
      <vt:variant>
        <vt:i4>1835061</vt:i4>
      </vt:variant>
      <vt:variant>
        <vt:i4>299</vt:i4>
      </vt:variant>
      <vt:variant>
        <vt:i4>0</vt:i4>
      </vt:variant>
      <vt:variant>
        <vt:i4>5</vt:i4>
      </vt:variant>
      <vt:variant>
        <vt:lpwstr/>
      </vt:variant>
      <vt:variant>
        <vt:lpwstr>_Toc183703777</vt:lpwstr>
      </vt:variant>
      <vt:variant>
        <vt:i4>1835061</vt:i4>
      </vt:variant>
      <vt:variant>
        <vt:i4>293</vt:i4>
      </vt:variant>
      <vt:variant>
        <vt:i4>0</vt:i4>
      </vt:variant>
      <vt:variant>
        <vt:i4>5</vt:i4>
      </vt:variant>
      <vt:variant>
        <vt:lpwstr/>
      </vt:variant>
      <vt:variant>
        <vt:lpwstr>_Toc183703776</vt:lpwstr>
      </vt:variant>
      <vt:variant>
        <vt:i4>1835061</vt:i4>
      </vt:variant>
      <vt:variant>
        <vt:i4>287</vt:i4>
      </vt:variant>
      <vt:variant>
        <vt:i4>0</vt:i4>
      </vt:variant>
      <vt:variant>
        <vt:i4>5</vt:i4>
      </vt:variant>
      <vt:variant>
        <vt:lpwstr/>
      </vt:variant>
      <vt:variant>
        <vt:lpwstr>_Toc183703775</vt:lpwstr>
      </vt:variant>
      <vt:variant>
        <vt:i4>1835061</vt:i4>
      </vt:variant>
      <vt:variant>
        <vt:i4>281</vt:i4>
      </vt:variant>
      <vt:variant>
        <vt:i4>0</vt:i4>
      </vt:variant>
      <vt:variant>
        <vt:i4>5</vt:i4>
      </vt:variant>
      <vt:variant>
        <vt:lpwstr/>
      </vt:variant>
      <vt:variant>
        <vt:lpwstr>_Toc183703774</vt:lpwstr>
      </vt:variant>
      <vt:variant>
        <vt:i4>1835061</vt:i4>
      </vt:variant>
      <vt:variant>
        <vt:i4>275</vt:i4>
      </vt:variant>
      <vt:variant>
        <vt:i4>0</vt:i4>
      </vt:variant>
      <vt:variant>
        <vt:i4>5</vt:i4>
      </vt:variant>
      <vt:variant>
        <vt:lpwstr/>
      </vt:variant>
      <vt:variant>
        <vt:lpwstr>_Toc183703773</vt:lpwstr>
      </vt:variant>
      <vt:variant>
        <vt:i4>1835061</vt:i4>
      </vt:variant>
      <vt:variant>
        <vt:i4>269</vt:i4>
      </vt:variant>
      <vt:variant>
        <vt:i4>0</vt:i4>
      </vt:variant>
      <vt:variant>
        <vt:i4>5</vt:i4>
      </vt:variant>
      <vt:variant>
        <vt:lpwstr/>
      </vt:variant>
      <vt:variant>
        <vt:lpwstr>_Toc183703772</vt:lpwstr>
      </vt:variant>
      <vt:variant>
        <vt:i4>2031666</vt:i4>
      </vt:variant>
      <vt:variant>
        <vt:i4>260</vt:i4>
      </vt:variant>
      <vt:variant>
        <vt:i4>0</vt:i4>
      </vt:variant>
      <vt:variant>
        <vt:i4>5</vt:i4>
      </vt:variant>
      <vt:variant>
        <vt:lpwstr/>
      </vt:variant>
      <vt:variant>
        <vt:lpwstr>_Toc184818602</vt:lpwstr>
      </vt:variant>
      <vt:variant>
        <vt:i4>2031666</vt:i4>
      </vt:variant>
      <vt:variant>
        <vt:i4>254</vt:i4>
      </vt:variant>
      <vt:variant>
        <vt:i4>0</vt:i4>
      </vt:variant>
      <vt:variant>
        <vt:i4>5</vt:i4>
      </vt:variant>
      <vt:variant>
        <vt:lpwstr/>
      </vt:variant>
      <vt:variant>
        <vt:lpwstr>_Toc184818601</vt:lpwstr>
      </vt:variant>
      <vt:variant>
        <vt:i4>2031666</vt:i4>
      </vt:variant>
      <vt:variant>
        <vt:i4>248</vt:i4>
      </vt:variant>
      <vt:variant>
        <vt:i4>0</vt:i4>
      </vt:variant>
      <vt:variant>
        <vt:i4>5</vt:i4>
      </vt:variant>
      <vt:variant>
        <vt:lpwstr/>
      </vt:variant>
      <vt:variant>
        <vt:lpwstr>_Toc184818600</vt:lpwstr>
      </vt:variant>
      <vt:variant>
        <vt:i4>1441841</vt:i4>
      </vt:variant>
      <vt:variant>
        <vt:i4>242</vt:i4>
      </vt:variant>
      <vt:variant>
        <vt:i4>0</vt:i4>
      </vt:variant>
      <vt:variant>
        <vt:i4>5</vt:i4>
      </vt:variant>
      <vt:variant>
        <vt:lpwstr/>
      </vt:variant>
      <vt:variant>
        <vt:lpwstr>_Toc184818599</vt:lpwstr>
      </vt:variant>
      <vt:variant>
        <vt:i4>1441841</vt:i4>
      </vt:variant>
      <vt:variant>
        <vt:i4>236</vt:i4>
      </vt:variant>
      <vt:variant>
        <vt:i4>0</vt:i4>
      </vt:variant>
      <vt:variant>
        <vt:i4>5</vt:i4>
      </vt:variant>
      <vt:variant>
        <vt:lpwstr/>
      </vt:variant>
      <vt:variant>
        <vt:lpwstr>_Toc184818598</vt:lpwstr>
      </vt:variant>
      <vt:variant>
        <vt:i4>1441841</vt:i4>
      </vt:variant>
      <vt:variant>
        <vt:i4>230</vt:i4>
      </vt:variant>
      <vt:variant>
        <vt:i4>0</vt:i4>
      </vt:variant>
      <vt:variant>
        <vt:i4>5</vt:i4>
      </vt:variant>
      <vt:variant>
        <vt:lpwstr/>
      </vt:variant>
      <vt:variant>
        <vt:lpwstr>_Toc184818597</vt:lpwstr>
      </vt:variant>
      <vt:variant>
        <vt:i4>1441841</vt:i4>
      </vt:variant>
      <vt:variant>
        <vt:i4>224</vt:i4>
      </vt:variant>
      <vt:variant>
        <vt:i4>0</vt:i4>
      </vt:variant>
      <vt:variant>
        <vt:i4>5</vt:i4>
      </vt:variant>
      <vt:variant>
        <vt:lpwstr/>
      </vt:variant>
      <vt:variant>
        <vt:lpwstr>_Toc184818596</vt:lpwstr>
      </vt:variant>
      <vt:variant>
        <vt:i4>1441841</vt:i4>
      </vt:variant>
      <vt:variant>
        <vt:i4>218</vt:i4>
      </vt:variant>
      <vt:variant>
        <vt:i4>0</vt:i4>
      </vt:variant>
      <vt:variant>
        <vt:i4>5</vt:i4>
      </vt:variant>
      <vt:variant>
        <vt:lpwstr/>
      </vt:variant>
      <vt:variant>
        <vt:lpwstr>_Toc184818595</vt:lpwstr>
      </vt:variant>
      <vt:variant>
        <vt:i4>1441841</vt:i4>
      </vt:variant>
      <vt:variant>
        <vt:i4>212</vt:i4>
      </vt:variant>
      <vt:variant>
        <vt:i4>0</vt:i4>
      </vt:variant>
      <vt:variant>
        <vt:i4>5</vt:i4>
      </vt:variant>
      <vt:variant>
        <vt:lpwstr/>
      </vt:variant>
      <vt:variant>
        <vt:lpwstr>_Toc184818594</vt:lpwstr>
      </vt:variant>
      <vt:variant>
        <vt:i4>1441841</vt:i4>
      </vt:variant>
      <vt:variant>
        <vt:i4>206</vt:i4>
      </vt:variant>
      <vt:variant>
        <vt:i4>0</vt:i4>
      </vt:variant>
      <vt:variant>
        <vt:i4>5</vt:i4>
      </vt:variant>
      <vt:variant>
        <vt:lpwstr/>
      </vt:variant>
      <vt:variant>
        <vt:lpwstr>_Toc184818593</vt:lpwstr>
      </vt:variant>
      <vt:variant>
        <vt:i4>1441841</vt:i4>
      </vt:variant>
      <vt:variant>
        <vt:i4>200</vt:i4>
      </vt:variant>
      <vt:variant>
        <vt:i4>0</vt:i4>
      </vt:variant>
      <vt:variant>
        <vt:i4>5</vt:i4>
      </vt:variant>
      <vt:variant>
        <vt:lpwstr/>
      </vt:variant>
      <vt:variant>
        <vt:lpwstr>_Toc184818592</vt:lpwstr>
      </vt:variant>
      <vt:variant>
        <vt:i4>1441841</vt:i4>
      </vt:variant>
      <vt:variant>
        <vt:i4>194</vt:i4>
      </vt:variant>
      <vt:variant>
        <vt:i4>0</vt:i4>
      </vt:variant>
      <vt:variant>
        <vt:i4>5</vt:i4>
      </vt:variant>
      <vt:variant>
        <vt:lpwstr/>
      </vt:variant>
      <vt:variant>
        <vt:lpwstr>_Toc184818591</vt:lpwstr>
      </vt:variant>
      <vt:variant>
        <vt:i4>1441841</vt:i4>
      </vt:variant>
      <vt:variant>
        <vt:i4>188</vt:i4>
      </vt:variant>
      <vt:variant>
        <vt:i4>0</vt:i4>
      </vt:variant>
      <vt:variant>
        <vt:i4>5</vt:i4>
      </vt:variant>
      <vt:variant>
        <vt:lpwstr/>
      </vt:variant>
      <vt:variant>
        <vt:lpwstr>_Toc184818590</vt:lpwstr>
      </vt:variant>
      <vt:variant>
        <vt:i4>1507377</vt:i4>
      </vt:variant>
      <vt:variant>
        <vt:i4>182</vt:i4>
      </vt:variant>
      <vt:variant>
        <vt:i4>0</vt:i4>
      </vt:variant>
      <vt:variant>
        <vt:i4>5</vt:i4>
      </vt:variant>
      <vt:variant>
        <vt:lpwstr/>
      </vt:variant>
      <vt:variant>
        <vt:lpwstr>_Toc184818589</vt:lpwstr>
      </vt:variant>
      <vt:variant>
        <vt:i4>1507377</vt:i4>
      </vt:variant>
      <vt:variant>
        <vt:i4>176</vt:i4>
      </vt:variant>
      <vt:variant>
        <vt:i4>0</vt:i4>
      </vt:variant>
      <vt:variant>
        <vt:i4>5</vt:i4>
      </vt:variant>
      <vt:variant>
        <vt:lpwstr/>
      </vt:variant>
      <vt:variant>
        <vt:lpwstr>_Toc184818588</vt:lpwstr>
      </vt:variant>
      <vt:variant>
        <vt:i4>1507377</vt:i4>
      </vt:variant>
      <vt:variant>
        <vt:i4>170</vt:i4>
      </vt:variant>
      <vt:variant>
        <vt:i4>0</vt:i4>
      </vt:variant>
      <vt:variant>
        <vt:i4>5</vt:i4>
      </vt:variant>
      <vt:variant>
        <vt:lpwstr/>
      </vt:variant>
      <vt:variant>
        <vt:lpwstr>_Toc184818587</vt:lpwstr>
      </vt:variant>
      <vt:variant>
        <vt:i4>1507377</vt:i4>
      </vt:variant>
      <vt:variant>
        <vt:i4>164</vt:i4>
      </vt:variant>
      <vt:variant>
        <vt:i4>0</vt:i4>
      </vt:variant>
      <vt:variant>
        <vt:i4>5</vt:i4>
      </vt:variant>
      <vt:variant>
        <vt:lpwstr/>
      </vt:variant>
      <vt:variant>
        <vt:lpwstr>_Toc184818586</vt:lpwstr>
      </vt:variant>
      <vt:variant>
        <vt:i4>1507377</vt:i4>
      </vt:variant>
      <vt:variant>
        <vt:i4>158</vt:i4>
      </vt:variant>
      <vt:variant>
        <vt:i4>0</vt:i4>
      </vt:variant>
      <vt:variant>
        <vt:i4>5</vt:i4>
      </vt:variant>
      <vt:variant>
        <vt:lpwstr/>
      </vt:variant>
      <vt:variant>
        <vt:lpwstr>_Toc184818585</vt:lpwstr>
      </vt:variant>
      <vt:variant>
        <vt:i4>1507377</vt:i4>
      </vt:variant>
      <vt:variant>
        <vt:i4>152</vt:i4>
      </vt:variant>
      <vt:variant>
        <vt:i4>0</vt:i4>
      </vt:variant>
      <vt:variant>
        <vt:i4>5</vt:i4>
      </vt:variant>
      <vt:variant>
        <vt:lpwstr/>
      </vt:variant>
      <vt:variant>
        <vt:lpwstr>_Toc184818584</vt:lpwstr>
      </vt:variant>
      <vt:variant>
        <vt:i4>1507377</vt:i4>
      </vt:variant>
      <vt:variant>
        <vt:i4>146</vt:i4>
      </vt:variant>
      <vt:variant>
        <vt:i4>0</vt:i4>
      </vt:variant>
      <vt:variant>
        <vt:i4>5</vt:i4>
      </vt:variant>
      <vt:variant>
        <vt:lpwstr/>
      </vt:variant>
      <vt:variant>
        <vt:lpwstr>_Toc184818583</vt:lpwstr>
      </vt:variant>
      <vt:variant>
        <vt:i4>1507377</vt:i4>
      </vt:variant>
      <vt:variant>
        <vt:i4>140</vt:i4>
      </vt:variant>
      <vt:variant>
        <vt:i4>0</vt:i4>
      </vt:variant>
      <vt:variant>
        <vt:i4>5</vt:i4>
      </vt:variant>
      <vt:variant>
        <vt:lpwstr/>
      </vt:variant>
      <vt:variant>
        <vt:lpwstr>_Toc184818582</vt:lpwstr>
      </vt:variant>
      <vt:variant>
        <vt:i4>1507377</vt:i4>
      </vt:variant>
      <vt:variant>
        <vt:i4>134</vt:i4>
      </vt:variant>
      <vt:variant>
        <vt:i4>0</vt:i4>
      </vt:variant>
      <vt:variant>
        <vt:i4>5</vt:i4>
      </vt:variant>
      <vt:variant>
        <vt:lpwstr/>
      </vt:variant>
      <vt:variant>
        <vt:lpwstr>_Toc184818581</vt:lpwstr>
      </vt:variant>
      <vt:variant>
        <vt:i4>1507377</vt:i4>
      </vt:variant>
      <vt:variant>
        <vt:i4>128</vt:i4>
      </vt:variant>
      <vt:variant>
        <vt:i4>0</vt:i4>
      </vt:variant>
      <vt:variant>
        <vt:i4>5</vt:i4>
      </vt:variant>
      <vt:variant>
        <vt:lpwstr/>
      </vt:variant>
      <vt:variant>
        <vt:lpwstr>_Toc184818580</vt:lpwstr>
      </vt:variant>
      <vt:variant>
        <vt:i4>1572913</vt:i4>
      </vt:variant>
      <vt:variant>
        <vt:i4>122</vt:i4>
      </vt:variant>
      <vt:variant>
        <vt:i4>0</vt:i4>
      </vt:variant>
      <vt:variant>
        <vt:i4>5</vt:i4>
      </vt:variant>
      <vt:variant>
        <vt:lpwstr/>
      </vt:variant>
      <vt:variant>
        <vt:lpwstr>_Toc184818579</vt:lpwstr>
      </vt:variant>
      <vt:variant>
        <vt:i4>1572913</vt:i4>
      </vt:variant>
      <vt:variant>
        <vt:i4>116</vt:i4>
      </vt:variant>
      <vt:variant>
        <vt:i4>0</vt:i4>
      </vt:variant>
      <vt:variant>
        <vt:i4>5</vt:i4>
      </vt:variant>
      <vt:variant>
        <vt:lpwstr/>
      </vt:variant>
      <vt:variant>
        <vt:lpwstr>_Toc184818578</vt:lpwstr>
      </vt:variant>
      <vt:variant>
        <vt:i4>1572913</vt:i4>
      </vt:variant>
      <vt:variant>
        <vt:i4>110</vt:i4>
      </vt:variant>
      <vt:variant>
        <vt:i4>0</vt:i4>
      </vt:variant>
      <vt:variant>
        <vt:i4>5</vt:i4>
      </vt:variant>
      <vt:variant>
        <vt:lpwstr/>
      </vt:variant>
      <vt:variant>
        <vt:lpwstr>_Toc184818577</vt:lpwstr>
      </vt:variant>
      <vt:variant>
        <vt:i4>1572913</vt:i4>
      </vt:variant>
      <vt:variant>
        <vt:i4>104</vt:i4>
      </vt:variant>
      <vt:variant>
        <vt:i4>0</vt:i4>
      </vt:variant>
      <vt:variant>
        <vt:i4>5</vt:i4>
      </vt:variant>
      <vt:variant>
        <vt:lpwstr/>
      </vt:variant>
      <vt:variant>
        <vt:lpwstr>_Toc184818576</vt:lpwstr>
      </vt:variant>
      <vt:variant>
        <vt:i4>1572913</vt:i4>
      </vt:variant>
      <vt:variant>
        <vt:i4>98</vt:i4>
      </vt:variant>
      <vt:variant>
        <vt:i4>0</vt:i4>
      </vt:variant>
      <vt:variant>
        <vt:i4>5</vt:i4>
      </vt:variant>
      <vt:variant>
        <vt:lpwstr/>
      </vt:variant>
      <vt:variant>
        <vt:lpwstr>_Toc184818575</vt:lpwstr>
      </vt:variant>
      <vt:variant>
        <vt:i4>1572913</vt:i4>
      </vt:variant>
      <vt:variant>
        <vt:i4>92</vt:i4>
      </vt:variant>
      <vt:variant>
        <vt:i4>0</vt:i4>
      </vt:variant>
      <vt:variant>
        <vt:i4>5</vt:i4>
      </vt:variant>
      <vt:variant>
        <vt:lpwstr/>
      </vt:variant>
      <vt:variant>
        <vt:lpwstr>_Toc184818574</vt:lpwstr>
      </vt:variant>
      <vt:variant>
        <vt:i4>1572913</vt:i4>
      </vt:variant>
      <vt:variant>
        <vt:i4>86</vt:i4>
      </vt:variant>
      <vt:variant>
        <vt:i4>0</vt:i4>
      </vt:variant>
      <vt:variant>
        <vt:i4>5</vt:i4>
      </vt:variant>
      <vt:variant>
        <vt:lpwstr/>
      </vt:variant>
      <vt:variant>
        <vt:lpwstr>_Toc184818573</vt:lpwstr>
      </vt:variant>
      <vt:variant>
        <vt:i4>1572913</vt:i4>
      </vt:variant>
      <vt:variant>
        <vt:i4>80</vt:i4>
      </vt:variant>
      <vt:variant>
        <vt:i4>0</vt:i4>
      </vt:variant>
      <vt:variant>
        <vt:i4>5</vt:i4>
      </vt:variant>
      <vt:variant>
        <vt:lpwstr/>
      </vt:variant>
      <vt:variant>
        <vt:lpwstr>_Toc184818572</vt:lpwstr>
      </vt:variant>
      <vt:variant>
        <vt:i4>1572913</vt:i4>
      </vt:variant>
      <vt:variant>
        <vt:i4>74</vt:i4>
      </vt:variant>
      <vt:variant>
        <vt:i4>0</vt:i4>
      </vt:variant>
      <vt:variant>
        <vt:i4>5</vt:i4>
      </vt:variant>
      <vt:variant>
        <vt:lpwstr/>
      </vt:variant>
      <vt:variant>
        <vt:lpwstr>_Toc184818571</vt:lpwstr>
      </vt:variant>
      <vt:variant>
        <vt:i4>1572913</vt:i4>
      </vt:variant>
      <vt:variant>
        <vt:i4>68</vt:i4>
      </vt:variant>
      <vt:variant>
        <vt:i4>0</vt:i4>
      </vt:variant>
      <vt:variant>
        <vt:i4>5</vt:i4>
      </vt:variant>
      <vt:variant>
        <vt:lpwstr/>
      </vt:variant>
      <vt:variant>
        <vt:lpwstr>_Toc184818570</vt:lpwstr>
      </vt:variant>
      <vt:variant>
        <vt:i4>1638449</vt:i4>
      </vt:variant>
      <vt:variant>
        <vt:i4>62</vt:i4>
      </vt:variant>
      <vt:variant>
        <vt:i4>0</vt:i4>
      </vt:variant>
      <vt:variant>
        <vt:i4>5</vt:i4>
      </vt:variant>
      <vt:variant>
        <vt:lpwstr/>
      </vt:variant>
      <vt:variant>
        <vt:lpwstr>_Toc184818569</vt:lpwstr>
      </vt:variant>
      <vt:variant>
        <vt:i4>1638449</vt:i4>
      </vt:variant>
      <vt:variant>
        <vt:i4>56</vt:i4>
      </vt:variant>
      <vt:variant>
        <vt:i4>0</vt:i4>
      </vt:variant>
      <vt:variant>
        <vt:i4>5</vt:i4>
      </vt:variant>
      <vt:variant>
        <vt:lpwstr/>
      </vt:variant>
      <vt:variant>
        <vt:lpwstr>_Toc184818568</vt:lpwstr>
      </vt:variant>
      <vt:variant>
        <vt:i4>1638449</vt:i4>
      </vt:variant>
      <vt:variant>
        <vt:i4>50</vt:i4>
      </vt:variant>
      <vt:variant>
        <vt:i4>0</vt:i4>
      </vt:variant>
      <vt:variant>
        <vt:i4>5</vt:i4>
      </vt:variant>
      <vt:variant>
        <vt:lpwstr/>
      </vt:variant>
      <vt:variant>
        <vt:lpwstr>_Toc184818567</vt:lpwstr>
      </vt:variant>
      <vt:variant>
        <vt:i4>1638449</vt:i4>
      </vt:variant>
      <vt:variant>
        <vt:i4>44</vt:i4>
      </vt:variant>
      <vt:variant>
        <vt:i4>0</vt:i4>
      </vt:variant>
      <vt:variant>
        <vt:i4>5</vt:i4>
      </vt:variant>
      <vt:variant>
        <vt:lpwstr/>
      </vt:variant>
      <vt:variant>
        <vt:lpwstr>_Toc184818566</vt:lpwstr>
      </vt:variant>
      <vt:variant>
        <vt:i4>1638449</vt:i4>
      </vt:variant>
      <vt:variant>
        <vt:i4>38</vt:i4>
      </vt:variant>
      <vt:variant>
        <vt:i4>0</vt:i4>
      </vt:variant>
      <vt:variant>
        <vt:i4>5</vt:i4>
      </vt:variant>
      <vt:variant>
        <vt:lpwstr/>
      </vt:variant>
      <vt:variant>
        <vt:lpwstr>_Toc184818565</vt:lpwstr>
      </vt:variant>
      <vt:variant>
        <vt:i4>1638449</vt:i4>
      </vt:variant>
      <vt:variant>
        <vt:i4>32</vt:i4>
      </vt:variant>
      <vt:variant>
        <vt:i4>0</vt:i4>
      </vt:variant>
      <vt:variant>
        <vt:i4>5</vt:i4>
      </vt:variant>
      <vt:variant>
        <vt:lpwstr/>
      </vt:variant>
      <vt:variant>
        <vt:lpwstr>_Toc184818564</vt:lpwstr>
      </vt:variant>
      <vt:variant>
        <vt:i4>1638449</vt:i4>
      </vt:variant>
      <vt:variant>
        <vt:i4>26</vt:i4>
      </vt:variant>
      <vt:variant>
        <vt:i4>0</vt:i4>
      </vt:variant>
      <vt:variant>
        <vt:i4>5</vt:i4>
      </vt:variant>
      <vt:variant>
        <vt:lpwstr/>
      </vt:variant>
      <vt:variant>
        <vt:lpwstr>_Toc184818563</vt:lpwstr>
      </vt:variant>
      <vt:variant>
        <vt:i4>1638449</vt:i4>
      </vt:variant>
      <vt:variant>
        <vt:i4>20</vt:i4>
      </vt:variant>
      <vt:variant>
        <vt:i4>0</vt:i4>
      </vt:variant>
      <vt:variant>
        <vt:i4>5</vt:i4>
      </vt:variant>
      <vt:variant>
        <vt:lpwstr/>
      </vt:variant>
      <vt:variant>
        <vt:lpwstr>_Toc184818562</vt:lpwstr>
      </vt:variant>
      <vt:variant>
        <vt:i4>1638449</vt:i4>
      </vt:variant>
      <vt:variant>
        <vt:i4>14</vt:i4>
      </vt:variant>
      <vt:variant>
        <vt:i4>0</vt:i4>
      </vt:variant>
      <vt:variant>
        <vt:i4>5</vt:i4>
      </vt:variant>
      <vt:variant>
        <vt:lpwstr/>
      </vt:variant>
      <vt:variant>
        <vt:lpwstr>_Toc184818561</vt:lpwstr>
      </vt:variant>
      <vt:variant>
        <vt:i4>1638449</vt:i4>
      </vt:variant>
      <vt:variant>
        <vt:i4>8</vt:i4>
      </vt:variant>
      <vt:variant>
        <vt:i4>0</vt:i4>
      </vt:variant>
      <vt:variant>
        <vt:i4>5</vt:i4>
      </vt:variant>
      <vt:variant>
        <vt:lpwstr/>
      </vt:variant>
      <vt:variant>
        <vt:lpwstr>_Toc184818560</vt:lpwstr>
      </vt:variant>
      <vt:variant>
        <vt:i4>1703985</vt:i4>
      </vt:variant>
      <vt:variant>
        <vt:i4>2</vt:i4>
      </vt:variant>
      <vt:variant>
        <vt:i4>0</vt:i4>
      </vt:variant>
      <vt:variant>
        <vt:i4>5</vt:i4>
      </vt:variant>
      <vt:variant>
        <vt:lpwstr/>
      </vt:variant>
      <vt:variant>
        <vt:lpwstr>_Toc184818559</vt:lpwstr>
      </vt:variant>
      <vt:variant>
        <vt:i4>5767189</vt:i4>
      </vt:variant>
      <vt:variant>
        <vt:i4>3</vt:i4>
      </vt:variant>
      <vt:variant>
        <vt:i4>0</vt:i4>
      </vt:variant>
      <vt:variant>
        <vt:i4>5</vt:i4>
      </vt:variant>
      <vt:variant>
        <vt:lpwstr>https://www.islandbuses.info/conditions-carriage</vt:lpwstr>
      </vt:variant>
      <vt:variant>
        <vt:lpwstr/>
      </vt:variant>
      <vt:variant>
        <vt:i4>4456510</vt:i4>
      </vt:variant>
      <vt:variant>
        <vt:i4>0</vt:i4>
      </vt:variant>
      <vt:variant>
        <vt:i4>0</vt:i4>
      </vt:variant>
      <vt:variant>
        <vt:i4>5</vt:i4>
      </vt:variant>
      <vt:variant>
        <vt:lpwstr>mailto:envodd@hants.gov.uk</vt:lpwstr>
      </vt:variant>
      <vt:variant>
        <vt:lpwstr/>
      </vt:variant>
      <vt:variant>
        <vt:i4>5767189</vt:i4>
      </vt:variant>
      <vt:variant>
        <vt:i4>93</vt:i4>
      </vt:variant>
      <vt:variant>
        <vt:i4>0</vt:i4>
      </vt:variant>
      <vt:variant>
        <vt:i4>5</vt:i4>
      </vt:variant>
      <vt:variant>
        <vt:lpwstr>https://www.islandbuses.info/conditions-carriage</vt:lpwstr>
      </vt:variant>
      <vt:variant>
        <vt:lpwstr/>
      </vt:variant>
      <vt:variant>
        <vt:i4>5767189</vt:i4>
      </vt:variant>
      <vt:variant>
        <vt:i4>90</vt:i4>
      </vt:variant>
      <vt:variant>
        <vt:i4>0</vt:i4>
      </vt:variant>
      <vt:variant>
        <vt:i4>5</vt:i4>
      </vt:variant>
      <vt:variant>
        <vt:lpwstr>https://www.islandbuses.info/conditions-carriage</vt:lpwstr>
      </vt:variant>
      <vt:variant>
        <vt:lpwstr/>
      </vt:variant>
      <vt:variant>
        <vt:i4>1310722</vt:i4>
      </vt:variant>
      <vt:variant>
        <vt:i4>87</vt:i4>
      </vt:variant>
      <vt:variant>
        <vt:i4>0</vt:i4>
      </vt:variant>
      <vt:variant>
        <vt:i4>5</vt:i4>
      </vt:variant>
      <vt:variant>
        <vt:lpwstr>https://www.solent-transport.com/hubguide.pdf</vt:lpwstr>
      </vt:variant>
      <vt:variant>
        <vt:lpwstr/>
      </vt:variant>
      <vt:variant>
        <vt:i4>4587524</vt:i4>
      </vt:variant>
      <vt:variant>
        <vt:i4>78</vt:i4>
      </vt:variant>
      <vt:variant>
        <vt:i4>0</vt:i4>
      </vt:variant>
      <vt:variant>
        <vt:i4>5</vt:i4>
      </vt:variant>
      <vt:variant>
        <vt:lpwstr>https://www.iow.gov.uk/news/council-secures-more-than-136-million-to-boost-green-travel/</vt:lpwstr>
      </vt:variant>
      <vt:variant>
        <vt:lpwstr/>
      </vt:variant>
      <vt:variant>
        <vt:i4>4063353</vt:i4>
      </vt:variant>
      <vt:variant>
        <vt:i4>72</vt:i4>
      </vt:variant>
      <vt:variant>
        <vt:i4>0</vt:i4>
      </vt:variant>
      <vt:variant>
        <vt:i4>5</vt:i4>
      </vt:variant>
      <vt:variant>
        <vt:lpwstr>https://www.islandecho.co.uk/new-fytbus-service-for-west-wight-residents-and-visitors-of-all-ages/</vt:lpwstr>
      </vt:variant>
      <vt:variant>
        <vt:lpwstr/>
      </vt:variant>
      <vt:variant>
        <vt:i4>6750269</vt:i4>
      </vt:variant>
      <vt:variant>
        <vt:i4>69</vt:i4>
      </vt:variant>
      <vt:variant>
        <vt:i4>0</vt:i4>
      </vt:variant>
      <vt:variant>
        <vt:i4>5</vt:i4>
      </vt:variant>
      <vt:variant>
        <vt:lpwstr>https://solent-transport.com/wp-content/uploads/2024/04/Q1-2024-Solent-Transport-Public-Briefing-Paper.pdf</vt:lpwstr>
      </vt:variant>
      <vt:variant>
        <vt:lpwstr/>
      </vt:variant>
      <vt:variant>
        <vt:i4>2</vt:i4>
      </vt:variant>
      <vt:variant>
        <vt:i4>66</vt:i4>
      </vt:variant>
      <vt:variant>
        <vt:i4>0</vt:i4>
      </vt:variant>
      <vt:variant>
        <vt:i4>5</vt:i4>
      </vt:variant>
      <vt:variant>
        <vt:lpwstr>https://onthewight.com/southern-vectis-optimistic-despite-commuter-numbers-still-below-pre-covid-levels/</vt:lpwstr>
      </vt:variant>
      <vt:variant>
        <vt:lpwstr/>
      </vt:variant>
      <vt:variant>
        <vt:i4>7012453</vt:i4>
      </vt:variant>
      <vt:variant>
        <vt:i4>63</vt:i4>
      </vt:variant>
      <vt:variant>
        <vt:i4>0</vt:i4>
      </vt:variant>
      <vt:variant>
        <vt:i4>5</vt:i4>
      </vt:variant>
      <vt:variant>
        <vt:lpwstr>https://www.visitisleofwight.co.uk/information/product-catch-all/southern-vectis-the-islands-buses-p137661</vt:lpwstr>
      </vt:variant>
      <vt:variant>
        <vt:lpwstr/>
      </vt:variant>
      <vt:variant>
        <vt:i4>3539061</vt:i4>
      </vt:variant>
      <vt:variant>
        <vt:i4>60</vt:i4>
      </vt:variant>
      <vt:variant>
        <vt:i4>0</vt:i4>
      </vt:variant>
      <vt:variant>
        <vt:i4>5</vt:i4>
      </vt:variant>
      <vt:variant>
        <vt:lpwstr>https://slowwighttravelguide.co.uk/</vt:lpwstr>
      </vt:variant>
      <vt:variant>
        <vt:lpwstr/>
      </vt:variant>
      <vt:variant>
        <vt:i4>2424934</vt:i4>
      </vt:variant>
      <vt:variant>
        <vt:i4>57</vt:i4>
      </vt:variant>
      <vt:variant>
        <vt:i4>0</vt:i4>
      </vt:variant>
      <vt:variant>
        <vt:i4>5</vt:i4>
      </vt:variant>
      <vt:variant>
        <vt:lpwstr>https://www.islandbuses.info/chance-isle-wight-passengers-have-say-forthcoming-fleet-electric-buses</vt:lpwstr>
      </vt:variant>
      <vt:variant>
        <vt:lpwstr/>
      </vt:variant>
      <vt:variant>
        <vt:i4>7798891</vt:i4>
      </vt:variant>
      <vt:variant>
        <vt:i4>54</vt:i4>
      </vt:variant>
      <vt:variant>
        <vt:i4>0</vt:i4>
      </vt:variant>
      <vt:variant>
        <vt:i4>5</vt:i4>
      </vt:variant>
      <vt:variant>
        <vt:lpwstr>https://www.islandbuses.info/its-everyones-journey</vt:lpwstr>
      </vt:variant>
      <vt:variant>
        <vt:lpwstr/>
      </vt:variant>
      <vt:variant>
        <vt:i4>4194324</vt:i4>
      </vt:variant>
      <vt:variant>
        <vt:i4>51</vt:i4>
      </vt:variant>
      <vt:variant>
        <vt:i4>0</vt:i4>
      </vt:variant>
      <vt:variant>
        <vt:i4>5</vt:i4>
      </vt:variant>
      <vt:variant>
        <vt:lpwstr>https://www.islandbuses.info/we-are-uk-bus-operator-year</vt:lpwstr>
      </vt:variant>
      <vt:variant>
        <vt:lpwstr/>
      </vt:variant>
      <vt:variant>
        <vt:i4>2293872</vt:i4>
      </vt:variant>
      <vt:variant>
        <vt:i4>48</vt:i4>
      </vt:variant>
      <vt:variant>
        <vt:i4>0</vt:i4>
      </vt:variant>
      <vt:variant>
        <vt:i4>5</vt:i4>
      </vt:variant>
      <vt:variant>
        <vt:lpwstr>https://solent-transport.com/maascontract/</vt:lpwstr>
      </vt:variant>
      <vt:variant>
        <vt:lpwstr/>
      </vt:variant>
      <vt:variant>
        <vt:i4>1835075</vt:i4>
      </vt:variant>
      <vt:variant>
        <vt:i4>45</vt:i4>
      </vt:variant>
      <vt:variant>
        <vt:i4>0</vt:i4>
      </vt:variant>
      <vt:variant>
        <vt:i4>5</vt:i4>
      </vt:variant>
      <vt:variant>
        <vt:lpwstr>https://solent-transport.com/</vt:lpwstr>
      </vt:variant>
      <vt:variant>
        <vt:lpwstr/>
      </vt:variant>
      <vt:variant>
        <vt:i4>1114126</vt:i4>
      </vt:variant>
      <vt:variant>
        <vt:i4>42</vt:i4>
      </vt:variant>
      <vt:variant>
        <vt:i4>0</vt:i4>
      </vt:variant>
      <vt:variant>
        <vt:i4>5</vt:i4>
      </vt:variant>
      <vt:variant>
        <vt:lpwstr>https://www.islandbuses.info/new-buses-island</vt:lpwstr>
      </vt:variant>
      <vt:variant>
        <vt:lpwstr/>
      </vt:variant>
      <vt:variant>
        <vt:i4>85</vt:i4>
      </vt:variant>
      <vt:variant>
        <vt:i4>39</vt:i4>
      </vt:variant>
      <vt:variant>
        <vt:i4>0</vt:i4>
      </vt:variant>
      <vt:variant>
        <vt:i4>5</vt:i4>
      </vt:variant>
      <vt:variant>
        <vt:lpwstr>https://islandroads.com/current-works/ryde-transport-interchange/</vt:lpwstr>
      </vt:variant>
      <vt:variant>
        <vt:lpwstr/>
      </vt:variant>
      <vt:variant>
        <vt:i4>458774</vt:i4>
      </vt:variant>
      <vt:variant>
        <vt:i4>36</vt:i4>
      </vt:variant>
      <vt:variant>
        <vt:i4>0</vt:i4>
      </vt:variant>
      <vt:variant>
        <vt:i4>5</vt:i4>
      </vt:variant>
      <vt:variant>
        <vt:lpwstr>https://iow.moderngov.co.uk/ieDecisionDetails.aspx?Id=609</vt:lpwstr>
      </vt:variant>
      <vt:variant>
        <vt:lpwstr/>
      </vt:variant>
      <vt:variant>
        <vt:i4>720983</vt:i4>
      </vt:variant>
      <vt:variant>
        <vt:i4>33</vt:i4>
      </vt:variant>
      <vt:variant>
        <vt:i4>0</vt:i4>
      </vt:variant>
      <vt:variant>
        <vt:i4>5</vt:i4>
      </vt:variant>
      <vt:variant>
        <vt:lpwstr>https://www.iow.gov.uk/car-club/</vt:lpwstr>
      </vt:variant>
      <vt:variant>
        <vt:lpwstr/>
      </vt:variant>
      <vt:variant>
        <vt:i4>1310794</vt:i4>
      </vt:variant>
      <vt:variant>
        <vt:i4>30</vt:i4>
      </vt:variant>
      <vt:variant>
        <vt:i4>0</vt:i4>
      </vt:variant>
      <vt:variant>
        <vt:i4>5</vt:i4>
      </vt:variant>
      <vt:variant>
        <vt:lpwstr>https://www.bbc.co.uk/news/uk-england-hampshire-68241787</vt:lpwstr>
      </vt:variant>
      <vt:variant>
        <vt:lpwstr/>
      </vt:variant>
      <vt:variant>
        <vt:i4>1835010</vt:i4>
      </vt:variant>
      <vt:variant>
        <vt:i4>27</vt:i4>
      </vt:variant>
      <vt:variant>
        <vt:i4>0</vt:i4>
      </vt:variant>
      <vt:variant>
        <vt:i4>5</vt:i4>
      </vt:variant>
      <vt:variant>
        <vt:lpwstr>https://www.islandbuses.info/days-out-bus</vt:lpwstr>
      </vt:variant>
      <vt:variant>
        <vt:lpwstr/>
      </vt:variant>
      <vt:variant>
        <vt:i4>7077987</vt:i4>
      </vt:variant>
      <vt:variant>
        <vt:i4>24</vt:i4>
      </vt:variant>
      <vt:variant>
        <vt:i4>0</vt:i4>
      </vt:variant>
      <vt:variant>
        <vt:i4>5</vt:i4>
      </vt:variant>
      <vt:variant>
        <vt:lpwstr>https://visitwightpro.com/research-development/</vt:lpwstr>
      </vt:variant>
      <vt:variant>
        <vt:lpwstr/>
      </vt:variant>
      <vt:variant>
        <vt:i4>655438</vt:i4>
      </vt:variant>
      <vt:variant>
        <vt:i4>21</vt:i4>
      </vt:variant>
      <vt:variant>
        <vt:i4>0</vt:i4>
      </vt:variant>
      <vt:variant>
        <vt:i4>5</vt:i4>
      </vt:variant>
      <vt:variant>
        <vt:lpwstr>https://www.ons.gov.uk/employmentandlabourmarket/peopleinwork/employmentandemployeetypes/bulletins/traveltoworkenglandandwales/census2021</vt:lpwstr>
      </vt:variant>
      <vt:variant>
        <vt:lpwstr/>
      </vt:variant>
      <vt:variant>
        <vt:i4>7667782</vt:i4>
      </vt:variant>
      <vt:variant>
        <vt:i4>18</vt:i4>
      </vt:variant>
      <vt:variant>
        <vt:i4>0</vt:i4>
      </vt:variant>
      <vt:variant>
        <vt:i4>5</vt:i4>
      </vt:variant>
      <vt:variant>
        <vt:lpwstr>https://www.nomisweb.co.uk/census/2011/QS701EW/view/1946157281?rows=cell&amp;cols=rural_urban</vt:lpwstr>
      </vt:variant>
      <vt:variant>
        <vt:lpwstr/>
      </vt:variant>
      <vt:variant>
        <vt:i4>7471214</vt:i4>
      </vt:variant>
      <vt:variant>
        <vt:i4>15</vt:i4>
      </vt:variant>
      <vt:variant>
        <vt:i4>0</vt:i4>
      </vt:variant>
      <vt:variant>
        <vt:i4>5</vt:i4>
      </vt:variant>
      <vt:variant>
        <vt:lpwstr>https://www.gov.uk/government/statistical-data-sets/bus-statistics-data-tables</vt:lpwstr>
      </vt:variant>
      <vt:variant>
        <vt:lpwstr>bus-reliability-and-punctuality-bus09</vt:lpwstr>
      </vt:variant>
      <vt:variant>
        <vt:i4>6291578</vt:i4>
      </vt:variant>
      <vt:variant>
        <vt:i4>12</vt:i4>
      </vt:variant>
      <vt:variant>
        <vt:i4>0</vt:i4>
      </vt:variant>
      <vt:variant>
        <vt:i4>5</vt:i4>
      </vt:variant>
      <vt:variant>
        <vt:lpwstr>http://www.gov.uk/</vt:lpwstr>
      </vt:variant>
      <vt:variant>
        <vt:lpwstr/>
      </vt:variant>
      <vt:variant>
        <vt:i4>1441874</vt:i4>
      </vt:variant>
      <vt:variant>
        <vt:i4>9</vt:i4>
      </vt:variant>
      <vt:variant>
        <vt:i4>0</vt:i4>
      </vt:variant>
      <vt:variant>
        <vt:i4>5</vt:i4>
      </vt:variant>
      <vt:variant>
        <vt:lpwstr>C:\Users\envodd\Downloads\2570-Mission-Zero-Climate-and-Environment-Strategy-2021-2040-final.pdf</vt:lpwstr>
      </vt:variant>
      <vt:variant>
        <vt:lpwstr/>
      </vt:variant>
      <vt:variant>
        <vt:i4>1441874</vt:i4>
      </vt:variant>
      <vt:variant>
        <vt:i4>6</vt:i4>
      </vt:variant>
      <vt:variant>
        <vt:i4>0</vt:i4>
      </vt:variant>
      <vt:variant>
        <vt:i4>5</vt:i4>
      </vt:variant>
      <vt:variant>
        <vt:lpwstr>C:\Users\envodd\Downloads\2570-Mission-Zero-Climate-and-Environment-Strategy-2021-2040-final.pdf</vt:lpwstr>
      </vt:variant>
      <vt:variant>
        <vt:lpwstr/>
      </vt:variant>
      <vt:variant>
        <vt:i4>917532</vt:i4>
      </vt:variant>
      <vt:variant>
        <vt:i4>3</vt:i4>
      </vt:variant>
      <vt:variant>
        <vt:i4>0</vt:i4>
      </vt:variant>
      <vt:variant>
        <vt:i4>5</vt:i4>
      </vt:variant>
      <vt:variant>
        <vt:lpwstr>https://www.iow.gov.uk/azservices/documents/2981-Draft-Island-Planning-Strategy-July-2021.pdf</vt:lpwstr>
      </vt:variant>
      <vt:variant>
        <vt:lpwstr/>
      </vt:variant>
      <vt:variant>
        <vt:i4>1376269</vt:i4>
      </vt:variant>
      <vt:variant>
        <vt:i4>0</vt:i4>
      </vt:variant>
      <vt:variant>
        <vt:i4>0</vt:i4>
      </vt:variant>
      <vt:variant>
        <vt:i4>5</vt:i4>
      </vt:variant>
      <vt:variant>
        <vt:lpwstr>https://iwc.iow.gov.uk/documentlibrary/view/corporate-plan-2017-2020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Hobbs, Geoff</dc:creator>
  <cp:keywords/>
  <dc:description/>
  <cp:lastModifiedBy>Campbell, Lewis</cp:lastModifiedBy>
  <cp:revision>3</cp:revision>
  <dcterms:created xsi:type="dcterms:W3CDTF">2025-01-23T12:40:00Z</dcterms:created>
  <dcterms:modified xsi:type="dcterms:W3CDTF">2025-01-23T15:00:00Z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0x0101004E1B537BC2B2AD43A5AF5311D732D3AA|1208973698</vt:lpwstr>
  </property>
  <property fmtid="{D5CDD505-2E9C-101B-9397-08002B2CF9AE}" pid="3" name="ContentTypeId">
    <vt:lpwstr>0x0101004E1B537BC2B2AD43A5AF5311D732D3AA0064AF9D5523A0D445A0A108237B18F6F7</vt:lpwstr>
  </property>
  <property fmtid="{D5CDD505-2E9C-101B-9397-08002B2CF9AE}" pid="4"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5" name="j9f1149b96964f9b8e09caffd1a97a2f">
    <vt:lpwstr/>
  </property>
  <property fmtid="{D5CDD505-2E9C-101B-9397-08002B2CF9AE}" pid="6" name="Home_x0020_to_x0020_School_x0020_Transport">
    <vt:lpwstr/>
  </property>
  <property fmtid="{D5CDD505-2E9C-101B-9397-08002B2CF9AE}" pid="7" name="MediaServiceImageTags">
    <vt:lpwstr/>
  </property>
  <property fmtid="{D5CDD505-2E9C-101B-9397-08002B2CF9AE}" pid="8" name="lcf76f155ced4ddcb4097134ff3c332f">
    <vt:lpwstr/>
  </property>
  <property fmtid="{D5CDD505-2E9C-101B-9397-08002B2CF9AE}" pid="9" name="Document Type">
    <vt:lpwstr/>
  </property>
  <property fmtid="{D5CDD505-2E9C-101B-9397-08002B2CF9AE}" pid="10" name="Passenger Transport Local Bus">
    <vt:lpwstr>207;#Public Bus|5817fcc5-4edd-46eb-8257-d3e2d839c09e</vt:lpwstr>
  </property>
  <property fmtid="{D5CDD505-2E9C-101B-9397-08002B2CF9AE}" pid="11" name="Home to School Transport">
    <vt:lpwstr/>
  </property>
  <property fmtid="{D5CDD505-2E9C-101B-9397-08002B2CF9AE}" pid="12" name="SharedWithUsers">
    <vt:lpwstr>260;#Waterson, Ben;#640;#Deane, David</vt:lpwstr>
  </property>
  <property fmtid="{D5CDD505-2E9C-101B-9397-08002B2CF9AE}" pid="13" name="_dlc_ExpireDate">
    <vt:filetime>2025-06-20T08:52:13Z</vt:filetime>
  </property>
  <property fmtid="{D5CDD505-2E9C-101B-9397-08002B2CF9AE}" pid="14" name="_dlc_DocIdItemGuid">
    <vt:lpwstr>0958cd69-1c96-4d7b-915f-4bdde999d105</vt:lpwstr>
  </property>
  <property fmtid="{D5CDD505-2E9C-101B-9397-08002B2CF9AE}" pid="15" name="Document_x0020_Type">
    <vt:lpwstr/>
  </property>
</Properties>
</file>